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81A96" w14:textId="77777777" w:rsidR="00D2446F" w:rsidRDefault="007B492B" w:rsidP="00D2446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bookmarkStart w:id="0" w:name="_GoBack"/>
      <w:r w:rsidR="00D2446F">
        <w:rPr>
          <w:rFonts w:ascii="Corbel" w:hAnsi="Corbel"/>
          <w:bCs/>
          <w:i/>
        </w:rPr>
        <w:t>Załącznik nr 1.5 do Zarządzenia Rektora UR  nr 12/2019</w:t>
      </w:r>
    </w:p>
    <w:p w14:paraId="69A0BD0A" w14:textId="77777777" w:rsidR="00D2446F" w:rsidRDefault="00D2446F" w:rsidP="00D244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6810C96" w14:textId="77777777" w:rsidR="00D2446F" w:rsidRDefault="00D2446F" w:rsidP="00D2446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2020-2025</w:t>
      </w:r>
    </w:p>
    <w:p w14:paraId="2FCCBC2C" w14:textId="06D50901" w:rsidR="00D2446F" w:rsidRDefault="00D2446F" w:rsidP="00D2446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5C73192" w14:textId="77777777" w:rsidR="00D2446F" w:rsidRDefault="00D2446F" w:rsidP="00D2446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5C5BAA1E" w14:textId="2C66F72E" w:rsidR="00D2446F" w:rsidRDefault="00D2446F" w:rsidP="00D2446F">
      <w:pPr>
        <w:spacing w:after="0" w:line="240" w:lineRule="exact"/>
        <w:jc w:val="both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mallCaps/>
          <w:sz w:val="24"/>
          <w:szCs w:val="24"/>
        </w:rPr>
        <w:t>202</w:t>
      </w:r>
      <w:r>
        <w:rPr>
          <w:rFonts w:ascii="Corbel" w:hAnsi="Corbel"/>
          <w:smallCaps/>
          <w:sz w:val="24"/>
          <w:szCs w:val="24"/>
        </w:rPr>
        <w:t>1</w:t>
      </w:r>
      <w:r>
        <w:rPr>
          <w:rFonts w:ascii="Corbel" w:hAnsi="Corbel"/>
          <w:smallCaps/>
          <w:sz w:val="24"/>
          <w:szCs w:val="24"/>
        </w:rPr>
        <w:t>/202</w:t>
      </w:r>
      <w:r>
        <w:rPr>
          <w:rFonts w:ascii="Corbel" w:hAnsi="Corbel"/>
          <w:smallCaps/>
          <w:sz w:val="24"/>
          <w:szCs w:val="24"/>
        </w:rPr>
        <w:t>2,2022-2023</w:t>
      </w:r>
    </w:p>
    <w:bookmarkEnd w:id="0"/>
    <w:p w14:paraId="0525665F" w14:textId="77777777" w:rsidR="00D2446F" w:rsidRDefault="00D2446F" w:rsidP="00D2446F">
      <w:pPr>
        <w:spacing w:after="0" w:line="240" w:lineRule="exact"/>
        <w:jc w:val="both"/>
        <w:rPr>
          <w:rFonts w:ascii="Corbel" w:hAnsi="Corbel"/>
          <w:smallCaps/>
          <w:sz w:val="24"/>
          <w:szCs w:val="24"/>
        </w:rPr>
      </w:pPr>
    </w:p>
    <w:p w14:paraId="24A4F0FF" w14:textId="33F3D609" w:rsidR="00D2446F" w:rsidRDefault="00D2446F" w:rsidP="00D2446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p w14:paraId="4944D433" w14:textId="33D95738" w:rsidR="007B492B" w:rsidRPr="009C54AE" w:rsidRDefault="007B492B" w:rsidP="00D2446F">
      <w:pPr>
        <w:spacing w:line="240" w:lineRule="auto"/>
        <w:jc w:val="right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492B" w:rsidRPr="009C54AE" w14:paraId="6F924306" w14:textId="77777777" w:rsidTr="008249E3">
        <w:tc>
          <w:tcPr>
            <w:tcW w:w="2694" w:type="dxa"/>
            <w:vAlign w:val="center"/>
          </w:tcPr>
          <w:p w14:paraId="708D879C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9858C6" w14:textId="77777777" w:rsidR="007B492B" w:rsidRPr="009C54AE" w:rsidRDefault="007761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7B492B" w:rsidRPr="009C54AE" w14:paraId="43AFA590" w14:textId="77777777" w:rsidTr="008249E3">
        <w:tc>
          <w:tcPr>
            <w:tcW w:w="2694" w:type="dxa"/>
            <w:vAlign w:val="center"/>
          </w:tcPr>
          <w:p w14:paraId="592225A1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0A7ED0" w14:textId="77777777"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15D" w:rsidRPr="009C54AE" w14:paraId="77DF7636" w14:textId="77777777" w:rsidTr="008249E3">
        <w:tc>
          <w:tcPr>
            <w:tcW w:w="2694" w:type="dxa"/>
            <w:vAlign w:val="center"/>
          </w:tcPr>
          <w:p w14:paraId="446F6166" w14:textId="77777777" w:rsidR="0077615D" w:rsidRPr="009C54AE" w:rsidRDefault="0077615D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F868F5" w14:textId="77777777"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615D" w:rsidRPr="009C54AE" w14:paraId="001ED112" w14:textId="77777777" w:rsidTr="008249E3">
        <w:tc>
          <w:tcPr>
            <w:tcW w:w="2694" w:type="dxa"/>
            <w:vAlign w:val="center"/>
          </w:tcPr>
          <w:p w14:paraId="52C6F585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C5CB8E" w14:textId="77777777"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15D" w:rsidRPr="009C54AE" w14:paraId="67D79A8C" w14:textId="77777777" w:rsidTr="008249E3">
        <w:tc>
          <w:tcPr>
            <w:tcW w:w="2694" w:type="dxa"/>
            <w:vAlign w:val="center"/>
          </w:tcPr>
          <w:p w14:paraId="394741C8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B36FDE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345ED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77615D" w:rsidRPr="009C54AE" w14:paraId="11B5340D" w14:textId="77777777" w:rsidTr="008249E3">
        <w:tc>
          <w:tcPr>
            <w:tcW w:w="2694" w:type="dxa"/>
            <w:vAlign w:val="center"/>
          </w:tcPr>
          <w:p w14:paraId="5550D34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C67CFA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7615D" w:rsidRPr="009C54AE" w14:paraId="2ED54514" w14:textId="77777777" w:rsidTr="008249E3">
        <w:tc>
          <w:tcPr>
            <w:tcW w:w="2694" w:type="dxa"/>
            <w:vAlign w:val="center"/>
          </w:tcPr>
          <w:p w14:paraId="6F9A972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5E1D4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7615D" w:rsidRPr="009C54AE" w14:paraId="7EFCE13C" w14:textId="77777777" w:rsidTr="008249E3">
        <w:tc>
          <w:tcPr>
            <w:tcW w:w="2694" w:type="dxa"/>
            <w:vAlign w:val="center"/>
          </w:tcPr>
          <w:p w14:paraId="46C7D98C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F19C0F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7615D" w:rsidRPr="009C54AE" w14:paraId="2D70A18D" w14:textId="77777777" w:rsidTr="008249E3">
        <w:tc>
          <w:tcPr>
            <w:tcW w:w="2694" w:type="dxa"/>
            <w:vAlign w:val="center"/>
          </w:tcPr>
          <w:p w14:paraId="4659A951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C15F44" w14:textId="77777777" w:rsidR="0077615D" w:rsidRDefault="0077615D" w:rsidP="0077615D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77615D" w:rsidRPr="009C54AE" w14:paraId="22AA113D" w14:textId="77777777" w:rsidTr="008249E3">
        <w:tc>
          <w:tcPr>
            <w:tcW w:w="2694" w:type="dxa"/>
            <w:vAlign w:val="center"/>
          </w:tcPr>
          <w:p w14:paraId="54F25CC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DE7E8E" w14:textId="77777777" w:rsidR="0077615D" w:rsidRDefault="0074025E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7615D" w:rsidRPr="009C54AE" w14:paraId="39C023C4" w14:textId="77777777" w:rsidTr="008249E3">
        <w:tc>
          <w:tcPr>
            <w:tcW w:w="2694" w:type="dxa"/>
            <w:vAlign w:val="center"/>
          </w:tcPr>
          <w:p w14:paraId="71640A2E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E76952" w14:textId="77777777" w:rsidR="0077615D" w:rsidRDefault="00862A14" w:rsidP="00862A1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77615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7615D" w:rsidRPr="009C54AE" w14:paraId="41B54AFC" w14:textId="77777777" w:rsidTr="008249E3">
        <w:tc>
          <w:tcPr>
            <w:tcW w:w="2694" w:type="dxa"/>
            <w:vAlign w:val="center"/>
          </w:tcPr>
          <w:p w14:paraId="1B28D9CB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37EE15" w14:textId="3A99ED3F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6372B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7B492B" w:rsidRPr="009C54AE" w14:paraId="0660A3FB" w14:textId="77777777" w:rsidTr="008249E3">
        <w:tc>
          <w:tcPr>
            <w:tcW w:w="2694" w:type="dxa"/>
            <w:vAlign w:val="center"/>
          </w:tcPr>
          <w:p w14:paraId="630A7797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9AD817" w14:textId="19EEC450"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47F7B72" w14:textId="77777777" w:rsidR="007B492B" w:rsidRPr="009C54AE" w:rsidRDefault="007B492B" w:rsidP="007B49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9AFA525" w14:textId="77777777"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5F6964" w14:textId="77777777" w:rsidR="007B492B" w:rsidRPr="009C54AE" w:rsidRDefault="007B492B" w:rsidP="007B492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5AD8D9" w14:textId="77777777"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492B" w:rsidRPr="009C54AE" w14:paraId="54B09C29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ED86" w14:textId="77777777" w:rsidR="007B492B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CE0EB6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3E9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AF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1C68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8CA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0E4C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D6594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D53A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F29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EFCF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B492B" w:rsidRPr="009C54AE" w14:paraId="1DECC9F6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112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F0A8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0A96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071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CFA7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3DF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21A6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B81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366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0A81" w14:textId="77777777"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492B" w:rsidRPr="009C54AE" w14:paraId="486A02D0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A6B4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140B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BCDE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6671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D612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1BED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0D18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1BD2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39C7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761D" w14:textId="77777777"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FABBF5" w14:textId="77777777" w:rsidR="007B492B" w:rsidRPr="009C54AE" w:rsidRDefault="007B492B" w:rsidP="007B49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096A0B" w14:textId="77777777" w:rsidR="007B492B" w:rsidRPr="009C54AE" w:rsidRDefault="007B492B" w:rsidP="007B49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5D8C6" w14:textId="77777777"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CA0748" w14:textId="77777777" w:rsidR="007B492B" w:rsidRPr="009C54AE" w:rsidRDefault="001E668E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Pr="001E668E">
        <w:rPr>
          <w:b w:val="0"/>
        </w:rPr>
        <w:t xml:space="preserve"> </w:t>
      </w:r>
      <w:r w:rsidR="007B492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864FD1" w14:textId="77777777" w:rsidR="007B492B" w:rsidRPr="009C54AE" w:rsidRDefault="007B492B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B0C5BD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9EC213" w14:textId="77777777" w:rsidR="007B492B" w:rsidRDefault="007B492B" w:rsidP="00CA20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E668E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7C880148" w14:textId="77777777"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A611B5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14:paraId="77849572" w14:textId="77777777" w:rsidTr="008249E3">
        <w:tc>
          <w:tcPr>
            <w:tcW w:w="9670" w:type="dxa"/>
          </w:tcPr>
          <w:p w14:paraId="66020B9E" w14:textId="77777777" w:rsidR="007B492B" w:rsidRPr="00D23BD4" w:rsidRDefault="001E668E" w:rsidP="001E66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Wiedza z zakresu podstaw pedagogiki i psychologii ogólnej. </w:t>
            </w:r>
          </w:p>
        </w:tc>
      </w:tr>
    </w:tbl>
    <w:p w14:paraId="34662994" w14:textId="77777777"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55F3A6" w14:textId="77777777"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</w:p>
    <w:p w14:paraId="5270FBD3" w14:textId="77777777" w:rsidR="007B492B" w:rsidRDefault="007B492B" w:rsidP="007B492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379A34B" w14:textId="77777777" w:rsidR="007B492B" w:rsidRPr="009C54AE" w:rsidRDefault="007B492B" w:rsidP="007B49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B492B" w:rsidRPr="009C54AE" w14:paraId="3E9065C8" w14:textId="77777777" w:rsidTr="008249E3">
        <w:tc>
          <w:tcPr>
            <w:tcW w:w="851" w:type="dxa"/>
            <w:vAlign w:val="center"/>
          </w:tcPr>
          <w:p w14:paraId="7C7A65AF" w14:textId="77777777"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EAEC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pedagogiką wczesnoszkolną jako subdyscypliną pedagogiki, z </w:t>
            </w:r>
            <w:r w:rsidR="00056C7D" w:rsidRPr="00D23BD4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terminologią , z 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współczesnymi przeobrażeniami paradygmatycznymi w pedagogice wczesnoszkolnej w perspektywie interdyscyplinarnej: psychologicznej, pedagogicznej, socjologicznej, aksjologicznej</w:t>
            </w:r>
            <w:r w:rsidR="00F0511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 xml:space="preserve"> z uwzględnieniem różnych koncepcji dziecka i dzieciństwa</w:t>
            </w:r>
          </w:p>
        </w:tc>
      </w:tr>
      <w:tr w:rsidR="007B492B" w:rsidRPr="009C54AE" w14:paraId="1C4974FF" w14:textId="77777777" w:rsidTr="008249E3">
        <w:tc>
          <w:tcPr>
            <w:tcW w:w="851" w:type="dxa"/>
            <w:vAlign w:val="center"/>
          </w:tcPr>
          <w:p w14:paraId="449D81D9" w14:textId="77777777" w:rsidR="007B492B" w:rsidRPr="009C54AE" w:rsidRDefault="001E668E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8B33A7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 w:rsidR="003839C5">
              <w:rPr>
                <w:rFonts w:ascii="Corbel" w:hAnsi="Corbel"/>
                <w:b w:val="0"/>
                <w:sz w:val="24"/>
                <w:szCs w:val="24"/>
              </w:rPr>
              <w:t>celami i zasadami funkcjonowania instytucji edukacyjnych dla dzieci w młodszym wieku szkolnym</w:t>
            </w:r>
          </w:p>
        </w:tc>
      </w:tr>
      <w:tr w:rsidR="007B492B" w:rsidRPr="009C54AE" w14:paraId="764835A2" w14:textId="77777777" w:rsidTr="008249E3">
        <w:tc>
          <w:tcPr>
            <w:tcW w:w="851" w:type="dxa"/>
            <w:vAlign w:val="center"/>
          </w:tcPr>
          <w:p w14:paraId="491A209F" w14:textId="77777777"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F02C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A624044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1E668E" w:rsidRPr="009C54AE" w14:paraId="7C3BBF9C" w14:textId="77777777" w:rsidTr="008249E3">
        <w:tc>
          <w:tcPr>
            <w:tcW w:w="851" w:type="dxa"/>
            <w:vAlign w:val="center"/>
          </w:tcPr>
          <w:p w14:paraId="4B3E8C40" w14:textId="77777777" w:rsidR="001E668E" w:rsidRPr="009C54AE" w:rsidRDefault="00CF02C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9974B97" w14:textId="77777777" w:rsidR="001E668E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analizowania sytuacji dydaktyczno-wychowawczych oraz projektowania sposobów rozwiązywania problemów edukacyjnych z wykorzystaniem oceniania wspierającego rozwój uczniów oraz z zastosowaniem innowacyjnych koncepcji </w:t>
            </w:r>
            <w:r w:rsidR="000E2F33" w:rsidRPr="00D23BD4">
              <w:rPr>
                <w:rFonts w:ascii="Corbel" w:hAnsi="Corbel"/>
                <w:b w:val="0"/>
                <w:sz w:val="24"/>
                <w:szCs w:val="24"/>
              </w:rPr>
              <w:t>pedagogicznych</w:t>
            </w:r>
          </w:p>
        </w:tc>
      </w:tr>
      <w:tr w:rsidR="00285DE7" w:rsidRPr="009C54AE" w14:paraId="56B08BF7" w14:textId="77777777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C91F" w14:textId="77777777"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7113" w14:textId="77777777" w:rsidR="00285DE7" w:rsidRPr="00D23BD4" w:rsidRDefault="00FB6F6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285DE7" w:rsidRPr="009C54AE" w14:paraId="280AEE34" w14:textId="77777777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670F" w14:textId="77777777"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8C9C" w14:textId="77777777" w:rsidR="00285DE7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4660F6D7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EA730F" w14:textId="77777777" w:rsidR="007B492B" w:rsidRPr="009C54AE" w:rsidRDefault="007B492B" w:rsidP="007B4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D4CB342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492B" w:rsidRPr="009C54AE" w14:paraId="78FB946B" w14:textId="77777777" w:rsidTr="008249E3">
        <w:tc>
          <w:tcPr>
            <w:tcW w:w="1701" w:type="dxa"/>
            <w:vAlign w:val="center"/>
          </w:tcPr>
          <w:p w14:paraId="5285B647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EB0AF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EBD232F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492B" w:rsidRPr="009C54AE" w14:paraId="467DA279" w14:textId="77777777" w:rsidTr="007E2553">
        <w:tc>
          <w:tcPr>
            <w:tcW w:w="1701" w:type="dxa"/>
          </w:tcPr>
          <w:p w14:paraId="6679BE9C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7925CAF" w14:textId="77777777" w:rsidR="003839C5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74FA82A2" w14:textId="77777777" w:rsidR="000E2F33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 jako subdyscyplinę pedagogiki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, posługując się  specyficzną dla pedagogiki wczesnoszkolnej terminologią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3402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vAlign w:val="center"/>
          </w:tcPr>
          <w:p w14:paraId="4972719E" w14:textId="77777777" w:rsidR="007B492B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B492B" w:rsidRPr="009C54AE" w14:paraId="7CFEB79B" w14:textId="77777777" w:rsidTr="007E2553">
        <w:tc>
          <w:tcPr>
            <w:tcW w:w="1701" w:type="dxa"/>
          </w:tcPr>
          <w:p w14:paraId="5CCEE142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A49100" w14:textId="77777777" w:rsidR="007B492B" w:rsidRPr="00311BBE" w:rsidRDefault="003839C5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Określi cele i zasady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publicznych i niepublicznych (w tym alternatywnych form)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instytucji edukacyjnych  dla dzieci w młodszym wieku szkolnym  </w:t>
            </w:r>
          </w:p>
        </w:tc>
        <w:tc>
          <w:tcPr>
            <w:tcW w:w="1873" w:type="dxa"/>
            <w:vAlign w:val="center"/>
          </w:tcPr>
          <w:p w14:paraId="4F5B4F51" w14:textId="77777777" w:rsidR="007B492B" w:rsidRPr="009C54AE" w:rsidRDefault="00063402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B492B" w:rsidRPr="009C54AE" w14:paraId="67F4B0DD" w14:textId="77777777" w:rsidTr="007E2553">
        <w:tc>
          <w:tcPr>
            <w:tcW w:w="1701" w:type="dxa"/>
          </w:tcPr>
          <w:p w14:paraId="52D6A5B3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6C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F9FAF8D" w14:textId="77777777" w:rsidR="007B492B" w:rsidRPr="00311BBE" w:rsidRDefault="00ED3EB4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proces dydaktyczno-wychowawczy w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edukacji wczesnoszkolnej, podstawowe strategie nauczania-uczenia się, sposób formułowania celów edukacyjnych oraz dobór metod i form pracy skierowanych na realizację przyjętych celów.</w:t>
            </w:r>
          </w:p>
        </w:tc>
        <w:tc>
          <w:tcPr>
            <w:tcW w:w="1873" w:type="dxa"/>
            <w:vAlign w:val="center"/>
          </w:tcPr>
          <w:p w14:paraId="7C1E80CC" w14:textId="77777777" w:rsidR="007B492B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PPiW.U10</w:t>
            </w:r>
          </w:p>
          <w:p w14:paraId="39400460" w14:textId="77777777" w:rsidR="00ED3EB4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PPiW.U13</w:t>
            </w:r>
          </w:p>
        </w:tc>
      </w:tr>
      <w:tr w:rsidR="00285DE7" w:rsidRPr="009C54AE" w14:paraId="70D8783C" w14:textId="77777777" w:rsidTr="007E2553">
        <w:tc>
          <w:tcPr>
            <w:tcW w:w="1701" w:type="dxa"/>
          </w:tcPr>
          <w:p w14:paraId="3131EDE5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14:paraId="63803B56" w14:textId="77777777" w:rsidR="00285DE7" w:rsidRP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Dokona anali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 xml:space="preserve">zy różnych sytuacji dydaktyczno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wychowawczych, przedstawi sposoby radzenia sobie w klasie w sytuacjach problemowych oraz sposoby na wprowadzanie ładu klasowego, porządku i współpracy w grupie, opierając się na innowacyjnych koncepcjach pedagogicznych  oraz wy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>korzystując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metodę oceniania wspierającego rozwój ucznia</w:t>
            </w:r>
          </w:p>
        </w:tc>
        <w:tc>
          <w:tcPr>
            <w:tcW w:w="1873" w:type="dxa"/>
            <w:vAlign w:val="center"/>
          </w:tcPr>
          <w:p w14:paraId="49714794" w14:textId="77777777" w:rsidR="00B849BC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19D3E3D7" w14:textId="77777777" w:rsidR="00285DE7" w:rsidRPr="009C54AE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285DE7" w:rsidRPr="009C54AE" w14:paraId="6D847CCD" w14:textId="77777777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7A6D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7F57" w14:textId="77777777" w:rsid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przebieg spotkania nauczyciela z rodzicami/opiekunami uczniów; z innymi specjalistami;</w:t>
            </w:r>
          </w:p>
          <w:p w14:paraId="0D63FAFC" w14:textId="77777777" w:rsidR="00285DE7" w:rsidRPr="009C54AE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48DF" w14:textId="77777777" w:rsidR="00311BB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53187D1C" w14:textId="77777777"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2C7A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85DE7" w:rsidRPr="009C54AE" w14:paraId="4C505D4E" w14:textId="77777777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B851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A802" w14:textId="77777777" w:rsidR="00285DE7" w:rsidRPr="00D23BD4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317C" w14:textId="77777777"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</w:tc>
      </w:tr>
    </w:tbl>
    <w:p w14:paraId="42184B75" w14:textId="77777777" w:rsidR="007B492B" w:rsidRPr="009C54AE" w:rsidRDefault="007B492B" w:rsidP="007C5A5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913A457" w14:textId="77777777" w:rsidR="007B492B" w:rsidRPr="009C54AE" w:rsidRDefault="007B492B" w:rsidP="007B49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947978" w14:textId="77777777" w:rsidR="007B492B" w:rsidRPr="009C54AE" w:rsidRDefault="007B492B" w:rsidP="007B49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04BE97" w14:textId="77777777" w:rsidR="007B492B" w:rsidRPr="009C54AE" w:rsidRDefault="007B492B" w:rsidP="007B49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14:paraId="3F67164D" w14:textId="77777777" w:rsidTr="008249E3">
        <w:tc>
          <w:tcPr>
            <w:tcW w:w="9639" w:type="dxa"/>
          </w:tcPr>
          <w:p w14:paraId="6910AA6D" w14:textId="77777777" w:rsidR="007B492B" w:rsidRPr="009C54AE" w:rsidRDefault="007B492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14:paraId="15C996A0" w14:textId="77777777" w:rsidTr="008249E3">
        <w:tc>
          <w:tcPr>
            <w:tcW w:w="9639" w:type="dxa"/>
          </w:tcPr>
          <w:p w14:paraId="70CF67BA" w14:textId="77777777" w:rsidR="007B492B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</w:p>
          <w:p w14:paraId="5FCB5004" w14:textId="77777777" w:rsidR="00FB486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FB4867" w:rsidRPr="009C54AE" w14:paraId="45E6B98D" w14:textId="77777777" w:rsidTr="008249E3">
        <w:tc>
          <w:tcPr>
            <w:tcW w:w="9639" w:type="dxa"/>
          </w:tcPr>
          <w:p w14:paraId="71A4448D" w14:textId="77777777" w:rsidR="00FB4867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7B492B" w:rsidRPr="009C54AE" w14:paraId="42A79900" w14:textId="77777777" w:rsidTr="008249E3">
        <w:tc>
          <w:tcPr>
            <w:tcW w:w="9639" w:type="dxa"/>
          </w:tcPr>
          <w:p w14:paraId="3F693874" w14:textId="77777777" w:rsidR="007B492B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8F3032" w:rsidRPr="009C54AE" w14:paraId="0F5AC2A0" w14:textId="77777777" w:rsidTr="008249E3">
        <w:tc>
          <w:tcPr>
            <w:tcW w:w="9639" w:type="dxa"/>
          </w:tcPr>
          <w:p w14:paraId="32A56D31" w14:textId="06C80506" w:rsidR="008F3032" w:rsidRPr="008C52A0" w:rsidRDefault="008F3032" w:rsidP="008C52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. Konstruktywistyczne i kognitywistyczne  podejście do edukacji dziecka w młodszym wieku </w:t>
            </w:r>
            <w:r w:rsidR="008C52A0" w:rsidRPr="008C52A0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285DE7" w:rsidRPr="009C54AE" w14:paraId="38A67957" w14:textId="77777777" w:rsidTr="008249E3">
        <w:tc>
          <w:tcPr>
            <w:tcW w:w="9639" w:type="dxa"/>
          </w:tcPr>
          <w:p w14:paraId="27E93517" w14:textId="77777777" w:rsidR="00285DE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14096" w:rsidRPr="009C54AE" w14:paraId="7241B61A" w14:textId="77777777" w:rsidTr="008249E3">
        <w:tc>
          <w:tcPr>
            <w:tcW w:w="9639" w:type="dxa"/>
          </w:tcPr>
          <w:p w14:paraId="6589CB1B" w14:textId="39579675" w:rsidR="00B14096" w:rsidRPr="00506390" w:rsidRDefault="00B14096" w:rsidP="008C52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. Adaptacja dziecka w szkole. </w:t>
            </w:r>
          </w:p>
        </w:tc>
      </w:tr>
      <w:tr w:rsidR="00285DE7" w:rsidRPr="009C54AE" w14:paraId="75DDC1CE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07D8" w14:textId="77777777" w:rsidR="00285DE7" w:rsidRPr="009C54AE" w:rsidRDefault="00FB4867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285DE7" w:rsidRPr="009C54AE" w14:paraId="50443FD4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F33D" w14:textId="02C81299" w:rsidR="00FB4867" w:rsidRPr="009C54AE" w:rsidRDefault="008C52A0" w:rsidP="0016372B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9537C1" w:rsidRPr="009C54AE" w14:paraId="04652F6C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8B98" w14:textId="77777777"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285DE7" w:rsidRPr="009C54AE" w14:paraId="459E1A95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CD76" w14:textId="77777777" w:rsidR="009765DD" w:rsidRDefault="00B14096" w:rsidP="00B140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</w:t>
            </w:r>
            <w:r w:rsidR="009765DD">
              <w:rPr>
                <w:rFonts w:ascii="Corbel" w:hAnsi="Corbel"/>
                <w:sz w:val="24"/>
                <w:szCs w:val="24"/>
              </w:rPr>
              <w:t xml:space="preserve">cechy osobowe, </w:t>
            </w:r>
            <w:r>
              <w:rPr>
                <w:rFonts w:ascii="Corbel" w:hAnsi="Corbel"/>
                <w:sz w:val="24"/>
                <w:szCs w:val="24"/>
              </w:rPr>
              <w:t>kompetencje i rola w rozwijaniu</w:t>
            </w:r>
          </w:p>
          <w:p w14:paraId="26F5FAAA" w14:textId="77777777" w:rsidR="00B14096" w:rsidRPr="00357195" w:rsidRDefault="00D17C17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postaw 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i zachowań </w:t>
            </w:r>
            <w:r w:rsidR="00B14096" w:rsidRPr="009765DD">
              <w:rPr>
                <w:rFonts w:ascii="Corbel" w:hAnsi="Corbel"/>
                <w:sz w:val="24"/>
                <w:szCs w:val="24"/>
              </w:rPr>
              <w:t xml:space="preserve">uczniów. </w:t>
            </w:r>
          </w:p>
        </w:tc>
      </w:tr>
      <w:tr w:rsidR="00285DE7" w:rsidRPr="009C54AE" w14:paraId="03EC71C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A343" w14:textId="77777777" w:rsidR="009537C1" w:rsidRDefault="00B14096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z dziećmi z problemami wychowawczymi. Metody pracy</w:t>
            </w:r>
            <w:r w:rsidR="009537C1">
              <w:rPr>
                <w:rFonts w:ascii="Corbel" w:hAnsi="Corbel"/>
                <w:sz w:val="24"/>
                <w:szCs w:val="24"/>
              </w:rPr>
              <w:t>, zasady współpracy</w:t>
            </w:r>
          </w:p>
          <w:p w14:paraId="787A3912" w14:textId="77777777" w:rsidR="00285DE7" w:rsidRPr="009C54AE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 podmiotami zewnętrznymi.</w:t>
            </w:r>
          </w:p>
        </w:tc>
      </w:tr>
      <w:tr w:rsidR="009537C1" w:rsidRPr="009C54AE" w14:paraId="2CAA1760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E471" w14:textId="77777777"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14:paraId="48A99446" w14:textId="77777777"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</w:tbl>
    <w:p w14:paraId="32A195D8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14:paraId="7BFE48BF" w14:textId="77777777" w:rsidR="007B492B" w:rsidRPr="009C54AE" w:rsidRDefault="007B492B" w:rsidP="007B49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539B9F3" w14:textId="77777777" w:rsidR="007B492B" w:rsidRPr="009C54AE" w:rsidRDefault="007B492B" w:rsidP="007B49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14:paraId="6F295533" w14:textId="77777777" w:rsidTr="008249E3">
        <w:tc>
          <w:tcPr>
            <w:tcW w:w="9639" w:type="dxa"/>
          </w:tcPr>
          <w:p w14:paraId="729F9523" w14:textId="77777777" w:rsidR="007B492B" w:rsidRPr="009C54AE" w:rsidRDefault="007B492B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14:paraId="30133B96" w14:textId="77777777" w:rsidTr="008249E3">
        <w:tc>
          <w:tcPr>
            <w:tcW w:w="9639" w:type="dxa"/>
          </w:tcPr>
          <w:p w14:paraId="03ECD77B" w14:textId="35ECE1DC" w:rsidR="007B492B" w:rsidRPr="009C54AE" w:rsidRDefault="00A84830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 w:rsidR="009E4153">
              <w:rPr>
                <w:rFonts w:ascii="Corbel" w:hAnsi="Corbel"/>
                <w:sz w:val="24"/>
                <w:szCs w:val="24"/>
              </w:rPr>
              <w:t>Obowiązek szkolny.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Analiza testów do badania gotowości szkolnej uczniów. </w:t>
            </w:r>
          </w:p>
        </w:tc>
      </w:tr>
      <w:tr w:rsidR="00285DE7" w:rsidRPr="009C54AE" w14:paraId="2413116C" w14:textId="77777777" w:rsidTr="008249E3">
        <w:tc>
          <w:tcPr>
            <w:tcW w:w="9639" w:type="dxa"/>
          </w:tcPr>
          <w:p w14:paraId="5DDDE124" w14:textId="77777777" w:rsidR="00285DE7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285DE7" w:rsidRPr="009C54AE" w14:paraId="58FE8E0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32EE" w14:textId="77777777" w:rsidR="00285DE7" w:rsidRPr="009C54AE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285DE7" w:rsidRPr="00A84830" w14:paraId="622393F0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6FAA" w14:textId="2C55EE8B" w:rsidR="00285DE7" w:rsidRPr="00A84830" w:rsidRDefault="002A632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nad zasadnością wykorzystywania podręczników w edukacji wczesnoszkolnej.</w:t>
            </w:r>
          </w:p>
        </w:tc>
      </w:tr>
      <w:tr w:rsidR="00285DE7" w:rsidRPr="00A84830" w14:paraId="3C7B513A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4D76" w14:textId="7C7464F9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Tworzenie</w:t>
            </w:r>
            <w:r w:rsidR="003673CD">
              <w:rPr>
                <w:rFonts w:ascii="Corbel" w:hAnsi="Corbel"/>
                <w:sz w:val="24"/>
                <w:szCs w:val="24"/>
              </w:rPr>
              <w:t>/ analiza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programów profilaktycznych. </w:t>
            </w:r>
          </w:p>
        </w:tc>
      </w:tr>
      <w:tr w:rsidR="00285DE7" w:rsidRPr="00A84830" w14:paraId="7AF8B6B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78F3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285DE7" w:rsidRPr="00A84830" w14:paraId="7ADD1F0F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DD1B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9E4153" w:rsidRPr="00A84830" w14:paraId="0B92B21B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82E1" w14:textId="77777777" w:rsidR="009E4153" w:rsidRPr="00506390" w:rsidRDefault="009E4153" w:rsidP="00D90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D90D40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redagowani</w:t>
            </w:r>
            <w:r w:rsidR="00D90D4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bieżącej i sumującej oceny opisowej ucznia edukacji wczesnoszkolnej.</w:t>
            </w:r>
          </w:p>
        </w:tc>
      </w:tr>
      <w:tr w:rsidR="00285DE7" w:rsidRPr="00A84830" w14:paraId="1E4A054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6A69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285DE7" w:rsidRPr="00A84830" w14:paraId="71F7051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508E" w14:textId="3D5EE3C3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Komunikacja z rodzicami. </w:t>
            </w:r>
          </w:p>
        </w:tc>
      </w:tr>
      <w:tr w:rsidR="00BC3313" w:rsidRPr="00A84830" w14:paraId="4EE5F555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40D5" w14:textId="56B38F75" w:rsidR="00BC3313" w:rsidRPr="00506390" w:rsidRDefault="00BC3313" w:rsidP="00BC3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285DE7" w:rsidRPr="00A84830" w14:paraId="44C14D06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A26E" w14:textId="0853AF17" w:rsidR="00285DE7" w:rsidRPr="00A84830" w:rsidRDefault="008C52A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BC3313" w:rsidRPr="00506390">
              <w:rPr>
                <w:rFonts w:ascii="Corbel" w:hAnsi="Corbel"/>
                <w:sz w:val="24"/>
                <w:szCs w:val="24"/>
              </w:rPr>
              <w:t>posoby rozwiązywania sytuacji problemowych w klasie.</w:t>
            </w:r>
          </w:p>
        </w:tc>
      </w:tr>
      <w:tr w:rsidR="00285DE7" w:rsidRPr="00A84830" w14:paraId="1C05BF3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AAB5" w14:textId="3BADCD03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9E4153">
              <w:rPr>
                <w:rFonts w:ascii="Corbel" w:hAnsi="Corbel"/>
                <w:sz w:val="24"/>
                <w:szCs w:val="24"/>
              </w:rPr>
              <w:t>Praca z uczniem zdolnym.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Program zajęć rozwijających aktywność twórczą w klasach I-III.  </w:t>
            </w:r>
          </w:p>
        </w:tc>
      </w:tr>
      <w:tr w:rsidR="009E4153" w:rsidRPr="00A84830" w14:paraId="2D6FE9F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81AF" w14:textId="76C7CEC8" w:rsidR="009E4153" w:rsidRPr="00506390" w:rsidRDefault="00357195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</w:t>
            </w:r>
            <w:r w:rsidR="0001757B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 w:rsidR="008C52A0">
              <w:rPr>
                <w:rFonts w:ascii="Corbel" w:hAnsi="Corbel"/>
                <w:sz w:val="24"/>
                <w:szCs w:val="24"/>
              </w:rPr>
              <w:t>: r</w:t>
            </w:r>
            <w:r>
              <w:rPr>
                <w:rFonts w:ascii="Corbel" w:hAnsi="Corbel"/>
                <w:sz w:val="24"/>
                <w:szCs w:val="24"/>
              </w:rPr>
              <w:t>odzaje prac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Dyskusja nad zasadnością zadawania zadań domowych. Tworzenie lapbooka. </w:t>
            </w:r>
          </w:p>
        </w:tc>
      </w:tr>
      <w:tr w:rsidR="00285DE7" w:rsidRPr="00A84830" w14:paraId="0CA4FF82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AF4D" w14:textId="77777777" w:rsidR="00285DE7" w:rsidRPr="00A84830" w:rsidRDefault="009E415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</w:tbl>
    <w:p w14:paraId="15311551" w14:textId="77777777" w:rsidR="007B492B" w:rsidRPr="00A84830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B84B8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EF347A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BCF78D" w14:textId="77777777" w:rsidR="007B492B" w:rsidRPr="00D150AB" w:rsidRDefault="007B492B" w:rsidP="007B49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1A719DCA" w14:textId="5E237AFA" w:rsidR="007B492B" w:rsidRDefault="007B492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 w:rsidR="00D150AB">
        <w:rPr>
          <w:rFonts w:ascii="Corbel" w:hAnsi="Corbel"/>
          <w:b w:val="0"/>
          <w:smallCaps w:val="0"/>
          <w:szCs w:val="24"/>
        </w:rPr>
        <w:t xml:space="preserve">– projektowanie działań wychowawczych i edukacyjnych, analiza </w:t>
      </w:r>
      <w:r w:rsidR="008C52A0">
        <w:rPr>
          <w:rFonts w:ascii="Corbel" w:hAnsi="Corbel"/>
          <w:b w:val="0"/>
          <w:smallCaps w:val="0"/>
          <w:szCs w:val="24"/>
        </w:rPr>
        <w:t>scenariuszy</w:t>
      </w:r>
      <w:r w:rsidR="00D150AB">
        <w:rPr>
          <w:rFonts w:ascii="Corbel" w:hAnsi="Corbel"/>
          <w:b w:val="0"/>
          <w:smallCaps w:val="0"/>
          <w:szCs w:val="24"/>
        </w:rPr>
        <w:t xml:space="preserve"> zajęć i ich ocena, formułowanie ocen opisowych</w:t>
      </w:r>
      <w:r w:rsidR="008C52A0">
        <w:rPr>
          <w:rFonts w:ascii="Corbel" w:hAnsi="Corbel"/>
          <w:b w:val="0"/>
          <w:smallCaps w:val="0"/>
          <w:szCs w:val="24"/>
        </w:rPr>
        <w:t xml:space="preserve">, tworzenie programu zajęć rozwijających aktywność twórczą w klasach I-III, tworzenie scenariusza spotkania z rodzicami. </w:t>
      </w:r>
    </w:p>
    <w:p w14:paraId="13BEFF64" w14:textId="77777777" w:rsidR="00D150AB" w:rsidRDefault="00D150A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1584ADD" w14:textId="77777777"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33CC837" w14:textId="77777777"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9CE34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7C89422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92B" w:rsidRPr="009C54AE" w14:paraId="15C068DF" w14:textId="77777777" w:rsidTr="008249E3">
        <w:tc>
          <w:tcPr>
            <w:tcW w:w="1985" w:type="dxa"/>
            <w:vAlign w:val="center"/>
          </w:tcPr>
          <w:p w14:paraId="34E79DC4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9C31A2" w14:textId="7B18545B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r w:rsidR="003673CD">
              <w:rPr>
                <w:rFonts w:ascii="Corbel" w:hAnsi="Corbel"/>
                <w:sz w:val="24"/>
                <w:szCs w:val="24"/>
              </w:rPr>
              <w:t>się</w:t>
            </w:r>
          </w:p>
          <w:p w14:paraId="6728EDFD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83EF075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19B816A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E171AD" w:rsidRPr="009C54AE" w14:paraId="4F63FF9E" w14:textId="77777777" w:rsidTr="00F92B19">
        <w:tc>
          <w:tcPr>
            <w:tcW w:w="1985" w:type="dxa"/>
          </w:tcPr>
          <w:p w14:paraId="1183F0AE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DB5097F" w14:textId="11047D31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po I semestrze z wykładu, egzamin pisemny, obserwacja w trakcie zajęć</w:t>
            </w:r>
          </w:p>
        </w:tc>
        <w:tc>
          <w:tcPr>
            <w:tcW w:w="2126" w:type="dxa"/>
          </w:tcPr>
          <w:p w14:paraId="753A0F25" w14:textId="594C8AEC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171AD" w:rsidRPr="009C54AE" w14:paraId="21B68634" w14:textId="77777777" w:rsidTr="00F92B19">
        <w:tc>
          <w:tcPr>
            <w:tcW w:w="1985" w:type="dxa"/>
          </w:tcPr>
          <w:p w14:paraId="4A522FEF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4E05AE01" w14:textId="3B9F8D7C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4AF12F75" w14:textId="6DD3C691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171AD" w:rsidRPr="009C54AE" w14:paraId="79E38D4E" w14:textId="77777777" w:rsidTr="00F92B19">
        <w:tc>
          <w:tcPr>
            <w:tcW w:w="1985" w:type="dxa"/>
          </w:tcPr>
          <w:p w14:paraId="7247458A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3343B85E" w14:textId="69FCB29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</w:tcPr>
          <w:p w14:paraId="4804C417" w14:textId="53D565D9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171AD" w:rsidRPr="009C54AE" w14:paraId="711DB8FB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D935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8114" w14:textId="6FE6C8D3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7FEF" w14:textId="10028DB0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E171AD" w:rsidRPr="009C54AE" w14:paraId="3322C38F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7397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2BD2" w14:textId="6D28E571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C11A" w14:textId="28078A80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171AD" w:rsidRPr="009C54AE" w14:paraId="60B5E586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18DE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E745" w14:textId="2BCE3C60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E1D" w14:textId="65CA38B7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D334176" w14:textId="77777777" w:rsidR="007B492B" w:rsidRPr="009C54AE" w:rsidRDefault="007B492B" w:rsidP="00E812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32867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111DDC5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14:paraId="0E82672E" w14:textId="77777777" w:rsidTr="008249E3">
        <w:tc>
          <w:tcPr>
            <w:tcW w:w="9670" w:type="dxa"/>
          </w:tcPr>
          <w:p w14:paraId="0575AD34" w14:textId="2C9B6503" w:rsidR="007B492B" w:rsidRPr="009C54AE" w:rsidRDefault="00D81FFE" w:rsidP="003946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i aktywność w zajęciach (plusy za aktywność), opracowanie w grupach scenariusza spotkania z rodzicami, opracowanie w grupach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 xml:space="preserve">scenariusza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zajęć zintegrowanych,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opracowanie w grupach progr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>am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 xml:space="preserve"> zajęć rozwijających aktywność twórczą w klasach I-III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F4D5F" w:rsidRPr="00CF4D5F">
              <w:rPr>
                <w:rFonts w:ascii="Corbel" w:hAnsi="Corbel"/>
                <w:b w:val="0"/>
                <w:smallCaps w:val="0"/>
                <w:szCs w:val="24"/>
              </w:rPr>
              <w:t>zaliczenie kolokwium z wykładu po I semestrze i pozytywna ocena z egzaminu.</w:t>
            </w:r>
          </w:p>
        </w:tc>
      </w:tr>
    </w:tbl>
    <w:p w14:paraId="3BBD0788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D6D29B" w14:textId="77777777" w:rsidR="007B492B" w:rsidRPr="009C54AE" w:rsidRDefault="007B492B" w:rsidP="007B49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55A7B39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492B" w:rsidRPr="009C54AE" w14:paraId="3B7A5104" w14:textId="77777777" w:rsidTr="008249E3">
        <w:tc>
          <w:tcPr>
            <w:tcW w:w="4962" w:type="dxa"/>
            <w:vAlign w:val="center"/>
          </w:tcPr>
          <w:p w14:paraId="4B35F74C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05D0449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492B" w:rsidRPr="009C54AE" w14:paraId="6B5655E2" w14:textId="77777777" w:rsidTr="007E2553">
        <w:tc>
          <w:tcPr>
            <w:tcW w:w="4962" w:type="dxa"/>
          </w:tcPr>
          <w:p w14:paraId="5E82E0E4" w14:textId="77777777" w:rsidR="007B492B" w:rsidRPr="009C54AE" w:rsidRDefault="007B492B" w:rsidP="00805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5DFA6DE2" w14:textId="77777777" w:rsidR="007B492B" w:rsidRPr="009C54AE" w:rsidRDefault="00337C94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B492B" w:rsidRPr="009C54AE" w14:paraId="3689C52D" w14:textId="77777777" w:rsidTr="007E2553">
        <w:tc>
          <w:tcPr>
            <w:tcW w:w="4962" w:type="dxa"/>
          </w:tcPr>
          <w:p w14:paraId="6A29B6AF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5253E1" w14:textId="77777777" w:rsidR="00337C94" w:rsidRDefault="007B492B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3A68C5B1" w14:textId="77777777" w:rsidR="007B492B" w:rsidRPr="009C54AE" w:rsidRDefault="00337C94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  <w:vAlign w:val="center"/>
          </w:tcPr>
          <w:p w14:paraId="6074E0CE" w14:textId="77777777"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EE11FF1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1D9349FA" w14:textId="77777777"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B492B" w:rsidRPr="009C54AE" w14:paraId="005114F6" w14:textId="77777777" w:rsidTr="007E2553">
        <w:tc>
          <w:tcPr>
            <w:tcW w:w="4962" w:type="dxa"/>
          </w:tcPr>
          <w:p w14:paraId="5E5E2284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5F139E" w14:textId="77777777" w:rsidR="00337C94" w:rsidRDefault="007B492B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4680834B" w14:textId="77777777"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4B39A77E" w14:textId="77777777"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7DDB5F0B" w14:textId="77777777" w:rsidR="007B492B" w:rsidRPr="009C54AE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vAlign w:val="center"/>
          </w:tcPr>
          <w:p w14:paraId="63DA13C4" w14:textId="77777777"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354043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EF200F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1ADB17F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F7F2B02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CA1A559" w14:textId="77777777"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492B" w:rsidRPr="009C54AE" w14:paraId="075A3ECC" w14:textId="77777777" w:rsidTr="007E2553">
        <w:tc>
          <w:tcPr>
            <w:tcW w:w="4962" w:type="dxa"/>
          </w:tcPr>
          <w:p w14:paraId="419DDBBD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003A83E" w14:textId="77777777"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7B492B" w:rsidRPr="009C54AE" w14:paraId="0594D34D" w14:textId="77777777" w:rsidTr="007E2553">
        <w:tc>
          <w:tcPr>
            <w:tcW w:w="4962" w:type="dxa"/>
          </w:tcPr>
          <w:p w14:paraId="2C27DDA5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06ECC00" w14:textId="77777777"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97AE666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E59E16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EE9354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C96AF1D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492B" w:rsidRPr="009C54AE" w14:paraId="764E2B5C" w14:textId="77777777" w:rsidTr="008249E3">
        <w:trPr>
          <w:trHeight w:val="397"/>
        </w:trPr>
        <w:tc>
          <w:tcPr>
            <w:tcW w:w="3544" w:type="dxa"/>
          </w:tcPr>
          <w:p w14:paraId="3BC8F52E" w14:textId="77777777"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72B31D" w14:textId="77777777"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B492B" w:rsidRPr="009C54AE" w14:paraId="23EBA46E" w14:textId="77777777" w:rsidTr="008249E3">
        <w:trPr>
          <w:trHeight w:val="397"/>
        </w:trPr>
        <w:tc>
          <w:tcPr>
            <w:tcW w:w="3544" w:type="dxa"/>
          </w:tcPr>
          <w:p w14:paraId="2FE261BB" w14:textId="77777777"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CC1FC6" w14:textId="77777777"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0FDDF7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C30394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56D1D1B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B492B" w:rsidRPr="001E142F" w14:paraId="1B21B7D2" w14:textId="77777777" w:rsidTr="008249E3">
        <w:trPr>
          <w:trHeight w:val="397"/>
        </w:trPr>
        <w:tc>
          <w:tcPr>
            <w:tcW w:w="7513" w:type="dxa"/>
          </w:tcPr>
          <w:p w14:paraId="36027491" w14:textId="77777777"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3EBDC3" w14:textId="77777777"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>Filipiak E.,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</w:t>
            </w:r>
            <w:r w:rsidR="002459AF" w:rsidRPr="007E2553"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7E2553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5D02A892" w14:textId="77777777"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>Impuls,</w:t>
            </w:r>
            <w:r w:rsidR="00677233" w:rsidRPr="007E255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E2553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4A09D4DC" w14:textId="77777777"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7637E45E" w14:textId="77777777"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F8691B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14:paraId="5940F24B" w14:textId="77777777" w:rsidR="003F3DE4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lastRenderedPageBreak/>
              <w:t>Kraków 2004.</w:t>
            </w:r>
          </w:p>
          <w:p w14:paraId="489BA629" w14:textId="77777777" w:rsidR="00677233" w:rsidRDefault="00677233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2B9C02BC" w14:textId="296B0B0E" w:rsidR="001E142F" w:rsidRPr="001E142F" w:rsidRDefault="001E142F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Fleer Marilyn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Cullen Joy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Anning Angela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(2008). 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Early Childhood Education : Society and Culture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. Sage Publication. </w:t>
            </w:r>
          </w:p>
        </w:tc>
      </w:tr>
      <w:tr w:rsidR="007B492B" w:rsidRPr="001E142F" w14:paraId="2BF5718D" w14:textId="77777777" w:rsidTr="008249E3">
        <w:trPr>
          <w:trHeight w:val="397"/>
        </w:trPr>
        <w:tc>
          <w:tcPr>
            <w:tcW w:w="7513" w:type="dxa"/>
          </w:tcPr>
          <w:p w14:paraId="7795BEBD" w14:textId="77777777"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C3557E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7E255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4EB38DED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7E2553">
              <w:rPr>
                <w:rFonts w:ascii="Corbel" w:hAnsi="Corbel"/>
                <w:sz w:val="24"/>
                <w:szCs w:val="24"/>
              </w:rPr>
              <w:t>j,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59589E0E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7E255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37B45A93" w14:textId="77777777" w:rsidR="003F3DE4" w:rsidRDefault="003F3DE4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6414980D" w14:textId="77777777" w:rsidR="006C1EAA" w:rsidRPr="001E142F" w:rsidRDefault="006C1EAA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1D038AED" w14:textId="29462918" w:rsidR="001E142F" w:rsidRPr="001E142F" w:rsidRDefault="001E142F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20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) How we l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earn: 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Why Brains Learn Better Than Any Machine . . . for Now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. Viking. </w:t>
            </w:r>
          </w:p>
        </w:tc>
      </w:tr>
    </w:tbl>
    <w:p w14:paraId="021204B2" w14:textId="77777777" w:rsidR="007B492B" w:rsidRPr="001E142F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84AC54F" w14:textId="77777777" w:rsidR="007B492B" w:rsidRPr="001E142F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3780145C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799E1C8" w14:textId="77777777" w:rsidR="008C636E" w:rsidRDefault="008C636E"/>
    <w:sectPr w:rsidR="008C636E" w:rsidSect="00AE18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1375F" w14:textId="77777777" w:rsidR="009B0A35" w:rsidRDefault="009B0A35" w:rsidP="007B492B">
      <w:pPr>
        <w:spacing w:after="0" w:line="240" w:lineRule="auto"/>
      </w:pPr>
      <w:r>
        <w:separator/>
      </w:r>
    </w:p>
  </w:endnote>
  <w:endnote w:type="continuationSeparator" w:id="0">
    <w:p w14:paraId="233714C6" w14:textId="77777777" w:rsidR="009B0A35" w:rsidRDefault="009B0A35" w:rsidP="007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27C59" w14:textId="77777777" w:rsidR="009B0A35" w:rsidRDefault="009B0A35" w:rsidP="007B492B">
      <w:pPr>
        <w:spacing w:after="0" w:line="240" w:lineRule="auto"/>
      </w:pPr>
      <w:r>
        <w:separator/>
      </w:r>
    </w:p>
  </w:footnote>
  <w:footnote w:type="continuationSeparator" w:id="0">
    <w:p w14:paraId="3A2B7F2C" w14:textId="77777777" w:rsidR="009B0A35" w:rsidRDefault="009B0A35" w:rsidP="007B492B">
      <w:pPr>
        <w:spacing w:after="0" w:line="240" w:lineRule="auto"/>
      </w:pPr>
      <w:r>
        <w:continuationSeparator/>
      </w:r>
    </w:p>
  </w:footnote>
  <w:footnote w:id="1">
    <w:p w14:paraId="56128510" w14:textId="77777777" w:rsidR="007B492B" w:rsidRDefault="007B492B" w:rsidP="007B49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7A69C7"/>
    <w:multiLevelType w:val="hybridMultilevel"/>
    <w:tmpl w:val="989038DA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65AA08C3"/>
    <w:multiLevelType w:val="hybridMultilevel"/>
    <w:tmpl w:val="C8FE4C7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2B"/>
    <w:rsid w:val="0001757B"/>
    <w:rsid w:val="00056C7D"/>
    <w:rsid w:val="00063111"/>
    <w:rsid w:val="00063402"/>
    <w:rsid w:val="0006593C"/>
    <w:rsid w:val="0009553C"/>
    <w:rsid w:val="00097F6C"/>
    <w:rsid w:val="000E2F33"/>
    <w:rsid w:val="0013432E"/>
    <w:rsid w:val="00156630"/>
    <w:rsid w:val="0016372B"/>
    <w:rsid w:val="00195BE2"/>
    <w:rsid w:val="001E142F"/>
    <w:rsid w:val="001E668E"/>
    <w:rsid w:val="002202A7"/>
    <w:rsid w:val="002459AF"/>
    <w:rsid w:val="00285DE7"/>
    <w:rsid w:val="002A6323"/>
    <w:rsid w:val="002C7AAC"/>
    <w:rsid w:val="00311BBE"/>
    <w:rsid w:val="00337C94"/>
    <w:rsid w:val="003408FB"/>
    <w:rsid w:val="003451F1"/>
    <w:rsid w:val="00345EDF"/>
    <w:rsid w:val="00346912"/>
    <w:rsid w:val="00357195"/>
    <w:rsid w:val="003577CF"/>
    <w:rsid w:val="003673CD"/>
    <w:rsid w:val="003839C5"/>
    <w:rsid w:val="003946CF"/>
    <w:rsid w:val="003F3DE4"/>
    <w:rsid w:val="004036F0"/>
    <w:rsid w:val="004429DD"/>
    <w:rsid w:val="00464D55"/>
    <w:rsid w:val="004A4EAD"/>
    <w:rsid w:val="004B0842"/>
    <w:rsid w:val="00524A94"/>
    <w:rsid w:val="005611EB"/>
    <w:rsid w:val="00677233"/>
    <w:rsid w:val="006C1EAA"/>
    <w:rsid w:val="006D30B3"/>
    <w:rsid w:val="007377F4"/>
    <w:rsid w:val="0074025E"/>
    <w:rsid w:val="0077615D"/>
    <w:rsid w:val="00777215"/>
    <w:rsid w:val="007B492B"/>
    <w:rsid w:val="007B66CC"/>
    <w:rsid w:val="007C4B7A"/>
    <w:rsid w:val="007C5A59"/>
    <w:rsid w:val="007D1B7C"/>
    <w:rsid w:val="007E2553"/>
    <w:rsid w:val="007E5806"/>
    <w:rsid w:val="0080576C"/>
    <w:rsid w:val="00806212"/>
    <w:rsid w:val="00847BF0"/>
    <w:rsid w:val="00862A14"/>
    <w:rsid w:val="008C52A0"/>
    <w:rsid w:val="008C636E"/>
    <w:rsid w:val="008C7941"/>
    <w:rsid w:val="008F3032"/>
    <w:rsid w:val="0093040B"/>
    <w:rsid w:val="009537C1"/>
    <w:rsid w:val="009765DD"/>
    <w:rsid w:val="00977797"/>
    <w:rsid w:val="009B0A35"/>
    <w:rsid w:val="009E1DA2"/>
    <w:rsid w:val="009E4153"/>
    <w:rsid w:val="00A84830"/>
    <w:rsid w:val="00AA35F8"/>
    <w:rsid w:val="00AE188E"/>
    <w:rsid w:val="00AE4A1C"/>
    <w:rsid w:val="00B10073"/>
    <w:rsid w:val="00B14096"/>
    <w:rsid w:val="00B849BC"/>
    <w:rsid w:val="00BA52DD"/>
    <w:rsid w:val="00BC1C9E"/>
    <w:rsid w:val="00BC3313"/>
    <w:rsid w:val="00C31205"/>
    <w:rsid w:val="00C81526"/>
    <w:rsid w:val="00CA20D7"/>
    <w:rsid w:val="00CA255A"/>
    <w:rsid w:val="00CA713D"/>
    <w:rsid w:val="00CB2204"/>
    <w:rsid w:val="00CB48D9"/>
    <w:rsid w:val="00CF02CB"/>
    <w:rsid w:val="00CF4D5F"/>
    <w:rsid w:val="00D150AB"/>
    <w:rsid w:val="00D17C17"/>
    <w:rsid w:val="00D23BD4"/>
    <w:rsid w:val="00D2446F"/>
    <w:rsid w:val="00D56269"/>
    <w:rsid w:val="00D81FFE"/>
    <w:rsid w:val="00D90D40"/>
    <w:rsid w:val="00DD42B6"/>
    <w:rsid w:val="00E171AD"/>
    <w:rsid w:val="00E24DB8"/>
    <w:rsid w:val="00E707A1"/>
    <w:rsid w:val="00E812FA"/>
    <w:rsid w:val="00ED3EB4"/>
    <w:rsid w:val="00EF7562"/>
    <w:rsid w:val="00F05110"/>
    <w:rsid w:val="00F8691B"/>
    <w:rsid w:val="00FB4867"/>
    <w:rsid w:val="00FB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94D1"/>
  <w15:docId w15:val="{8125218D-2388-42A3-8E17-3B60EFDB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7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1636</Words>
  <Characters>9820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32</cp:revision>
  <cp:lastPrinted>2024-02-22T09:25:00Z</cp:lastPrinted>
  <dcterms:created xsi:type="dcterms:W3CDTF">2019-10-23T12:52:00Z</dcterms:created>
  <dcterms:modified xsi:type="dcterms:W3CDTF">2024-12-12T08:20:00Z</dcterms:modified>
</cp:coreProperties>
</file>