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95CB9A" w14:textId="77777777" w:rsidR="00D94228" w:rsidRPr="00E960BB" w:rsidRDefault="00D94228" w:rsidP="00D94228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77B0BD7E" w14:textId="77777777" w:rsidR="00D94228" w:rsidRPr="009C54AE" w:rsidRDefault="00D94228" w:rsidP="00D9422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2627000" w14:textId="50611DF1" w:rsidR="00D94228" w:rsidRPr="009C54AE" w:rsidRDefault="00D94228" w:rsidP="00D9422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26F6E">
        <w:rPr>
          <w:rFonts w:ascii="Corbel" w:hAnsi="Corbel"/>
          <w:i/>
          <w:smallCaps/>
          <w:sz w:val="24"/>
          <w:szCs w:val="24"/>
        </w:rPr>
        <w:t>2022-2027</w:t>
      </w:r>
    </w:p>
    <w:p w14:paraId="256F9920" w14:textId="77777777" w:rsidR="00D94228" w:rsidRDefault="00D94228" w:rsidP="00D9422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5523465" w14:textId="45DAF043" w:rsidR="00D94228" w:rsidRPr="00EA4832" w:rsidRDefault="00D94228" w:rsidP="00D9422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266AC">
        <w:rPr>
          <w:rFonts w:ascii="Corbel" w:hAnsi="Corbel"/>
          <w:sz w:val="20"/>
          <w:szCs w:val="20"/>
        </w:rPr>
        <w:t>202</w:t>
      </w:r>
      <w:r w:rsidR="00726F6E">
        <w:rPr>
          <w:rFonts w:ascii="Corbel" w:hAnsi="Corbel"/>
          <w:sz w:val="20"/>
          <w:szCs w:val="20"/>
        </w:rPr>
        <w:t>2</w:t>
      </w:r>
      <w:r w:rsidR="00C266AC">
        <w:rPr>
          <w:rFonts w:ascii="Corbel" w:hAnsi="Corbel"/>
          <w:sz w:val="20"/>
          <w:szCs w:val="20"/>
        </w:rPr>
        <w:t>/202</w:t>
      </w:r>
      <w:r w:rsidR="00726F6E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7DB0E360" w14:textId="77777777" w:rsidR="00D94228" w:rsidRPr="009C54AE" w:rsidRDefault="00D94228" w:rsidP="00D94228">
      <w:pPr>
        <w:spacing w:after="0" w:line="240" w:lineRule="auto"/>
        <w:rPr>
          <w:rFonts w:ascii="Corbel" w:hAnsi="Corbel"/>
          <w:sz w:val="24"/>
          <w:szCs w:val="24"/>
        </w:rPr>
      </w:pPr>
    </w:p>
    <w:p w14:paraId="060FCE2B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94228" w:rsidRPr="009C54AE" w14:paraId="78F24DBF" w14:textId="77777777" w:rsidTr="0014439E">
        <w:tc>
          <w:tcPr>
            <w:tcW w:w="2694" w:type="dxa"/>
            <w:vAlign w:val="center"/>
          </w:tcPr>
          <w:p w14:paraId="2764F781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777C5F6" w14:textId="77777777" w:rsidR="00D94228" w:rsidRPr="009C54AE" w:rsidRDefault="00D9422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Psychologiczne podstawy nauczania języka obcego</w:t>
            </w:r>
          </w:p>
        </w:tc>
      </w:tr>
      <w:tr w:rsidR="00D94228" w:rsidRPr="009C54AE" w14:paraId="6F103BA4" w14:textId="77777777" w:rsidTr="0014439E">
        <w:tc>
          <w:tcPr>
            <w:tcW w:w="2694" w:type="dxa"/>
            <w:vAlign w:val="center"/>
          </w:tcPr>
          <w:p w14:paraId="029DA15C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443FB65" w14:textId="77777777" w:rsidR="00D94228" w:rsidRPr="009C54AE" w:rsidRDefault="00D9422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94228" w:rsidRPr="009C54AE" w14:paraId="5669F70C" w14:textId="77777777" w:rsidTr="0014439E">
        <w:tc>
          <w:tcPr>
            <w:tcW w:w="2694" w:type="dxa"/>
            <w:vAlign w:val="center"/>
          </w:tcPr>
          <w:p w14:paraId="5CCCED59" w14:textId="77777777" w:rsidR="00D94228" w:rsidRPr="009C54AE" w:rsidRDefault="00D94228" w:rsidP="0014439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CBA6964" w14:textId="13F3EE68" w:rsidR="00D94228" w:rsidRPr="009C54AE" w:rsidRDefault="002028B9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94228" w:rsidRPr="009C54AE" w14:paraId="2584804A" w14:textId="77777777" w:rsidTr="0014439E">
        <w:tc>
          <w:tcPr>
            <w:tcW w:w="2694" w:type="dxa"/>
            <w:vAlign w:val="center"/>
          </w:tcPr>
          <w:p w14:paraId="3A375968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6DC0A5" w14:textId="4CAFEBBF" w:rsidR="00D94228" w:rsidRPr="009C54AE" w:rsidRDefault="002028B9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94228" w:rsidRPr="009C54AE" w14:paraId="7667A0D6" w14:textId="77777777" w:rsidTr="0014439E">
        <w:tc>
          <w:tcPr>
            <w:tcW w:w="2694" w:type="dxa"/>
            <w:vAlign w:val="center"/>
          </w:tcPr>
          <w:p w14:paraId="673A6495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6318FD4" w14:textId="77777777" w:rsidR="00D94228" w:rsidRPr="009C54AE" w:rsidRDefault="00D9422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6304">
              <w:rPr>
                <w:rFonts w:ascii="Corbel" w:hAnsi="Corbel"/>
                <w:b w:val="0"/>
                <w:sz w:val="24"/>
                <w:szCs w:val="24"/>
              </w:rPr>
              <w:t>edagogika Przedszkolna i Wczesnoszkolna</w:t>
            </w:r>
          </w:p>
        </w:tc>
      </w:tr>
      <w:tr w:rsidR="00D94228" w:rsidRPr="009C54AE" w14:paraId="1F4B952D" w14:textId="77777777" w:rsidTr="0014439E">
        <w:tc>
          <w:tcPr>
            <w:tcW w:w="2694" w:type="dxa"/>
            <w:vAlign w:val="center"/>
          </w:tcPr>
          <w:p w14:paraId="0092365F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3C7B1C" w14:textId="77777777" w:rsidR="00D94228" w:rsidRPr="009C54AE" w:rsidRDefault="000E6304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5-letnie studia magisterskie</w:t>
            </w:r>
          </w:p>
        </w:tc>
      </w:tr>
      <w:tr w:rsidR="00D94228" w:rsidRPr="009C54AE" w14:paraId="7B0491E2" w14:textId="77777777" w:rsidTr="0014439E">
        <w:tc>
          <w:tcPr>
            <w:tcW w:w="2694" w:type="dxa"/>
            <w:vAlign w:val="center"/>
          </w:tcPr>
          <w:p w14:paraId="31A6A092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6AC496" w14:textId="77777777" w:rsidR="00D94228" w:rsidRPr="009C54AE" w:rsidRDefault="00D9422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94228" w:rsidRPr="009C54AE" w14:paraId="3D7A7422" w14:textId="77777777" w:rsidTr="0014439E">
        <w:tc>
          <w:tcPr>
            <w:tcW w:w="2694" w:type="dxa"/>
            <w:vAlign w:val="center"/>
          </w:tcPr>
          <w:p w14:paraId="795D7619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88859C" w14:textId="77777777" w:rsidR="00D94228" w:rsidRPr="009C54AE" w:rsidRDefault="00D9422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94228" w:rsidRPr="009C54AE" w14:paraId="62878DE5" w14:textId="77777777" w:rsidTr="0014439E">
        <w:tc>
          <w:tcPr>
            <w:tcW w:w="2694" w:type="dxa"/>
            <w:vAlign w:val="center"/>
          </w:tcPr>
          <w:p w14:paraId="1DC61A9D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F7BFD7" w14:textId="77777777" w:rsidR="00D94228" w:rsidRPr="009C54AE" w:rsidRDefault="00D9422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CD56D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0E6304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D94228" w:rsidRPr="009C54AE" w14:paraId="1BE9E7DA" w14:textId="77777777" w:rsidTr="0014439E">
        <w:tc>
          <w:tcPr>
            <w:tcW w:w="2694" w:type="dxa"/>
            <w:vAlign w:val="center"/>
          </w:tcPr>
          <w:p w14:paraId="055B6E86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FABC67A" w14:textId="77777777" w:rsidR="00D94228" w:rsidRPr="009C54AE" w:rsidRDefault="00CD56DC" w:rsidP="00CD56DC">
            <w:pPr>
              <w:pStyle w:val="Odpowiedzi"/>
              <w:numPr>
                <w:ilvl w:val="0"/>
                <w:numId w:val="5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D94228" w:rsidRPr="009C54AE" w14:paraId="0DCA0764" w14:textId="77777777" w:rsidTr="0014439E">
        <w:tc>
          <w:tcPr>
            <w:tcW w:w="2694" w:type="dxa"/>
            <w:vAlign w:val="center"/>
          </w:tcPr>
          <w:p w14:paraId="77704C24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A25F8E4" w14:textId="77777777" w:rsidR="00D94228" w:rsidRPr="009C54AE" w:rsidRDefault="0099320F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D9422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94228" w:rsidRPr="009C54AE" w14:paraId="7DCD695A" w14:textId="77777777" w:rsidTr="0014439E">
        <w:tc>
          <w:tcPr>
            <w:tcW w:w="2694" w:type="dxa"/>
            <w:vAlign w:val="center"/>
          </w:tcPr>
          <w:p w14:paraId="1A8A4286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26D530" w14:textId="77777777" w:rsidR="00D94228" w:rsidRPr="009C54AE" w:rsidRDefault="00D9422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D94228" w:rsidRPr="009C54AE" w14:paraId="59AF78F3" w14:textId="77777777" w:rsidTr="0014439E">
        <w:tc>
          <w:tcPr>
            <w:tcW w:w="2694" w:type="dxa"/>
            <w:vAlign w:val="center"/>
          </w:tcPr>
          <w:p w14:paraId="4C4F9682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4DD9F6" w14:textId="77777777" w:rsidR="00D94228" w:rsidRPr="009C54AE" w:rsidRDefault="00D94228" w:rsidP="007E00A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BBFE02A" w14:textId="77777777" w:rsidR="00D94228" w:rsidRPr="009C54AE" w:rsidRDefault="00D94228" w:rsidP="00D9422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4B077596" w14:textId="77777777" w:rsidR="00D94228" w:rsidRPr="009C54AE" w:rsidRDefault="00D94228" w:rsidP="00D9422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836DC85" w14:textId="77777777" w:rsidR="00D94228" w:rsidRPr="009C54AE" w:rsidRDefault="00D94228" w:rsidP="00D9422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BB6E322" w14:textId="77777777" w:rsidR="00D94228" w:rsidRPr="009C54AE" w:rsidRDefault="00D94228" w:rsidP="00D9422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D94228" w:rsidRPr="009C54AE" w14:paraId="27D02AC6" w14:textId="77777777" w:rsidTr="00D526A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8344" w14:textId="77777777" w:rsidR="00D94228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9CA18C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E232A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80203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1FB64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5FE0D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00095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30F07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42A2D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2E7C0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17DB3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94228" w:rsidRPr="009C54AE" w14:paraId="0EA4F5F5" w14:textId="77777777" w:rsidTr="00D526A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B33C" w14:textId="77777777" w:rsidR="00D94228" w:rsidRPr="009C54AE" w:rsidRDefault="00270B7F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A05AD" w14:textId="77777777" w:rsidR="00D94228" w:rsidRPr="009C54AE" w:rsidRDefault="00270B7F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88182" w14:textId="77777777" w:rsidR="00D94228" w:rsidRPr="009C54AE" w:rsidRDefault="00270B7F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32E5" w14:textId="77777777" w:rsidR="00D94228" w:rsidRPr="009C54AE" w:rsidRDefault="00D9422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6266D" w14:textId="77777777" w:rsidR="00D94228" w:rsidRPr="009C54AE" w:rsidRDefault="00D9422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F606" w14:textId="77777777" w:rsidR="00D94228" w:rsidRPr="009C54AE" w:rsidRDefault="00D9422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6F02A" w14:textId="77777777" w:rsidR="00D94228" w:rsidRPr="009C54AE" w:rsidRDefault="00D9422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846A4" w14:textId="77777777" w:rsidR="00D94228" w:rsidRPr="009C54AE" w:rsidRDefault="00D9422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AAB8" w14:textId="77777777" w:rsidR="00D94228" w:rsidRPr="009C54AE" w:rsidRDefault="00D9422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3FD9B" w14:textId="77777777" w:rsidR="00D94228" w:rsidRPr="009C54AE" w:rsidRDefault="00D9422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97C78E4" w14:textId="77777777" w:rsidR="00D94228" w:rsidRPr="009C54AE" w:rsidRDefault="00D94228" w:rsidP="00D9422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36A834" w14:textId="77777777" w:rsidR="00D94228" w:rsidRPr="009C54AE" w:rsidRDefault="00D94228" w:rsidP="00D9422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DFC9E1" w14:textId="77777777" w:rsidR="00D94228" w:rsidRPr="009C54AE" w:rsidRDefault="00D94228" w:rsidP="00D942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250814C" w14:textId="77777777" w:rsidR="00D94228" w:rsidRPr="00DA4EBE" w:rsidRDefault="00CD56DC" w:rsidP="00D942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>x</w:t>
      </w:r>
      <w:r w:rsidR="00D94228"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57D222B" w14:textId="77777777" w:rsidR="00D94228" w:rsidRPr="009C54AE" w:rsidRDefault="00D94228" w:rsidP="00D942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C949221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B6D2E7" w14:textId="77777777" w:rsidR="00D94228" w:rsidRPr="009C54AE" w:rsidRDefault="00D94228" w:rsidP="00D942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C5DCBB" w14:textId="77777777" w:rsidR="00D94228" w:rsidRDefault="00D94228" w:rsidP="00D9422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0BB1D2AB" w14:textId="77777777" w:rsidR="00D94228" w:rsidRDefault="00D94228" w:rsidP="00D9422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EBB0B4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94228" w:rsidRPr="009C54AE" w14:paraId="6377B91F" w14:textId="77777777" w:rsidTr="0014439E">
        <w:tc>
          <w:tcPr>
            <w:tcW w:w="9670" w:type="dxa"/>
          </w:tcPr>
          <w:p w14:paraId="4FE6C746" w14:textId="77777777" w:rsidR="00D94228" w:rsidRPr="009C54AE" w:rsidRDefault="000E6304" w:rsidP="0014439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Zainteresowanie psychologią uczenia się i nauczania, pozytywna motywacja do pogłębiania swojej wiedzy w zakresie psychologicznych odstaw uczenia się i nauczania języ</w:t>
            </w:r>
            <w:r w:rsidR="00CA08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 obcego</w:t>
            </w:r>
            <w:r w:rsidR="00D942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305BB4C" w14:textId="77777777" w:rsidR="00D94228" w:rsidRDefault="00D94228" w:rsidP="00D94228">
      <w:pPr>
        <w:pStyle w:val="Punktygwne"/>
        <w:spacing w:before="0" w:after="0"/>
        <w:rPr>
          <w:rFonts w:ascii="Corbel" w:hAnsi="Corbel"/>
          <w:szCs w:val="24"/>
        </w:rPr>
      </w:pPr>
    </w:p>
    <w:p w14:paraId="0DEF0EB5" w14:textId="77777777" w:rsidR="00D94228" w:rsidRPr="00C05F44" w:rsidRDefault="00D94228" w:rsidP="00D9422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713DCCC" w14:textId="77777777" w:rsidR="00D94228" w:rsidRDefault="00D94228" w:rsidP="00D94228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00A3A94" w14:textId="77777777" w:rsidR="00D94228" w:rsidRPr="009C54AE" w:rsidRDefault="00D94228" w:rsidP="00D9422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94228" w:rsidRPr="009C54AE" w14:paraId="7F84FBDC" w14:textId="77777777" w:rsidTr="0014439E">
        <w:tc>
          <w:tcPr>
            <w:tcW w:w="851" w:type="dxa"/>
            <w:vAlign w:val="center"/>
          </w:tcPr>
          <w:p w14:paraId="637609A5" w14:textId="77777777" w:rsidR="00D94228" w:rsidRPr="009C54AE" w:rsidRDefault="00D94228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25CDC87" w14:textId="77777777" w:rsidR="00D94228" w:rsidRPr="009C54AE" w:rsidRDefault="00CA0820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psychorozwojowymi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uwarunkowaniami uczenia się języka obcego w okresie przedszkolnym i wczesnoszkolnym</w:t>
            </w:r>
          </w:p>
        </w:tc>
      </w:tr>
      <w:tr w:rsidR="00D94228" w:rsidRPr="009C54AE" w14:paraId="31C6B24D" w14:textId="77777777" w:rsidTr="0014439E">
        <w:tc>
          <w:tcPr>
            <w:tcW w:w="851" w:type="dxa"/>
            <w:vAlign w:val="center"/>
          </w:tcPr>
          <w:p w14:paraId="2BBF1871" w14:textId="77777777" w:rsidR="00D94228" w:rsidRPr="009C54AE" w:rsidRDefault="00D94228" w:rsidP="0014439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D1961B8" w14:textId="77777777" w:rsidR="00D94228" w:rsidRPr="009C54AE" w:rsidRDefault="00D94228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</w:t>
            </w:r>
            <w:r w:rsidR="00CA0820">
              <w:rPr>
                <w:rFonts w:ascii="Corbel" w:hAnsi="Corbel"/>
                <w:b w:val="0"/>
                <w:sz w:val="24"/>
                <w:szCs w:val="24"/>
              </w:rPr>
              <w:t xml:space="preserve"> wybranymi koncepcjami </w:t>
            </w:r>
            <w:r w:rsidR="0076175C">
              <w:rPr>
                <w:rFonts w:ascii="Corbel" w:hAnsi="Corbel"/>
                <w:b w:val="0"/>
                <w:sz w:val="24"/>
                <w:szCs w:val="24"/>
              </w:rPr>
              <w:t>psychologicznymi wyjaśniającymi rozwój mowy i języka u dzieci</w:t>
            </w:r>
          </w:p>
        </w:tc>
      </w:tr>
      <w:tr w:rsidR="00D94228" w:rsidRPr="009C54AE" w14:paraId="0E244B57" w14:textId="77777777" w:rsidTr="0014439E">
        <w:tc>
          <w:tcPr>
            <w:tcW w:w="851" w:type="dxa"/>
            <w:vAlign w:val="center"/>
          </w:tcPr>
          <w:p w14:paraId="2EB30160" w14:textId="77777777" w:rsidR="00D94228" w:rsidRPr="009C54AE" w:rsidRDefault="00D94228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4488BB4" w14:textId="77777777" w:rsidR="00D94228" w:rsidRPr="009C54AE" w:rsidRDefault="0076175C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ze sposobami motywowania dzieci do uczenia się języka obcego</w:t>
            </w:r>
          </w:p>
        </w:tc>
      </w:tr>
    </w:tbl>
    <w:p w14:paraId="216AFF01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0C59E42" w14:textId="77777777" w:rsidR="00D94228" w:rsidRPr="009C54AE" w:rsidRDefault="00D94228" w:rsidP="00D9422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58551C19" w14:textId="77777777" w:rsidR="00D94228" w:rsidRPr="009C54AE" w:rsidRDefault="00D94228" w:rsidP="00D9422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D94228" w:rsidRPr="009C54AE" w14:paraId="4F28FC65" w14:textId="77777777" w:rsidTr="0014439E">
        <w:tc>
          <w:tcPr>
            <w:tcW w:w="1681" w:type="dxa"/>
            <w:vAlign w:val="center"/>
          </w:tcPr>
          <w:p w14:paraId="5423C7EB" w14:textId="77777777"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BB95E3B" w14:textId="77777777"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160F1CD" w14:textId="77777777"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94228" w:rsidRPr="009C54AE" w14:paraId="15ED518F" w14:textId="77777777" w:rsidTr="00CD56DC">
        <w:tc>
          <w:tcPr>
            <w:tcW w:w="1681" w:type="dxa"/>
          </w:tcPr>
          <w:p w14:paraId="72678DFF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9BF71A4" w14:textId="77777777" w:rsidR="00D94228" w:rsidRPr="009C54AE" w:rsidRDefault="0076175C" w:rsidP="007E00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opisze rozwojowe uwarunkowania uczenia się języka w okresie przedszkolnym i wczesnoszkolnym (rozwój poznawczy i emocjonalno-społeczny)</w:t>
            </w:r>
          </w:p>
        </w:tc>
        <w:tc>
          <w:tcPr>
            <w:tcW w:w="1865" w:type="dxa"/>
            <w:vAlign w:val="center"/>
          </w:tcPr>
          <w:p w14:paraId="107759C0" w14:textId="77777777" w:rsidR="00D94228" w:rsidRDefault="00D94228" w:rsidP="00CD56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0C435D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4DBAE4EE" w14:textId="7AE880C0" w:rsidR="00213919" w:rsidRPr="009C54AE" w:rsidRDefault="002028B9" w:rsidP="002028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="0021391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_ </w:t>
            </w:r>
            <w:r w:rsidR="00213919">
              <w:rPr>
                <w:rFonts w:ascii="Corbel" w:hAnsi="Corbel"/>
                <w:b w:val="0"/>
                <w:smallCaps w:val="0"/>
                <w:szCs w:val="24"/>
              </w:rPr>
              <w:t>W03</w:t>
            </w:r>
          </w:p>
        </w:tc>
      </w:tr>
      <w:tr w:rsidR="00D94228" w:rsidRPr="009C54AE" w14:paraId="1934A95B" w14:textId="77777777" w:rsidTr="00CD56DC">
        <w:tc>
          <w:tcPr>
            <w:tcW w:w="1681" w:type="dxa"/>
          </w:tcPr>
          <w:p w14:paraId="4C5E9F49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511802B" w14:textId="77777777" w:rsidR="00D94228" w:rsidRPr="009C54AE" w:rsidRDefault="002206A7" w:rsidP="007E00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podstawowe teorie wyjaśniające nabywanie języka przez dzieci</w:t>
            </w:r>
          </w:p>
        </w:tc>
        <w:tc>
          <w:tcPr>
            <w:tcW w:w="1865" w:type="dxa"/>
            <w:vAlign w:val="center"/>
          </w:tcPr>
          <w:p w14:paraId="6B6EEADA" w14:textId="77777777" w:rsidR="00D94228" w:rsidRPr="009C54AE" w:rsidRDefault="00D94228" w:rsidP="00CD56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213919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D94228" w:rsidRPr="009C54AE" w14:paraId="7338CB3F" w14:textId="77777777" w:rsidTr="00CD56DC">
        <w:tc>
          <w:tcPr>
            <w:tcW w:w="1681" w:type="dxa"/>
          </w:tcPr>
          <w:p w14:paraId="1451BACA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1E7789BD" w14:textId="77777777" w:rsidR="00D94228" w:rsidRPr="009C54AE" w:rsidRDefault="006125C7" w:rsidP="007E00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wymieni i opisze sposoby motywowania uczniów do nauki języka obcego</w:t>
            </w:r>
          </w:p>
        </w:tc>
        <w:tc>
          <w:tcPr>
            <w:tcW w:w="1865" w:type="dxa"/>
            <w:vAlign w:val="center"/>
          </w:tcPr>
          <w:p w14:paraId="6AEBCD88" w14:textId="77777777" w:rsidR="00D94228" w:rsidRPr="009C54AE" w:rsidRDefault="00D94228" w:rsidP="00CD56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213919">
              <w:rPr>
                <w:rFonts w:ascii="Corbel" w:hAnsi="Corbel"/>
                <w:b w:val="0"/>
                <w:smallCaps w:val="0"/>
                <w:szCs w:val="24"/>
              </w:rPr>
              <w:t>2, KW_03</w:t>
            </w:r>
          </w:p>
        </w:tc>
      </w:tr>
      <w:tr w:rsidR="00D94228" w:rsidRPr="009C54AE" w14:paraId="79461FB5" w14:textId="77777777" w:rsidTr="00CD56DC">
        <w:tc>
          <w:tcPr>
            <w:tcW w:w="1681" w:type="dxa"/>
          </w:tcPr>
          <w:p w14:paraId="64DA1F01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EE45197" w14:textId="77777777" w:rsidR="00D94228" w:rsidRPr="009C54AE" w:rsidRDefault="006125C7" w:rsidP="007E00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zastosuje zabawowe strategie w uczeniu się języka obcego</w:t>
            </w:r>
          </w:p>
        </w:tc>
        <w:tc>
          <w:tcPr>
            <w:tcW w:w="1865" w:type="dxa"/>
            <w:vAlign w:val="center"/>
          </w:tcPr>
          <w:p w14:paraId="381ADABC" w14:textId="77777777" w:rsidR="00D94228" w:rsidRPr="009C54AE" w:rsidRDefault="00D94228" w:rsidP="00CD56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270B7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D94228" w:rsidRPr="009C54AE" w14:paraId="504BF5FB" w14:textId="77777777" w:rsidTr="00CD56DC">
        <w:tc>
          <w:tcPr>
            <w:tcW w:w="1681" w:type="dxa"/>
          </w:tcPr>
          <w:p w14:paraId="123B528D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08DA9F00" w14:textId="77777777" w:rsidR="00D94228" w:rsidRDefault="00506828" w:rsidP="007E00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zaprojektuje środowisko sprzyjające nabywaniu kompetencji językowych przez dzieci</w:t>
            </w:r>
            <w:r w:rsidR="00213919">
              <w:rPr>
                <w:rFonts w:ascii="Corbel" w:hAnsi="Corbel"/>
                <w:b w:val="0"/>
                <w:smallCaps w:val="0"/>
                <w:szCs w:val="24"/>
              </w:rPr>
              <w:t>, uwzględniając psychologiczne prawidłowości dotyczące oceniania i motywowania uczniów</w:t>
            </w:r>
          </w:p>
        </w:tc>
        <w:tc>
          <w:tcPr>
            <w:tcW w:w="1865" w:type="dxa"/>
            <w:vAlign w:val="center"/>
          </w:tcPr>
          <w:p w14:paraId="46128A2F" w14:textId="77777777" w:rsidR="00D94228" w:rsidRDefault="00D94228" w:rsidP="00CD56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270B7F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D94228" w:rsidRPr="009C54AE" w14:paraId="2D6FF858" w14:textId="77777777" w:rsidTr="00CD56DC">
        <w:tc>
          <w:tcPr>
            <w:tcW w:w="1681" w:type="dxa"/>
          </w:tcPr>
          <w:p w14:paraId="0D286DE9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30D414F" w14:textId="77777777" w:rsidR="00D94228" w:rsidRPr="009C54AE" w:rsidRDefault="00270B7F" w:rsidP="007E00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dąży do nawiązywania współpracy międzynarodowej i rozwoju kompetencji  językowych swoich i uczniów</w:t>
            </w:r>
          </w:p>
        </w:tc>
        <w:tc>
          <w:tcPr>
            <w:tcW w:w="1865" w:type="dxa"/>
            <w:vAlign w:val="center"/>
          </w:tcPr>
          <w:p w14:paraId="0E8F6059" w14:textId="77777777" w:rsidR="00D94228" w:rsidRPr="009C54AE" w:rsidRDefault="00D94228" w:rsidP="00CD56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270B7F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</w:tbl>
    <w:p w14:paraId="3B9722C8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1E3231" w14:textId="77777777" w:rsidR="00D94228" w:rsidRPr="009C54AE" w:rsidRDefault="00D94228" w:rsidP="00D9422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1784BFC" w14:textId="77777777" w:rsidR="00D94228" w:rsidRPr="009C54AE" w:rsidRDefault="00D94228" w:rsidP="00D9422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F07AF47" w14:textId="77777777" w:rsidR="00D94228" w:rsidRPr="009C54AE" w:rsidRDefault="00D94228" w:rsidP="00D9422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94228" w:rsidRPr="009C54AE" w14:paraId="3BFDAB6D" w14:textId="77777777" w:rsidTr="0014439E">
        <w:tc>
          <w:tcPr>
            <w:tcW w:w="9639" w:type="dxa"/>
          </w:tcPr>
          <w:p w14:paraId="74DC217D" w14:textId="77777777" w:rsidR="00D94228" w:rsidRPr="009C54AE" w:rsidRDefault="00D94228" w:rsidP="001443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4228" w:rsidRPr="009C54AE" w14:paraId="3F137C42" w14:textId="77777777" w:rsidTr="0014439E">
        <w:tc>
          <w:tcPr>
            <w:tcW w:w="9639" w:type="dxa"/>
          </w:tcPr>
          <w:p w14:paraId="0DA6478C" w14:textId="77777777" w:rsidR="00D94228" w:rsidRPr="009C54AE" w:rsidRDefault="00D526A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i mowa – wybrane koncepcje rozwoju języka. Rozwój mowy u dziecka.</w:t>
            </w:r>
          </w:p>
        </w:tc>
      </w:tr>
      <w:tr w:rsidR="00D94228" w:rsidRPr="009C54AE" w14:paraId="3E977122" w14:textId="77777777" w:rsidTr="0014439E">
        <w:tc>
          <w:tcPr>
            <w:tcW w:w="9639" w:type="dxa"/>
          </w:tcPr>
          <w:p w14:paraId="6992C4DE" w14:textId="77777777" w:rsidR="00D94228" w:rsidRPr="009C54AE" w:rsidRDefault="00D526A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Dwu- i wielojęzyczność u dzieci.</w:t>
            </w:r>
          </w:p>
        </w:tc>
      </w:tr>
      <w:tr w:rsidR="00D94228" w:rsidRPr="009C54AE" w14:paraId="5D4CC74C" w14:textId="77777777" w:rsidTr="0014439E">
        <w:tc>
          <w:tcPr>
            <w:tcW w:w="9639" w:type="dxa"/>
          </w:tcPr>
          <w:p w14:paraId="52DC0230" w14:textId="77777777" w:rsidR="00D94228" w:rsidRPr="009C54AE" w:rsidRDefault="00D526A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Społeczny kontekst rozwoju języka.</w:t>
            </w:r>
          </w:p>
        </w:tc>
      </w:tr>
      <w:tr w:rsidR="00D94228" w:rsidRPr="009C54AE" w14:paraId="792707AA" w14:textId="77777777" w:rsidTr="0014439E">
        <w:tc>
          <w:tcPr>
            <w:tcW w:w="9639" w:type="dxa"/>
          </w:tcPr>
          <w:p w14:paraId="6586A2F9" w14:textId="77777777" w:rsidR="00D94228" w:rsidRPr="009C54AE" w:rsidRDefault="00D526A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uczenia się a opanowanie języka obcego.</w:t>
            </w:r>
          </w:p>
        </w:tc>
      </w:tr>
      <w:tr w:rsidR="00D94228" w:rsidRPr="009C54AE" w14:paraId="56B7A5B3" w14:textId="77777777" w:rsidTr="0014439E">
        <w:tc>
          <w:tcPr>
            <w:tcW w:w="9639" w:type="dxa"/>
          </w:tcPr>
          <w:p w14:paraId="695E0376" w14:textId="77777777" w:rsidR="00D94228" w:rsidRPr="009C54AE" w:rsidRDefault="00D526A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indywidualne wpływające na proces uczenia się i nauczania języka obcego: pamięć, uwaga, inteligencja, style uczenia się</w:t>
            </w:r>
            <w:r w:rsidR="00923AF1">
              <w:rPr>
                <w:rFonts w:ascii="Corbel" w:hAnsi="Corbel"/>
                <w:sz w:val="24"/>
                <w:szCs w:val="24"/>
              </w:rPr>
              <w:t>, osobowość, postawy, motywacja.</w:t>
            </w:r>
          </w:p>
        </w:tc>
      </w:tr>
    </w:tbl>
    <w:p w14:paraId="5E5CAA14" w14:textId="77777777" w:rsidR="00D94228" w:rsidRPr="009C54AE" w:rsidRDefault="00D94228" w:rsidP="00D94228">
      <w:pPr>
        <w:spacing w:after="0" w:line="240" w:lineRule="auto"/>
        <w:rPr>
          <w:rFonts w:ascii="Corbel" w:hAnsi="Corbel"/>
          <w:sz w:val="24"/>
          <w:szCs w:val="24"/>
        </w:rPr>
      </w:pPr>
    </w:p>
    <w:p w14:paraId="23F5AA3E" w14:textId="77777777" w:rsidR="00D94228" w:rsidRPr="009C54AE" w:rsidRDefault="00D94228" w:rsidP="00D9422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290D25C" w14:textId="77777777" w:rsidR="00D94228" w:rsidRPr="009C54AE" w:rsidRDefault="00D94228" w:rsidP="00D9422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94228" w:rsidRPr="009C54AE" w14:paraId="209EA417" w14:textId="77777777" w:rsidTr="00E353B2">
        <w:tc>
          <w:tcPr>
            <w:tcW w:w="9520" w:type="dxa"/>
          </w:tcPr>
          <w:p w14:paraId="28E2D1FD" w14:textId="77777777" w:rsidR="00D94228" w:rsidRPr="009C54AE" w:rsidRDefault="00D94228" w:rsidP="0014439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4228" w:rsidRPr="009C54AE" w14:paraId="6DAF2C19" w14:textId="77777777" w:rsidTr="00E353B2">
        <w:tc>
          <w:tcPr>
            <w:tcW w:w="9520" w:type="dxa"/>
          </w:tcPr>
          <w:p w14:paraId="0109BD48" w14:textId="77777777" w:rsidR="00D94228" w:rsidRPr="009C54AE" w:rsidRDefault="00923AF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Zapoznanie z organizacją zajęć, wymaganiami i literaturą przedmiotu.</w:t>
            </w:r>
          </w:p>
        </w:tc>
      </w:tr>
      <w:tr w:rsidR="00D94228" w:rsidRPr="009C54AE" w14:paraId="32D1B9B4" w14:textId="77777777" w:rsidTr="00E353B2">
        <w:tc>
          <w:tcPr>
            <w:tcW w:w="9520" w:type="dxa"/>
          </w:tcPr>
          <w:p w14:paraId="743BBD15" w14:textId="77777777" w:rsidR="00D94228" w:rsidRPr="009C54AE" w:rsidRDefault="00923AF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Psychorozwojowe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uwarunkowania uczenia się języka obcego przez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dziei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wieku przedszkolnym i wczesnoszkolnym: rozwój procesów poznawczych, emocjonalno-motywacyjnych i społecznych.</w:t>
            </w:r>
            <w:r w:rsidR="00E353B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94228" w:rsidRPr="009C54AE" w14:paraId="22A06DD1" w14:textId="77777777" w:rsidTr="00E353B2">
        <w:tc>
          <w:tcPr>
            <w:tcW w:w="9520" w:type="dxa"/>
          </w:tcPr>
          <w:p w14:paraId="32CDF799" w14:textId="77777777" w:rsidR="00D94228" w:rsidRPr="009C54AE" w:rsidRDefault="00923AF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Kompetencje językowe dziecka w wieku przedszkolnym i wczesnoszkolnym.</w:t>
            </w:r>
          </w:p>
        </w:tc>
      </w:tr>
      <w:tr w:rsidR="00D94228" w:rsidRPr="009C54AE" w14:paraId="7B14EFBC" w14:textId="77777777" w:rsidTr="00E353B2">
        <w:tc>
          <w:tcPr>
            <w:tcW w:w="9520" w:type="dxa"/>
          </w:tcPr>
          <w:p w14:paraId="7FA1BE78" w14:textId="77777777" w:rsidR="00D94228" w:rsidRPr="009C54AE" w:rsidRDefault="00923AF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Nauczyciel języka obcego w edukacji wczesnoszkolnej – kompetencje merytoryczne, kompetencje miękkie</w:t>
            </w:r>
            <w:r w:rsidR="00E353B2">
              <w:rPr>
                <w:rFonts w:ascii="Corbel" w:hAnsi="Corbel"/>
                <w:sz w:val="24"/>
                <w:szCs w:val="24"/>
              </w:rPr>
              <w:t>; kształcenie nauczycieli języka obcego</w:t>
            </w:r>
          </w:p>
        </w:tc>
      </w:tr>
      <w:tr w:rsidR="00D94228" w:rsidRPr="009C54AE" w14:paraId="7E96A235" w14:textId="77777777" w:rsidTr="00E353B2">
        <w:tc>
          <w:tcPr>
            <w:tcW w:w="9520" w:type="dxa"/>
          </w:tcPr>
          <w:p w14:paraId="6D3E0019" w14:textId="77777777" w:rsidR="00D94228" w:rsidRPr="009C54AE" w:rsidRDefault="00E353B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Psychologiczne czynniki wpływające na poziom motywacji dziecka do nauki języka obcego.</w:t>
            </w:r>
          </w:p>
        </w:tc>
      </w:tr>
      <w:tr w:rsidR="00D94228" w:rsidRPr="009C54AE" w14:paraId="072B0490" w14:textId="77777777" w:rsidTr="00E353B2">
        <w:tc>
          <w:tcPr>
            <w:tcW w:w="9520" w:type="dxa"/>
          </w:tcPr>
          <w:p w14:paraId="73D9D771" w14:textId="77777777" w:rsidR="00D94228" w:rsidRPr="009C54AE" w:rsidRDefault="00E353B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środowiska sprzyjającego uczeniu się języka obcego przez dzieci. Znaczenie zabawy i aktywności dziecka.</w:t>
            </w:r>
          </w:p>
        </w:tc>
      </w:tr>
      <w:tr w:rsidR="00D94228" w:rsidRPr="009C54AE" w14:paraId="6BCC0716" w14:textId="77777777" w:rsidTr="00E353B2">
        <w:tc>
          <w:tcPr>
            <w:tcW w:w="9520" w:type="dxa"/>
          </w:tcPr>
          <w:p w14:paraId="185ABB31" w14:textId="77777777" w:rsidR="00D94228" w:rsidRPr="009C54AE" w:rsidRDefault="00E353B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Psychologiczne podstawy oceniania osiągnięć uczniów w zakresie języka obcego.</w:t>
            </w:r>
          </w:p>
        </w:tc>
      </w:tr>
      <w:tr w:rsidR="00D94228" w:rsidRPr="009C54AE" w14:paraId="57C434FF" w14:textId="77777777" w:rsidTr="00E353B2">
        <w:tc>
          <w:tcPr>
            <w:tcW w:w="9520" w:type="dxa"/>
          </w:tcPr>
          <w:p w14:paraId="0D38D15B" w14:textId="77777777" w:rsidR="00D94228" w:rsidRDefault="00E353B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Uczniowie o specjalnych potrzebach edukacyjnych a nauka języka obcego</w:t>
            </w:r>
          </w:p>
        </w:tc>
      </w:tr>
    </w:tbl>
    <w:p w14:paraId="1D320988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A479A7" w14:textId="77777777" w:rsidR="00D94228" w:rsidRPr="009C54AE" w:rsidRDefault="00D94228" w:rsidP="00D9422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7DBCDF0" w14:textId="77777777" w:rsidR="00D94228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46785AF6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</w:t>
      </w:r>
      <w:r w:rsidR="00FC1561">
        <w:rPr>
          <w:rFonts w:ascii="Corbel" w:hAnsi="Corbel"/>
          <w:b w:val="0"/>
          <w:smallCaps w:val="0"/>
          <w:szCs w:val="24"/>
        </w:rPr>
        <w:t xml:space="preserve"> </w:t>
      </w:r>
      <w:r w:rsidR="00E353B2">
        <w:rPr>
          <w:rFonts w:ascii="Corbel" w:hAnsi="Corbel"/>
          <w:b w:val="0"/>
          <w:smallCaps w:val="0"/>
          <w:szCs w:val="24"/>
        </w:rPr>
        <w:t>dyskusja</w:t>
      </w:r>
      <w:r>
        <w:rPr>
          <w:rFonts w:ascii="Corbel" w:hAnsi="Corbel"/>
          <w:b w:val="0"/>
          <w:smallCaps w:val="0"/>
          <w:szCs w:val="24"/>
        </w:rPr>
        <w:t>, referat</w:t>
      </w:r>
    </w:p>
    <w:p w14:paraId="12466311" w14:textId="77777777" w:rsidR="00D94228" w:rsidRDefault="00D94228" w:rsidP="00D942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533288" w14:textId="77777777" w:rsidR="00D94228" w:rsidRDefault="00D94228" w:rsidP="00D942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C65D73" w14:textId="77777777" w:rsidR="00D94228" w:rsidRPr="009C54AE" w:rsidRDefault="00D94228" w:rsidP="00D942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7FC0102" w14:textId="77777777" w:rsidR="00D94228" w:rsidRPr="009C54AE" w:rsidRDefault="00D94228" w:rsidP="00D942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9BF89B5" w14:textId="77777777" w:rsidR="00D94228" w:rsidRPr="009C54AE" w:rsidRDefault="00D94228" w:rsidP="00D942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412D8BE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D94228" w:rsidRPr="009C54AE" w14:paraId="7CC51AFE" w14:textId="77777777" w:rsidTr="0014439E">
        <w:tc>
          <w:tcPr>
            <w:tcW w:w="1985" w:type="dxa"/>
            <w:vAlign w:val="center"/>
          </w:tcPr>
          <w:p w14:paraId="2211D1C2" w14:textId="77777777"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0A8C610" w14:textId="77777777"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5C30B57" w14:textId="77777777"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696AC93" w14:textId="77777777"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D673E11" w14:textId="77777777"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94228" w:rsidRPr="009C54AE" w14:paraId="4B5D20C5" w14:textId="77777777" w:rsidTr="0014439E">
        <w:tc>
          <w:tcPr>
            <w:tcW w:w="1985" w:type="dxa"/>
          </w:tcPr>
          <w:p w14:paraId="30A97630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027E946" w14:textId="77777777" w:rsidR="00D94228" w:rsidRPr="00CD56DC" w:rsidRDefault="00D94228" w:rsidP="00CD56DC">
            <w:pPr>
              <w:spacing w:after="0" w:line="240" w:lineRule="auto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62D1A77" w14:textId="77777777" w:rsidR="00D94228" w:rsidRPr="00CD56DC" w:rsidRDefault="00D94228" w:rsidP="00CD56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>w</w:t>
            </w:r>
          </w:p>
        </w:tc>
      </w:tr>
      <w:tr w:rsidR="00D94228" w:rsidRPr="009C54AE" w14:paraId="60672EEA" w14:textId="77777777" w:rsidTr="0014439E">
        <w:tc>
          <w:tcPr>
            <w:tcW w:w="1985" w:type="dxa"/>
          </w:tcPr>
          <w:p w14:paraId="4EBF01BA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0B22672" w14:textId="77777777" w:rsidR="00D94228" w:rsidRPr="00CD56DC" w:rsidRDefault="00D94228" w:rsidP="00CD56DC">
            <w:pPr>
              <w:spacing w:after="0" w:line="240" w:lineRule="auto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D79B025" w14:textId="77777777" w:rsidR="00D94228" w:rsidRPr="00CD56DC" w:rsidRDefault="00D94228" w:rsidP="00CD56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>w</w:t>
            </w:r>
          </w:p>
        </w:tc>
      </w:tr>
      <w:tr w:rsidR="00D94228" w:rsidRPr="009C54AE" w14:paraId="3355096D" w14:textId="77777777" w:rsidTr="0014439E">
        <w:tc>
          <w:tcPr>
            <w:tcW w:w="1985" w:type="dxa"/>
          </w:tcPr>
          <w:p w14:paraId="717FBF0A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CD0E263" w14:textId="77777777" w:rsidR="00D94228" w:rsidRPr="00CD56DC" w:rsidRDefault="00D94228" w:rsidP="00CD56DC">
            <w:pPr>
              <w:spacing w:after="0" w:line="240" w:lineRule="auto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 xml:space="preserve">Egzamin pisemny, </w:t>
            </w:r>
            <w:r w:rsidR="004A21DB" w:rsidRPr="00CD56DC">
              <w:rPr>
                <w:sz w:val="24"/>
                <w:szCs w:val="24"/>
              </w:rPr>
              <w:t>Kolokwium</w:t>
            </w:r>
            <w:r w:rsidRPr="00CD56DC">
              <w:rPr>
                <w:sz w:val="24"/>
                <w:szCs w:val="24"/>
              </w:rPr>
              <w:t>, referat</w:t>
            </w:r>
          </w:p>
        </w:tc>
        <w:tc>
          <w:tcPr>
            <w:tcW w:w="2126" w:type="dxa"/>
          </w:tcPr>
          <w:p w14:paraId="0489BE45" w14:textId="77777777" w:rsidR="00D94228" w:rsidRPr="00CD56DC" w:rsidRDefault="00D94228" w:rsidP="00CD56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 xml:space="preserve">w, </w:t>
            </w:r>
            <w:proofErr w:type="spellStart"/>
            <w:r w:rsidRPr="00CD56DC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D94228" w:rsidRPr="009C54AE" w14:paraId="2B9ED120" w14:textId="77777777" w:rsidTr="0014439E">
        <w:tc>
          <w:tcPr>
            <w:tcW w:w="1985" w:type="dxa"/>
          </w:tcPr>
          <w:p w14:paraId="60576274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368DD67" w14:textId="77777777" w:rsidR="00D94228" w:rsidRPr="00CD56DC" w:rsidRDefault="004A21DB" w:rsidP="00CD56DC">
            <w:pPr>
              <w:spacing w:after="0" w:line="240" w:lineRule="auto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>Kolokwium</w:t>
            </w:r>
            <w:r w:rsidR="00D94228" w:rsidRPr="00CD56DC">
              <w:rPr>
                <w:sz w:val="24"/>
                <w:szCs w:val="24"/>
              </w:rPr>
              <w:t>, referat</w:t>
            </w:r>
          </w:p>
        </w:tc>
        <w:tc>
          <w:tcPr>
            <w:tcW w:w="2126" w:type="dxa"/>
          </w:tcPr>
          <w:p w14:paraId="3902630E" w14:textId="77777777" w:rsidR="00D94228" w:rsidRPr="00CD56DC" w:rsidRDefault="00D94228" w:rsidP="00CD56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 xml:space="preserve">w, </w:t>
            </w:r>
            <w:proofErr w:type="spellStart"/>
            <w:r w:rsidRPr="00CD56DC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D94228" w:rsidRPr="009C54AE" w14:paraId="07592D21" w14:textId="77777777" w:rsidTr="0014439E">
        <w:tc>
          <w:tcPr>
            <w:tcW w:w="1985" w:type="dxa"/>
          </w:tcPr>
          <w:p w14:paraId="06C98595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C164725" w14:textId="77777777" w:rsidR="00D94228" w:rsidRPr="00CD56DC" w:rsidRDefault="004A21DB" w:rsidP="00CD56DC">
            <w:pPr>
              <w:spacing w:after="0" w:line="240" w:lineRule="auto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>Dyskusja</w:t>
            </w:r>
          </w:p>
        </w:tc>
        <w:tc>
          <w:tcPr>
            <w:tcW w:w="2126" w:type="dxa"/>
          </w:tcPr>
          <w:p w14:paraId="7DB4421C" w14:textId="77777777" w:rsidR="00D94228" w:rsidRPr="00CD56DC" w:rsidRDefault="00D94228" w:rsidP="00CD56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CD56DC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D94228" w:rsidRPr="009C54AE" w14:paraId="0290F9F9" w14:textId="77777777" w:rsidTr="0014439E">
        <w:tc>
          <w:tcPr>
            <w:tcW w:w="1985" w:type="dxa"/>
          </w:tcPr>
          <w:p w14:paraId="0324EF55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AFE4707" w14:textId="77777777" w:rsidR="00D94228" w:rsidRPr="00CD56DC" w:rsidRDefault="00D94228" w:rsidP="00CD56DC">
            <w:pPr>
              <w:spacing w:after="0" w:line="240" w:lineRule="auto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>Obserwacja w trakcie zajęć</w:t>
            </w:r>
            <w:r w:rsidR="004A21DB" w:rsidRPr="00CD56DC">
              <w:rPr>
                <w:sz w:val="24"/>
                <w:szCs w:val="24"/>
              </w:rPr>
              <w:t>, Dyskusja</w:t>
            </w:r>
          </w:p>
        </w:tc>
        <w:tc>
          <w:tcPr>
            <w:tcW w:w="2126" w:type="dxa"/>
          </w:tcPr>
          <w:p w14:paraId="47F7A565" w14:textId="77777777" w:rsidR="00D94228" w:rsidRPr="00CD56DC" w:rsidRDefault="00D94228" w:rsidP="00CD56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CD56DC">
              <w:rPr>
                <w:sz w:val="24"/>
                <w:szCs w:val="24"/>
              </w:rPr>
              <w:t>ćw</w:t>
            </w:r>
            <w:proofErr w:type="spellEnd"/>
          </w:p>
        </w:tc>
      </w:tr>
    </w:tbl>
    <w:p w14:paraId="0ED2769D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1D1E82" w14:textId="77777777" w:rsidR="00D94228" w:rsidRPr="009C54AE" w:rsidRDefault="00D94228" w:rsidP="00D942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72837EB" w14:textId="77777777" w:rsidR="00D94228" w:rsidRPr="009C54AE" w:rsidRDefault="00D94228" w:rsidP="00D942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94228" w:rsidRPr="009C54AE" w14:paraId="7EC225AB" w14:textId="77777777" w:rsidTr="0014439E">
        <w:tc>
          <w:tcPr>
            <w:tcW w:w="9670" w:type="dxa"/>
          </w:tcPr>
          <w:p w14:paraId="0CF61248" w14:textId="77777777" w:rsidR="00D94228" w:rsidRPr="00FF7C29" w:rsidRDefault="00D94228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wykładów -  test obejmujący wiedzę z wykładów</w:t>
            </w:r>
            <w:r w:rsidR="00FE3C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ćwiczeń</w:t>
            </w:r>
          </w:p>
          <w:p w14:paraId="57281AD0" w14:textId="77777777" w:rsidR="00D94228" w:rsidRDefault="00D94228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zdać egzamin, student musi uzyskać 50% prawidłowych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899826B" w14:textId="77777777" w:rsidR="00D94228" w:rsidRPr="00FF7C29" w:rsidRDefault="00D94228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42D0913" w14:textId="77777777" w:rsidR="00D94228" w:rsidRPr="009C54AE" w:rsidRDefault="00D94228" w:rsidP="00FE3CE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aliczenie ćwiczeń -  </w:t>
            </w:r>
            <w:r w:rsidR="00FE3C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 obejmujące wiedzę z zadanej literatury, aby zaliczyć kolokwium, student musi uzyskać 50% prawidłowych odpowiedzi. Do końcowej oceny zalicza się także oceny z bieżącego sprawdzania wiadomości oraz ocenę za przygotowanie referatu.</w:t>
            </w:r>
          </w:p>
        </w:tc>
      </w:tr>
    </w:tbl>
    <w:p w14:paraId="792C166A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4E61B" w14:textId="77777777" w:rsidR="00D94228" w:rsidRPr="009C54AE" w:rsidRDefault="00D94228" w:rsidP="00D9422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8DC6E8D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94228" w:rsidRPr="009C54AE" w14:paraId="0661E00F" w14:textId="77777777" w:rsidTr="0014439E">
        <w:tc>
          <w:tcPr>
            <w:tcW w:w="4962" w:type="dxa"/>
            <w:vAlign w:val="center"/>
          </w:tcPr>
          <w:p w14:paraId="1B8A01C6" w14:textId="77777777" w:rsidR="00D94228" w:rsidRPr="009C54AE" w:rsidRDefault="00D94228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872C7A6" w14:textId="77777777" w:rsidR="00D94228" w:rsidRPr="009C54AE" w:rsidRDefault="00D94228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94228" w:rsidRPr="009C54AE" w14:paraId="230C291B" w14:textId="77777777" w:rsidTr="0014439E">
        <w:tc>
          <w:tcPr>
            <w:tcW w:w="4962" w:type="dxa"/>
          </w:tcPr>
          <w:p w14:paraId="73DD4E20" w14:textId="77777777" w:rsidR="00D94228" w:rsidRPr="009C54AE" w:rsidRDefault="00D94228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lastRenderedPageBreak/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C0B280D" w14:textId="77777777" w:rsidR="00D94228" w:rsidRPr="009C54AE" w:rsidRDefault="00FE3CE7" w:rsidP="00CD56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D94228" w:rsidRPr="009C54AE" w14:paraId="5087C5D1" w14:textId="77777777" w:rsidTr="0014439E">
        <w:tc>
          <w:tcPr>
            <w:tcW w:w="4962" w:type="dxa"/>
          </w:tcPr>
          <w:p w14:paraId="2491B4FF" w14:textId="77777777" w:rsidR="00D94228" w:rsidRDefault="00D94228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FE3CE7">
              <w:rPr>
                <w:rFonts w:ascii="Corbel" w:hAnsi="Corbel"/>
                <w:sz w:val="24"/>
                <w:szCs w:val="24"/>
              </w:rPr>
              <w:t>:</w:t>
            </w:r>
          </w:p>
          <w:p w14:paraId="04D9595B" w14:textId="77777777" w:rsidR="00FE3CE7" w:rsidRDefault="00FE3CE7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</w:t>
            </w:r>
          </w:p>
          <w:p w14:paraId="2145ACCF" w14:textId="77777777" w:rsidR="00FE3CE7" w:rsidRPr="009C54AE" w:rsidRDefault="00FE3CE7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4677" w:type="dxa"/>
          </w:tcPr>
          <w:p w14:paraId="0903563F" w14:textId="77777777" w:rsidR="00D94228" w:rsidRDefault="00D94228" w:rsidP="00CD56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0106894" w14:textId="77777777" w:rsidR="00FE3CE7" w:rsidRDefault="00FE3CE7" w:rsidP="00CD56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7088F0B8" w14:textId="77777777" w:rsidR="00FE3CE7" w:rsidRPr="009C54AE" w:rsidRDefault="00FE3CE7" w:rsidP="00CD56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94228" w:rsidRPr="009C54AE" w14:paraId="7B638038" w14:textId="77777777" w:rsidTr="0014439E">
        <w:tc>
          <w:tcPr>
            <w:tcW w:w="4962" w:type="dxa"/>
          </w:tcPr>
          <w:p w14:paraId="03BCD040" w14:textId="77777777" w:rsidR="00D94228" w:rsidRPr="009C54AE" w:rsidRDefault="00D94228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D8DDB3F" w14:textId="77777777" w:rsidR="00D94228" w:rsidRPr="009C54AE" w:rsidRDefault="00D94228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</w:t>
            </w:r>
            <w:r w:rsidR="007E00A6">
              <w:rPr>
                <w:rFonts w:ascii="Corbel" w:hAnsi="Corbel"/>
                <w:sz w:val="24"/>
                <w:szCs w:val="24"/>
              </w:rPr>
              <w:t xml:space="preserve"> i kolokwium, napisanie referatu</w:t>
            </w:r>
            <w:r w:rsidR="00F85C11">
              <w:rPr>
                <w:rFonts w:ascii="Corbel" w:hAnsi="Corbel"/>
                <w:sz w:val="24"/>
                <w:szCs w:val="24"/>
              </w:rPr>
              <w:t>)</w:t>
            </w:r>
            <w:r w:rsidR="007E00A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6210256" w14:textId="77777777" w:rsidR="00D94228" w:rsidRPr="009C54AE" w:rsidRDefault="00FE3CE7" w:rsidP="00CD56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B035F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D94228" w:rsidRPr="009C54AE" w14:paraId="28D42FC0" w14:textId="77777777" w:rsidTr="0014439E">
        <w:tc>
          <w:tcPr>
            <w:tcW w:w="4962" w:type="dxa"/>
          </w:tcPr>
          <w:p w14:paraId="333AE286" w14:textId="77777777" w:rsidR="00D94228" w:rsidRPr="009C54AE" w:rsidRDefault="00D94228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110405" w14:textId="77777777" w:rsidR="00D94228" w:rsidRPr="009C54AE" w:rsidRDefault="003B035F" w:rsidP="00CD56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D94228" w:rsidRPr="009C54AE" w14:paraId="27A42013" w14:textId="77777777" w:rsidTr="0014439E">
        <w:tc>
          <w:tcPr>
            <w:tcW w:w="4962" w:type="dxa"/>
          </w:tcPr>
          <w:p w14:paraId="6F389D02" w14:textId="77777777" w:rsidR="00D94228" w:rsidRPr="009C54AE" w:rsidRDefault="00D94228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EC41C5" w14:textId="77777777" w:rsidR="00D94228" w:rsidRPr="009C54AE" w:rsidRDefault="003B035F" w:rsidP="00CD56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E6F35E4" w14:textId="77777777" w:rsidR="00D94228" w:rsidRPr="009C54AE" w:rsidRDefault="00D94228" w:rsidP="00D9422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B73667C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2F8A26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BD3AB3F" w14:textId="77777777" w:rsidR="00D94228" w:rsidRPr="009C54AE" w:rsidRDefault="00D94228" w:rsidP="00D9422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94228" w:rsidRPr="009C54AE" w14:paraId="226D8156" w14:textId="77777777" w:rsidTr="0014439E">
        <w:trPr>
          <w:trHeight w:val="397"/>
        </w:trPr>
        <w:tc>
          <w:tcPr>
            <w:tcW w:w="3544" w:type="dxa"/>
          </w:tcPr>
          <w:p w14:paraId="125D68C1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48877ED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94228" w:rsidRPr="009C54AE" w14:paraId="60B6086A" w14:textId="77777777" w:rsidTr="0014439E">
        <w:trPr>
          <w:trHeight w:val="397"/>
        </w:trPr>
        <w:tc>
          <w:tcPr>
            <w:tcW w:w="3544" w:type="dxa"/>
          </w:tcPr>
          <w:p w14:paraId="5E078998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23685C0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26DB967" w14:textId="77777777" w:rsidR="00D94228" w:rsidRPr="009C54AE" w:rsidRDefault="00D94228" w:rsidP="00D942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6E77AB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6F18707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94228" w:rsidRPr="009C54AE" w14:paraId="69D0E110" w14:textId="77777777" w:rsidTr="0014439E">
        <w:trPr>
          <w:trHeight w:val="397"/>
        </w:trPr>
        <w:tc>
          <w:tcPr>
            <w:tcW w:w="7513" w:type="dxa"/>
          </w:tcPr>
          <w:p w14:paraId="0AD60252" w14:textId="77777777" w:rsidR="00D94228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F23B10C" w14:textId="77777777" w:rsidR="003B035F" w:rsidRPr="003B035F" w:rsidRDefault="003B035F" w:rsidP="00CD56DC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Brzeziński J. (1987), Nauczanie języków obcych dzieci, Warszawa.</w:t>
            </w:r>
          </w:p>
          <w:p w14:paraId="274BE81C" w14:textId="77777777" w:rsidR="003B035F" w:rsidRPr="003B035F" w:rsidRDefault="003B035F" w:rsidP="00CD56DC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Kurcz I. (2005), Psychologia języka i komunikacji, Warszawa.</w:t>
            </w:r>
          </w:p>
          <w:p w14:paraId="26145057" w14:textId="77777777" w:rsidR="003B035F" w:rsidRPr="003B035F" w:rsidRDefault="003B035F" w:rsidP="00CD56DC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Lipińska E., </w:t>
            </w:r>
            <w:proofErr w:type="spellStart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Seretny</w:t>
            </w:r>
            <w:proofErr w:type="spellEnd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(2006), Indywidualne cechy uczącego się a nauka języka obcego [w:] Z zagadnień dydaktyki języka polskiego jako obcego, pod red. E. Lipińskiej, A. </w:t>
            </w:r>
            <w:proofErr w:type="spellStart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Seretny</w:t>
            </w:r>
            <w:proofErr w:type="spellEnd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Kraków, s. 29-56.</w:t>
            </w:r>
          </w:p>
          <w:p w14:paraId="745AEF19" w14:textId="77777777" w:rsidR="003B035F" w:rsidRPr="003B035F" w:rsidRDefault="003B035F" w:rsidP="00CD56DC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Sikora-Banasik D.(red. 2009). Wczesnoszkolne nauczanie języków obcych. Zarys teorii i praktyki. Warszawa: CODN</w:t>
            </w:r>
            <w:r w:rsidR="003C21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F937596" w14:textId="77777777" w:rsidR="003B035F" w:rsidRPr="003B035F" w:rsidRDefault="003B035F" w:rsidP="00CD56DC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Szałek M. (2005), Jak motywować uczniów do nauki języka obcego?, Poznań. </w:t>
            </w:r>
          </w:p>
          <w:p w14:paraId="3712DDB9" w14:textId="77777777" w:rsidR="00D94228" w:rsidRPr="009C54AE" w:rsidRDefault="003B035F" w:rsidP="00CD56DC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Werbińska</w:t>
            </w:r>
            <w:proofErr w:type="spellEnd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 (2005), Skuteczny nauczyciel języka obcego, Warszawa.</w:t>
            </w:r>
          </w:p>
        </w:tc>
      </w:tr>
      <w:tr w:rsidR="00D94228" w:rsidRPr="009C54AE" w14:paraId="4CAC8FD7" w14:textId="77777777" w:rsidTr="0014439E">
        <w:trPr>
          <w:trHeight w:val="397"/>
        </w:trPr>
        <w:tc>
          <w:tcPr>
            <w:tcW w:w="7513" w:type="dxa"/>
          </w:tcPr>
          <w:p w14:paraId="0D57215F" w14:textId="77777777" w:rsidR="00D94228" w:rsidRPr="003A356E" w:rsidRDefault="00D94228" w:rsidP="003A35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A35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2A7E4F8" w14:textId="77777777" w:rsidR="003B035F" w:rsidRPr="003B035F" w:rsidRDefault="003B035F" w:rsidP="00CD56DC">
            <w:pPr>
              <w:pStyle w:val="Punktygwne"/>
              <w:numPr>
                <w:ilvl w:val="0"/>
                <w:numId w:val="7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Brzezińska A.I. (2005), Psychologiczne portrety człowieka.</w:t>
            </w:r>
            <w:r w:rsidR="003A356E"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Praktyczna psychologia rozwojowa, Gdańsk</w:t>
            </w:r>
            <w:r w:rsidR="003A35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GWP.</w:t>
            </w:r>
          </w:p>
          <w:p w14:paraId="5E07E56B" w14:textId="77777777" w:rsidR="003B035F" w:rsidRDefault="003B035F" w:rsidP="00CD56DC">
            <w:pPr>
              <w:pStyle w:val="Punktygwne"/>
              <w:numPr>
                <w:ilvl w:val="0"/>
                <w:numId w:val="7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Czykwin E., </w:t>
            </w:r>
            <w:proofErr w:type="spellStart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Misiejuk</w:t>
            </w:r>
            <w:proofErr w:type="spellEnd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 (2002), Dwujęzyczność i dwukulturowość w perspektywie psychopedagogicznej, Białystok. </w:t>
            </w:r>
          </w:p>
          <w:p w14:paraId="6FF92637" w14:textId="77777777" w:rsidR="003A356E" w:rsidRDefault="003A356E" w:rsidP="00CD56DC">
            <w:pPr>
              <w:pStyle w:val="Punktygwne"/>
              <w:numPr>
                <w:ilvl w:val="0"/>
                <w:numId w:val="7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Kliś, M. (2016). Psychologiczne podstawy i korzyści wynikające z uczenia się języków obcych</w:t>
            </w:r>
            <w:r w:rsidR="003C21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Państwo i społeczeństwo nr 3., s.113-129.</w:t>
            </w:r>
          </w:p>
          <w:p w14:paraId="443BFED8" w14:textId="77777777" w:rsidR="00D94228" w:rsidRPr="003A356E" w:rsidRDefault="003A356E" w:rsidP="00CD56DC">
            <w:pPr>
              <w:pStyle w:val="Punktygwne"/>
              <w:numPr>
                <w:ilvl w:val="0"/>
                <w:numId w:val="7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Mietzel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G. (2002). Psychologia kształcenia . Praktyczny podręcznik dla pedagogów i nauczycieli. Gdańsk: GWP.</w:t>
            </w:r>
          </w:p>
        </w:tc>
      </w:tr>
    </w:tbl>
    <w:p w14:paraId="1317101D" w14:textId="77777777" w:rsidR="00D94228" w:rsidRPr="009C54AE" w:rsidRDefault="00D94228" w:rsidP="00D942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D1D650" w14:textId="77777777" w:rsidR="00D94228" w:rsidRPr="009C54AE" w:rsidRDefault="00D94228" w:rsidP="00D942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17BA97" w14:textId="77777777" w:rsidR="00D94228" w:rsidRPr="009C54AE" w:rsidRDefault="00D94228" w:rsidP="00D942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85E12B1" w14:textId="77777777" w:rsidR="00417F5A" w:rsidRDefault="00417F5A"/>
    <w:sectPr w:rsidR="00417F5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ECA694" w14:textId="77777777" w:rsidR="00FD3477" w:rsidRDefault="00FD3477" w:rsidP="00D94228">
      <w:pPr>
        <w:spacing w:after="0" w:line="240" w:lineRule="auto"/>
      </w:pPr>
      <w:r>
        <w:separator/>
      </w:r>
    </w:p>
  </w:endnote>
  <w:endnote w:type="continuationSeparator" w:id="0">
    <w:p w14:paraId="2040B618" w14:textId="77777777" w:rsidR="00FD3477" w:rsidRDefault="00FD3477" w:rsidP="00D94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EEB6AF" w14:textId="77777777" w:rsidR="00FD3477" w:rsidRDefault="00FD3477" w:rsidP="00D94228">
      <w:pPr>
        <w:spacing w:after="0" w:line="240" w:lineRule="auto"/>
      </w:pPr>
      <w:r>
        <w:separator/>
      </w:r>
    </w:p>
  </w:footnote>
  <w:footnote w:type="continuationSeparator" w:id="0">
    <w:p w14:paraId="49798B6A" w14:textId="77777777" w:rsidR="00FD3477" w:rsidRDefault="00FD3477" w:rsidP="00D94228">
      <w:pPr>
        <w:spacing w:after="0" w:line="240" w:lineRule="auto"/>
      </w:pPr>
      <w:r>
        <w:continuationSeparator/>
      </w:r>
    </w:p>
  </w:footnote>
  <w:footnote w:id="1">
    <w:p w14:paraId="0D0FCBED" w14:textId="77777777" w:rsidR="00D94228" w:rsidRDefault="00D94228" w:rsidP="00D9422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31246"/>
    <w:multiLevelType w:val="hybridMultilevel"/>
    <w:tmpl w:val="60E6C6E2"/>
    <w:lvl w:ilvl="0" w:tplc="7870C00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D607BE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4485C9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DDCC9D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F1AD1D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8E60D4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1B88F4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AE01C9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B341F8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3B0A41"/>
    <w:multiLevelType w:val="hybridMultilevel"/>
    <w:tmpl w:val="2494CD5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B82D39"/>
    <w:multiLevelType w:val="hybridMultilevel"/>
    <w:tmpl w:val="29F6129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5B4BD6"/>
    <w:multiLevelType w:val="hybridMultilevel"/>
    <w:tmpl w:val="3A682178"/>
    <w:lvl w:ilvl="0" w:tplc="701C42E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8FC0D1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94A689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018882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E9A8FF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7280CE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886B18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054B4A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7B2EFC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755B702D"/>
    <w:multiLevelType w:val="hybridMultilevel"/>
    <w:tmpl w:val="8B5CCB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F70531"/>
    <w:multiLevelType w:val="hybridMultilevel"/>
    <w:tmpl w:val="D242B12E"/>
    <w:lvl w:ilvl="0" w:tplc="9DE610A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178697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E90547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87CF87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78A2AB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E84FBA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866C2A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B24746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55A100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228"/>
    <w:rsid w:val="000C435D"/>
    <w:rsid w:val="000E6304"/>
    <w:rsid w:val="000F04F3"/>
    <w:rsid w:val="00163577"/>
    <w:rsid w:val="002028B9"/>
    <w:rsid w:val="00203F16"/>
    <w:rsid w:val="00213919"/>
    <w:rsid w:val="002206A7"/>
    <w:rsid w:val="002247AF"/>
    <w:rsid w:val="00270B7F"/>
    <w:rsid w:val="003A356E"/>
    <w:rsid w:val="003B035F"/>
    <w:rsid w:val="003C21C8"/>
    <w:rsid w:val="00417F5A"/>
    <w:rsid w:val="00472E42"/>
    <w:rsid w:val="004A21DB"/>
    <w:rsid w:val="00506828"/>
    <w:rsid w:val="0054761A"/>
    <w:rsid w:val="005B5D7A"/>
    <w:rsid w:val="006125C7"/>
    <w:rsid w:val="00726F6E"/>
    <w:rsid w:val="0076175C"/>
    <w:rsid w:val="007D382E"/>
    <w:rsid w:val="007E00A6"/>
    <w:rsid w:val="00826EB8"/>
    <w:rsid w:val="008462B3"/>
    <w:rsid w:val="0088499A"/>
    <w:rsid w:val="00923AF1"/>
    <w:rsid w:val="0099320F"/>
    <w:rsid w:val="00A430F0"/>
    <w:rsid w:val="00BF6FB2"/>
    <w:rsid w:val="00C266AC"/>
    <w:rsid w:val="00CA0820"/>
    <w:rsid w:val="00CD56DC"/>
    <w:rsid w:val="00D526A1"/>
    <w:rsid w:val="00D675B8"/>
    <w:rsid w:val="00D94228"/>
    <w:rsid w:val="00DB73B6"/>
    <w:rsid w:val="00E353B2"/>
    <w:rsid w:val="00E90ECD"/>
    <w:rsid w:val="00F85C11"/>
    <w:rsid w:val="00FB49F8"/>
    <w:rsid w:val="00FC1561"/>
    <w:rsid w:val="00FD3477"/>
    <w:rsid w:val="00FE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00237"/>
  <w15:docId w15:val="{1986C8DE-7486-4FBC-B74F-6DF4FF134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422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422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42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422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94228"/>
    <w:rPr>
      <w:vertAlign w:val="superscript"/>
    </w:rPr>
  </w:style>
  <w:style w:type="paragraph" w:customStyle="1" w:styleId="Punktygwne">
    <w:name w:val="Punkty główne"/>
    <w:basedOn w:val="Normalny"/>
    <w:rsid w:val="00D9422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9422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9422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9422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9422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9422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9422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9422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942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9422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49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99A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6E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6E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6EB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6E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6EB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86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24964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156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5571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4100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061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804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50571">
          <w:marLeft w:val="54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47447">
          <w:marLeft w:val="54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60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42651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8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066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46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2828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399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523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7926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9516">
          <w:marLeft w:val="54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1346">
          <w:marLeft w:val="54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48461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1016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2020-10-16T08:04:00Z</cp:lastPrinted>
  <dcterms:created xsi:type="dcterms:W3CDTF">2020-10-16T08:05:00Z</dcterms:created>
  <dcterms:modified xsi:type="dcterms:W3CDTF">2022-03-11T13:05:00Z</dcterms:modified>
</cp:coreProperties>
</file>