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29AC" w14:textId="4A623B40" w:rsidR="006E5D65" w:rsidRPr="00E960BB" w:rsidRDefault="00997F14" w:rsidP="00F7400B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052DB5F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 w:rsidRPr="00423119">
        <w:rPr>
          <w:rFonts w:ascii="Corbel" w:hAnsi="Corbel"/>
          <w:i/>
          <w:smallCaps/>
          <w:sz w:val="24"/>
          <w:szCs w:val="24"/>
        </w:rPr>
        <w:t>20</w:t>
      </w:r>
      <w:r w:rsidR="00D5002F" w:rsidRPr="00423119">
        <w:rPr>
          <w:rFonts w:ascii="Corbel" w:hAnsi="Corbel"/>
          <w:i/>
          <w:smallCaps/>
          <w:sz w:val="24"/>
          <w:szCs w:val="24"/>
        </w:rPr>
        <w:t>2</w:t>
      </w:r>
      <w:r w:rsidR="00423119">
        <w:rPr>
          <w:rFonts w:ascii="Corbel" w:hAnsi="Corbel"/>
          <w:i/>
          <w:smallCaps/>
          <w:sz w:val="24"/>
          <w:szCs w:val="24"/>
        </w:rPr>
        <w:t>2</w:t>
      </w:r>
      <w:r w:rsidR="00256939" w:rsidRPr="00423119">
        <w:rPr>
          <w:rFonts w:ascii="Corbel" w:hAnsi="Corbel"/>
          <w:i/>
          <w:smallCaps/>
          <w:sz w:val="24"/>
          <w:szCs w:val="24"/>
        </w:rPr>
        <w:t>-202</w:t>
      </w:r>
      <w:r w:rsidR="00423119">
        <w:rPr>
          <w:rFonts w:ascii="Corbel" w:hAnsi="Corbel"/>
          <w:i/>
          <w:smallCaps/>
          <w:sz w:val="24"/>
          <w:szCs w:val="24"/>
        </w:rPr>
        <w:t>7</w:t>
      </w:r>
    </w:p>
    <w:p w14:paraId="4EC49E08" w14:textId="0B2D611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67EF7A50" w14:textId="6ECB165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 w:rsidRPr="00423119">
        <w:rPr>
          <w:rFonts w:ascii="Corbel" w:hAnsi="Corbel"/>
          <w:sz w:val="20"/>
          <w:szCs w:val="20"/>
        </w:rPr>
        <w:t>20</w:t>
      </w:r>
      <w:r w:rsidR="00B50AA8" w:rsidRPr="00423119">
        <w:rPr>
          <w:rFonts w:ascii="Corbel" w:hAnsi="Corbel"/>
          <w:sz w:val="20"/>
          <w:szCs w:val="20"/>
        </w:rPr>
        <w:t>2</w:t>
      </w:r>
      <w:r w:rsidR="00423119">
        <w:rPr>
          <w:rFonts w:ascii="Corbel" w:hAnsi="Corbel"/>
          <w:sz w:val="20"/>
          <w:szCs w:val="20"/>
        </w:rPr>
        <w:t>2</w:t>
      </w:r>
      <w:r w:rsidR="00256939" w:rsidRPr="00423119">
        <w:rPr>
          <w:rFonts w:ascii="Corbel" w:hAnsi="Corbel"/>
          <w:sz w:val="20"/>
          <w:szCs w:val="20"/>
        </w:rPr>
        <w:t>/202</w:t>
      </w:r>
      <w:r w:rsidR="00423119">
        <w:rPr>
          <w:rFonts w:ascii="Corbel" w:hAnsi="Corbel"/>
          <w:sz w:val="20"/>
          <w:szCs w:val="20"/>
        </w:rPr>
        <w:t>3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76646" w14:textId="0747487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Kolegium Nauk Społecznych / Instytut Pedagogiki</w:t>
            </w:r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4C9E06" w14:textId="4A12ECC7" w:rsidR="0085747A" w:rsidRPr="009C54AE" w:rsidRDefault="00563D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55D27E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2D39AC75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1F623B7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5746644D" w:rsidR="0085747A" w:rsidRPr="009C54AE" w:rsidRDefault="009344CE" w:rsidP="0025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</w:t>
            </w: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>o-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pedagogiczne 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1262A804" w:rsidR="00923D7D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661C1852" w:rsidR="0085747A" w:rsidRPr="009C54AE" w:rsidRDefault="00F74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7479FA" w14:textId="27E8CD2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</w:tbl>
    <w:p w14:paraId="0B24C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CC6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20817F34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5EE1171C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513207EE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44844571" w:rsidR="0085747A" w:rsidRDefault="0063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E2A5C4" w14:textId="77777777" w:rsidR="002F36BD" w:rsidRPr="00B27529" w:rsidRDefault="002F36BD" w:rsidP="002F36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275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D11A17" w14:textId="77777777" w:rsidR="002F36BD" w:rsidRPr="009C54AE" w:rsidRDefault="002F36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18BA4151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  <w:r>
        <w:rPr>
          <w:rFonts w:ascii="Corbel" w:hAnsi="Corbel"/>
          <w:b w:val="0"/>
          <w:bCs/>
          <w:smallCaps w:val="0"/>
          <w:szCs w:val="24"/>
        </w:rPr>
        <w:t xml:space="preserve"> (wykład)</w:t>
      </w:r>
      <w:r w:rsidRPr="00256939">
        <w:rPr>
          <w:rFonts w:ascii="Corbel" w:hAnsi="Corbel"/>
          <w:b w:val="0"/>
          <w:bCs/>
          <w:smallCaps w:val="0"/>
          <w:szCs w:val="24"/>
        </w:rPr>
        <w:t>, zaliczenie z oceną</w:t>
      </w:r>
      <w:r>
        <w:rPr>
          <w:rFonts w:ascii="Corbel" w:hAnsi="Corbel"/>
          <w:b w:val="0"/>
          <w:bCs/>
          <w:smallCaps w:val="0"/>
          <w:szCs w:val="24"/>
        </w:rPr>
        <w:t xml:space="preserve"> (ćwiczenia)</w:t>
      </w:r>
    </w:p>
    <w:p w14:paraId="03195B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1A36ADB3" w14:textId="43E9A0F6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3EB2760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6B6D19EF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sposób.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0D0EC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639F4400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1F9AF59C" w14:textId="4A20FE6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744D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bookmarkStart w:id="0" w:name="_Hlk11347641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2AD6" w:rsidRPr="00FC5D0B" w14:paraId="3DD9F32D" w14:textId="77777777" w:rsidTr="009D328D">
        <w:tc>
          <w:tcPr>
            <w:tcW w:w="9520" w:type="dxa"/>
          </w:tcPr>
          <w:p w14:paraId="52A92414" w14:textId="32A87FC0" w:rsidR="00CC2AD6" w:rsidRPr="00423119" w:rsidRDefault="00CC2AD6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5747A" w:rsidRPr="00FC5D0B" w14:paraId="2F2A287B" w14:textId="77777777" w:rsidTr="009D328D">
        <w:tc>
          <w:tcPr>
            <w:tcW w:w="9520" w:type="dxa"/>
          </w:tcPr>
          <w:p w14:paraId="0C68E51C" w14:textId="4C18D358" w:rsidR="0085747A" w:rsidRPr="00423119" w:rsidRDefault="00AD4802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Społeczne, przyrodnicze i lingwistyczne uwarunkowania edukacji językowej dzieci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423119">
              <w:rPr>
                <w:rFonts w:ascii="Corbel" w:hAnsi="Corbel"/>
                <w:sz w:val="24"/>
                <w:szCs w:val="24"/>
              </w:rPr>
              <w:t xml:space="preserve"> 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 xml:space="preserve">rozwój </w:t>
            </w:r>
            <w:r w:rsidR="00B50AA8" w:rsidRPr="00423119">
              <w:rPr>
                <w:rFonts w:ascii="Corbel" w:hAnsi="Corbel"/>
                <w:sz w:val="24"/>
                <w:szCs w:val="24"/>
              </w:rPr>
              <w:t>dwujęzyczności u dzieci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C5D0B" w14:paraId="19E95531" w14:textId="77777777" w:rsidTr="009D328D">
        <w:tc>
          <w:tcPr>
            <w:tcW w:w="9520" w:type="dxa"/>
          </w:tcPr>
          <w:p w14:paraId="7F5FD132" w14:textId="29B986CC" w:rsidR="0085747A" w:rsidRPr="00423119" w:rsidRDefault="00AD4802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  <w:r w:rsidR="00423119" w:rsidRPr="00423119"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AD4678" w:rsidRPr="00FC5D0B" w14:paraId="4316C7D5" w14:textId="77777777" w:rsidTr="009D328D">
        <w:tc>
          <w:tcPr>
            <w:tcW w:w="9520" w:type="dxa"/>
          </w:tcPr>
          <w:p w14:paraId="481E079C" w14:textId="3BBEB2C7" w:rsidR="00AD4678" w:rsidRPr="00423119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językowej.</w:t>
            </w:r>
          </w:p>
        </w:tc>
      </w:tr>
      <w:tr w:rsidR="006E091C" w:rsidRPr="00FC5D0B" w14:paraId="3A285C87" w14:textId="77777777" w:rsidTr="009D328D">
        <w:tc>
          <w:tcPr>
            <w:tcW w:w="9520" w:type="dxa"/>
          </w:tcPr>
          <w:p w14:paraId="6671E343" w14:textId="1722C375" w:rsidR="006E091C" w:rsidRPr="00423119" w:rsidRDefault="006E091C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091C">
              <w:rPr>
                <w:rFonts w:ascii="Corbel" w:hAnsi="Corbel"/>
                <w:sz w:val="24"/>
                <w:szCs w:val="24"/>
              </w:rPr>
              <w:t>Wybrane podejścia, metody i techniki nauczania języków obcych dzieci. Rola nauczyciela w nauczaniu języka obcego.</w:t>
            </w:r>
          </w:p>
        </w:tc>
      </w:tr>
      <w:tr w:rsidR="00AD4678" w:rsidRPr="00FC5D0B" w14:paraId="221906D4" w14:textId="77777777" w:rsidTr="009D328D">
        <w:tc>
          <w:tcPr>
            <w:tcW w:w="9520" w:type="dxa"/>
          </w:tcPr>
          <w:p w14:paraId="78E91D61" w14:textId="6C885F77" w:rsidR="00AD4678" w:rsidRPr="00423119" w:rsidRDefault="009911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Błąd </w:t>
            </w:r>
            <w:r w:rsidR="00C22D10" w:rsidRPr="00423119">
              <w:rPr>
                <w:rFonts w:ascii="Corbel" w:hAnsi="Corbel"/>
                <w:sz w:val="24"/>
                <w:szCs w:val="24"/>
              </w:rPr>
              <w:t xml:space="preserve">i informacja zwrotna </w:t>
            </w:r>
            <w:r w:rsidRPr="00423119"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B50AA8" w:rsidRPr="00FC5D0B" w14:paraId="6448D258" w14:textId="77777777" w:rsidTr="009D328D">
        <w:tc>
          <w:tcPr>
            <w:tcW w:w="9520" w:type="dxa"/>
          </w:tcPr>
          <w:p w14:paraId="10B3FEF6" w14:textId="390AD3AF" w:rsidR="00B50AA8" w:rsidRPr="00423119" w:rsidRDefault="00B50AA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Nauczanie języka obcego dzieci w kontekście rozwoju ich świadomości wielokulturowej</w:t>
            </w:r>
            <w:r w:rsidR="00242C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0"/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113476480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2CE71B30" w:rsidR="0085747A" w:rsidRPr="00423119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  <w:r w:rsidR="00B50AA8" w:rsidRPr="00423119">
              <w:rPr>
                <w:rFonts w:ascii="Corbel" w:hAnsi="Corbel"/>
                <w:sz w:val="24"/>
                <w:szCs w:val="24"/>
              </w:rPr>
              <w:t xml:space="preserve"> Kompetencje językowe</w:t>
            </w:r>
            <w:r w:rsidR="00242C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3D41CB2B" w14:textId="4D5E0979" w:rsidR="0085747A" w:rsidRPr="00423119" w:rsidRDefault="00CC2AD6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Rola języka ojczystego na lekcji języka obcego. 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42311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Materiały glottodydaktyczne w nauczaniu języka obcego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7A58DAF5" w14:textId="062E67BE" w:rsidR="00991193" w:rsidRPr="00423119" w:rsidRDefault="00423119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Planowanie działań na rzecz rozwoju własnych kompetencji językowych i pedagogicznych.</w:t>
            </w:r>
          </w:p>
        </w:tc>
      </w:tr>
      <w:tr w:rsidR="00B50AA8" w:rsidRPr="009C54AE" w14:paraId="0A1263D4" w14:textId="77777777" w:rsidTr="009D328D">
        <w:tc>
          <w:tcPr>
            <w:tcW w:w="9520" w:type="dxa"/>
          </w:tcPr>
          <w:p w14:paraId="70766BCC" w14:textId="75BC5795" w:rsidR="00B50AA8" w:rsidRPr="00423119" w:rsidRDefault="00B50AA8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423119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4905FFAD" w:rsidR="00991193" w:rsidRPr="00423119" w:rsidRDefault="00423119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</w:tc>
      </w:tr>
      <w:bookmarkEnd w:id="1"/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1E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9EE24E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0BAF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56CBA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72B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569595" w14:textId="3928DBD5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FC5D0B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B54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C067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B2D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4F3BD2A1" w:rsidR="0085747A" w:rsidRPr="003950F0" w:rsidRDefault="000536AB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36AB">
              <w:rPr>
                <w:rFonts w:ascii="Corbel" w:hAnsi="Corbel"/>
                <w:sz w:val="24"/>
                <w:szCs w:val="24"/>
              </w:rPr>
              <w:t xml:space="preserve">egzamin pisemny, projekty, </w:t>
            </w:r>
            <w:r w:rsidRPr="00C608EF">
              <w:rPr>
                <w:rFonts w:ascii="Corbel" w:hAnsi="Corbel"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0B5E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4A36DC3D" w:rsidR="00F5360B" w:rsidRPr="003950F0" w:rsidRDefault="000536AB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536AB">
              <w:rPr>
                <w:rFonts w:ascii="Corbel" w:hAnsi="Corbel"/>
                <w:sz w:val="24"/>
                <w:szCs w:val="24"/>
              </w:rPr>
              <w:t>projekty, sprawdzian pisemny</w:t>
            </w:r>
            <w:r w:rsidR="003950F0"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58E0315B" w:rsidR="00F5360B" w:rsidRPr="00AD4802" w:rsidRDefault="000536AB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8EF">
              <w:rPr>
                <w:rFonts w:ascii="Corbel" w:hAnsi="Corbel"/>
                <w:sz w:val="24"/>
                <w:szCs w:val="24"/>
              </w:rPr>
              <w:t>projekty,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D4802"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0F2CA00B" w14:textId="258AB869" w:rsidR="00923D7D" w:rsidRDefault="004668A2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7DDBC963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ykonanie prac zaliczeniow</w:t>
            </w:r>
            <w:r w:rsidR="0048709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: przygotowanie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trzech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dwóch grupowych,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0DD6065" w14:textId="77777777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3AFCB6C3" w:rsidR="00463E91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końcowej stanowi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stanowią projekty. </w:t>
            </w:r>
          </w:p>
          <w:p w14:paraId="6C3AB0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39F2A723" w14:textId="33CF4D5D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2.0– wykazuje znajomość każdej z treści kształcenia poniżej 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A477E3" w:rsidRPr="00C608E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2D02ACB4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1A8BEF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3E047C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EB1FD61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(15 wykład i 15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6EAFD2A" w:rsidR="00C61DC5" w:rsidRPr="009C54AE" w:rsidRDefault="006A40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0B289B2C" w14:textId="2776D62F" w:rsidR="00C61DC5" w:rsidRPr="009C54AE" w:rsidRDefault="009F6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A40D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1E64EE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380391" w14:textId="77777777" w:rsidR="0095224F" w:rsidRDefault="0095224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91CF60F" w14:textId="6105ADFC" w:rsidR="00F5360B" w:rsidRPr="00470455" w:rsidRDefault="00F5360B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Janowska, I., Planowanie lekcji języka obcego. Podręcznik i poradnik dla nauczycieli języków obcych, TAiWPN Universitas Kraków, 2016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81FF86" w14:textId="77777777" w:rsidR="00085E55" w:rsidRPr="00470455" w:rsidRDefault="00085E55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594967" w14:textId="31F08E10" w:rsidR="005231FA" w:rsidRPr="00470455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Sprawdzanie umiejętności w nauce języka obcego. Kontrola - Ocena- Testowanie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Wyd. Fraszka Edukacyjna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38FA33EF" w14:textId="77777777" w:rsidR="009344CE" w:rsidRPr="00470455" w:rsidRDefault="009344CE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159C7E" w14:textId="7486DCC4" w:rsidR="005231FA" w:rsidRPr="00470455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 (red.)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Skuteczna nauka języka obcego. Struktura 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i przebieg zajęć językowych, CODN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357CA031" w14:textId="77777777" w:rsidR="009344CE" w:rsidRPr="00470455" w:rsidRDefault="009344CE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7E2149" w14:textId="2B60E35C" w:rsidR="005224F3" w:rsidRPr="00470455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Wójcik K., Nauczanie języka angielskiego w edukacji wczesnoszkolnej </w:t>
            </w:r>
          </w:p>
          <w:p w14:paraId="4CCFD1A0" w14:textId="091A3C10" w:rsidR="005224F3" w:rsidRPr="00470455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i przedszkolnej, Witanet, Warszawa 2016.</w:t>
            </w:r>
          </w:p>
          <w:p w14:paraId="4E7EF77F" w14:textId="77777777" w:rsidR="009344CE" w:rsidRPr="00470455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7EA7A7" w14:textId="02F76667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Erenc-Grygoruk G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Nauczanie języków obcych w edukacji wczesnoszkolnej, Oficyna Wydawnicza Impuls, Kraków 2013.</w:t>
            </w:r>
          </w:p>
          <w:p w14:paraId="68203A08" w14:textId="375F4317" w:rsidR="00646359" w:rsidRDefault="00646359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B05C45" w14:textId="77777777" w:rsidR="00646359" w:rsidRDefault="00C608EF" w:rsidP="00646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08EF">
              <w:rPr>
                <w:rFonts w:ascii="Corbel" w:hAnsi="Corbel"/>
                <w:b w:val="0"/>
                <w:smallCaps w:val="0"/>
                <w:szCs w:val="24"/>
              </w:rPr>
              <w:t xml:space="preserve">Treści z wybranych źródeł elektronicznych (m.in. ustawy i rozporządzenia odnoszące się do oświaty). </w:t>
            </w:r>
          </w:p>
          <w:p w14:paraId="14D37026" w14:textId="6D8FB8C5" w:rsidR="00C608EF" w:rsidRPr="009C54AE" w:rsidRDefault="00C608EF" w:rsidP="00646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87094" w14:paraId="41D066F2" w14:textId="77777777" w:rsidTr="0071620A">
        <w:trPr>
          <w:trHeight w:val="397"/>
        </w:trPr>
        <w:tc>
          <w:tcPr>
            <w:tcW w:w="7513" w:type="dxa"/>
          </w:tcPr>
          <w:p w14:paraId="12C7F844" w14:textId="77777777" w:rsidR="0085747A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241F7C7" w14:textId="77777777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248C920" w14:textId="14BFBAC6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78EBC074" w14:textId="77777777" w:rsidR="00085E55" w:rsidRDefault="00085E55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D9D0967" w14:textId="16995E34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5CA7F201" w14:textId="77777777" w:rsidR="009344CE" w:rsidRPr="005231FA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EB058A8" w14:textId="3F7214EB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7A19C779" w14:textId="77777777" w:rsidR="005224F3" w:rsidRP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57832A" w14:textId="478FC1B2" w:rsid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Szulc-Kurpaska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Teaching English to Young Learners, Wydawnictwo Naukowe PWN, Warszawa 2012.</w:t>
            </w:r>
          </w:p>
          <w:p w14:paraId="4A065930" w14:textId="77777777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DF8EE08" w14:textId="1A6CF528" w:rsidR="005224F3" w:rsidRP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6A6D" w14:textId="77777777" w:rsidR="00F31E7E" w:rsidRDefault="00F31E7E" w:rsidP="00C16ABF">
      <w:pPr>
        <w:spacing w:after="0" w:line="240" w:lineRule="auto"/>
      </w:pPr>
      <w:r>
        <w:separator/>
      </w:r>
    </w:p>
  </w:endnote>
  <w:endnote w:type="continuationSeparator" w:id="0">
    <w:p w14:paraId="5D37098E" w14:textId="77777777" w:rsidR="00F31E7E" w:rsidRDefault="00F31E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90E6" w14:textId="77777777" w:rsidR="00F31E7E" w:rsidRDefault="00F31E7E" w:rsidP="00C16ABF">
      <w:pPr>
        <w:spacing w:after="0" w:line="240" w:lineRule="auto"/>
      </w:pPr>
      <w:r>
        <w:separator/>
      </w:r>
    </w:p>
  </w:footnote>
  <w:footnote w:type="continuationSeparator" w:id="0">
    <w:p w14:paraId="731D0472" w14:textId="77777777" w:rsidR="00F31E7E" w:rsidRDefault="00F31E7E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019880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D85"/>
    <w:rsid w:val="000536AB"/>
    <w:rsid w:val="00070ED6"/>
    <w:rsid w:val="000742DC"/>
    <w:rsid w:val="0008203A"/>
    <w:rsid w:val="00084C12"/>
    <w:rsid w:val="00085E55"/>
    <w:rsid w:val="000864AA"/>
    <w:rsid w:val="0009462C"/>
    <w:rsid w:val="00094B12"/>
    <w:rsid w:val="0009602D"/>
    <w:rsid w:val="00096C46"/>
    <w:rsid w:val="000A296F"/>
    <w:rsid w:val="000A2A28"/>
    <w:rsid w:val="000B15C8"/>
    <w:rsid w:val="000B192D"/>
    <w:rsid w:val="000B28EE"/>
    <w:rsid w:val="000B3E37"/>
    <w:rsid w:val="000B5E60"/>
    <w:rsid w:val="000D04B0"/>
    <w:rsid w:val="000F1C57"/>
    <w:rsid w:val="000F5615"/>
    <w:rsid w:val="00115BEF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056D"/>
    <w:rsid w:val="001D657B"/>
    <w:rsid w:val="001D7B54"/>
    <w:rsid w:val="001E0209"/>
    <w:rsid w:val="001F2CA2"/>
    <w:rsid w:val="00201ED7"/>
    <w:rsid w:val="0020496E"/>
    <w:rsid w:val="002144C0"/>
    <w:rsid w:val="0022477D"/>
    <w:rsid w:val="002278A9"/>
    <w:rsid w:val="00230A75"/>
    <w:rsid w:val="002336F9"/>
    <w:rsid w:val="0024028F"/>
    <w:rsid w:val="00242CF3"/>
    <w:rsid w:val="00244ABC"/>
    <w:rsid w:val="00256939"/>
    <w:rsid w:val="00281FF2"/>
    <w:rsid w:val="002857DE"/>
    <w:rsid w:val="00291567"/>
    <w:rsid w:val="002949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6BD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B1B52"/>
    <w:rsid w:val="003C0BAE"/>
    <w:rsid w:val="003D1274"/>
    <w:rsid w:val="003D18A9"/>
    <w:rsid w:val="003D6CE2"/>
    <w:rsid w:val="003E1941"/>
    <w:rsid w:val="003E2FE6"/>
    <w:rsid w:val="003E49D5"/>
    <w:rsid w:val="003F38C0"/>
    <w:rsid w:val="00414E3C"/>
    <w:rsid w:val="0042244A"/>
    <w:rsid w:val="00423119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455"/>
    <w:rsid w:val="004706D1"/>
    <w:rsid w:val="00471326"/>
    <w:rsid w:val="0047598D"/>
    <w:rsid w:val="004840FD"/>
    <w:rsid w:val="004870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F3"/>
    <w:rsid w:val="005231FA"/>
    <w:rsid w:val="00526C94"/>
    <w:rsid w:val="005363C4"/>
    <w:rsid w:val="00536BDE"/>
    <w:rsid w:val="00541FA1"/>
    <w:rsid w:val="00543ACC"/>
    <w:rsid w:val="00563D8E"/>
    <w:rsid w:val="0056696D"/>
    <w:rsid w:val="00573EF9"/>
    <w:rsid w:val="00575DA0"/>
    <w:rsid w:val="0059484D"/>
    <w:rsid w:val="005A0855"/>
    <w:rsid w:val="005A3196"/>
    <w:rsid w:val="005C080F"/>
    <w:rsid w:val="005C55E5"/>
    <w:rsid w:val="005C696A"/>
    <w:rsid w:val="005E6536"/>
    <w:rsid w:val="005E6E85"/>
    <w:rsid w:val="005F31D2"/>
    <w:rsid w:val="0061029B"/>
    <w:rsid w:val="006113B6"/>
    <w:rsid w:val="00617230"/>
    <w:rsid w:val="00621CE1"/>
    <w:rsid w:val="00627FC9"/>
    <w:rsid w:val="00632D4F"/>
    <w:rsid w:val="00646359"/>
    <w:rsid w:val="00647FA8"/>
    <w:rsid w:val="00650C5F"/>
    <w:rsid w:val="00654934"/>
    <w:rsid w:val="006620D9"/>
    <w:rsid w:val="00671958"/>
    <w:rsid w:val="00675843"/>
    <w:rsid w:val="00682167"/>
    <w:rsid w:val="006910F5"/>
    <w:rsid w:val="00696477"/>
    <w:rsid w:val="006A40DC"/>
    <w:rsid w:val="006D050F"/>
    <w:rsid w:val="006D6139"/>
    <w:rsid w:val="006E091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6"/>
    <w:rsid w:val="0078168C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91193"/>
    <w:rsid w:val="00991851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0F1"/>
    <w:rsid w:val="009F4610"/>
    <w:rsid w:val="009F6261"/>
    <w:rsid w:val="00A00ECC"/>
    <w:rsid w:val="00A01E0B"/>
    <w:rsid w:val="00A155EE"/>
    <w:rsid w:val="00A2245B"/>
    <w:rsid w:val="00A30110"/>
    <w:rsid w:val="00A36899"/>
    <w:rsid w:val="00A371F6"/>
    <w:rsid w:val="00A43BF6"/>
    <w:rsid w:val="00A477E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CE1"/>
    <w:rsid w:val="00B40ADB"/>
    <w:rsid w:val="00B43B77"/>
    <w:rsid w:val="00B43E80"/>
    <w:rsid w:val="00B4623B"/>
    <w:rsid w:val="00B50AA8"/>
    <w:rsid w:val="00B607DB"/>
    <w:rsid w:val="00B66529"/>
    <w:rsid w:val="00B75946"/>
    <w:rsid w:val="00B8056E"/>
    <w:rsid w:val="00B819C8"/>
    <w:rsid w:val="00B82308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6036"/>
    <w:rsid w:val="00C608EF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2F"/>
    <w:rsid w:val="00D552B2"/>
    <w:rsid w:val="00D608D1"/>
    <w:rsid w:val="00D74119"/>
    <w:rsid w:val="00D8075B"/>
    <w:rsid w:val="00D8678B"/>
    <w:rsid w:val="00DA2114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7A7B"/>
    <w:rsid w:val="00F31E7E"/>
    <w:rsid w:val="00F3730E"/>
    <w:rsid w:val="00F526AF"/>
    <w:rsid w:val="00F5360B"/>
    <w:rsid w:val="00F617C3"/>
    <w:rsid w:val="00F7066B"/>
    <w:rsid w:val="00F7400B"/>
    <w:rsid w:val="00F83B28"/>
    <w:rsid w:val="00F853A3"/>
    <w:rsid w:val="00F90009"/>
    <w:rsid w:val="00FA46E5"/>
    <w:rsid w:val="00FB7DBA"/>
    <w:rsid w:val="00FC1C25"/>
    <w:rsid w:val="00FC3F45"/>
    <w:rsid w:val="00FC5D0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  <w15:docId w15:val="{F45B699D-6F7A-4494-ACBB-D83C0D7C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268DB-240A-4F97-B9F7-CE889549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6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Huzarska</cp:lastModifiedBy>
  <cp:revision>5</cp:revision>
  <cp:lastPrinted>2019-02-06T12:12:00Z</cp:lastPrinted>
  <dcterms:created xsi:type="dcterms:W3CDTF">2022-09-07T18:09:00Z</dcterms:created>
  <dcterms:modified xsi:type="dcterms:W3CDTF">2022-09-24T11:30:00Z</dcterms:modified>
</cp:coreProperties>
</file>