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6A23A6" w:rsidP="006A23A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2020-2025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niczego i społecznego jako struktury złożonej z wielu wzajemnie powiązanych ko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467D83">
              <w:rPr>
                <w:rFonts w:ascii="Corbel" w:hAnsi="Corbel"/>
                <w:b w:val="0"/>
                <w:sz w:val="24"/>
                <w:szCs w:val="24"/>
              </w:rPr>
              <w:t>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ED61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 w:rsidR="00ED61F1"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 w:rsidR="00ED61F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 xml:space="preserve"> Charakterystyka wybranych ekosystemów lądowych i wodnych: las, łąka, pole, staw.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Środowisko życia człowieka geosfera (atmosfera, hydrosfera,)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antroposfera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su dydaktyczno- wychowawczego w przedszkolu i edukacji wczesnoszkolnej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pacia jako terenów poznawanych przez uczniów klas I-III w ramach wycieczek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Zbiorowiska i czynniki je kształtujące. Biocenozy, ekosystemy, biomy i biosfera.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Gatunki chronione. Rośliny uprawne, lecznicze. 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Zwierzęta w ekosystemach. Przegląd systematyczny zwierząt. Podstawy fizjologii.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23748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</w:t>
            </w:r>
            <w:r w:rsidR="00DE5995">
              <w:rPr>
                <w:rFonts w:ascii="Corbel" w:hAnsi="Corbel"/>
                <w:sz w:val="24"/>
                <w:szCs w:val="24"/>
              </w:rPr>
              <w:t>. Sztuczne środowisko życia człowieka współczesnego i wyn</w:t>
            </w:r>
            <w:r w:rsidR="00DE5995">
              <w:rPr>
                <w:rFonts w:ascii="Corbel" w:hAnsi="Corbel"/>
                <w:sz w:val="24"/>
                <w:szCs w:val="24"/>
              </w:rPr>
              <w:t>i</w:t>
            </w:r>
            <w:r w:rsidR="00DE5995">
              <w:rPr>
                <w:rFonts w:ascii="Corbel" w:hAnsi="Corbel"/>
                <w:sz w:val="24"/>
                <w:szCs w:val="24"/>
              </w:rPr>
              <w:t>kające stąd zagrożenia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7861C5" w:rsidRDefault="005C6A31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</w:t>
            </w:r>
            <w:r w:rsidR="00DE5995">
              <w:rPr>
                <w:rFonts w:ascii="Corbel" w:hAnsi="Corbel"/>
                <w:sz w:val="24"/>
                <w:szCs w:val="24"/>
              </w:rPr>
              <w:t>. Zdrowie i choroba. Czynniki chorobotwó</w:t>
            </w:r>
            <w:r w:rsidR="00DE5995">
              <w:rPr>
                <w:rFonts w:ascii="Corbel" w:hAnsi="Corbel"/>
                <w:sz w:val="24"/>
                <w:szCs w:val="24"/>
              </w:rPr>
              <w:t>r</w:t>
            </w:r>
            <w:r w:rsidR="00DE5995">
              <w:rPr>
                <w:rFonts w:ascii="Corbel" w:hAnsi="Corbel"/>
                <w:sz w:val="24"/>
                <w:szCs w:val="24"/>
              </w:rPr>
              <w:t>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>gry dydaktyc</w:t>
      </w:r>
      <w:r w:rsidRPr="009A6441">
        <w:t>z</w:t>
      </w:r>
      <w:r w:rsidRPr="009A6441">
        <w:t xml:space="preserve">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>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Bomeszak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CeDe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Schmitt-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Nielsan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K. Fizjologia zwierząt. Adaptacje do środowiska PWN, Warszawa 2008 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3056A2" w:rsidRDefault="00135572" w:rsidP="000233D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red. J. M. Dołęga, J. W. </w:t>
            </w:r>
            <w:proofErr w:type="spellStart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Czartoszewski</w:t>
            </w:r>
            <w:proofErr w:type="spellEnd"/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Wydawnictwo UKSW, Warszawa 1999</w:t>
            </w:r>
          </w:p>
          <w:p w:rsidR="00135572" w:rsidRPr="003056A2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 xml:space="preserve">j. </w:t>
            </w:r>
            <w:proofErr w:type="spellStart"/>
            <w:r w:rsidRPr="003056A2">
              <w:rPr>
                <w:rFonts w:ascii="Corbel" w:hAnsi="Corbel"/>
                <w:smallCaps/>
                <w:sz w:val="24"/>
                <w:szCs w:val="24"/>
              </w:rPr>
              <w:t>sander</w:t>
            </w:r>
            <w:proofErr w:type="spellEnd"/>
            <w:r w:rsidRPr="003056A2">
              <w:rPr>
                <w:rFonts w:ascii="Corbel" w:hAnsi="Corbel"/>
                <w:smallCaps/>
                <w:sz w:val="24"/>
                <w:szCs w:val="24"/>
              </w:rPr>
              <w:t>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177BD" w:rsidRDefault="00135572" w:rsidP="000233D2">
            <w:pPr>
              <w:numPr>
                <w:ilvl w:val="0"/>
                <w:numId w:val="2"/>
              </w:numPr>
              <w:spacing w:after="0" w:line="240" w:lineRule="auto"/>
              <w:ind w:left="318" w:hanging="318"/>
            </w:pPr>
            <w:proofErr w:type="spellStart"/>
            <w:r w:rsidRPr="003056A2">
              <w:rPr>
                <w:rFonts w:ascii="Corbel" w:hAnsi="Corbel"/>
                <w:sz w:val="24"/>
                <w:szCs w:val="24"/>
              </w:rPr>
              <w:t>Villee</w:t>
            </w:r>
            <w:proofErr w:type="spellEnd"/>
            <w:r w:rsidRPr="003056A2">
              <w:rPr>
                <w:rFonts w:ascii="Corbel" w:hAnsi="Corbel"/>
                <w:sz w:val="24"/>
                <w:szCs w:val="24"/>
              </w:rPr>
              <w:t xml:space="preserve"> C.A. „Biologia”, Warszawa 1996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Ruthemu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29C" w:rsidRDefault="000A129C" w:rsidP="00C16ABF">
      <w:pPr>
        <w:spacing w:after="0" w:line="240" w:lineRule="auto"/>
      </w:pPr>
      <w:r>
        <w:separator/>
      </w:r>
    </w:p>
  </w:endnote>
  <w:endnote w:type="continuationSeparator" w:id="0">
    <w:p w:rsidR="000A129C" w:rsidRDefault="000A12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29C" w:rsidRDefault="000A129C" w:rsidP="00C16ABF">
      <w:pPr>
        <w:spacing w:after="0" w:line="240" w:lineRule="auto"/>
      </w:pPr>
      <w:r>
        <w:separator/>
      </w:r>
    </w:p>
  </w:footnote>
  <w:footnote w:type="continuationSeparator" w:id="0">
    <w:p w:rsidR="000A129C" w:rsidRDefault="000A129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86F0F"/>
    <w:rsid w:val="0009462C"/>
    <w:rsid w:val="00094B12"/>
    <w:rsid w:val="00096C46"/>
    <w:rsid w:val="000A129C"/>
    <w:rsid w:val="000A296F"/>
    <w:rsid w:val="000A2A28"/>
    <w:rsid w:val="000B192D"/>
    <w:rsid w:val="000B28EE"/>
    <w:rsid w:val="000B3E37"/>
    <w:rsid w:val="000D04B0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343CF"/>
    <w:rsid w:val="00346FE9"/>
    <w:rsid w:val="0034759A"/>
    <w:rsid w:val="003503F6"/>
    <w:rsid w:val="003530DD"/>
    <w:rsid w:val="00363F78"/>
    <w:rsid w:val="003768A5"/>
    <w:rsid w:val="003A0A5B"/>
    <w:rsid w:val="003A1176"/>
    <w:rsid w:val="003C0BAE"/>
    <w:rsid w:val="003C2ECF"/>
    <w:rsid w:val="003C7224"/>
    <w:rsid w:val="003D18A9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1986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3A6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391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BD036-55DC-47F9-81BA-B2931F21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206</TotalTime>
  <Pages>1</Pages>
  <Words>1077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2019-10-17T17:39:00Z</dcterms:created>
  <dcterms:modified xsi:type="dcterms:W3CDTF">2021-01-25T08:32:00Z</dcterms:modified>
</cp:coreProperties>
</file>