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729A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E6722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5B3EE" w14:textId="7CCF037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56939">
        <w:rPr>
          <w:rFonts w:ascii="Corbel" w:hAnsi="Corbel"/>
          <w:i/>
          <w:smallCaps/>
          <w:sz w:val="24"/>
          <w:szCs w:val="24"/>
        </w:rPr>
        <w:t>20</w:t>
      </w:r>
      <w:r w:rsidR="00C64C9E">
        <w:rPr>
          <w:rFonts w:ascii="Corbel" w:hAnsi="Corbel"/>
          <w:i/>
          <w:smallCaps/>
          <w:sz w:val="24"/>
          <w:szCs w:val="24"/>
        </w:rPr>
        <w:t>20</w:t>
      </w:r>
      <w:r w:rsidR="00256939">
        <w:rPr>
          <w:rFonts w:ascii="Corbel" w:hAnsi="Corbel"/>
          <w:i/>
          <w:smallCaps/>
          <w:sz w:val="24"/>
          <w:szCs w:val="24"/>
        </w:rPr>
        <w:t>-20</w:t>
      </w:r>
      <w:r w:rsidR="00C64C9E">
        <w:rPr>
          <w:rFonts w:ascii="Corbel" w:hAnsi="Corbel"/>
          <w:i/>
          <w:smallCaps/>
          <w:sz w:val="24"/>
          <w:szCs w:val="24"/>
        </w:rPr>
        <w:t>25</w:t>
      </w:r>
    </w:p>
    <w:p w14:paraId="4EC49E0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7EF7A50" w14:textId="7E5A740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56939">
        <w:rPr>
          <w:rFonts w:ascii="Corbel" w:hAnsi="Corbel"/>
          <w:sz w:val="20"/>
          <w:szCs w:val="20"/>
        </w:rPr>
        <w:t>20</w:t>
      </w:r>
      <w:r w:rsidR="00C64C9E">
        <w:rPr>
          <w:rFonts w:ascii="Corbel" w:hAnsi="Corbel"/>
          <w:sz w:val="20"/>
          <w:szCs w:val="20"/>
        </w:rPr>
        <w:t>20</w:t>
      </w:r>
      <w:r w:rsidR="00256939">
        <w:rPr>
          <w:rFonts w:ascii="Corbel" w:hAnsi="Corbel"/>
          <w:sz w:val="20"/>
          <w:szCs w:val="20"/>
        </w:rPr>
        <w:t>/20</w:t>
      </w:r>
      <w:r w:rsidR="00C64C9E">
        <w:rPr>
          <w:rFonts w:ascii="Corbel" w:hAnsi="Corbel"/>
          <w:sz w:val="20"/>
          <w:szCs w:val="20"/>
        </w:rPr>
        <w:t>21</w:t>
      </w:r>
    </w:p>
    <w:p w14:paraId="69342D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D56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7D960" w14:textId="77777777" w:rsidTr="00B819C8">
        <w:tc>
          <w:tcPr>
            <w:tcW w:w="2694" w:type="dxa"/>
            <w:vAlign w:val="center"/>
          </w:tcPr>
          <w:p w14:paraId="440855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D0CDE7" w14:textId="56E7BE3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Pedagogiczne podstawy nauczania języka obcego </w:t>
            </w:r>
          </w:p>
        </w:tc>
      </w:tr>
      <w:tr w:rsidR="0085747A" w:rsidRPr="009C54AE" w14:paraId="76867FDD" w14:textId="77777777" w:rsidTr="00B819C8">
        <w:tc>
          <w:tcPr>
            <w:tcW w:w="2694" w:type="dxa"/>
            <w:vAlign w:val="center"/>
          </w:tcPr>
          <w:p w14:paraId="3FDB3C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ACC1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6EB899B" w14:textId="77777777" w:rsidTr="00B819C8">
        <w:tc>
          <w:tcPr>
            <w:tcW w:w="2694" w:type="dxa"/>
            <w:vAlign w:val="center"/>
          </w:tcPr>
          <w:p w14:paraId="20E443B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0076646" w14:textId="41D29F04" w:rsidR="0085747A" w:rsidRPr="009C54AE" w:rsidRDefault="00FF32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3571071" w14:textId="77777777" w:rsidTr="00B819C8">
        <w:tc>
          <w:tcPr>
            <w:tcW w:w="2694" w:type="dxa"/>
            <w:vAlign w:val="center"/>
          </w:tcPr>
          <w:p w14:paraId="750AFB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14C9E06" w14:textId="77FAB367" w:rsidR="0085747A" w:rsidRPr="009C54AE" w:rsidRDefault="00754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4D47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48D9A74D" w14:textId="77777777" w:rsidTr="00B819C8">
        <w:tc>
          <w:tcPr>
            <w:tcW w:w="2694" w:type="dxa"/>
            <w:vAlign w:val="center"/>
          </w:tcPr>
          <w:p w14:paraId="2E1E8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D6F749" w14:textId="5270912F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2591C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14:paraId="437AA240" w14:textId="77777777" w:rsidTr="00B819C8">
        <w:tc>
          <w:tcPr>
            <w:tcW w:w="2694" w:type="dxa"/>
            <w:vAlign w:val="center"/>
          </w:tcPr>
          <w:p w14:paraId="60F4118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508E95" w14:textId="29C05C61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69EFD432" w14:textId="77777777" w:rsidTr="00B819C8">
        <w:tc>
          <w:tcPr>
            <w:tcW w:w="2694" w:type="dxa"/>
            <w:vAlign w:val="center"/>
          </w:tcPr>
          <w:p w14:paraId="52AF4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285FCC" w14:textId="06BB340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767E5F6" w14:textId="77777777" w:rsidTr="00B819C8">
        <w:tc>
          <w:tcPr>
            <w:tcW w:w="2694" w:type="dxa"/>
            <w:vAlign w:val="center"/>
          </w:tcPr>
          <w:p w14:paraId="30AC80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BBE5B3" w14:textId="3B651CDB" w:rsidR="0085747A" w:rsidRPr="009C54AE" w:rsidRDefault="00F23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AB5D6D6" w14:textId="77777777" w:rsidTr="00B819C8">
        <w:tc>
          <w:tcPr>
            <w:tcW w:w="2694" w:type="dxa"/>
            <w:vAlign w:val="center"/>
          </w:tcPr>
          <w:p w14:paraId="07EDD1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85525F" w14:textId="4515D83D" w:rsidR="0085747A" w:rsidRPr="009C54AE" w:rsidRDefault="00CF3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14:paraId="7253239B" w14:textId="77777777" w:rsidTr="00B819C8">
        <w:tc>
          <w:tcPr>
            <w:tcW w:w="2694" w:type="dxa"/>
            <w:vAlign w:val="center"/>
          </w:tcPr>
          <w:p w14:paraId="4CFF9ECB" w14:textId="77777777" w:rsidR="0085747A" w:rsidRPr="009C54AE" w:rsidRDefault="0085747A" w:rsidP="00CF387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7B9D6D" w14:textId="5F991F01" w:rsidR="0085747A" w:rsidRPr="009C54AE" w:rsidRDefault="006246BE" w:rsidP="00CF3874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9344CE" w:rsidRPr="00F230B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rzygotowanie </w:t>
            </w:r>
            <w:r w:rsidR="00CF3874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psychologiczno-pedagogiczne</w:t>
            </w:r>
          </w:p>
        </w:tc>
      </w:tr>
      <w:tr w:rsidR="00923D7D" w:rsidRPr="009C54AE" w14:paraId="4555BD7E" w14:textId="77777777" w:rsidTr="00B819C8">
        <w:tc>
          <w:tcPr>
            <w:tcW w:w="2694" w:type="dxa"/>
            <w:vAlign w:val="center"/>
          </w:tcPr>
          <w:p w14:paraId="7A89D64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8F36" w14:textId="1262A804" w:rsidR="00923D7D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0C23072" w14:textId="77777777" w:rsidTr="00B819C8">
        <w:tc>
          <w:tcPr>
            <w:tcW w:w="2694" w:type="dxa"/>
            <w:vAlign w:val="center"/>
          </w:tcPr>
          <w:p w14:paraId="055371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33697" w14:textId="629936F4" w:rsidR="0085747A" w:rsidRPr="009C54AE" w:rsidRDefault="00624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2578175B" w14:textId="77777777" w:rsidTr="00B819C8">
        <w:tc>
          <w:tcPr>
            <w:tcW w:w="2694" w:type="dxa"/>
            <w:vAlign w:val="center"/>
          </w:tcPr>
          <w:p w14:paraId="14C96D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E7479FA" w14:textId="790874AF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CC6323" w14:textId="3BBD0F7E" w:rsidR="00923D7D" w:rsidRPr="009C54AE" w:rsidRDefault="0085747A" w:rsidP="00D209C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80402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E442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882031" w14:textId="77777777" w:rsidTr="0025693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0A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E046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8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6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12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6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1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0E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0F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5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B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46F42F" w14:textId="77777777" w:rsidTr="002569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94A" w14:textId="31A2EA57" w:rsidR="00015B8F" w:rsidRPr="009C54AE" w:rsidRDefault="00CF38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1C48" w14:textId="3E1C5C68" w:rsidR="00015B8F" w:rsidRPr="009C54AE" w:rsidRDefault="00D209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CC2D" w14:textId="03A3BE02" w:rsidR="00015B8F" w:rsidRPr="009C54AE" w:rsidRDefault="00D209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1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6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89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CF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73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40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B3E" w14:textId="07670BB5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97DD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13B6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315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934950" w14:textId="7A4A8E93" w:rsidR="0085747A" w:rsidRPr="009C54AE" w:rsidRDefault="0025693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3889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6737E" w14:textId="04A1118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72B1FC8" w14:textId="18BA4151" w:rsidR="00256939" w:rsidRPr="00256939" w:rsidRDefault="002569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</w:t>
      </w:r>
      <w:r w:rsidRPr="00256939">
        <w:rPr>
          <w:rFonts w:ascii="Corbel" w:hAnsi="Corbel"/>
          <w:b w:val="0"/>
          <w:bCs/>
          <w:smallCaps w:val="0"/>
          <w:szCs w:val="24"/>
        </w:rPr>
        <w:t>gzamin</w:t>
      </w:r>
      <w:r>
        <w:rPr>
          <w:rFonts w:ascii="Corbel" w:hAnsi="Corbel"/>
          <w:b w:val="0"/>
          <w:bCs/>
          <w:smallCaps w:val="0"/>
          <w:szCs w:val="24"/>
        </w:rPr>
        <w:t xml:space="preserve"> (wykład)</w:t>
      </w:r>
      <w:r w:rsidRPr="00256939">
        <w:rPr>
          <w:rFonts w:ascii="Corbel" w:hAnsi="Corbel"/>
          <w:b w:val="0"/>
          <w:bCs/>
          <w:smallCaps w:val="0"/>
          <w:szCs w:val="24"/>
        </w:rPr>
        <w:t>, zaliczenie z oceną</w:t>
      </w:r>
      <w:r>
        <w:rPr>
          <w:rFonts w:ascii="Corbel" w:hAnsi="Corbel"/>
          <w:b w:val="0"/>
          <w:bCs/>
          <w:smallCaps w:val="0"/>
          <w:szCs w:val="24"/>
        </w:rPr>
        <w:t xml:space="preserve"> (ćwiczenia)</w:t>
      </w:r>
    </w:p>
    <w:p w14:paraId="7ED5365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92AE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67E29B" w14:textId="77777777" w:rsidTr="00745302">
        <w:tc>
          <w:tcPr>
            <w:tcW w:w="9670" w:type="dxa"/>
          </w:tcPr>
          <w:p w14:paraId="3EB2760F" w14:textId="4FC65F37" w:rsidR="0085747A" w:rsidRPr="009C54AE" w:rsidRDefault="002569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przedmiotu Psychologiczne podstawy nauczania języków obcych. </w:t>
            </w:r>
          </w:p>
        </w:tc>
      </w:tr>
    </w:tbl>
    <w:p w14:paraId="2F6D47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532E28" w14:textId="14143D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1E68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8BC64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421A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1A5F9C3" w14:textId="77777777" w:rsidTr="00923D7D">
        <w:tc>
          <w:tcPr>
            <w:tcW w:w="851" w:type="dxa"/>
            <w:vAlign w:val="center"/>
          </w:tcPr>
          <w:p w14:paraId="34F923D8" w14:textId="77777777" w:rsidR="0085747A" w:rsidRPr="009C54AE" w:rsidRDefault="0085747A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4E0DDB3" w14:textId="16216DC9" w:rsidR="0085747A" w:rsidRPr="009C54AE" w:rsidRDefault="00BB4373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pojęciami z zakresu pedagogiki przydatnymi </w:t>
            </w:r>
            <w:r w:rsidR="009F6261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w nauczaniu języka obcego.</w:t>
            </w:r>
          </w:p>
        </w:tc>
      </w:tr>
      <w:tr w:rsidR="0085747A" w:rsidRPr="009C54AE" w14:paraId="4FFAC37B" w14:textId="77777777" w:rsidTr="00923D7D">
        <w:tc>
          <w:tcPr>
            <w:tcW w:w="851" w:type="dxa"/>
            <w:vAlign w:val="center"/>
          </w:tcPr>
          <w:p w14:paraId="676B9098" w14:textId="36F299CB" w:rsidR="0085747A" w:rsidRPr="009C54AE" w:rsidRDefault="00256939" w:rsidP="00CF387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97007F" w14:textId="488E4CBA" w:rsidR="0085747A" w:rsidRPr="009C54AE" w:rsidRDefault="00BA64CA" w:rsidP="00CF387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nauczania języka obcego w edukacji przedszkolnej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wczesnoszkolnej. </w:t>
            </w:r>
          </w:p>
        </w:tc>
      </w:tr>
      <w:tr w:rsidR="0085747A" w:rsidRPr="009C54AE" w14:paraId="215972F6" w14:textId="77777777" w:rsidTr="00923D7D">
        <w:tc>
          <w:tcPr>
            <w:tcW w:w="851" w:type="dxa"/>
            <w:vAlign w:val="center"/>
          </w:tcPr>
          <w:p w14:paraId="622A1A20" w14:textId="4ACAF236" w:rsidR="0085747A" w:rsidRPr="009C54AE" w:rsidRDefault="0085747A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43932AB" w14:textId="2A876EAD" w:rsidR="0085747A" w:rsidRPr="009C54AE" w:rsidRDefault="00BB4373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Poszerzanie wiedzy na temat dydaktyki nauczania języków obcych</w:t>
            </w:r>
            <w:r w:rsidR="000B5E60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F0004" w:rsidRPr="009C54AE" w14:paraId="323F7FC8" w14:textId="77777777" w:rsidTr="00923D7D">
        <w:tc>
          <w:tcPr>
            <w:tcW w:w="851" w:type="dxa"/>
            <w:vAlign w:val="center"/>
          </w:tcPr>
          <w:p w14:paraId="3D9900E0" w14:textId="7D41D4C3" w:rsidR="008F0004" w:rsidRPr="009C54AE" w:rsidRDefault="008F0004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1C373D5" w14:textId="1A41C732" w:rsidR="008F0004" w:rsidRPr="009C54AE" w:rsidRDefault="00BB4373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wiedzy na temat roli nauczyciela w nauczaniu języków obcych. </w:t>
            </w:r>
          </w:p>
        </w:tc>
      </w:tr>
      <w:tr w:rsidR="008F0004" w:rsidRPr="009C54AE" w14:paraId="20EA8262" w14:textId="77777777" w:rsidTr="00923D7D">
        <w:tc>
          <w:tcPr>
            <w:tcW w:w="851" w:type="dxa"/>
            <w:vAlign w:val="center"/>
          </w:tcPr>
          <w:p w14:paraId="05A2B70A" w14:textId="5A48752D" w:rsidR="008F0004" w:rsidRPr="009C54AE" w:rsidRDefault="008F0004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54A92A" w14:textId="162267FF" w:rsidR="008F0004" w:rsidRPr="009C54AE" w:rsidRDefault="00BA64CA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>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i kulturow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aspekt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nauczania języków obcych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90009" w:rsidRPr="009C54AE" w14:paraId="163783A0" w14:textId="77777777" w:rsidTr="00923D7D">
        <w:tc>
          <w:tcPr>
            <w:tcW w:w="851" w:type="dxa"/>
            <w:vAlign w:val="center"/>
          </w:tcPr>
          <w:p w14:paraId="776B2AF6" w14:textId="1426B179" w:rsidR="00F90009" w:rsidRDefault="00F90009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55C04F8" w14:textId="27E9A470" w:rsidR="00F90009" w:rsidRDefault="00F90009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planowania lekcji języka obcego.</w:t>
            </w:r>
          </w:p>
        </w:tc>
      </w:tr>
      <w:tr w:rsidR="00991851" w:rsidRPr="009C54AE" w14:paraId="76F6F403" w14:textId="77777777" w:rsidTr="00923D7D">
        <w:tc>
          <w:tcPr>
            <w:tcW w:w="851" w:type="dxa"/>
            <w:vAlign w:val="center"/>
          </w:tcPr>
          <w:p w14:paraId="43D539F1" w14:textId="7C419F61" w:rsidR="00991851" w:rsidRDefault="00BA64CA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  <w:tc>
          <w:tcPr>
            <w:tcW w:w="8819" w:type="dxa"/>
            <w:vAlign w:val="center"/>
          </w:tcPr>
          <w:p w14:paraId="661CB920" w14:textId="70B50E1A" w:rsidR="00991851" w:rsidRDefault="00BA64CA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sposobu planowania działań na rzecz własnego rozwoju zawodowego.</w:t>
            </w:r>
          </w:p>
        </w:tc>
      </w:tr>
    </w:tbl>
    <w:p w14:paraId="7F9BFA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616AF" w14:textId="77777777" w:rsidR="00F90009" w:rsidRDefault="00F9000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DEA6288" w14:textId="13A75BB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3D2BA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89E3E" w14:textId="77777777" w:rsidTr="0071620A">
        <w:tc>
          <w:tcPr>
            <w:tcW w:w="1701" w:type="dxa"/>
            <w:vAlign w:val="center"/>
          </w:tcPr>
          <w:p w14:paraId="0657D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FCE4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E356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BB1036" w14:textId="77777777" w:rsidTr="005E6E85">
        <w:tc>
          <w:tcPr>
            <w:tcW w:w="1701" w:type="dxa"/>
          </w:tcPr>
          <w:p w14:paraId="5F5BA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DFD507" w14:textId="7F6380A5" w:rsidR="0085747A" w:rsidRPr="009C54AE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k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>ontekst społeczny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, przyrodniczy, lingw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styczny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 xml:space="preserve"> i kulturowy w nauczaniu języka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obcego i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zdefiniuje czynniki, które wpływają na przyswajanie języka. </w:t>
            </w:r>
          </w:p>
        </w:tc>
        <w:tc>
          <w:tcPr>
            <w:tcW w:w="1873" w:type="dxa"/>
          </w:tcPr>
          <w:p w14:paraId="0F892CFF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  <w:p w14:paraId="7AFC57A3" w14:textId="667198F2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5ED09A2" w14:textId="77777777" w:rsidTr="00CF3874">
        <w:tc>
          <w:tcPr>
            <w:tcW w:w="1701" w:type="dxa"/>
          </w:tcPr>
          <w:p w14:paraId="4C69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2E752A" w14:textId="77777777" w:rsidR="007B23AB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64CA">
              <w:rPr>
                <w:rFonts w:ascii="Corbel" w:hAnsi="Corbel"/>
                <w:b w:val="0"/>
                <w:smallCaps w:val="0"/>
                <w:szCs w:val="24"/>
              </w:rPr>
              <w:t>Student wymieni predyspozycje rozwojowe we wczesnym dzieciństwie do uczenia się języka obcego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oraz wyjaśni m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tody nauczania języków obcych. </w:t>
            </w:r>
          </w:p>
          <w:p w14:paraId="0E580C63" w14:textId="075D3E5F" w:rsidR="00AD467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rolę języka ojczystego w nauczaniu języka obcego.</w:t>
            </w:r>
          </w:p>
        </w:tc>
        <w:tc>
          <w:tcPr>
            <w:tcW w:w="1873" w:type="dxa"/>
            <w:vAlign w:val="center"/>
          </w:tcPr>
          <w:p w14:paraId="4F240C7E" w14:textId="77777777" w:rsidR="00BA5FE8" w:rsidRPr="00BA5FE8" w:rsidRDefault="00BA5FE8" w:rsidP="00CF38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2DFFCAB" w14:textId="1DD77685" w:rsidR="0085747A" w:rsidRPr="009C54AE" w:rsidRDefault="0085747A" w:rsidP="00CF38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2C55F9E" w14:textId="77777777" w:rsidTr="00CF3874">
        <w:tc>
          <w:tcPr>
            <w:tcW w:w="1701" w:type="dxa"/>
          </w:tcPr>
          <w:p w14:paraId="319759B4" w14:textId="5BFB506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5F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76CB8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nauczyciela w nauczaniu języka obcego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 i opisze miejsce języków obcych w edukacji przedszkolnej i wczesnoszkolnej. </w:t>
            </w:r>
          </w:p>
          <w:p w14:paraId="16591DAB" w14:textId="54519E01" w:rsidR="0085747A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możliwości działań na rzecz rozwoju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wodowego.</w:t>
            </w:r>
          </w:p>
        </w:tc>
        <w:tc>
          <w:tcPr>
            <w:tcW w:w="1873" w:type="dxa"/>
            <w:vAlign w:val="center"/>
          </w:tcPr>
          <w:p w14:paraId="007345AA" w14:textId="77777777" w:rsidR="00BA5FE8" w:rsidRPr="00BA5FE8" w:rsidRDefault="00BA5FE8" w:rsidP="00CF38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  <w:p w14:paraId="73D3E356" w14:textId="41EC914E" w:rsidR="0085747A" w:rsidRPr="009C54AE" w:rsidRDefault="0085747A" w:rsidP="00CF38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1AE7E18" w14:textId="77777777" w:rsidTr="00CF3874">
        <w:tc>
          <w:tcPr>
            <w:tcW w:w="1701" w:type="dxa"/>
          </w:tcPr>
          <w:p w14:paraId="428BFB28" w14:textId="315AC293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3F22C30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właściwe metody, techniki i materiały do nauczania języka obcego dzieci w wieku przedszkolnym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wczesnoszkolnym. </w:t>
            </w:r>
          </w:p>
          <w:p w14:paraId="0F2F0F2B" w14:textId="15C6DC55" w:rsidR="00BA5FE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lekcj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języka obcego w odpowiedni sp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sób. </w:t>
            </w:r>
          </w:p>
        </w:tc>
        <w:tc>
          <w:tcPr>
            <w:tcW w:w="1873" w:type="dxa"/>
            <w:vAlign w:val="center"/>
          </w:tcPr>
          <w:p w14:paraId="2B8F421E" w14:textId="77777777" w:rsidR="00BA5FE8" w:rsidRPr="00BA5FE8" w:rsidRDefault="00BA5FE8" w:rsidP="00CF38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B658BBC" w14:textId="49949184" w:rsidR="00BA5FE8" w:rsidRPr="00BA5FE8" w:rsidRDefault="00BA5FE8" w:rsidP="00CF38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16CD33B9" w14:textId="77777777" w:rsidTr="00CF3874">
        <w:tc>
          <w:tcPr>
            <w:tcW w:w="1701" w:type="dxa"/>
          </w:tcPr>
          <w:p w14:paraId="2031B2E7" w14:textId="5486C69D" w:rsidR="00BA5FE8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6310096" w14:textId="01E7443E" w:rsidR="00BA5FE8" w:rsidRPr="00BA5FE8" w:rsidRDefault="00BA5FE8" w:rsidP="00BA5FE8">
            <w:pPr>
              <w:jc w:val="center"/>
            </w:pPr>
          </w:p>
        </w:tc>
        <w:tc>
          <w:tcPr>
            <w:tcW w:w="6096" w:type="dxa"/>
          </w:tcPr>
          <w:p w14:paraId="00F05935" w14:textId="0DD6FA09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odpowiednie techniki korekcyjne i sp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soby udzielania informacji zwrotnej w celu stymulowania nauki języka obcego. </w:t>
            </w:r>
          </w:p>
        </w:tc>
        <w:tc>
          <w:tcPr>
            <w:tcW w:w="1873" w:type="dxa"/>
            <w:vAlign w:val="center"/>
          </w:tcPr>
          <w:p w14:paraId="1F9AF59C" w14:textId="274B465C" w:rsidR="00BA5FE8" w:rsidRPr="00BA5FE8" w:rsidRDefault="00BA5FE8" w:rsidP="00CF38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BA5FE8" w:rsidRPr="009C54AE" w14:paraId="231F7FF3" w14:textId="77777777" w:rsidTr="00CF3874">
        <w:tc>
          <w:tcPr>
            <w:tcW w:w="1701" w:type="dxa"/>
          </w:tcPr>
          <w:p w14:paraId="539FA27B" w14:textId="752C5772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E292AD7" w14:textId="0AC5AD5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gotowy do 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rozpoznawania i kształtowania </w:t>
            </w:r>
            <w:r w:rsidRPr="00C22D10">
              <w:rPr>
                <w:rFonts w:ascii="Corbel" w:hAnsi="Corbel"/>
                <w:b w:val="0"/>
                <w:smallCaps w:val="0"/>
                <w:szCs w:val="24"/>
              </w:rPr>
              <w:t>właściwych postaw dzieci lub uczniów wobec innej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7C5D51FE" w14:textId="6ECBA015" w:rsidR="00BA5FE8" w:rsidRPr="00BA5FE8" w:rsidRDefault="00BA5FE8" w:rsidP="00CF38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08F1F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BA1A25" w14:textId="77777777" w:rsidR="00D209C5" w:rsidRDefault="00D209C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49744D6" w14:textId="5F083A86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8ADD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7110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67481C" w14:textId="77777777" w:rsidTr="009D328D">
        <w:tc>
          <w:tcPr>
            <w:tcW w:w="9520" w:type="dxa"/>
          </w:tcPr>
          <w:p w14:paraId="6B88711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2AD6" w:rsidRPr="009C54AE" w14:paraId="3DD9F32D" w14:textId="77777777" w:rsidTr="009D328D">
        <w:tc>
          <w:tcPr>
            <w:tcW w:w="9520" w:type="dxa"/>
          </w:tcPr>
          <w:p w14:paraId="52A92414" w14:textId="32A87FC0" w:rsidR="00CC2AD6" w:rsidRPr="002949AB" w:rsidRDefault="00CC2AD6" w:rsidP="002949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2AD6">
              <w:rPr>
                <w:rFonts w:ascii="Corbel" w:hAnsi="Corbel"/>
                <w:sz w:val="24"/>
                <w:szCs w:val="24"/>
              </w:rPr>
              <w:t>Podstawowe pojęcia w nauczaniu języków obcych.</w:t>
            </w:r>
          </w:p>
        </w:tc>
      </w:tr>
      <w:tr w:rsidR="0085747A" w:rsidRPr="009C54AE" w14:paraId="0F6E1002" w14:textId="77777777" w:rsidTr="009D328D">
        <w:tc>
          <w:tcPr>
            <w:tcW w:w="9520" w:type="dxa"/>
          </w:tcPr>
          <w:p w14:paraId="51464265" w14:textId="69E49EA1" w:rsidR="0085747A" w:rsidRPr="009C54AE" w:rsidRDefault="002949AB" w:rsidP="002949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49AB">
              <w:rPr>
                <w:rFonts w:ascii="Corbel" w:hAnsi="Corbel"/>
                <w:sz w:val="24"/>
                <w:szCs w:val="24"/>
              </w:rPr>
              <w:lastRenderedPageBreak/>
              <w:t>Predyspozycje rozwojowe we wczesnym dzieciństwie do uczenia się języka obcego. K</w:t>
            </w:r>
            <w:r>
              <w:rPr>
                <w:rFonts w:ascii="Corbel" w:hAnsi="Corbel"/>
                <w:sz w:val="24"/>
                <w:szCs w:val="24"/>
              </w:rPr>
              <w:t>omp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tencje</w:t>
            </w:r>
            <w:r w:rsidRPr="002949AB">
              <w:rPr>
                <w:rFonts w:ascii="Corbel" w:hAnsi="Corbel"/>
                <w:sz w:val="24"/>
                <w:szCs w:val="24"/>
              </w:rPr>
              <w:t xml:space="preserve"> językowe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F2A287B" w14:textId="77777777" w:rsidTr="009D328D">
        <w:tc>
          <w:tcPr>
            <w:tcW w:w="9520" w:type="dxa"/>
          </w:tcPr>
          <w:p w14:paraId="0C68E51C" w14:textId="6BC6B52F" w:rsidR="0085747A" w:rsidRPr="009C54AE" w:rsidRDefault="00AD4802" w:rsidP="002949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Społeczne, przyrodnicze i lingwistyczne uwarunkowania edukacji językowej dzieci. </w:t>
            </w:r>
          </w:p>
        </w:tc>
      </w:tr>
      <w:tr w:rsidR="0085747A" w:rsidRPr="009C54AE" w14:paraId="19E95531" w14:textId="77777777" w:rsidTr="009D328D">
        <w:tc>
          <w:tcPr>
            <w:tcW w:w="9520" w:type="dxa"/>
          </w:tcPr>
          <w:p w14:paraId="6DB2A630" w14:textId="77777777" w:rsidR="00B4623B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Miejsce języków obcych w edukacji przedszkolnej i wczesnoszkolnej. </w:t>
            </w:r>
          </w:p>
          <w:p w14:paraId="7F5FD132" w14:textId="021B55AE" w:rsidR="0085747A" w:rsidRPr="009C54AE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oświatowe a nauczanie języka obcego.</w:t>
            </w:r>
          </w:p>
        </w:tc>
      </w:tr>
      <w:tr w:rsidR="00AD4678" w:rsidRPr="009C54AE" w14:paraId="4316C7D5" w14:textId="77777777" w:rsidTr="009D328D">
        <w:tc>
          <w:tcPr>
            <w:tcW w:w="9520" w:type="dxa"/>
          </w:tcPr>
          <w:p w14:paraId="481E079C" w14:textId="3BBEB2C7" w:rsidR="00AD4678" w:rsidRPr="009C54AE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602D">
              <w:rPr>
                <w:rFonts w:ascii="Corbel" w:hAnsi="Corbel"/>
                <w:sz w:val="24"/>
                <w:szCs w:val="24"/>
              </w:rPr>
              <w:t>Dydaktyka języków obcych a inne dziedziny wiedzy o człowieku i komunikacji językowej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D4678" w:rsidRPr="009C54AE" w14:paraId="221906D4" w14:textId="77777777" w:rsidTr="009D328D">
        <w:tc>
          <w:tcPr>
            <w:tcW w:w="9520" w:type="dxa"/>
          </w:tcPr>
          <w:p w14:paraId="78E91D61" w14:textId="6C885F77" w:rsidR="00AD4678" w:rsidRPr="009C54AE" w:rsidRDefault="0099119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Błąd </w:t>
            </w:r>
            <w:r w:rsidR="00C22D10">
              <w:rPr>
                <w:rFonts w:ascii="Corbel" w:hAnsi="Corbel"/>
                <w:sz w:val="24"/>
                <w:szCs w:val="24"/>
              </w:rPr>
              <w:t>i i</w:t>
            </w:r>
            <w:r w:rsidR="00C22D10" w:rsidRPr="00C22D10">
              <w:rPr>
                <w:rFonts w:ascii="Corbel" w:hAnsi="Corbel"/>
                <w:sz w:val="24"/>
                <w:szCs w:val="24"/>
              </w:rPr>
              <w:t xml:space="preserve">nformacja zwrotna </w:t>
            </w:r>
            <w:r>
              <w:rPr>
                <w:rFonts w:ascii="Corbel" w:hAnsi="Corbel"/>
                <w:sz w:val="24"/>
                <w:szCs w:val="24"/>
              </w:rPr>
              <w:t xml:space="preserve">w nauczaniu języka obcego. </w:t>
            </w:r>
          </w:p>
        </w:tc>
      </w:tr>
      <w:tr w:rsidR="00AD4678" w:rsidRPr="009C54AE" w14:paraId="17015062" w14:textId="77777777" w:rsidTr="009D328D">
        <w:tc>
          <w:tcPr>
            <w:tcW w:w="9520" w:type="dxa"/>
          </w:tcPr>
          <w:p w14:paraId="50CE578B" w14:textId="0EA842B8" w:rsidR="00AD4678" w:rsidRPr="009C54AE" w:rsidRDefault="00AD4678" w:rsidP="00AD46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4678">
              <w:rPr>
                <w:rFonts w:ascii="Corbel" w:hAnsi="Corbel"/>
                <w:sz w:val="24"/>
                <w:szCs w:val="24"/>
              </w:rPr>
              <w:t>Wpływ wybranych czynników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D4678">
              <w:rPr>
                <w:rFonts w:ascii="Corbel" w:hAnsi="Corbel"/>
                <w:sz w:val="24"/>
                <w:szCs w:val="24"/>
              </w:rPr>
              <w:t>na</w:t>
            </w:r>
            <w:r w:rsidR="00BA64CA">
              <w:rPr>
                <w:rFonts w:ascii="Corbel" w:hAnsi="Corbel"/>
                <w:sz w:val="24"/>
                <w:szCs w:val="24"/>
              </w:rPr>
              <w:t xml:space="preserve"> przyswajanie języka</w:t>
            </w:r>
            <w:r w:rsidR="00AD4802">
              <w:rPr>
                <w:rFonts w:ascii="Corbel" w:hAnsi="Corbel"/>
                <w:sz w:val="24"/>
                <w:szCs w:val="24"/>
              </w:rPr>
              <w:t xml:space="preserve"> obcego</w:t>
            </w:r>
            <w:r w:rsidR="00BA64CA">
              <w:rPr>
                <w:rFonts w:ascii="Corbel" w:hAnsi="Corbel"/>
                <w:sz w:val="24"/>
                <w:szCs w:val="24"/>
              </w:rPr>
              <w:t xml:space="preserve"> i rozwój </w:t>
            </w:r>
            <w:r w:rsidRPr="00AD4678">
              <w:rPr>
                <w:rFonts w:ascii="Corbel" w:hAnsi="Corbel"/>
                <w:sz w:val="24"/>
                <w:szCs w:val="24"/>
              </w:rPr>
              <w:t>dwujęzyczności dziec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A64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775E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8AFE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21724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7BDF5" w14:textId="77777777" w:rsidTr="009D328D">
        <w:tc>
          <w:tcPr>
            <w:tcW w:w="9520" w:type="dxa"/>
          </w:tcPr>
          <w:p w14:paraId="762B137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791D4F" w14:textId="77777777" w:rsidTr="009D328D">
        <w:tc>
          <w:tcPr>
            <w:tcW w:w="9520" w:type="dxa"/>
          </w:tcPr>
          <w:p w14:paraId="715F6380" w14:textId="0E63860B" w:rsidR="0085747A" w:rsidRPr="009C54AE" w:rsidRDefault="00CC2AD6" w:rsidP="009D32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699">
              <w:rPr>
                <w:rFonts w:ascii="Corbel" w:hAnsi="Corbel"/>
                <w:sz w:val="24"/>
                <w:szCs w:val="24"/>
              </w:rPr>
              <w:t xml:space="preserve">Wybrane </w:t>
            </w:r>
            <w:r>
              <w:rPr>
                <w:rFonts w:ascii="Corbel" w:hAnsi="Corbel"/>
                <w:sz w:val="24"/>
                <w:szCs w:val="24"/>
              </w:rPr>
              <w:t>podejścia, metody i techniki nauczania języków obcych.</w:t>
            </w:r>
          </w:p>
        </w:tc>
      </w:tr>
      <w:tr w:rsidR="0085747A" w:rsidRPr="009C54AE" w14:paraId="57499764" w14:textId="77777777" w:rsidTr="009D328D">
        <w:tc>
          <w:tcPr>
            <w:tcW w:w="9520" w:type="dxa"/>
          </w:tcPr>
          <w:p w14:paraId="08664AA0" w14:textId="7693700C" w:rsidR="0085747A" w:rsidRPr="009C54AE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93">
              <w:rPr>
                <w:rFonts w:ascii="Corbel" w:hAnsi="Corbel"/>
                <w:sz w:val="24"/>
                <w:szCs w:val="24"/>
              </w:rPr>
              <w:t>Cele nauczania języka obcego i rodzaje motywacji.</w:t>
            </w:r>
          </w:p>
        </w:tc>
      </w:tr>
      <w:tr w:rsidR="0085747A" w:rsidRPr="009C54AE" w14:paraId="201C036B" w14:textId="77777777" w:rsidTr="009D328D">
        <w:tc>
          <w:tcPr>
            <w:tcW w:w="9520" w:type="dxa"/>
          </w:tcPr>
          <w:p w14:paraId="714513F3" w14:textId="77777777" w:rsidR="00B4623B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4802">
              <w:rPr>
                <w:rFonts w:ascii="Corbel" w:hAnsi="Corbel"/>
                <w:sz w:val="24"/>
                <w:szCs w:val="24"/>
              </w:rPr>
              <w:t>Rola języka ojczystego na lekcji języka obcego.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D41CB2B" w14:textId="327FF0C9" w:rsidR="0085747A" w:rsidRPr="009C54AE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nauczaniu języka obcego.</w:t>
            </w:r>
          </w:p>
        </w:tc>
      </w:tr>
      <w:tr w:rsidR="00991193" w:rsidRPr="009C54AE" w14:paraId="147925F7" w14:textId="77777777" w:rsidTr="009D328D">
        <w:tc>
          <w:tcPr>
            <w:tcW w:w="9520" w:type="dxa"/>
          </w:tcPr>
          <w:p w14:paraId="73FB8DBB" w14:textId="6AB177AB" w:rsidR="00991193" w:rsidRPr="00131699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699">
              <w:rPr>
                <w:rFonts w:ascii="Corbel" w:hAnsi="Corbel"/>
                <w:sz w:val="24"/>
                <w:szCs w:val="24"/>
              </w:rPr>
              <w:t>Materiały glottodydaktyczne w nauczaniu języka obcego</w:t>
            </w:r>
            <w:r>
              <w:rPr>
                <w:rFonts w:ascii="Corbel" w:hAnsi="Corbel"/>
                <w:sz w:val="24"/>
                <w:szCs w:val="24"/>
              </w:rPr>
              <w:t xml:space="preserve"> – dobór i przygotowanie.</w:t>
            </w:r>
          </w:p>
        </w:tc>
      </w:tr>
      <w:tr w:rsidR="00991193" w:rsidRPr="009C54AE" w14:paraId="3DD4F50C" w14:textId="77777777" w:rsidTr="009D328D">
        <w:tc>
          <w:tcPr>
            <w:tcW w:w="9520" w:type="dxa"/>
          </w:tcPr>
          <w:p w14:paraId="12CBE0E8" w14:textId="77777777" w:rsidR="00B4623B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lekcji języka obcego. </w:t>
            </w:r>
          </w:p>
          <w:p w14:paraId="7A58DAF5" w14:textId="418E7FDC" w:rsidR="00991193" w:rsidRPr="00131699" w:rsidRDefault="00CC2AD6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2AD6">
              <w:rPr>
                <w:rFonts w:ascii="Corbel" w:hAnsi="Corbel"/>
                <w:sz w:val="24"/>
                <w:szCs w:val="24"/>
              </w:rPr>
              <w:t>Strategie zabawowe i zadaniowe w uczeniu się języka obcego.</w:t>
            </w:r>
          </w:p>
        </w:tc>
      </w:tr>
      <w:tr w:rsidR="00991193" w:rsidRPr="009C54AE" w14:paraId="0348DD9B" w14:textId="77777777" w:rsidTr="009D328D">
        <w:tc>
          <w:tcPr>
            <w:tcW w:w="9520" w:type="dxa"/>
          </w:tcPr>
          <w:p w14:paraId="2AC93026" w14:textId="005F1204" w:rsidR="00991193" w:rsidRPr="00131699" w:rsidRDefault="00AD4802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4802">
              <w:rPr>
                <w:rFonts w:ascii="Corbel" w:hAnsi="Corbel"/>
                <w:sz w:val="24"/>
                <w:szCs w:val="24"/>
              </w:rPr>
              <w:t>Kontekst kulturowy w nauczaniu języka obcego.</w:t>
            </w:r>
          </w:p>
        </w:tc>
      </w:tr>
      <w:tr w:rsidR="00991193" w:rsidRPr="009C54AE" w14:paraId="24197FF4" w14:textId="77777777" w:rsidTr="009D328D">
        <w:tc>
          <w:tcPr>
            <w:tcW w:w="9520" w:type="dxa"/>
          </w:tcPr>
          <w:p w14:paraId="0C2C8C92" w14:textId="6AE02A80" w:rsidR="00991193" w:rsidRPr="00131699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</w:t>
            </w:r>
            <w:r w:rsidRPr="00131699">
              <w:rPr>
                <w:rFonts w:ascii="Corbel" w:hAnsi="Corbel"/>
                <w:sz w:val="24"/>
                <w:szCs w:val="24"/>
              </w:rPr>
              <w:t xml:space="preserve"> działa</w:t>
            </w:r>
            <w:r>
              <w:rPr>
                <w:rFonts w:ascii="Corbel" w:hAnsi="Corbel"/>
                <w:sz w:val="24"/>
                <w:szCs w:val="24"/>
              </w:rPr>
              <w:t>ń</w:t>
            </w:r>
            <w:r w:rsidRPr="00131699">
              <w:rPr>
                <w:rFonts w:ascii="Corbel" w:hAnsi="Corbel"/>
                <w:sz w:val="24"/>
                <w:szCs w:val="24"/>
              </w:rPr>
              <w:t xml:space="preserve"> na rzecz rozwoju własnych kompetencji językowych i pedagogicznyc</w:t>
            </w:r>
            <w:r>
              <w:rPr>
                <w:rFonts w:ascii="Corbel" w:hAnsi="Corbel"/>
                <w:sz w:val="24"/>
                <w:szCs w:val="24"/>
              </w:rPr>
              <w:t>h.</w:t>
            </w:r>
          </w:p>
        </w:tc>
      </w:tr>
    </w:tbl>
    <w:p w14:paraId="6DBBE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1ADAFB" w14:textId="77777777" w:rsidR="00F853A3" w:rsidRDefault="00F853A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0222CEB" w14:textId="56439D91" w:rsidR="0085747A" w:rsidRPr="009C54AE" w:rsidRDefault="009F4610" w:rsidP="006246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BD0C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54261" w14:textId="7B009CB0" w:rsidR="00E960BB" w:rsidRDefault="00F853A3" w:rsidP="006246B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F853A3">
        <w:rPr>
          <w:rFonts w:ascii="Corbel" w:hAnsi="Corbel"/>
          <w:b w:val="0"/>
          <w:bCs/>
          <w:smallCaps w:val="0"/>
          <w:szCs w:val="24"/>
        </w:rPr>
        <w:t>Wykład informacyjny, wykład konwersatoryjny, dyskusja dydaktyczna, prezentacja multimedia</w:t>
      </w:r>
      <w:r w:rsidRPr="00F853A3">
        <w:rPr>
          <w:rFonts w:ascii="Corbel" w:hAnsi="Corbel"/>
          <w:b w:val="0"/>
          <w:bCs/>
          <w:smallCaps w:val="0"/>
          <w:szCs w:val="24"/>
        </w:rPr>
        <w:t>l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na, </w:t>
      </w:r>
      <w:r w:rsidR="00F90009">
        <w:rPr>
          <w:rFonts w:ascii="Corbel" w:hAnsi="Corbel"/>
          <w:b w:val="0"/>
          <w:bCs/>
          <w:smallCaps w:val="0"/>
          <w:szCs w:val="24"/>
        </w:rPr>
        <w:t>projekt indywidu</w:t>
      </w:r>
      <w:r w:rsidR="00D209C5">
        <w:rPr>
          <w:rFonts w:ascii="Corbel" w:hAnsi="Corbel"/>
          <w:b w:val="0"/>
          <w:bCs/>
          <w:smallCaps w:val="0"/>
          <w:szCs w:val="24"/>
        </w:rPr>
        <w:t>al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ny, </w:t>
      </w:r>
      <w:r w:rsidRPr="00F853A3">
        <w:rPr>
          <w:rFonts w:ascii="Corbel" w:hAnsi="Corbel"/>
          <w:b w:val="0"/>
          <w:bCs/>
          <w:smallCaps w:val="0"/>
          <w:szCs w:val="24"/>
        </w:rPr>
        <w:t>praktyczny projekt grupowy, odgrywanie ról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, analiza materiałów wideo. 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04C067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F27F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BCE46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2392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CA84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A4C7E5" w14:textId="77777777" w:rsidTr="00C05F44">
        <w:tc>
          <w:tcPr>
            <w:tcW w:w="1985" w:type="dxa"/>
            <w:vAlign w:val="center"/>
          </w:tcPr>
          <w:p w14:paraId="2EEB248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E4B4AC" w14:textId="7AA76A0D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950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F3E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BF2F3E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283AD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65EA1F" w14:textId="77777777" w:rsidTr="00C05F44">
        <w:tc>
          <w:tcPr>
            <w:tcW w:w="1985" w:type="dxa"/>
          </w:tcPr>
          <w:p w14:paraId="0C956A58" w14:textId="77777777" w:rsidR="0085747A" w:rsidRPr="009C54AE" w:rsidRDefault="0085747A" w:rsidP="00CF38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A2B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B1D76C0" w14:textId="3F76DD58" w:rsidR="0085747A" w:rsidRPr="003950F0" w:rsidRDefault="003950F0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</w:p>
        </w:tc>
        <w:tc>
          <w:tcPr>
            <w:tcW w:w="2126" w:type="dxa"/>
          </w:tcPr>
          <w:p w14:paraId="14619A37" w14:textId="1E0E86D5" w:rsidR="0085747A" w:rsidRPr="003950F0" w:rsidRDefault="003950F0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E585DF2" w14:textId="77777777" w:rsidTr="00C05F44">
        <w:tc>
          <w:tcPr>
            <w:tcW w:w="1985" w:type="dxa"/>
          </w:tcPr>
          <w:p w14:paraId="03D3A5AB" w14:textId="77777777" w:rsidR="0085747A" w:rsidRPr="009C54AE" w:rsidRDefault="0085747A" w:rsidP="00CF38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875514" w14:textId="2B6A13F6" w:rsidR="0085747A" w:rsidRPr="003950F0" w:rsidRDefault="003950F0" w:rsidP="00CF387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07D7D6CE" w14:textId="64349BAD" w:rsidR="0085747A" w:rsidRPr="003950F0" w:rsidRDefault="003950F0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5D2302AC" w14:textId="77777777" w:rsidTr="00C05F44">
        <w:tc>
          <w:tcPr>
            <w:tcW w:w="1985" w:type="dxa"/>
          </w:tcPr>
          <w:p w14:paraId="60F5D0BE" w14:textId="7B20D80C" w:rsidR="00F5360B" w:rsidRPr="009C54AE" w:rsidRDefault="00F853A3" w:rsidP="00CF38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1560182" w14:textId="2B655BA3" w:rsidR="00F5360B" w:rsidRPr="003950F0" w:rsidRDefault="003950F0" w:rsidP="00CF387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6B84B50F" w14:textId="514522F3" w:rsidR="00F5360B" w:rsidRPr="003950F0" w:rsidRDefault="003950F0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3E538157" w14:textId="77777777" w:rsidTr="00C05F44">
        <w:tc>
          <w:tcPr>
            <w:tcW w:w="1985" w:type="dxa"/>
          </w:tcPr>
          <w:p w14:paraId="091A5F69" w14:textId="3EB26B4E" w:rsidR="00F5360B" w:rsidRPr="009C54AE" w:rsidRDefault="00F853A3" w:rsidP="00CF38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3CAF0D2" w14:textId="695646EB" w:rsidR="00F5360B" w:rsidRPr="003950F0" w:rsidRDefault="003950F0" w:rsidP="00CF387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B85928A" w14:textId="0225120D" w:rsidR="00F5360B" w:rsidRPr="003950F0" w:rsidRDefault="003950F0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750852A9" w14:textId="77777777" w:rsidTr="00C05F44">
        <w:tc>
          <w:tcPr>
            <w:tcW w:w="1985" w:type="dxa"/>
          </w:tcPr>
          <w:p w14:paraId="766EE610" w14:textId="7B97D642" w:rsidR="00F5360B" w:rsidRPr="009C54AE" w:rsidRDefault="00F853A3" w:rsidP="00CF38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77CEF5F" w14:textId="443F2D8A" w:rsidR="00F5360B" w:rsidRPr="003950F0" w:rsidRDefault="003950F0" w:rsidP="00CF387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EF7D738" w14:textId="55718C59" w:rsidR="00F5360B" w:rsidRPr="003950F0" w:rsidRDefault="003950F0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6BB77DDB" w14:textId="77777777" w:rsidTr="00C05F44">
        <w:tc>
          <w:tcPr>
            <w:tcW w:w="1985" w:type="dxa"/>
          </w:tcPr>
          <w:p w14:paraId="5B043FDB" w14:textId="3ECB68DD" w:rsidR="00F5360B" w:rsidRPr="009C54AE" w:rsidRDefault="00F853A3" w:rsidP="00CF38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129CDC" w14:textId="57525EDF" w:rsidR="00F5360B" w:rsidRPr="00AD4802" w:rsidRDefault="00AD4802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4802"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14:paraId="5E1877C4" w14:textId="1E2A2994" w:rsidR="00F5360B" w:rsidRPr="003950F0" w:rsidRDefault="00AD4802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19073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35F3C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D652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1C63F9" w14:textId="77777777" w:rsidTr="00923D7D">
        <w:tc>
          <w:tcPr>
            <w:tcW w:w="9670" w:type="dxa"/>
          </w:tcPr>
          <w:p w14:paraId="37172D2B" w14:textId="3132F7EF" w:rsidR="0085747A" w:rsidRPr="009C54AE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zdefiniowanych dla przedmiotu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zaliczenie na ocenę 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egzaminu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kolokwium pisemnego z ćwiczeń oraz uzyskanie 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ocen z projektów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, a także obe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ność na zajęciach i aktywne uczestnictwo w zajęciach.  </w:t>
            </w:r>
          </w:p>
          <w:p w14:paraId="0F2CA00B" w14:textId="258AB869" w:rsidR="00923D7D" w:rsidRDefault="004668A2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68A2">
              <w:rPr>
                <w:rFonts w:ascii="Corbel" w:hAnsi="Corbel"/>
                <w:b w:val="0"/>
                <w:smallCaps w:val="0"/>
                <w:szCs w:val="24"/>
              </w:rPr>
              <w:t>Egzamin pisemny zawierający pytania zamknięte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i otwarte,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sprawdzające efekty kształcenia dotyczące wiedzy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i efekty kształcenia związane z umiejętnościami wykorzystania przyswojonej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wiedzy i stopniem opanowania kompetencji społecznych.</w:t>
            </w:r>
          </w:p>
          <w:p w14:paraId="765DB2C2" w14:textId="039FC107" w:rsidR="004668A2" w:rsidRDefault="004668A2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DD48BC" w14:textId="15DE32E5" w:rsidR="00463E91" w:rsidRPr="00C8607E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form pisemnych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 potrzeba minimum 51% prawidłowych odpowiedzi.</w:t>
            </w:r>
          </w:p>
          <w:p w14:paraId="3F3C1616" w14:textId="77777777" w:rsidR="00463E91" w:rsidRPr="00C8607E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0B3F29" w14:textId="77777777" w:rsidR="00463E91" w:rsidRPr="00C72E4D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7CA3C846" w14:textId="681B9DC3" w:rsidR="00DC4FD4" w:rsidRDefault="00DC4FD4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a) w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ykonanie pracy zaliczeniowej: przygotowanie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dwóch projektów, indywidu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grupowego. </w:t>
            </w:r>
          </w:p>
          <w:p w14:paraId="10DD6065" w14:textId="77777777" w:rsidR="00DC4FD4" w:rsidRDefault="00DC4FD4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zaliczenie 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E82D539" w14:textId="042CDE6C" w:rsidR="00463E91" w:rsidRDefault="00DC4FD4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60% oceny końcowej stanowi kolokwium i 40% stanowią projekty. </w:t>
            </w:r>
          </w:p>
          <w:p w14:paraId="6C3AB090" w14:textId="77777777" w:rsidR="00463E91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7A9278" w14:textId="04AFECC2" w:rsidR="00DC4FD4" w:rsidRDefault="007A2B2D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  <w:p w14:paraId="229481BF" w14:textId="7290FC23" w:rsidR="00463E91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sprawdzian pisemny w formie </w:t>
            </w:r>
            <w:r w:rsidR="00DC4FD4">
              <w:rPr>
                <w:rFonts w:ascii="Corbel" w:hAnsi="Corbel"/>
                <w:b w:val="0"/>
                <w:smallCaps w:val="0"/>
                <w:szCs w:val="24"/>
              </w:rPr>
              <w:t>pytań zamkniętych i zadań otwartych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423290" w14:textId="77777777" w:rsidR="00463E91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9A7E4E" w14:textId="77777777" w:rsidR="00463E91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55EC2E75" w14:textId="77777777" w:rsidR="00463E91" w:rsidRPr="003032AB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F1A37" w14:textId="77777777" w:rsidR="00463E91" w:rsidRPr="003032AB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1E5D9669" w14:textId="77777777" w:rsidR="00463E91" w:rsidRPr="003032AB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75FF93D" w14:textId="77777777" w:rsidR="00463E91" w:rsidRPr="003032AB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07E94A64" w14:textId="77777777" w:rsidR="00463E91" w:rsidRPr="003032AB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BD79EC5" w14:textId="77777777" w:rsidR="00463E91" w:rsidRPr="003032AB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39F2A723" w14:textId="77777777" w:rsidR="00463E91" w:rsidRPr="003032AB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D02ACB4" w14:textId="77777777" w:rsidR="00463E91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047C2B" w14:textId="4D412E3D" w:rsidR="0085747A" w:rsidRPr="009C54AE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tywnej oceny za każdy z ustanowionych efektów uczenia się.</w:t>
            </w:r>
          </w:p>
        </w:tc>
      </w:tr>
    </w:tbl>
    <w:p w14:paraId="55342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06A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1972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D7ECC8F" w14:textId="77777777" w:rsidTr="003E1941">
        <w:tc>
          <w:tcPr>
            <w:tcW w:w="4962" w:type="dxa"/>
            <w:vAlign w:val="center"/>
          </w:tcPr>
          <w:p w14:paraId="0854AE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BD3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DDA5C8F" w14:textId="77777777" w:rsidTr="00923D7D">
        <w:tc>
          <w:tcPr>
            <w:tcW w:w="4962" w:type="dxa"/>
          </w:tcPr>
          <w:p w14:paraId="047A923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D493DF2" w14:textId="172E1208" w:rsidR="0085747A" w:rsidRPr="009C54AE" w:rsidRDefault="00D209C5" w:rsidP="00CF38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 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wykład i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ćwiczenia)</w:t>
            </w:r>
          </w:p>
        </w:tc>
      </w:tr>
      <w:tr w:rsidR="00C61DC5" w:rsidRPr="009C54AE" w14:paraId="420D2A0C" w14:textId="77777777" w:rsidTr="00923D7D">
        <w:tc>
          <w:tcPr>
            <w:tcW w:w="4962" w:type="dxa"/>
          </w:tcPr>
          <w:p w14:paraId="2D1DA6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81B5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166428" w14:textId="18D7C516" w:rsidR="00C61DC5" w:rsidRPr="009C54AE" w:rsidRDefault="006A40DC" w:rsidP="00CF38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209C5">
              <w:rPr>
                <w:rFonts w:ascii="Corbel" w:hAnsi="Corbel"/>
                <w:sz w:val="24"/>
                <w:szCs w:val="24"/>
              </w:rPr>
              <w:t xml:space="preserve"> (2+2)</w:t>
            </w:r>
          </w:p>
        </w:tc>
      </w:tr>
      <w:tr w:rsidR="00C61DC5" w:rsidRPr="009C54AE" w14:paraId="2FD5ACD2" w14:textId="77777777" w:rsidTr="00923D7D">
        <w:tc>
          <w:tcPr>
            <w:tcW w:w="4962" w:type="dxa"/>
          </w:tcPr>
          <w:p w14:paraId="0748B3DB" w14:textId="7DA70638" w:rsidR="00C61DC5" w:rsidRPr="009C54AE" w:rsidRDefault="00C61DC5" w:rsidP="0008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085E55">
              <w:rPr>
                <w:rFonts w:ascii="Corbel" w:hAnsi="Corbel"/>
                <w:sz w:val="24"/>
                <w:szCs w:val="24"/>
              </w:rPr>
              <w:t>spra</w:t>
            </w:r>
            <w:r w:rsidR="00085E55">
              <w:rPr>
                <w:rFonts w:ascii="Corbel" w:hAnsi="Corbel"/>
                <w:sz w:val="24"/>
                <w:szCs w:val="24"/>
              </w:rPr>
              <w:t>w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dzianu pisemnego, przygotowanie projektów. </w:t>
            </w:r>
          </w:p>
        </w:tc>
        <w:tc>
          <w:tcPr>
            <w:tcW w:w="4677" w:type="dxa"/>
          </w:tcPr>
          <w:p w14:paraId="0B289B2C" w14:textId="5B855621" w:rsidR="00C61DC5" w:rsidRPr="009C54AE" w:rsidRDefault="00D209C5" w:rsidP="00CF38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5503196" w14:textId="77777777" w:rsidTr="00923D7D">
        <w:tc>
          <w:tcPr>
            <w:tcW w:w="4962" w:type="dxa"/>
          </w:tcPr>
          <w:p w14:paraId="3353B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0148BC" w14:textId="735246EF" w:rsidR="0085747A" w:rsidRPr="009C54AE" w:rsidRDefault="00EE4422" w:rsidP="00CF38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58E39C" w14:textId="77777777" w:rsidTr="00923D7D">
        <w:tc>
          <w:tcPr>
            <w:tcW w:w="4962" w:type="dxa"/>
          </w:tcPr>
          <w:p w14:paraId="108B00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9CA453" w14:textId="3E1F6097" w:rsidR="0085747A" w:rsidRPr="009C54AE" w:rsidRDefault="008F0004" w:rsidP="00CF38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20C13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0BA265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106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F583F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2001B45" w14:textId="77777777" w:rsidTr="0071620A">
        <w:trPr>
          <w:trHeight w:val="397"/>
        </w:trPr>
        <w:tc>
          <w:tcPr>
            <w:tcW w:w="3544" w:type="dxa"/>
          </w:tcPr>
          <w:p w14:paraId="378DEB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8D18DF" w14:textId="60B94F10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86CAE2E" w14:textId="77777777" w:rsidTr="0071620A">
        <w:trPr>
          <w:trHeight w:val="397"/>
        </w:trPr>
        <w:tc>
          <w:tcPr>
            <w:tcW w:w="3544" w:type="dxa"/>
          </w:tcPr>
          <w:p w14:paraId="09231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21D0F5A6" w14:textId="7D0369C3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C6302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33E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6E98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820B51" w14:textId="77777777" w:rsidTr="0071620A">
        <w:trPr>
          <w:trHeight w:val="397"/>
        </w:trPr>
        <w:tc>
          <w:tcPr>
            <w:tcW w:w="7513" w:type="dxa"/>
          </w:tcPr>
          <w:p w14:paraId="26380391" w14:textId="7D8A2428" w:rsidR="0095224F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81FF86" w14:textId="6FA6EACC" w:rsidR="00085E55" w:rsidRDefault="00F5360B" w:rsidP="00CF387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Janowska, I., </w:t>
            </w:r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Planowanie lekcji języka obcego. Podręcznik i poradnik dla nauczycieli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zyków obcych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TAiWPN</w:t>
            </w:r>
            <w:proofErr w:type="spellEnd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Universitas</w:t>
            </w:r>
            <w:proofErr w:type="spellEnd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2016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FA33EF" w14:textId="718A8626" w:rsidR="009344CE" w:rsidRDefault="005231FA" w:rsidP="00CF387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H.</w:t>
            </w:r>
            <w:r w:rsidR="00EE4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Sprawdzanie umiejętności w nauce języka obcego. Kontrola - Ocena- Testowanie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Fraszka Edukacyjna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357CA031" w14:textId="6A494B53" w:rsidR="009344CE" w:rsidRDefault="005231FA" w:rsidP="00CF387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H. (red.)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Skuteczna nauka języka obcego. Struktura 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przebieg zajęć językowych, CODN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477E2149" w14:textId="2B60E35C" w:rsidR="005224F3" w:rsidRPr="005224F3" w:rsidRDefault="005224F3" w:rsidP="00CF387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Nauczanie języka angielskiego w edukacji wczesnoszkolnej </w:t>
            </w:r>
          </w:p>
          <w:p w14:paraId="4E7EF77F" w14:textId="18DBA22C" w:rsidR="009344CE" w:rsidRPr="00256939" w:rsidRDefault="005224F3" w:rsidP="00CF387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przedszkolnej, </w:t>
            </w:r>
            <w:proofErr w:type="spellStart"/>
            <w:r w:rsidRPr="0025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25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4D37026" w14:textId="379A03F9" w:rsidR="005231FA" w:rsidRPr="009C54AE" w:rsidRDefault="005224F3" w:rsidP="00CF387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</w:t>
            </w:r>
            <w:r w:rsidR="00EE4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Nauczanie języków obcych w edukacji wczesnos</w:t>
            </w: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kolnej, Oficyna Wydawnicza Impuls, Kraków 2013.</w:t>
            </w:r>
          </w:p>
        </w:tc>
      </w:tr>
      <w:tr w:rsidR="0085747A" w:rsidRPr="00FF32B0" w14:paraId="41D066F2" w14:textId="77777777" w:rsidTr="0071620A">
        <w:trPr>
          <w:trHeight w:val="397"/>
        </w:trPr>
        <w:tc>
          <w:tcPr>
            <w:tcW w:w="7513" w:type="dxa"/>
          </w:tcPr>
          <w:p w14:paraId="4241F7C7" w14:textId="2A974199" w:rsidR="00F5360B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48C920" w14:textId="14BFBAC6" w:rsidR="00F5360B" w:rsidRDefault="00F5360B" w:rsidP="00CF387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5360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Bąbel P., Wiśniak M., 12 zasad skutecznej edukacji. Sopot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2015.</w:t>
            </w:r>
          </w:p>
          <w:p w14:paraId="6D9D0967" w14:textId="16995E34" w:rsidR="005231FA" w:rsidRDefault="005231FA" w:rsidP="00CF387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Pfeiffer W.,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Nauka języków obcych: od praktyki do praktyki, Poznań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2001.</w:t>
            </w:r>
          </w:p>
          <w:p w14:paraId="7A19C779" w14:textId="3CE91E7E" w:rsidR="005224F3" w:rsidRPr="00F5360B" w:rsidRDefault="005231FA" w:rsidP="00CF387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Zawadzka E., Nauczanie języków obcych w dobie przemian, Kraków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2004.</w:t>
            </w:r>
          </w:p>
          <w:p w14:paraId="5957832A" w14:textId="478FC1B2" w:rsidR="00F5360B" w:rsidRDefault="005224F3" w:rsidP="00CF387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Szpotowicz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Szulc-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Kurpaska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Teaching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English to Young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ners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Naukowe PWN, Warszawa 2012.</w:t>
            </w:r>
          </w:p>
          <w:p w14:paraId="2DF8EE08" w14:textId="1A6CF528" w:rsidR="005224F3" w:rsidRPr="005224F3" w:rsidRDefault="005224F3" w:rsidP="00CF387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Read C, 500 Activities for the Primary Classroom Digital Methodology Book Pack, Macmillan, Oxford 2010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</w:tc>
      </w:tr>
    </w:tbl>
    <w:p w14:paraId="730A3B09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6A87C266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539C6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E8C854" w14:textId="77777777" w:rsidR="00455085" w:rsidRDefault="00455085" w:rsidP="00C16ABF">
      <w:pPr>
        <w:spacing w:after="0" w:line="240" w:lineRule="auto"/>
      </w:pPr>
      <w:r>
        <w:separator/>
      </w:r>
    </w:p>
  </w:endnote>
  <w:endnote w:type="continuationSeparator" w:id="0">
    <w:p w14:paraId="6B9F0129" w14:textId="77777777" w:rsidR="00455085" w:rsidRDefault="004550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7E599" w14:textId="77777777" w:rsidR="00455085" w:rsidRDefault="00455085" w:rsidP="00C16ABF">
      <w:pPr>
        <w:spacing w:after="0" w:line="240" w:lineRule="auto"/>
      </w:pPr>
      <w:r>
        <w:separator/>
      </w:r>
    </w:p>
  </w:footnote>
  <w:footnote w:type="continuationSeparator" w:id="0">
    <w:p w14:paraId="08FC6172" w14:textId="77777777" w:rsidR="00455085" w:rsidRDefault="00455085" w:rsidP="00C16ABF">
      <w:pPr>
        <w:spacing w:after="0" w:line="240" w:lineRule="auto"/>
      </w:pPr>
      <w:r>
        <w:continuationSeparator/>
      </w:r>
    </w:p>
  </w:footnote>
  <w:footnote w:id="1">
    <w:p w14:paraId="339BBA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6D4"/>
    <w:multiLevelType w:val="hybridMultilevel"/>
    <w:tmpl w:val="83DE67B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7189C"/>
    <w:multiLevelType w:val="hybridMultilevel"/>
    <w:tmpl w:val="882806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C041DA"/>
    <w:multiLevelType w:val="hybridMultilevel"/>
    <w:tmpl w:val="159C4CA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03F"/>
    <w:rsid w:val="00070ED6"/>
    <w:rsid w:val="000742DC"/>
    <w:rsid w:val="00084C12"/>
    <w:rsid w:val="00085E55"/>
    <w:rsid w:val="000864AA"/>
    <w:rsid w:val="0009462C"/>
    <w:rsid w:val="00094B12"/>
    <w:rsid w:val="0009602D"/>
    <w:rsid w:val="00096C46"/>
    <w:rsid w:val="000A296F"/>
    <w:rsid w:val="000A2A28"/>
    <w:rsid w:val="000B192D"/>
    <w:rsid w:val="000B28EE"/>
    <w:rsid w:val="000B3E37"/>
    <w:rsid w:val="000B5E60"/>
    <w:rsid w:val="000D04B0"/>
    <w:rsid w:val="000F1C57"/>
    <w:rsid w:val="000F5615"/>
    <w:rsid w:val="00124BFF"/>
    <w:rsid w:val="0012560E"/>
    <w:rsid w:val="00127108"/>
    <w:rsid w:val="00131699"/>
    <w:rsid w:val="00134B13"/>
    <w:rsid w:val="00146BC0"/>
    <w:rsid w:val="0015340C"/>
    <w:rsid w:val="00153C41"/>
    <w:rsid w:val="00154381"/>
    <w:rsid w:val="0016232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0A75"/>
    <w:rsid w:val="002336F9"/>
    <w:rsid w:val="0024028F"/>
    <w:rsid w:val="00244ABC"/>
    <w:rsid w:val="00256939"/>
    <w:rsid w:val="00281FF2"/>
    <w:rsid w:val="002857DE"/>
    <w:rsid w:val="00291567"/>
    <w:rsid w:val="002949A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63"/>
    <w:rsid w:val="003343CF"/>
    <w:rsid w:val="00346FE9"/>
    <w:rsid w:val="0034759A"/>
    <w:rsid w:val="003503F6"/>
    <w:rsid w:val="003530DD"/>
    <w:rsid w:val="00363F78"/>
    <w:rsid w:val="003950F0"/>
    <w:rsid w:val="0039712D"/>
    <w:rsid w:val="003A0A5B"/>
    <w:rsid w:val="003A1176"/>
    <w:rsid w:val="003B1B5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5085"/>
    <w:rsid w:val="0045729E"/>
    <w:rsid w:val="00461EFC"/>
    <w:rsid w:val="00463E91"/>
    <w:rsid w:val="004652C2"/>
    <w:rsid w:val="004668A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F79"/>
    <w:rsid w:val="00517C63"/>
    <w:rsid w:val="005224F3"/>
    <w:rsid w:val="005231FA"/>
    <w:rsid w:val="00526C94"/>
    <w:rsid w:val="005363C4"/>
    <w:rsid w:val="00536BDE"/>
    <w:rsid w:val="00541FA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415B"/>
    <w:rsid w:val="0061029B"/>
    <w:rsid w:val="006113B6"/>
    <w:rsid w:val="00617230"/>
    <w:rsid w:val="00621CE1"/>
    <w:rsid w:val="006246BE"/>
    <w:rsid w:val="0062591C"/>
    <w:rsid w:val="00627FC9"/>
    <w:rsid w:val="00647FA8"/>
    <w:rsid w:val="00650C5F"/>
    <w:rsid w:val="00654934"/>
    <w:rsid w:val="006620D9"/>
    <w:rsid w:val="00671958"/>
    <w:rsid w:val="00675843"/>
    <w:rsid w:val="00696477"/>
    <w:rsid w:val="006A40D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47"/>
    <w:rsid w:val="00763BF1"/>
    <w:rsid w:val="00766FD4"/>
    <w:rsid w:val="0078168C"/>
    <w:rsid w:val="007823BB"/>
    <w:rsid w:val="00787C2A"/>
    <w:rsid w:val="00790E27"/>
    <w:rsid w:val="007A2B2D"/>
    <w:rsid w:val="007A4022"/>
    <w:rsid w:val="007A6E6E"/>
    <w:rsid w:val="007B23AB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E53"/>
    <w:rsid w:val="008D3DFB"/>
    <w:rsid w:val="008E64F4"/>
    <w:rsid w:val="008F0004"/>
    <w:rsid w:val="008F12C9"/>
    <w:rsid w:val="008F6E29"/>
    <w:rsid w:val="00916188"/>
    <w:rsid w:val="00923D7D"/>
    <w:rsid w:val="009344CE"/>
    <w:rsid w:val="009508DF"/>
    <w:rsid w:val="00950DAC"/>
    <w:rsid w:val="0095224F"/>
    <w:rsid w:val="00954A07"/>
    <w:rsid w:val="00991193"/>
    <w:rsid w:val="00991851"/>
    <w:rsid w:val="00994BBF"/>
    <w:rsid w:val="00997F14"/>
    <w:rsid w:val="009A78D9"/>
    <w:rsid w:val="009C1331"/>
    <w:rsid w:val="009C3E31"/>
    <w:rsid w:val="009C54AE"/>
    <w:rsid w:val="009C788E"/>
    <w:rsid w:val="009D328D"/>
    <w:rsid w:val="009E3B41"/>
    <w:rsid w:val="009F3C5C"/>
    <w:rsid w:val="009F4610"/>
    <w:rsid w:val="009F626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78"/>
    <w:rsid w:val="00AD480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23B"/>
    <w:rsid w:val="00B607DB"/>
    <w:rsid w:val="00B66529"/>
    <w:rsid w:val="00B75946"/>
    <w:rsid w:val="00B8056E"/>
    <w:rsid w:val="00B819C8"/>
    <w:rsid w:val="00B82308"/>
    <w:rsid w:val="00B90885"/>
    <w:rsid w:val="00BA5FE8"/>
    <w:rsid w:val="00BA64CA"/>
    <w:rsid w:val="00BB4373"/>
    <w:rsid w:val="00BB520A"/>
    <w:rsid w:val="00BD3869"/>
    <w:rsid w:val="00BD66E9"/>
    <w:rsid w:val="00BD6FF4"/>
    <w:rsid w:val="00BF2C41"/>
    <w:rsid w:val="00BF5471"/>
    <w:rsid w:val="00C058B4"/>
    <w:rsid w:val="00C05F44"/>
    <w:rsid w:val="00C131B5"/>
    <w:rsid w:val="00C16ABF"/>
    <w:rsid w:val="00C170AE"/>
    <w:rsid w:val="00C22D10"/>
    <w:rsid w:val="00C26CB7"/>
    <w:rsid w:val="00C324C1"/>
    <w:rsid w:val="00C36992"/>
    <w:rsid w:val="00C56036"/>
    <w:rsid w:val="00C61DC5"/>
    <w:rsid w:val="00C64C9E"/>
    <w:rsid w:val="00C67E92"/>
    <w:rsid w:val="00C70A26"/>
    <w:rsid w:val="00C766DF"/>
    <w:rsid w:val="00C94B98"/>
    <w:rsid w:val="00CA2B96"/>
    <w:rsid w:val="00CA5089"/>
    <w:rsid w:val="00CB42CB"/>
    <w:rsid w:val="00CC2AD6"/>
    <w:rsid w:val="00CD6897"/>
    <w:rsid w:val="00CE5BAC"/>
    <w:rsid w:val="00CF25BE"/>
    <w:rsid w:val="00CF3874"/>
    <w:rsid w:val="00CF78ED"/>
    <w:rsid w:val="00D02B25"/>
    <w:rsid w:val="00D02EBA"/>
    <w:rsid w:val="00D17C3C"/>
    <w:rsid w:val="00D209C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FD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2DD"/>
    <w:rsid w:val="00E51E44"/>
    <w:rsid w:val="00E607AF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422"/>
    <w:rsid w:val="00EE5457"/>
    <w:rsid w:val="00F070AB"/>
    <w:rsid w:val="00F17567"/>
    <w:rsid w:val="00F230B8"/>
    <w:rsid w:val="00F27A7B"/>
    <w:rsid w:val="00F526AF"/>
    <w:rsid w:val="00F5360B"/>
    <w:rsid w:val="00F617C3"/>
    <w:rsid w:val="00F7066B"/>
    <w:rsid w:val="00F746E3"/>
    <w:rsid w:val="00F83B28"/>
    <w:rsid w:val="00F853A3"/>
    <w:rsid w:val="00F90009"/>
    <w:rsid w:val="00FA46E5"/>
    <w:rsid w:val="00FB7DBA"/>
    <w:rsid w:val="00FC1C25"/>
    <w:rsid w:val="00FC3F45"/>
    <w:rsid w:val="00FD503F"/>
    <w:rsid w:val="00FD7589"/>
    <w:rsid w:val="00FF016A"/>
    <w:rsid w:val="00FF1401"/>
    <w:rsid w:val="00FF32B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B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A0235-84F9-4CE0-94D6-3F22FB18B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1287</Words>
  <Characters>7724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2020-10-19T06:15:00Z</cp:lastPrinted>
  <dcterms:created xsi:type="dcterms:W3CDTF">2019-10-24T16:47:00Z</dcterms:created>
  <dcterms:modified xsi:type="dcterms:W3CDTF">2021-10-05T10:08:00Z</dcterms:modified>
</cp:coreProperties>
</file>