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D57B3">
        <w:rPr>
          <w:rFonts w:ascii="Corbel" w:hAnsi="Corbel"/>
          <w:i/>
          <w:smallCaps/>
          <w:sz w:val="24"/>
          <w:szCs w:val="24"/>
        </w:rPr>
        <w:t xml:space="preserve"> 20</w:t>
      </w:r>
      <w:r w:rsidR="001A456C">
        <w:rPr>
          <w:rFonts w:ascii="Corbel" w:hAnsi="Corbel"/>
          <w:i/>
          <w:smallCaps/>
          <w:sz w:val="24"/>
          <w:szCs w:val="24"/>
        </w:rPr>
        <w:t>20</w:t>
      </w:r>
      <w:r w:rsidR="003D57B3">
        <w:rPr>
          <w:rFonts w:ascii="Corbel" w:hAnsi="Corbel"/>
          <w:i/>
          <w:smallCaps/>
          <w:sz w:val="24"/>
          <w:szCs w:val="24"/>
        </w:rPr>
        <w:t>-202</w:t>
      </w:r>
      <w:r w:rsidR="001A456C">
        <w:rPr>
          <w:rFonts w:ascii="Corbel" w:hAnsi="Corbel"/>
          <w:i/>
          <w:smallCaps/>
          <w:sz w:val="24"/>
          <w:szCs w:val="24"/>
        </w:rPr>
        <w:t>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F81BD8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3D57B3">
        <w:rPr>
          <w:rFonts w:ascii="Corbel" w:hAnsi="Corbel"/>
          <w:sz w:val="20"/>
          <w:szCs w:val="20"/>
        </w:rPr>
        <w:t>20</w:t>
      </w:r>
      <w:r w:rsidR="001A456C">
        <w:rPr>
          <w:rFonts w:ascii="Corbel" w:hAnsi="Corbel"/>
          <w:sz w:val="20"/>
          <w:szCs w:val="20"/>
        </w:rPr>
        <w:t>20</w:t>
      </w:r>
      <w:r w:rsidR="003D57B3">
        <w:rPr>
          <w:rFonts w:ascii="Corbel" w:hAnsi="Corbel"/>
          <w:sz w:val="20"/>
          <w:szCs w:val="20"/>
        </w:rPr>
        <w:t>/202</w:t>
      </w:r>
      <w:r w:rsidR="001A456C">
        <w:rPr>
          <w:rFonts w:ascii="Corbel" w:hAnsi="Corbel"/>
          <w:sz w:val="20"/>
          <w:szCs w:val="20"/>
        </w:rPr>
        <w:t>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D57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Plastyka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85D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Spolecznych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85D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D57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56DCA" w:rsidP="003D57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E56D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D57B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56D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4D759F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D45BF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56DCA" w:rsidP="00F767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45BF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7674B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sem. 2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45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B. Przygotowanie merytoryczne nauczycieli przedszkoli i klas I-III szkoły podstawowej, jako przygotowanie do integracji treści nauczania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45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85DAF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D759F" w:rsidRDefault="00D45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4D759F">
              <w:rPr>
                <w:rFonts w:ascii="Corbel" w:hAnsi="Corbel"/>
                <w:b w:val="0"/>
                <w:sz w:val="24"/>
                <w:szCs w:val="24"/>
                <w:lang w:val="en-US"/>
              </w:rPr>
              <w:t>Dr hab. Marta Uberman, prof. UR</w:t>
            </w:r>
          </w:p>
        </w:tc>
      </w:tr>
      <w:tr w:rsidR="0085747A" w:rsidRPr="00D45BF4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D45BF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926E5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45B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75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75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45B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26E5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45BF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7674B" w:rsidP="00D45BF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</w:t>
            </w:r>
            <w:r w:rsidRPr="00D45B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iedza z obszaru  teorii plastyki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historii sztuki, estetyki i kultury plastycznej zgodnie z wymaganiami programowymi dla szkół ponadpodstawowych.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F7674B" w:rsidP="00B415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 wybranymi zagadnieniami z obszaru teorii plastyki,  kultury plastycznej, historii sztuki i estetyki (funkcje sztuki, dziedziny sztuk pięknych, wartościowanie dzieł sztuki, język plastyki).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B4153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F7674B" w:rsidP="00B415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w wiedzę i umiejętności warsztatu plastycznego (środki wyrazu plastycznego, techniki plastyczne, materiały i narzędzia plastyczne).</w:t>
            </w:r>
          </w:p>
        </w:tc>
      </w:tr>
      <w:tr w:rsidR="00B4153A" w:rsidRPr="009C54AE" w:rsidTr="00923D7D">
        <w:tc>
          <w:tcPr>
            <w:tcW w:w="851" w:type="dxa"/>
            <w:vAlign w:val="center"/>
          </w:tcPr>
          <w:p w:rsidR="00B4153A" w:rsidRPr="009C54AE" w:rsidRDefault="00B415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4153A" w:rsidRPr="009C54AE" w:rsidRDefault="00F767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zainteresowań plastycznych oraz rozbudzanie refleksji nad własnym podejściem do edukacji  plastycznej dzieci w wieku przedszkolnym i wczesnoszkolnym.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zakresie wiedzy student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 xml:space="preserve"> zna i rozumie: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podstawy teorii estetyki i kultury, jej zastosowanie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edukacji plastycznej dziecka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lub ucznia;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 xml:space="preserve">zasoby i zasady upowszechniania różnorodnych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przekazów wizualnych w edukacji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przedszkolnej i wczesnoszkolnej;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cechy charakterystyczne twórczości dziecięcej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zakresie plastyki, jej osobowe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i środowiskowe uwarunkowania;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wybrane współczesne koncepcje i modele edu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kacji plastycznej w Polsce i na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świecie;</w:t>
            </w:r>
          </w:p>
          <w:p w:rsidR="0085747A" w:rsidRPr="009C54AE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podstawy rysunku.</w:t>
            </w:r>
          </w:p>
        </w:tc>
        <w:tc>
          <w:tcPr>
            <w:tcW w:w="1873" w:type="dxa"/>
          </w:tcPr>
          <w:p w:rsidR="00317FD5" w:rsidRDefault="00317F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17FD5" w:rsidRDefault="00317F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17FD5" w:rsidRDefault="00317F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zakresie umiejętności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potrafi:</w:t>
            </w:r>
          </w:p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zaprojektować przekaz wizualny dostosowany do okoliczności;</w:t>
            </w:r>
          </w:p>
          <w:p w:rsidR="0085747A" w:rsidRPr="009C54AE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wykonać odręczny szkic określonego przedmiotu.</w:t>
            </w:r>
          </w:p>
        </w:tc>
        <w:tc>
          <w:tcPr>
            <w:tcW w:w="1873" w:type="dxa"/>
          </w:tcPr>
          <w:p w:rsidR="0085747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U04 PPiW. U06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U07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U08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U09</w:t>
            </w:r>
          </w:p>
          <w:p w:rsidR="00B4153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 zakresie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ompetencji społecznych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jest gotów do:</w:t>
            </w:r>
          </w:p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przekonującego działania na rzecz upowszechniania sztuk pięknych;</w:t>
            </w:r>
          </w:p>
          <w:p w:rsidR="0085747A" w:rsidRPr="009C54AE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inspirowania 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eci lub uczniów do samodzielnej aktywności plastycznej i 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>dzielenia się jej efektami.</w:t>
            </w:r>
          </w:p>
        </w:tc>
        <w:tc>
          <w:tcPr>
            <w:tcW w:w="1873" w:type="dxa"/>
          </w:tcPr>
          <w:p w:rsidR="00317FD5" w:rsidRDefault="00317F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17FD5" w:rsidRDefault="00317F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Default="00F7674B" w:rsidP="008B6543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892D2F">
              <w:rPr>
                <w:rFonts w:ascii="Corbel" w:hAnsi="Corbel"/>
                <w:sz w:val="24"/>
                <w:szCs w:val="24"/>
              </w:rPr>
              <w:t>Dziedziny sztuk plastycznych</w:t>
            </w:r>
            <w:r>
              <w:rPr>
                <w:rFonts w:ascii="Corbel" w:hAnsi="Corbel"/>
                <w:sz w:val="24"/>
                <w:szCs w:val="24"/>
              </w:rPr>
              <w:t>. Funkcje sztuki i twórczości artystycznej.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0E68CC" w:rsidRDefault="00F7674B" w:rsidP="008B6543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Kategorie wartości dzieł sztuk plastycznych (literackie, formalne, estetyczne, artystyczne), kryteria wartościowania dzieł sztuki.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0E68CC" w:rsidRDefault="00F7674B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Wiedza o formie plastycznej. Podstawowe problemy plastyczne.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Default="00F7674B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Techniki plastyczne tradycyjne i niekonwencjonalne.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9C54AE" w:rsidRDefault="00F7674B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wiedzy o liternictwie.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F7674B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674B">
              <w:rPr>
                <w:rFonts w:ascii="Corbel" w:hAnsi="Corbel"/>
                <w:sz w:val="24"/>
                <w:szCs w:val="24"/>
              </w:rPr>
              <w:t>Analiza formalna dzieła sztuki (organizacja elementów plastycznych, wartościowanie dzieł sztuki) – ćwiczenia praktyczne.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F7674B" w:rsidP="00036F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problemy plastyczne (światło, barwa, linia, bryła, faktura, przestrzeń, ruch) – ćwiczenia rysunkowe, malarskie, graficzne i rzeźbiarskie realizowane w różnych technikach plastycznych – ćwiczenia praktyczne.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F7674B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573A">
              <w:rPr>
                <w:rFonts w:ascii="Corbel" w:hAnsi="Corbel"/>
                <w:sz w:val="24"/>
                <w:szCs w:val="24"/>
              </w:rPr>
              <w:t>Technik</w:t>
            </w:r>
            <w:r>
              <w:rPr>
                <w:rFonts w:ascii="Corbel" w:hAnsi="Corbel"/>
                <w:sz w:val="24"/>
                <w:szCs w:val="24"/>
              </w:rPr>
              <w:t>i liternicze – projektowanie znaków graficznych, logotypów, plakietek, exlibrisów, ect. – ćwiczenia praktyczne.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F7674B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Zajęcia warsztatowe w galerii sztuki współczesnej, muzeum lub innych placówkach kultury plastycznej.</w:t>
            </w:r>
          </w:p>
        </w:tc>
      </w:tr>
    </w:tbl>
    <w:p w:rsidR="00077315" w:rsidRPr="009C54AE" w:rsidRDefault="000773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Wykład: wykład problemowy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z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prezentacją multimedialną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w muzeum lub galerii sztuki współczesnej.</w:t>
      </w: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>
        <w:rPr>
          <w:rFonts w:ascii="Corbel" w:hAnsi="Corbel"/>
          <w:b w:val="0"/>
          <w:i/>
          <w:smallCaps w:val="0"/>
          <w:sz w:val="20"/>
          <w:szCs w:val="20"/>
        </w:rPr>
        <w:t>ćwiczenia praktyczne, praca indywidualna,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077315" w:rsidRPr="00926E58" w:rsidRDefault="00077315" w:rsidP="00926E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6E58">
              <w:rPr>
                <w:rFonts w:ascii="Corbel" w:hAnsi="Corbel"/>
                <w:sz w:val="24"/>
                <w:szCs w:val="24"/>
              </w:rPr>
              <w:t>Kolok</w:t>
            </w:r>
            <w:r w:rsidR="00110A91" w:rsidRPr="00926E58">
              <w:rPr>
                <w:rFonts w:ascii="Corbel" w:hAnsi="Corbel"/>
                <w:sz w:val="24"/>
                <w:szCs w:val="24"/>
              </w:rPr>
              <w:t>wium</w:t>
            </w:r>
          </w:p>
        </w:tc>
        <w:tc>
          <w:tcPr>
            <w:tcW w:w="2126" w:type="dxa"/>
          </w:tcPr>
          <w:p w:rsidR="00077315" w:rsidRPr="00926E58" w:rsidRDefault="00110A91" w:rsidP="00926E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6E58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77315" w:rsidRPr="00926E58" w:rsidRDefault="00926E58" w:rsidP="00926E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077315" w:rsidRPr="00926E58">
              <w:rPr>
                <w:rFonts w:ascii="Corbel" w:hAnsi="Corbel"/>
                <w:sz w:val="24"/>
                <w:szCs w:val="24"/>
              </w:rPr>
              <w:t>bserwacja w trakcie zajęć</w:t>
            </w:r>
            <w:r w:rsidR="00F7674B" w:rsidRPr="00926E58">
              <w:rPr>
                <w:rFonts w:ascii="Corbel" w:hAnsi="Corbel"/>
                <w:sz w:val="24"/>
                <w:szCs w:val="24"/>
              </w:rPr>
              <w:t xml:space="preserve">, realizacja  ćwiczeń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F7674B" w:rsidRPr="00926E58">
              <w:rPr>
                <w:rFonts w:ascii="Corbel" w:hAnsi="Corbel"/>
                <w:sz w:val="24"/>
                <w:szCs w:val="24"/>
              </w:rPr>
              <w:t>raktycznych</w:t>
            </w:r>
          </w:p>
        </w:tc>
        <w:tc>
          <w:tcPr>
            <w:tcW w:w="2126" w:type="dxa"/>
          </w:tcPr>
          <w:p w:rsidR="00077315" w:rsidRPr="00926E58" w:rsidRDefault="00077315" w:rsidP="00926E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6E5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77315" w:rsidRPr="00926E58" w:rsidRDefault="00077315" w:rsidP="00926E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6E58">
              <w:rPr>
                <w:rFonts w:ascii="Corbel" w:hAnsi="Corbel"/>
                <w:sz w:val="24"/>
                <w:szCs w:val="24"/>
              </w:rPr>
              <w:t>Obserwacja  w trakcie zajęć</w:t>
            </w:r>
            <w:r w:rsidR="00F7674B" w:rsidRPr="00926E58">
              <w:rPr>
                <w:rFonts w:ascii="Corbel" w:hAnsi="Corbel"/>
                <w:sz w:val="24"/>
                <w:szCs w:val="24"/>
              </w:rPr>
              <w:t>, Realizacja ćwiczeń praktycznych</w:t>
            </w:r>
          </w:p>
        </w:tc>
        <w:tc>
          <w:tcPr>
            <w:tcW w:w="2126" w:type="dxa"/>
          </w:tcPr>
          <w:p w:rsidR="00077315" w:rsidRPr="00926E58" w:rsidRDefault="00077315" w:rsidP="00926E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6E5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10A91" w:rsidRPr="005C609C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</w:p>
          <w:p w:rsidR="00110A91" w:rsidRPr="005C609C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>kolokwium pisemne.</w:t>
            </w:r>
          </w:p>
          <w:p w:rsidR="00110A91" w:rsidRPr="005C609C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 xml:space="preserve">90%-100% prawidłowych odpowiedzi – ocena bardzo dobra, </w:t>
            </w:r>
          </w:p>
          <w:p w:rsidR="00110A91" w:rsidRPr="005C609C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 xml:space="preserve">80%-89% prawidłowych odpowiedzi – ocena plus dobra, </w:t>
            </w:r>
          </w:p>
          <w:p w:rsidR="00110A91" w:rsidRPr="005C609C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 xml:space="preserve">70%-79% prawidłowych odpowiedzi – ocena dobra, </w:t>
            </w:r>
          </w:p>
          <w:p w:rsidR="00110A91" w:rsidRPr="005C609C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 xml:space="preserve">60%-69% prawidłowych odpowiedzi – ocena plus dostateczna; </w:t>
            </w:r>
          </w:p>
          <w:p w:rsidR="00110A91" w:rsidRPr="005C609C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 xml:space="preserve">50%-59% prawidłowych odpowiedzi – ocena dostateczna, </w:t>
            </w:r>
          </w:p>
          <w:p w:rsidR="00110A91" w:rsidRPr="005C609C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>49% i poniżej prawidłowych odpowiedzi – ocena niedostateczna.</w:t>
            </w:r>
          </w:p>
          <w:p w:rsidR="00110A91" w:rsidRPr="005C609C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85747A" w:rsidRPr="009C54AE" w:rsidRDefault="00F7674B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 xml:space="preserve">Obecność obowiązkowa, </w:t>
            </w:r>
            <w:r w:rsidR="00110A91" w:rsidRPr="005C609C">
              <w:rPr>
                <w:rFonts w:ascii="Corbel" w:hAnsi="Corbel"/>
                <w:b w:val="0"/>
                <w:smallCaps w:val="0"/>
                <w:szCs w:val="24"/>
              </w:rPr>
              <w:t>poprawne wykonanie wszystkich ćwiczeń praktycznych, aktywność podczas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4D759F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Default="004D759F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110A91">
              <w:rPr>
                <w:rFonts w:ascii="Corbel" w:hAnsi="Corbel"/>
                <w:sz w:val="24"/>
                <w:szCs w:val="24"/>
              </w:rPr>
              <w:t>0</w:t>
            </w:r>
          </w:p>
          <w:p w:rsidR="00110A91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10A91" w:rsidRPr="009C54AE" w:rsidRDefault="004D759F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D759F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7674B" w:rsidRPr="00F7674B" w:rsidRDefault="00F7674B" w:rsidP="005C609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Arnheim, R., Sztuka i percepcja wzrokowa, PWN, Warszawa 2014. </w:t>
            </w:r>
          </w:p>
          <w:p w:rsidR="00F7674B" w:rsidRDefault="00F7674B" w:rsidP="005C609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Kościelecki, S., Współczesna koncepcja wychowania plastycznego, PWN,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1977.</w:t>
            </w:r>
          </w:p>
          <w:p w:rsidR="007E0EB6" w:rsidRPr="009C54AE" w:rsidRDefault="00F7674B" w:rsidP="005C609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Zausznica, A. Nauka o barwie, PWN, Warszawa, 2013.</w:t>
            </w:r>
          </w:p>
        </w:tc>
      </w:tr>
      <w:tr w:rsidR="0085747A" w:rsidRPr="00F7674B" w:rsidTr="0071620A">
        <w:trPr>
          <w:trHeight w:val="397"/>
        </w:trPr>
        <w:tc>
          <w:tcPr>
            <w:tcW w:w="7513" w:type="dxa"/>
          </w:tcPr>
          <w:p w:rsidR="0085747A" w:rsidRPr="00F767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E0EB6" w:rsidRPr="00F7674B" w:rsidRDefault="007E0EB6" w:rsidP="005C609C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Techniki graficzne powielane i odbijane, WSiP, Warszawa, 1992.</w:t>
            </w:r>
          </w:p>
          <w:p w:rsidR="007E0EB6" w:rsidRPr="00F7674B" w:rsidRDefault="007E0EB6" w:rsidP="005C609C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Papieroplastyka, WSiP, Warszawa,1994.</w:t>
            </w:r>
          </w:p>
          <w:p w:rsidR="007E0EB6" w:rsidRPr="00F7674B" w:rsidRDefault="007E0EB6" w:rsidP="005C609C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Rzeźby z papieru, WSiP, Warszawa, 1996.</w:t>
            </w:r>
          </w:p>
          <w:p w:rsidR="007E0EB6" w:rsidRPr="00F7674B" w:rsidRDefault="007E0EB6" w:rsidP="005C609C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Bryły i reliefy. WSiP, Warszawa, 1996.</w:t>
            </w:r>
          </w:p>
          <w:p w:rsidR="007E0EB6" w:rsidRPr="00F7674B" w:rsidRDefault="007E0EB6" w:rsidP="005C609C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Wydzieranki, wycinanki. WSiP, Warszawa, 1993.</w:t>
            </w:r>
          </w:p>
          <w:p w:rsidR="007E0EB6" w:rsidRDefault="007E0EB6" w:rsidP="005C609C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Gładkie i chropawe. WSiP, Warszawa, 1995.</w:t>
            </w:r>
          </w:p>
          <w:p w:rsidR="007E0EB6" w:rsidRPr="005C609C" w:rsidRDefault="007E0EB6" w:rsidP="007E0EB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Mowa linii. WSiP, Warszawa, 1994.</w:t>
            </w:r>
          </w:p>
        </w:tc>
      </w:tr>
    </w:tbl>
    <w:p w:rsidR="0085747A" w:rsidRPr="00F7674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F99" w:rsidRDefault="00857F99" w:rsidP="00C16ABF">
      <w:pPr>
        <w:spacing w:after="0" w:line="240" w:lineRule="auto"/>
      </w:pPr>
      <w:r>
        <w:separator/>
      </w:r>
    </w:p>
  </w:endnote>
  <w:endnote w:type="continuationSeparator" w:id="0">
    <w:p w:rsidR="00857F99" w:rsidRDefault="00857F9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F99" w:rsidRDefault="00857F99" w:rsidP="00C16ABF">
      <w:pPr>
        <w:spacing w:after="0" w:line="240" w:lineRule="auto"/>
      </w:pPr>
      <w:r>
        <w:separator/>
      </w:r>
    </w:p>
  </w:footnote>
  <w:footnote w:type="continuationSeparator" w:id="0">
    <w:p w:rsidR="00857F99" w:rsidRDefault="00857F9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303DD9"/>
    <w:multiLevelType w:val="hybridMultilevel"/>
    <w:tmpl w:val="C34CE58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AC0345"/>
    <w:multiLevelType w:val="hybridMultilevel"/>
    <w:tmpl w:val="18AE25B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47F4"/>
    <w:rsid w:val="00015B8F"/>
    <w:rsid w:val="00022ECE"/>
    <w:rsid w:val="00036FE7"/>
    <w:rsid w:val="00042A51"/>
    <w:rsid w:val="00042D2E"/>
    <w:rsid w:val="00044C82"/>
    <w:rsid w:val="00070ED6"/>
    <w:rsid w:val="000742DC"/>
    <w:rsid w:val="00077315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A9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456C"/>
    <w:rsid w:val="001A70D2"/>
    <w:rsid w:val="001D657B"/>
    <w:rsid w:val="001D7B54"/>
    <w:rsid w:val="001E0209"/>
    <w:rsid w:val="001F18D0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EC1"/>
    <w:rsid w:val="002F02A3"/>
    <w:rsid w:val="002F4ABE"/>
    <w:rsid w:val="003018BA"/>
    <w:rsid w:val="0030395F"/>
    <w:rsid w:val="00305C92"/>
    <w:rsid w:val="003151C5"/>
    <w:rsid w:val="00317FD5"/>
    <w:rsid w:val="00332030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57B3"/>
    <w:rsid w:val="003D6CE2"/>
    <w:rsid w:val="003E1941"/>
    <w:rsid w:val="003E2FE6"/>
    <w:rsid w:val="003E49D5"/>
    <w:rsid w:val="003F38C0"/>
    <w:rsid w:val="00400FF4"/>
    <w:rsid w:val="00414E3C"/>
    <w:rsid w:val="00415011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59F"/>
    <w:rsid w:val="004F1551"/>
    <w:rsid w:val="004F55A3"/>
    <w:rsid w:val="0050496F"/>
    <w:rsid w:val="00513B6F"/>
    <w:rsid w:val="00517C63"/>
    <w:rsid w:val="00522098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09C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EB6"/>
    <w:rsid w:val="007F1652"/>
    <w:rsid w:val="007F4155"/>
    <w:rsid w:val="0081554D"/>
    <w:rsid w:val="0081707E"/>
    <w:rsid w:val="008449B3"/>
    <w:rsid w:val="0085747A"/>
    <w:rsid w:val="00857F9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E58"/>
    <w:rsid w:val="009508DF"/>
    <w:rsid w:val="00950DAC"/>
    <w:rsid w:val="00954A07"/>
    <w:rsid w:val="009703A3"/>
    <w:rsid w:val="00985DAF"/>
    <w:rsid w:val="00997F14"/>
    <w:rsid w:val="009A78D9"/>
    <w:rsid w:val="009C1331"/>
    <w:rsid w:val="009C3E31"/>
    <w:rsid w:val="009C54AE"/>
    <w:rsid w:val="009C788E"/>
    <w:rsid w:val="009E060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9F3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53A"/>
    <w:rsid w:val="00B43B77"/>
    <w:rsid w:val="00B43E80"/>
    <w:rsid w:val="00B54406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7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F4"/>
    <w:rsid w:val="00D552B2"/>
    <w:rsid w:val="00D608D1"/>
    <w:rsid w:val="00D74119"/>
    <w:rsid w:val="00D8075B"/>
    <w:rsid w:val="00D8678B"/>
    <w:rsid w:val="00DA2114"/>
    <w:rsid w:val="00DC7B9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6DCA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D47"/>
    <w:rsid w:val="00F070AB"/>
    <w:rsid w:val="00F17567"/>
    <w:rsid w:val="00F27A7B"/>
    <w:rsid w:val="00F526AF"/>
    <w:rsid w:val="00F617C3"/>
    <w:rsid w:val="00F6474E"/>
    <w:rsid w:val="00F7066B"/>
    <w:rsid w:val="00F7674B"/>
    <w:rsid w:val="00F81BD8"/>
    <w:rsid w:val="00F821E2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B7F5E-413A-4486-90EC-0334282B9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67</TotalTime>
  <Pages>1</Pages>
  <Words>1016</Words>
  <Characters>6102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2019-10-31T11:55:00Z</dcterms:created>
  <dcterms:modified xsi:type="dcterms:W3CDTF">2021-10-06T09:18:00Z</dcterms:modified>
</cp:coreProperties>
</file>