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FCAA" w14:textId="21F2FB58"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4AB8">
        <w:rPr>
          <w:rFonts w:ascii="Corbel" w:hAnsi="Corbel"/>
          <w:bCs/>
          <w:i/>
        </w:rPr>
        <w:t>Załącznik nr 1.5 do Zarządzenia Rektora UR  nr 7/2023</w:t>
      </w:r>
    </w:p>
    <w:p w14:paraId="60BD377F" w14:textId="77777777" w:rsidR="00913DB5" w:rsidRDefault="00913DB5" w:rsidP="00913D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606F28E" w14:textId="77777777" w:rsidR="00913DB5" w:rsidRDefault="00913DB5" w:rsidP="00913D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63940F3F" w14:textId="77777777" w:rsidR="00913DB5" w:rsidRDefault="00913DB5" w:rsidP="00913D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219BFAD" w14:textId="77777777" w:rsidR="00913DB5" w:rsidRDefault="00913DB5" w:rsidP="00913DB5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2024/2025,2025/2026</w:t>
      </w:r>
    </w:p>
    <w:p w14:paraId="0548A2E6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E9E0627" w14:textId="77777777"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14:paraId="0A4247CD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F3A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9C85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14:paraId="70B7485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0C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690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14:paraId="437F649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30E9" w14:textId="77777777"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257F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14:paraId="4398CA2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941B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7978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14:paraId="069BA6F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5683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C977" w14:textId="77777777"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14:paraId="1D90FC7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DED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D624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14:paraId="1580E2FA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55D1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250B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14:paraId="24152A45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4B5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1D2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14:paraId="3E47909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642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B96F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14:paraId="72EE393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022F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A69" w14:textId="77777777"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14:paraId="5F54F22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E279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096" w14:textId="77777777"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14:paraId="1022536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64D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25C8" w14:textId="255CDD7B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74DFC">
              <w:rPr>
                <w:rFonts w:ascii="Corbel" w:hAnsi="Corbel"/>
                <w:b w:val="0"/>
                <w:sz w:val="24"/>
                <w:szCs w:val="24"/>
              </w:rPr>
              <w:t xml:space="preserve"> Mariola Kinal</w:t>
            </w:r>
          </w:p>
        </w:tc>
      </w:tr>
      <w:tr w:rsidR="00BE578D" w14:paraId="3C733011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956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FF68" w14:textId="350CB252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A07DC9C" w14:textId="77777777"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A71DBF" w14:textId="77777777"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2CF065" w14:textId="77777777"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14:paraId="58870591" w14:textId="77777777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1B8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9FAC70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068C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C19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DE5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D791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9F1B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A8F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397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2CC6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77BA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14:paraId="22DFC193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7433" w14:textId="77777777"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B14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C815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EEC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2FC9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9D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08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61E7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C0B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3389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14:paraId="0F1F677A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DDB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DA53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D01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AD0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B32B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6F02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44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01DD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652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A2B3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42D15A82" w14:textId="77777777"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A06FD" w14:textId="77777777"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B08F9" w14:textId="77777777"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9D43C67" w14:textId="77777777"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14:paraId="0E1E36AE" w14:textId="5799DC24" w:rsidR="00BE578D" w:rsidRPr="00C11FE5" w:rsidRDefault="00A74DFC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="00BE578D"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38245CF8" w14:textId="77777777"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14:paraId="660F72EE" w14:textId="77777777"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14:paraId="79B8F052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DD6AB74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6E27" w14:textId="77777777"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14:paraId="0F7C6074" w14:textId="77777777"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14:paraId="318CF76A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7FC7CF8" w14:textId="77777777"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C52F94D" w14:textId="77777777"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14:paraId="1A35A609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FC8E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978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14:paraId="559217F0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863" w14:textId="77777777"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4B86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14:paraId="405CCCCD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3E3C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5AC9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14:paraId="76D65DBF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B102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8014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14:paraId="1FB67DB4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6A77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174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14:paraId="0D353576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139F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7B33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D50B2D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BEA3DDF" w14:textId="77777777"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454645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14:paraId="3FE9DBD0" w14:textId="77777777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64B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36E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71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14:paraId="5864F7B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8EB6" w14:textId="77777777"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8EEB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14:paraId="6CFCAD0D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CA34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14:paraId="7FBBC890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1F79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2A90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 xml:space="preserve">Określi cele i zasady funkcjonowania publicznych i niepublicznych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CB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14:paraId="4F9B8762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3ED6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81C4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nauczania-uczenia się, sposób formułowania celów eduka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16DD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14:paraId="133E1440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14:paraId="5276125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93EB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65A1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A15E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14:paraId="4F6E386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14:paraId="5EB35086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8947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1633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7F3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472B2EE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14:paraId="54CC134B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0125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A176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0E7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14:paraId="340D0E45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47BA" w14:textId="77777777"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771A288" w14:textId="77777777"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D750DE7" w14:textId="77777777"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657E350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303B" w14:textId="77777777"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7707477F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8DF9" w14:textId="6CF7DE84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  <w:r w:rsidRPr="00A74DFC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A74DFC" w14:paraId="00992A3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BC42" w14:textId="19B3B79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A74DFC" w14:paraId="49011F9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30CF" w14:textId="4D1B5BF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A74DFC" w14:paraId="1F49652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81AB" w14:textId="0FB5901B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współczesne modele i koncepcje pedagogiczne. Konstruktywistyczne i kognitywistyczne  podejście do edukacji dziecka w młodszym wieku </w:t>
            </w:r>
            <w:r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A74DFC" w14:paraId="25239F5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3498" w14:textId="3C5FA0F6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A74DFC" w14:paraId="7BB04845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54BA" w14:textId="3C270D93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Tworzenie klimatu klasy, integracja grupy, współpraca z rodzicami/opiekunami. Adaptacja dziecka w szkole. </w:t>
            </w:r>
          </w:p>
        </w:tc>
      </w:tr>
      <w:tr w:rsidR="00A74DFC" w14:paraId="64C4438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8411" w14:textId="6655EF1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A74DFC" w14:paraId="383420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16D0" w14:textId="06F47D65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A74DFC" w14:paraId="341FD2C7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0544" w14:textId="50C8740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A74DFC" w14:paraId="657426C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E44D" w14:textId="1828ABC6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rozwijaniu </w:t>
            </w:r>
            <w:r w:rsidRPr="00A74DFC">
              <w:rPr>
                <w:rFonts w:ascii="Corbel" w:hAnsi="Corbel"/>
                <w:sz w:val="24"/>
                <w:szCs w:val="24"/>
              </w:rPr>
              <w:t xml:space="preserve">postaw i zachowań uczniów. </w:t>
            </w:r>
          </w:p>
        </w:tc>
      </w:tr>
      <w:tr w:rsidR="00A74DFC" w14:paraId="70D1B4A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0A02" w14:textId="4C5C5E3C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współpracy </w:t>
            </w:r>
            <w:r w:rsidRPr="00A74DFC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A74DFC" w14:paraId="1D2F188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00A2" w14:textId="77777777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2FA30CCE" w14:textId="4652F023" w:rsidR="00A74DFC" w:rsidRPr="000D4425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225A897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06582553" w14:textId="77777777"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7523DE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9021" w14:textId="77777777"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6A2FDE5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4AFF" w14:textId="1F9A27E9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>
              <w:rPr>
                <w:rFonts w:ascii="Corbel" w:hAnsi="Corbel"/>
                <w:sz w:val="24"/>
                <w:szCs w:val="24"/>
              </w:rPr>
              <w:t xml:space="preserve">Obowiązek szkolny. Analiza testów do badania gotowości szkolnej uczniów. </w:t>
            </w:r>
          </w:p>
        </w:tc>
      </w:tr>
      <w:tr w:rsidR="00A74DFC" w14:paraId="0686BC1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6C8" w14:textId="45C7CEDF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A74DFC" w14:paraId="21460C0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0170" w14:textId="58D9E58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A74DFC" w14:paraId="5C1EAC5A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BA45" w14:textId="0504A07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A74DFC" w14:paraId="2A2E5B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D6E2" w14:textId="3293BA17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  <w:r>
              <w:rPr>
                <w:rFonts w:ascii="Corbel" w:hAnsi="Corbel"/>
                <w:sz w:val="24"/>
                <w:szCs w:val="24"/>
              </w:rPr>
              <w:t xml:space="preserve"> Tworzenie/ analiza programów profilaktycznych. </w:t>
            </w:r>
          </w:p>
        </w:tc>
      </w:tr>
      <w:tr w:rsidR="00A74DFC" w14:paraId="7BBF8C08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FD19" w14:textId="65DC49C0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A74DFC" w14:paraId="1452A27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1AF2" w14:textId="3CC4635A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A74DFC" w14:paraId="758E30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087" w14:textId="6B6C21B3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ocen opisowych oraz próby redagowania bieżącej i sumującej oceny opisowej ucznia edukacji wczesnoszkolnej.</w:t>
            </w:r>
          </w:p>
        </w:tc>
      </w:tr>
      <w:tr w:rsidR="00A74DFC" w14:paraId="400BD49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F4CA" w14:textId="2B33CF6D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A74DFC" w14:paraId="0288E04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1561" w14:textId="6429EBC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Komunikacja z rodzicami. </w:t>
            </w:r>
          </w:p>
        </w:tc>
      </w:tr>
      <w:tr w:rsidR="00A74DFC" w14:paraId="02DDCC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42C1" w14:textId="2CC1D2F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A74DFC" w14:paraId="627504F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4613" w14:textId="429558D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A74DFC" w14:paraId="74208AE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91AE" w14:textId="4C86D06B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Praca z uczniem zdolnym. Program zajęć rozwijających aktywność twórczą w klasach I-III.  </w:t>
            </w:r>
          </w:p>
        </w:tc>
      </w:tr>
      <w:tr w:rsidR="00A74DFC" w14:paraId="424C8C2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1085" w14:textId="0BBE003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wczesnoszkolnej: rodzaje prac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A74DFC" w14:paraId="52235DC6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1CE6" w14:textId="32372B55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4C18FC4F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4520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61C5DB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03997" w14:textId="77777777" w:rsidR="00A74DFC" w:rsidRPr="00D150AB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24CE1F70" w14:textId="77777777" w:rsidR="00A74DFC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scenariuszy zajęć i ich ocena, formułowanie ocen opisowych, tworzenie programu zajęć rozwijających aktywność twórczą w klasach I-III, tworzenie scenariusza spotkania z rodzicami. </w:t>
      </w:r>
    </w:p>
    <w:p w14:paraId="6BCAE283" w14:textId="77777777"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160A131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314BA54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D3D0713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9454696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14:paraId="0D09E1E7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A46F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1C27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D8AD83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6E5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47CF0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74DFC" w14:paraId="2D0A6FA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15D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9D8F" w14:textId="3BCCADC0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po I semestrze z wykładu</w:t>
            </w:r>
            <w:r w:rsidRPr="00E812FA">
              <w:rPr>
                <w:rFonts w:ascii="Corbel" w:hAnsi="Corbel"/>
                <w:sz w:val="24"/>
                <w:szCs w:val="24"/>
              </w:rPr>
              <w:t>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5E59" w14:textId="67626D00" w:rsidR="00A74DFC" w:rsidRPr="002F4041" w:rsidRDefault="00A74DFC" w:rsidP="00A74DF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578E6614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FBB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43E" w14:textId="45D0D27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CF66" w14:textId="3490672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1EED495C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E7EF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670F" w14:textId="50B7BFE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7CE0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4DFC" w14:paraId="3D06E5C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9C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9CF8" w14:textId="04DA9A9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CB94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A74DFC" w14:paraId="1B02C9BF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42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FE17" w14:textId="432B41C2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88FB" w14:textId="45FC7696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4DFC" w14:paraId="6EB8DFCD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5F94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9DA3" w14:textId="5B325269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D23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456E9C2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68841E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7A13C7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01749400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FC65" w14:textId="53A257FA" w:rsidR="00BE578D" w:rsidRPr="00400C68" w:rsidRDefault="00A74DFC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1FFE">
              <w:rPr>
                <w:rFonts w:ascii="Corbel" w:hAnsi="Corbel"/>
                <w:szCs w:val="24"/>
              </w:rPr>
              <w:t xml:space="preserve">Uczestnictwo </w:t>
            </w:r>
            <w:r>
              <w:rPr>
                <w:rFonts w:ascii="Corbel" w:hAnsi="Corbel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szCs w:val="24"/>
              </w:rPr>
              <w:t xml:space="preserve">i aktywność w zajęciach (plusy za aktywność), opracowanie w grupach scenariusza spotkania z rodzicami, opracowanie w grupach </w:t>
            </w:r>
            <w:r>
              <w:rPr>
                <w:rFonts w:ascii="Corbel" w:hAnsi="Corbel"/>
                <w:szCs w:val="24"/>
              </w:rPr>
              <w:t xml:space="preserve">scenariusza </w:t>
            </w:r>
            <w:r w:rsidRPr="00D81FFE">
              <w:rPr>
                <w:rFonts w:ascii="Corbel" w:hAnsi="Corbel"/>
                <w:szCs w:val="24"/>
              </w:rPr>
              <w:t>zajęć zintegrowanych,</w:t>
            </w:r>
            <w:r>
              <w:rPr>
                <w:rFonts w:ascii="Corbel" w:hAnsi="Corbel"/>
                <w:szCs w:val="24"/>
              </w:rPr>
              <w:t xml:space="preserve"> opracowanie w grupach progr</w:t>
            </w:r>
            <w:r w:rsidRPr="003673CD">
              <w:rPr>
                <w:rFonts w:ascii="Corbel" w:hAnsi="Corbel"/>
                <w:szCs w:val="24"/>
              </w:rPr>
              <w:t>am</w:t>
            </w:r>
            <w:r>
              <w:rPr>
                <w:rFonts w:ascii="Corbel" w:hAnsi="Corbel"/>
                <w:szCs w:val="24"/>
              </w:rPr>
              <w:t>u</w:t>
            </w:r>
            <w:r w:rsidRPr="003673CD">
              <w:rPr>
                <w:rFonts w:ascii="Corbel" w:hAnsi="Corbel"/>
                <w:szCs w:val="24"/>
              </w:rPr>
              <w:t xml:space="preserve"> zajęć rozwijających aktywność twórczą w klasach I-III</w:t>
            </w:r>
            <w:r>
              <w:rPr>
                <w:rFonts w:ascii="Corbel" w:hAnsi="Corbel"/>
                <w:szCs w:val="24"/>
              </w:rPr>
              <w:t>,</w:t>
            </w:r>
            <w:r w:rsidRPr="003673CD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 zaliczenie</w:t>
            </w:r>
            <w:r w:rsidRPr="00D81FFE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kolokwium z wykładu po I semestrze i pozytywna ocena z egzaminu</w:t>
            </w:r>
            <w:r w:rsidRPr="00D81FFE">
              <w:rPr>
                <w:rFonts w:ascii="Corbel" w:hAnsi="Corbel"/>
                <w:szCs w:val="24"/>
              </w:rPr>
              <w:t>.</w:t>
            </w:r>
          </w:p>
        </w:tc>
      </w:tr>
    </w:tbl>
    <w:p w14:paraId="705E674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D70ED" w14:textId="77777777"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D220D2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14:paraId="47605E46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E158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CAA1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14:paraId="622CCE83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90D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CFFC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14:paraId="73E3EF72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5AD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D9EA5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56FFD07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3C4C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2F0BFF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DEC0E0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14:paraId="26FFA118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E9B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C4E549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69CCB07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5825BD83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14:paraId="3AE41FA2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69E9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51E43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ADD4C6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6BC876E2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485BCD5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9A9ED41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14:paraId="1686144D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DE5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05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14:paraId="46CFA3E9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92C2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C94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6CFF9B0" w14:textId="77777777"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13AA98D3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59FDC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C28027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14:paraId="5FF153A5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5214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910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14:paraId="49B694D0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DC6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0242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C77CCB2" w14:textId="77777777"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F4C067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85ED16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14:paraId="41A6C2F3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2B46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BA04CD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13572DA7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Pr="002E4DA0">
              <w:rPr>
                <w:rFonts w:ascii="Corbel" w:hAnsi="Corbel"/>
                <w:sz w:val="24"/>
                <w:szCs w:val="24"/>
              </w:rPr>
              <w:lastRenderedPageBreak/>
              <w:t>2014.</w:t>
            </w:r>
          </w:p>
          <w:p w14:paraId="127F18D7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30E8BA49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>ska D., Szczepska-Pustkowska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6B3F559D" w14:textId="77777777"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7F6DF3D4" w14:textId="77777777"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77C452BB" w14:textId="382FFBBC" w:rsidR="00A74DFC" w:rsidRDefault="00A74DFC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 Sage Publication.</w:t>
            </w:r>
          </w:p>
        </w:tc>
      </w:tr>
      <w:tr w:rsidR="00BE578D" w14:paraId="43A7EAF7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B739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22EE278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BB2EA7D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9DA8F89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40C1313E" w14:textId="77777777"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377BAF4E" w14:textId="77777777" w:rsidR="007D0CB9" w:rsidRPr="00A74DFC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4E8AF363" w14:textId="1F011C81" w:rsidR="00A74DFC" w:rsidRDefault="00A74DFC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. Viking.</w:t>
            </w:r>
          </w:p>
        </w:tc>
      </w:tr>
    </w:tbl>
    <w:p w14:paraId="1BEDE2F2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0280FE5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F67D96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A3CC293" w14:textId="77777777" w:rsidR="00BE578D" w:rsidRDefault="00BE578D" w:rsidP="00BE578D"/>
    <w:p w14:paraId="38016E93" w14:textId="77777777" w:rsidR="008031FE" w:rsidRDefault="008031FE"/>
    <w:sectPr w:rsidR="008031FE" w:rsidSect="00BD7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0F526" w14:textId="77777777" w:rsidR="00995786" w:rsidRDefault="00995786" w:rsidP="00BE578D">
      <w:pPr>
        <w:spacing w:after="0" w:line="240" w:lineRule="auto"/>
      </w:pPr>
      <w:r>
        <w:separator/>
      </w:r>
    </w:p>
  </w:endnote>
  <w:endnote w:type="continuationSeparator" w:id="0">
    <w:p w14:paraId="7B7FBCAC" w14:textId="77777777" w:rsidR="00995786" w:rsidRDefault="00995786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18B0A" w14:textId="77777777" w:rsidR="00995786" w:rsidRDefault="00995786" w:rsidP="00BE578D">
      <w:pPr>
        <w:spacing w:after="0" w:line="240" w:lineRule="auto"/>
      </w:pPr>
      <w:r>
        <w:separator/>
      </w:r>
    </w:p>
  </w:footnote>
  <w:footnote w:type="continuationSeparator" w:id="0">
    <w:p w14:paraId="393BED03" w14:textId="77777777" w:rsidR="00995786" w:rsidRDefault="00995786" w:rsidP="00BE578D">
      <w:pPr>
        <w:spacing w:after="0" w:line="240" w:lineRule="auto"/>
      </w:pPr>
      <w:r>
        <w:continuationSeparator/>
      </w:r>
    </w:p>
  </w:footnote>
  <w:footnote w:id="1">
    <w:p w14:paraId="67C9477F" w14:textId="77777777"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C71"/>
    <w:rsid w:val="00126EAE"/>
    <w:rsid w:val="001370B9"/>
    <w:rsid w:val="00162910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0088"/>
    <w:rsid w:val="00325847"/>
    <w:rsid w:val="00392CAB"/>
    <w:rsid w:val="003C0DFE"/>
    <w:rsid w:val="00400C68"/>
    <w:rsid w:val="004B5D91"/>
    <w:rsid w:val="004F5C98"/>
    <w:rsid w:val="005517BD"/>
    <w:rsid w:val="0055224D"/>
    <w:rsid w:val="00553F67"/>
    <w:rsid w:val="005B4AB8"/>
    <w:rsid w:val="005E2825"/>
    <w:rsid w:val="005F464A"/>
    <w:rsid w:val="00603ACB"/>
    <w:rsid w:val="006615DB"/>
    <w:rsid w:val="006E2B41"/>
    <w:rsid w:val="00732B1D"/>
    <w:rsid w:val="007706F5"/>
    <w:rsid w:val="00774864"/>
    <w:rsid w:val="007A0FAB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13DB5"/>
    <w:rsid w:val="00941155"/>
    <w:rsid w:val="00995786"/>
    <w:rsid w:val="009A2435"/>
    <w:rsid w:val="009B2E50"/>
    <w:rsid w:val="009B7642"/>
    <w:rsid w:val="009C1072"/>
    <w:rsid w:val="009E54B0"/>
    <w:rsid w:val="009E7030"/>
    <w:rsid w:val="009F068E"/>
    <w:rsid w:val="009F56E4"/>
    <w:rsid w:val="00A1587B"/>
    <w:rsid w:val="00A3459C"/>
    <w:rsid w:val="00A74DFC"/>
    <w:rsid w:val="00AE35AA"/>
    <w:rsid w:val="00BA1F1A"/>
    <w:rsid w:val="00BC133F"/>
    <w:rsid w:val="00BD147C"/>
    <w:rsid w:val="00BD28DD"/>
    <w:rsid w:val="00BD7C0F"/>
    <w:rsid w:val="00BE578D"/>
    <w:rsid w:val="00C11FE5"/>
    <w:rsid w:val="00C14694"/>
    <w:rsid w:val="00C16156"/>
    <w:rsid w:val="00C25A82"/>
    <w:rsid w:val="00C3328C"/>
    <w:rsid w:val="00C942A4"/>
    <w:rsid w:val="00CC6E91"/>
    <w:rsid w:val="00D31601"/>
    <w:rsid w:val="00D939A3"/>
    <w:rsid w:val="00DA04AB"/>
    <w:rsid w:val="00DB0FA3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1FF5"/>
  <w15:docId w15:val="{669A9C73-B7B9-4CE8-B317-EB511ABA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2FA5B-3056-42D6-982C-5A89E8FC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1639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23</cp:revision>
  <cp:lastPrinted>2024-02-22T09:27:00Z</cp:lastPrinted>
  <dcterms:created xsi:type="dcterms:W3CDTF">2019-10-23T12:52:00Z</dcterms:created>
  <dcterms:modified xsi:type="dcterms:W3CDTF">2024-12-12T07:45:00Z</dcterms:modified>
</cp:coreProperties>
</file>