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0A1" w:rsidRPr="009F1340" w:rsidRDefault="007110A1" w:rsidP="007110A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F1340">
        <w:rPr>
          <w:rFonts w:ascii="Corbel" w:hAnsi="Corbel"/>
          <w:b/>
          <w:bCs/>
          <w:sz w:val="24"/>
          <w:szCs w:val="24"/>
        </w:rPr>
        <w:t xml:space="preserve">   </w:t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="00B50E86" w:rsidRPr="00E960BB">
        <w:rPr>
          <w:rFonts w:ascii="Corbel" w:hAnsi="Corbel"/>
          <w:bCs/>
          <w:i/>
        </w:rPr>
        <w:t xml:space="preserve">Załącznik nr 1.5 do Zarządzenia Rektora UR  nr </w:t>
      </w:r>
      <w:r w:rsidR="00B50E86">
        <w:rPr>
          <w:rFonts w:ascii="Corbel" w:hAnsi="Corbel"/>
          <w:bCs/>
          <w:i/>
        </w:rPr>
        <w:t>7</w:t>
      </w:r>
      <w:r w:rsidR="00B50E86" w:rsidRPr="00E960BB">
        <w:rPr>
          <w:rFonts w:ascii="Corbel" w:hAnsi="Corbel"/>
          <w:bCs/>
          <w:i/>
        </w:rPr>
        <w:t>/20</w:t>
      </w:r>
      <w:r w:rsidR="00B50E86">
        <w:rPr>
          <w:rFonts w:ascii="Corbel" w:hAnsi="Corbel"/>
          <w:bCs/>
          <w:i/>
        </w:rPr>
        <w:t>23</w:t>
      </w:r>
    </w:p>
    <w:p w:rsidR="007110A1" w:rsidRPr="009F1340" w:rsidRDefault="007110A1" w:rsidP="007110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>SYLABUS</w:t>
      </w:r>
    </w:p>
    <w:p w:rsidR="00933EC0" w:rsidRDefault="007110A1" w:rsidP="00933E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A2E37">
        <w:rPr>
          <w:rFonts w:ascii="Corbel" w:hAnsi="Corbel"/>
          <w:i/>
          <w:smallCaps/>
          <w:sz w:val="24"/>
          <w:szCs w:val="24"/>
        </w:rPr>
        <w:t>2024-2029</w:t>
      </w:r>
    </w:p>
    <w:p w:rsidR="007110A1" w:rsidRPr="009F1340" w:rsidRDefault="007110A1" w:rsidP="007110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F1340">
        <w:rPr>
          <w:rFonts w:ascii="Corbel" w:hAnsi="Corbel"/>
          <w:sz w:val="24"/>
          <w:szCs w:val="24"/>
        </w:rPr>
        <w:t>)</w:t>
      </w: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  <w:t>Rok akademicki   20</w:t>
      </w:r>
      <w:r w:rsidR="00475042">
        <w:rPr>
          <w:rFonts w:ascii="Corbel" w:hAnsi="Corbel"/>
          <w:sz w:val="24"/>
          <w:szCs w:val="24"/>
        </w:rPr>
        <w:t>2</w:t>
      </w:r>
      <w:r w:rsidR="000A2E37">
        <w:rPr>
          <w:rFonts w:ascii="Corbel" w:hAnsi="Corbel"/>
          <w:sz w:val="24"/>
          <w:szCs w:val="24"/>
        </w:rPr>
        <w:t>7</w:t>
      </w:r>
      <w:r w:rsidRPr="009F1340">
        <w:rPr>
          <w:rFonts w:ascii="Corbel" w:hAnsi="Corbel"/>
          <w:sz w:val="24"/>
          <w:szCs w:val="24"/>
        </w:rPr>
        <w:t>/202</w:t>
      </w:r>
      <w:r w:rsidR="000A2E37">
        <w:rPr>
          <w:rFonts w:ascii="Corbel" w:hAnsi="Corbel"/>
          <w:sz w:val="24"/>
          <w:szCs w:val="24"/>
        </w:rPr>
        <w:t>8</w:t>
      </w:r>
      <w:r w:rsidR="00582FED">
        <w:rPr>
          <w:rFonts w:ascii="Corbel" w:hAnsi="Corbel"/>
          <w:sz w:val="24"/>
          <w:szCs w:val="24"/>
        </w:rPr>
        <w:t>,</w:t>
      </w:r>
      <w:r w:rsidR="00A8642F">
        <w:rPr>
          <w:rFonts w:ascii="Corbel" w:hAnsi="Corbel"/>
          <w:sz w:val="24"/>
          <w:szCs w:val="24"/>
        </w:rPr>
        <w:t xml:space="preserve">  </w:t>
      </w:r>
      <w:r w:rsidR="00582FED">
        <w:rPr>
          <w:rFonts w:ascii="Corbel" w:hAnsi="Corbel"/>
          <w:sz w:val="24"/>
          <w:szCs w:val="24"/>
        </w:rPr>
        <w:t>202</w:t>
      </w:r>
      <w:r w:rsidR="000A2E37">
        <w:rPr>
          <w:rFonts w:ascii="Corbel" w:hAnsi="Corbel"/>
          <w:sz w:val="24"/>
          <w:szCs w:val="24"/>
        </w:rPr>
        <w:t>8</w:t>
      </w:r>
      <w:r w:rsidR="00582FED">
        <w:rPr>
          <w:rFonts w:ascii="Corbel" w:hAnsi="Corbel"/>
          <w:sz w:val="24"/>
          <w:szCs w:val="24"/>
        </w:rPr>
        <w:t>-202</w:t>
      </w:r>
      <w:r w:rsidR="000A2E37">
        <w:rPr>
          <w:rFonts w:ascii="Corbel" w:hAnsi="Corbel"/>
          <w:sz w:val="24"/>
          <w:szCs w:val="24"/>
        </w:rPr>
        <w:t>9</w:t>
      </w:r>
      <w:bookmarkStart w:id="0" w:name="_GoBack"/>
      <w:bookmarkEnd w:id="0"/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134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110A1" w:rsidRPr="009F1340" w:rsidRDefault="00CB36D9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110A1" w:rsidRPr="009F1340" w:rsidRDefault="00CB36D9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7110A1" w:rsidRPr="009F1340" w:rsidRDefault="009F1340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9F1340">
              <w:rPr>
                <w:rFonts w:ascii="Corbel" w:hAnsi="Corbel"/>
                <w:sz w:val="24"/>
                <w:szCs w:val="24"/>
              </w:rPr>
              <w:t>ednolite studia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110A1" w:rsidRPr="009F1340" w:rsidRDefault="00AC79BE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ok IV-V. sem. 7-10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110A1" w:rsidRPr="009F1340" w:rsidRDefault="00FF6A8D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0A1" w:rsidRPr="00CB36D9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110A1" w:rsidRPr="00364616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Dr hab. Janusz Miąso</w:t>
            </w:r>
            <w:r w:rsidR="009F1340"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* </w:t>
      </w:r>
      <w:r w:rsidRPr="009F1340">
        <w:rPr>
          <w:rFonts w:ascii="Corbel" w:hAnsi="Corbel"/>
          <w:i/>
          <w:sz w:val="24"/>
          <w:szCs w:val="24"/>
        </w:rPr>
        <w:t>-</w:t>
      </w:r>
      <w:r w:rsidRPr="009F1340">
        <w:rPr>
          <w:rFonts w:ascii="Corbel" w:hAnsi="Corbel"/>
          <w:b w:val="0"/>
          <w:i/>
          <w:sz w:val="24"/>
          <w:szCs w:val="24"/>
        </w:rPr>
        <w:t>opcjonalni</w:t>
      </w:r>
      <w:r w:rsidRPr="009F1340">
        <w:rPr>
          <w:rFonts w:ascii="Corbel" w:hAnsi="Corbel"/>
          <w:b w:val="0"/>
          <w:sz w:val="24"/>
          <w:szCs w:val="24"/>
        </w:rPr>
        <w:t>e,</w:t>
      </w:r>
      <w:r w:rsidRPr="009F1340">
        <w:rPr>
          <w:rFonts w:ascii="Corbel" w:hAnsi="Corbel"/>
          <w:i/>
          <w:sz w:val="24"/>
          <w:szCs w:val="24"/>
        </w:rPr>
        <w:t xml:space="preserve"> </w:t>
      </w:r>
      <w:r w:rsidRPr="009F134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odpunkty"/>
        <w:ind w:left="284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110A1" w:rsidRPr="009F1340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Semestr</w:t>
            </w:r>
          </w:p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134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0A1" w:rsidRPr="009F1340" w:rsidTr="008B1A1E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10A1" w:rsidRPr="009F1340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0A1" w:rsidRPr="009F1340" w:rsidTr="008B1A1E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110A1" w:rsidRPr="009F1340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7110A1" w:rsidRPr="009F1340" w:rsidRDefault="007110A1" w:rsidP="007110A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1.2.</w:t>
      </w:r>
      <w:r w:rsidRPr="009F134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F1340" w:rsidRDefault="007110A1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1.3 </w:t>
      </w:r>
      <w:r w:rsidRPr="009F1340">
        <w:rPr>
          <w:rFonts w:ascii="Corbel" w:hAnsi="Corbel"/>
          <w:smallCaps w:val="0"/>
          <w:szCs w:val="24"/>
        </w:rPr>
        <w:tab/>
        <w:t>Forma zaliczenia przedmiotu  (z toku)</w:t>
      </w:r>
      <w:r w:rsidR="009F1340">
        <w:rPr>
          <w:rFonts w:ascii="Corbel" w:hAnsi="Corbel"/>
          <w:b w:val="0"/>
          <w:smallCaps w:val="0"/>
          <w:szCs w:val="24"/>
        </w:rPr>
        <w:t xml:space="preserve">, </w:t>
      </w:r>
    </w:p>
    <w:p w:rsidR="007110A1" w:rsidRPr="009F1340" w:rsidRDefault="009F1340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9F13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Wiedza, umiejętności, kompetencje społeczne z zakresu studiów 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>3. cele, efekty uczenia się , treści Programowe i stosowane metody Dydaktyczne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odpunkty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>3.1 Cele przedmiotu</w:t>
      </w:r>
    </w:p>
    <w:p w:rsidR="007110A1" w:rsidRPr="009F1340" w:rsidRDefault="007110A1" w:rsidP="007110A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dyscyplina: pedagogika – na poziomie konstruowania pracy naukowej diagnostycznej, analityczno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8B1A1E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110A1" w:rsidRPr="009F1340" w:rsidRDefault="007110A1" w:rsidP="007110A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>3.2 Efekty uczenia się dla przedmiotu</w:t>
      </w:r>
      <w:r w:rsidRPr="009F1340">
        <w:rPr>
          <w:rFonts w:ascii="Corbel" w:hAnsi="Corbel"/>
          <w:sz w:val="24"/>
          <w:szCs w:val="24"/>
        </w:rPr>
        <w:t xml:space="preserve"> 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110A1" w:rsidRPr="009F1340" w:rsidTr="008B1A1E">
        <w:tc>
          <w:tcPr>
            <w:tcW w:w="1701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F134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wiedzy absolwent zna i rozumie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73" w:type="dxa"/>
            <w:vAlign w:val="center"/>
          </w:tcPr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PPiW.W19 PPiW.W20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umiejętności absolwent potrafi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PPiW.U18</w:t>
            </w:r>
          </w:p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kompetencji społecznych absolwent jest gotów do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 xml:space="preserve">3.3 Treści programowe </w:t>
      </w:r>
      <w:r w:rsidRPr="009F1340">
        <w:rPr>
          <w:rFonts w:ascii="Corbel" w:hAnsi="Corbel"/>
          <w:sz w:val="24"/>
          <w:szCs w:val="24"/>
        </w:rPr>
        <w:t xml:space="preserve">  </w:t>
      </w:r>
    </w:p>
    <w:p w:rsidR="007110A1" w:rsidRPr="009F1340" w:rsidRDefault="007110A1" w:rsidP="007110A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10A1" w:rsidRPr="009F1340" w:rsidTr="008B1A1E">
        <w:tc>
          <w:tcPr>
            <w:tcW w:w="9639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 – syntetycznej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Opracowanie pracy magisterskiej (struktura, przypisy, bibliografia, antyplagiat)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3.4 Metody dydaktyczne</w:t>
      </w:r>
      <w:r w:rsidRPr="009F1340">
        <w:rPr>
          <w:rFonts w:ascii="Corbel" w:hAnsi="Corbel"/>
          <w:b w:val="0"/>
          <w:smallCaps w:val="0"/>
          <w:szCs w:val="24"/>
        </w:rPr>
        <w:t xml:space="preserve">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364616" w:rsidP="00711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7110A1" w:rsidRPr="009F134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7110A1" w:rsidRPr="009F1340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7110A1" w:rsidRPr="009F1340" w:rsidRDefault="007110A1" w:rsidP="009F134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 METODY I KRYTERIA OCENY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4.1 Sposoby weryfikacji efektów uczenia się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110A1" w:rsidRPr="009F1340" w:rsidTr="008B1A1E">
        <w:tc>
          <w:tcPr>
            <w:tcW w:w="1985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176B4" w:rsidRPr="00EC4E1F" w:rsidRDefault="00D176B4" w:rsidP="00EF608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D176B4" w:rsidRPr="00EC4E1F" w:rsidRDefault="00D176B4" w:rsidP="00AC79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r w:rsidRPr="00D40732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r w:rsidRPr="00D40732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7110A1" w:rsidRPr="009F1340" w:rsidRDefault="007110A1" w:rsidP="009F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110A1" w:rsidRPr="009F1340" w:rsidTr="008B1A1E">
        <w:tc>
          <w:tcPr>
            <w:tcW w:w="4962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B50E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B50E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F134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Godziny niekontaktowe – praca własna studenta – studiowanie literatury, prowadzenie badań własnych, przygotowanie i prezentacja wyników badań własnych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355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134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6. PRAKTYKI ZAWODOWE W RAMACH PRZEDMIOTU</w:t>
      </w: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7. LITERATURA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7110A1" w:rsidRPr="009F1340" w:rsidRDefault="007110A1" w:rsidP="00AC79BE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 xml:space="preserve">Maszke A. W., Metodologiczne podstawy badań pedagogicznych, Rzeszów 2003.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Babbie E., Podstawy badań społecznych, Warszawa 2008.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9F1340" w:rsidRDefault="00F060A7">
      <w:pPr>
        <w:rPr>
          <w:rFonts w:ascii="Corbel" w:hAnsi="Corbel"/>
          <w:sz w:val="24"/>
          <w:szCs w:val="24"/>
        </w:rPr>
      </w:pPr>
    </w:p>
    <w:sectPr w:rsidR="00F060A7" w:rsidRPr="009F13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B81" w:rsidRDefault="00980B81" w:rsidP="007110A1">
      <w:pPr>
        <w:spacing w:after="0" w:line="240" w:lineRule="auto"/>
      </w:pPr>
      <w:r>
        <w:separator/>
      </w:r>
    </w:p>
  </w:endnote>
  <w:endnote w:type="continuationSeparator" w:id="0">
    <w:p w:rsidR="00980B81" w:rsidRDefault="00980B81" w:rsidP="0071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B81" w:rsidRDefault="00980B81" w:rsidP="007110A1">
      <w:pPr>
        <w:spacing w:after="0" w:line="240" w:lineRule="auto"/>
      </w:pPr>
      <w:r>
        <w:separator/>
      </w:r>
    </w:p>
  </w:footnote>
  <w:footnote w:type="continuationSeparator" w:id="0">
    <w:p w:rsidR="00980B81" w:rsidRDefault="00980B81" w:rsidP="007110A1">
      <w:pPr>
        <w:spacing w:after="0" w:line="240" w:lineRule="auto"/>
      </w:pPr>
      <w:r>
        <w:continuationSeparator/>
      </w:r>
    </w:p>
  </w:footnote>
  <w:footnote w:id="1">
    <w:p w:rsidR="007110A1" w:rsidRDefault="007110A1" w:rsidP="007110A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166D07"/>
    <w:multiLevelType w:val="hybridMultilevel"/>
    <w:tmpl w:val="EFA2D3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4095F"/>
    <w:multiLevelType w:val="hybridMultilevel"/>
    <w:tmpl w:val="7C1C9E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70899"/>
    <w:multiLevelType w:val="hybridMultilevel"/>
    <w:tmpl w:val="F8100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A1"/>
    <w:rsid w:val="000A2E37"/>
    <w:rsid w:val="000D4989"/>
    <w:rsid w:val="00364616"/>
    <w:rsid w:val="0038477B"/>
    <w:rsid w:val="00475042"/>
    <w:rsid w:val="004A2845"/>
    <w:rsid w:val="004C50DF"/>
    <w:rsid w:val="00582FED"/>
    <w:rsid w:val="005926ED"/>
    <w:rsid w:val="007110A1"/>
    <w:rsid w:val="007B266D"/>
    <w:rsid w:val="007C4C07"/>
    <w:rsid w:val="00933EC0"/>
    <w:rsid w:val="00980B81"/>
    <w:rsid w:val="00991618"/>
    <w:rsid w:val="009F1340"/>
    <w:rsid w:val="00A8642F"/>
    <w:rsid w:val="00AC79BE"/>
    <w:rsid w:val="00AD51FE"/>
    <w:rsid w:val="00B50E86"/>
    <w:rsid w:val="00BE5310"/>
    <w:rsid w:val="00C16A26"/>
    <w:rsid w:val="00C54F9A"/>
    <w:rsid w:val="00CB36D9"/>
    <w:rsid w:val="00CE31C5"/>
    <w:rsid w:val="00D176B4"/>
    <w:rsid w:val="00EF6087"/>
    <w:rsid w:val="00F01BEF"/>
    <w:rsid w:val="00F060A7"/>
    <w:rsid w:val="00F6469A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4308"/>
  <w15:docId w15:val="{0A1CEECB-D797-41DF-8E72-D1D92E6B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0A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110A1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10A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110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0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0A1"/>
    <w:rPr>
      <w:vertAlign w:val="superscript"/>
    </w:rPr>
  </w:style>
  <w:style w:type="paragraph" w:customStyle="1" w:styleId="Punktygwne">
    <w:name w:val="Punkty główne"/>
    <w:basedOn w:val="Normalny"/>
    <w:rsid w:val="007110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110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110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110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110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110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110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110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0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0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21</cp:revision>
  <dcterms:created xsi:type="dcterms:W3CDTF">2019-10-24T16:46:00Z</dcterms:created>
  <dcterms:modified xsi:type="dcterms:W3CDTF">2024-07-08T08:52:00Z</dcterms:modified>
</cp:coreProperties>
</file>