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6667C3E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23B3F">
        <w:rPr>
          <w:rFonts w:ascii="Corbel" w:hAnsi="Corbel"/>
          <w:i/>
          <w:smallCaps/>
          <w:sz w:val="24"/>
          <w:szCs w:val="24"/>
        </w:rPr>
        <w:t>20</w:t>
      </w:r>
      <w:r w:rsidR="002E5C56">
        <w:rPr>
          <w:rFonts w:ascii="Corbel" w:hAnsi="Corbel"/>
          <w:i/>
          <w:smallCaps/>
          <w:sz w:val="24"/>
          <w:szCs w:val="24"/>
        </w:rPr>
        <w:t>2</w:t>
      </w:r>
      <w:r w:rsidR="003E1D7F">
        <w:rPr>
          <w:rFonts w:ascii="Corbel" w:hAnsi="Corbel"/>
          <w:i/>
          <w:smallCaps/>
          <w:sz w:val="24"/>
          <w:szCs w:val="24"/>
        </w:rPr>
        <w:t>1</w:t>
      </w:r>
      <w:r w:rsidR="00E23B3F">
        <w:rPr>
          <w:rFonts w:ascii="Corbel" w:hAnsi="Corbel"/>
          <w:i/>
          <w:smallCaps/>
          <w:sz w:val="24"/>
          <w:szCs w:val="24"/>
        </w:rPr>
        <w:t>-20</w:t>
      </w:r>
      <w:r w:rsidR="003E1D7F">
        <w:rPr>
          <w:rFonts w:ascii="Corbel" w:hAnsi="Corbel"/>
          <w:i/>
          <w:smallCaps/>
          <w:sz w:val="24"/>
          <w:szCs w:val="24"/>
        </w:rPr>
        <w:t>26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3B183CB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070CA">
        <w:rPr>
          <w:rFonts w:ascii="Corbel" w:hAnsi="Corbel"/>
          <w:sz w:val="20"/>
          <w:szCs w:val="20"/>
        </w:rPr>
        <w:t>202</w:t>
      </w:r>
      <w:r w:rsidR="003E1D7F">
        <w:rPr>
          <w:rFonts w:ascii="Corbel" w:hAnsi="Corbel"/>
          <w:sz w:val="20"/>
          <w:szCs w:val="20"/>
        </w:rPr>
        <w:t>3</w:t>
      </w:r>
      <w:r w:rsidR="00C070CA">
        <w:rPr>
          <w:rFonts w:ascii="Corbel" w:hAnsi="Corbel"/>
          <w:sz w:val="20"/>
          <w:szCs w:val="20"/>
        </w:rPr>
        <w:t>/202</w:t>
      </w:r>
      <w:r w:rsidR="003E1D7F">
        <w:rPr>
          <w:rFonts w:ascii="Corbel" w:hAnsi="Corbel"/>
          <w:sz w:val="20"/>
          <w:szCs w:val="20"/>
        </w:rPr>
        <w:t>4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5BEC005A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technicznej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77C22F8B" w14:textId="2A7A6BFB" w:rsidR="0085747A" w:rsidRPr="009C54AE" w:rsidRDefault="00CE1A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05234094" w14:textId="31A5FA34" w:rsidR="0085747A" w:rsidRPr="009C54AE" w:rsidRDefault="00CE1A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566E798D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3DE1172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6C9">
              <w:rPr>
                <w:rFonts w:ascii="Corbel" w:hAnsi="Corbel"/>
                <w:b w:val="0"/>
                <w:sz w:val="24"/>
                <w:szCs w:val="24"/>
              </w:rPr>
              <w:t>Jednolite  studia magisterskie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5745CE0B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7B7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  <w:bookmarkStart w:id="0" w:name="_GoBack"/>
        <w:bookmarkEnd w:id="0"/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1452D95F" w:rsidR="0085747A" w:rsidRPr="009C54AE" w:rsidRDefault="00436E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1B32AC52" w:rsidR="0085747A" w:rsidRPr="009C54AE" w:rsidRDefault="001121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92264E" w:rsidRPr="00A20F62">
              <w:rPr>
                <w:rFonts w:ascii="Corbel" w:hAnsi="Corbel"/>
                <w:b w:val="0"/>
                <w:sz w:val="24"/>
                <w:szCs w:val="24"/>
              </w:rPr>
              <w:t xml:space="preserve"> , </w:t>
            </w:r>
            <w:proofErr w:type="spellStart"/>
            <w:r w:rsidR="0092264E" w:rsidRPr="00A20F6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92264E" w:rsidRPr="00A20F62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1D3DE0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DBB036D" w14:textId="77777777" w:rsidTr="00F32A5E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7E0FF9D" w14:textId="2D875EE6" w:rsidR="0085747A" w:rsidRPr="0092264E" w:rsidRDefault="001121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E. </w:t>
            </w:r>
            <w:r w:rsidR="00584E6A" w:rsidRPr="00F32A5E">
              <w:rPr>
                <w:rFonts w:ascii="Corbel" w:hAnsi="Corbel"/>
                <w:b w:val="0"/>
                <w:color w:val="auto"/>
                <w:sz w:val="24"/>
                <w:szCs w:val="24"/>
              </w:rPr>
              <w:t>Metodyka poszczególnych typów edukacji z uwzględnieniem sp</w:t>
            </w:r>
            <w:r w:rsidR="00584E6A" w:rsidRPr="00F32A5E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584E6A" w:rsidRPr="00F32A5E">
              <w:rPr>
                <w:rFonts w:ascii="Corbel" w:hAnsi="Corbel"/>
                <w:b w:val="0"/>
                <w:color w:val="auto"/>
                <w:sz w:val="24"/>
                <w:szCs w:val="24"/>
              </w:rPr>
              <w:t>sobu integrowania wiedzy i umiejętności dzieci i uczniów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38AD6FFF" w:rsidR="00923D7D" w:rsidRPr="009C54AE" w:rsidRDefault="001121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2E763014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UR Wojciech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02A2B163" w14:textId="3D506B2E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CA4E2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CA4E2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42D0FC9B" w:rsidR="00015B8F" w:rsidRPr="009C54AE" w:rsidRDefault="001D3D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7B0FE00F" w:rsidR="00015B8F" w:rsidRPr="009C54AE" w:rsidRDefault="00436E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1BFEB4C5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2B7054F3" w:rsidR="00015B8F" w:rsidRPr="009C54AE" w:rsidRDefault="00436E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7EBF9599" w:rsidR="00015B8F" w:rsidRPr="009C54AE" w:rsidRDefault="00922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276631FE" w:rsidR="0085747A" w:rsidRPr="009C54AE" w:rsidRDefault="0092264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0789ED6A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C070CA">
        <w:rPr>
          <w:rFonts w:ascii="Corbel" w:hAnsi="Corbel"/>
          <w:smallCaps w:val="0"/>
          <w:szCs w:val="24"/>
        </w:rPr>
        <w:t xml:space="preserve"> (z toku): </w:t>
      </w:r>
      <w:r w:rsidR="00C070CA" w:rsidRPr="00AE4C30">
        <w:rPr>
          <w:rFonts w:ascii="Corbel" w:hAnsi="Corbel"/>
          <w:b w:val="0"/>
          <w:smallCaps w:val="0"/>
          <w:szCs w:val="24"/>
        </w:rPr>
        <w:t>zaliczenie</w:t>
      </w:r>
      <w:r w:rsidR="0057114C" w:rsidRPr="00AE4C30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2300ECD0" w:rsidR="0085747A" w:rsidRPr="009C54AE" w:rsidRDefault="0092264E" w:rsidP="0092264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4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i dydaktyki ogólnej oraz ogólna wiedza z zakresu techniki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50B0C35" w14:textId="77777777" w:rsidTr="0092264E">
        <w:tc>
          <w:tcPr>
            <w:tcW w:w="843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969A5D0" w14:textId="1F09E771" w:rsidR="0085747A" w:rsidRPr="00F714DE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problematyką nauczania techniki pozwalającą na rozwijanie zainteresowań dzieci w wieku przedszkolnym i uczniów w klasach I-III szkoły podst</w:t>
            </w: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a</w:t>
            </w: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wowej techniką i działalnością techniczną człowieka.</w:t>
            </w:r>
          </w:p>
        </w:tc>
      </w:tr>
      <w:tr w:rsidR="0085747A" w:rsidRPr="009C54AE" w14:paraId="6A88AE9D" w14:textId="77777777" w:rsidTr="0092264E">
        <w:tc>
          <w:tcPr>
            <w:tcW w:w="843" w:type="dxa"/>
            <w:vAlign w:val="center"/>
          </w:tcPr>
          <w:p w14:paraId="53E01975" w14:textId="6F113622" w:rsidR="0085747A" w:rsidRPr="009C54AE" w:rsidRDefault="0092264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73D6CED" w14:textId="1D0884ED" w:rsidR="0085747A" w:rsidRPr="00F714DE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przedszkolnych z zakresu techniki wyrażające się przygotowaniem do posługiwania się metodami nauczania i organiz</w:t>
            </w: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a</w:t>
            </w: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cji zabaw konstrukcyjnych budzących zainteresowania dzieci techniką oraz buduj</w:t>
            </w: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ą</w:t>
            </w: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cych dziecięcą wiedzę o świecie techniki</w:t>
            </w:r>
          </w:p>
        </w:tc>
      </w:tr>
      <w:tr w:rsidR="0085747A" w:rsidRPr="009C54AE" w14:paraId="52323540" w14:textId="77777777" w:rsidTr="0092264E">
        <w:tc>
          <w:tcPr>
            <w:tcW w:w="843" w:type="dxa"/>
            <w:vAlign w:val="center"/>
          </w:tcPr>
          <w:p w14:paraId="189FBA2B" w14:textId="4FAF850F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2B5C422" w14:textId="36E8B09D" w:rsidR="0085747A" w:rsidRPr="00F714DE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przedmiotu Edukacja techniczna w klasach I-III szkoły podstawowej z zakresu wykorzystywania przez człowieka sił prz</w:t>
            </w: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y</w:t>
            </w: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rody, poznawania urządzeń z najbliższego otoczenia uczniów, działalności konstru</w:t>
            </w: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k</w:t>
            </w: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cyjnej, poznania „drogi” powstawania przedmiotu od pomysłu do realizacji wytworu, oraz bezpieczeństwa własnego i innych.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71799CCC" w14:textId="77777777" w:rsidTr="00240F6B">
        <w:tc>
          <w:tcPr>
            <w:tcW w:w="1680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4FD88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21E88" w:rsidRPr="009C54AE" w14:paraId="5DA6F6F8" w14:textId="77777777" w:rsidTr="00112129">
        <w:tc>
          <w:tcPr>
            <w:tcW w:w="1680" w:type="dxa"/>
          </w:tcPr>
          <w:p w14:paraId="61813C10" w14:textId="77777777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5EA18B1" w14:textId="7BF8C542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Wyjaśni potrzebę: inicjacji technicznej, kształtowania umiejętności technicznych dzieci w wieku przedszkolnym i wczesnoszkolnym oraz wpływ zabaw manipulacyjnych, konstrukcyjnych i zadań wytwórczych na kształtowanie ich umiejętności technicznych. </w:t>
            </w:r>
          </w:p>
        </w:tc>
        <w:tc>
          <w:tcPr>
            <w:tcW w:w="1865" w:type="dxa"/>
            <w:vAlign w:val="center"/>
          </w:tcPr>
          <w:p w14:paraId="70C200D6" w14:textId="3DAFD782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PPiW.W10</w:t>
            </w:r>
          </w:p>
        </w:tc>
      </w:tr>
      <w:tr w:rsidR="00A21E88" w:rsidRPr="009C54AE" w14:paraId="7BB952D5" w14:textId="77777777" w:rsidTr="00112129">
        <w:tc>
          <w:tcPr>
            <w:tcW w:w="1680" w:type="dxa"/>
          </w:tcPr>
          <w:p w14:paraId="22350505" w14:textId="12F2D255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70E5A2B" w14:textId="52849CF1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Wymieni i wyjaśni istotę metod i form projektowania oc</w:t>
            </w: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e</w:t>
            </w: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niania działań technicznych dziecka lub ucznia; </w:t>
            </w:r>
          </w:p>
        </w:tc>
        <w:tc>
          <w:tcPr>
            <w:tcW w:w="1865" w:type="dxa"/>
            <w:vAlign w:val="center"/>
          </w:tcPr>
          <w:p w14:paraId="2CA61D28" w14:textId="54AF3008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A21E88" w:rsidRPr="009C54AE" w14:paraId="664FC6A1" w14:textId="77777777" w:rsidTr="00112129">
        <w:tc>
          <w:tcPr>
            <w:tcW w:w="1680" w:type="dxa"/>
          </w:tcPr>
          <w:p w14:paraId="695D7137" w14:textId="58FCE86A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40CD451D" w14:textId="39660F4F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Projektuje zabawy manipulacyjne i konstrukcyjne odp</w:t>
            </w: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wiednio dobierając materiały i środki oraz metody na</w:t>
            </w: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u</w:t>
            </w: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czania.</w:t>
            </w:r>
          </w:p>
        </w:tc>
        <w:tc>
          <w:tcPr>
            <w:tcW w:w="1865" w:type="dxa"/>
            <w:vAlign w:val="center"/>
          </w:tcPr>
          <w:p w14:paraId="1DE14639" w14:textId="0C4650F9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A21E88" w:rsidRPr="009C54AE" w14:paraId="5ECFC366" w14:textId="77777777" w:rsidTr="00112129">
        <w:tc>
          <w:tcPr>
            <w:tcW w:w="1680" w:type="dxa"/>
          </w:tcPr>
          <w:p w14:paraId="1D840B19" w14:textId="4ED73931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6DAA742E" w14:textId="65AF031A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</w:rPr>
              <w:t>Zaprojektuje wykorzystując opanowane umiejętności pr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o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jektowania lekcji z uwzględnieniem prawidłowo określ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o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nych celów lekcji, umiejętności, postaw, doboru strategii, metod i środków dydaktycznych oraz treści nauczania sekwencję działań technicznych pozwalających na ident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y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fikację oraz rozbudzanie zainteresowań i pasji technic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z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nych u dzieci i uczniów.</w:t>
            </w:r>
          </w:p>
        </w:tc>
        <w:tc>
          <w:tcPr>
            <w:tcW w:w="1865" w:type="dxa"/>
            <w:vAlign w:val="center"/>
          </w:tcPr>
          <w:p w14:paraId="3F37E818" w14:textId="56120493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A21E88" w:rsidRPr="009C54AE" w14:paraId="6AFBBB2F" w14:textId="77777777" w:rsidTr="00112129">
        <w:tc>
          <w:tcPr>
            <w:tcW w:w="1680" w:type="dxa"/>
          </w:tcPr>
          <w:p w14:paraId="45F1AC1F" w14:textId="3E3794FD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6365098F" w14:textId="2130BC28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</w:rPr>
              <w:t>Projektuje działania techniczne rozwijające kreatywność, krytyczną refleksję i umiejętność indywidualnego i zesp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o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 xml:space="preserve">łowego rozwiązywania problemów technicznych.  </w:t>
            </w:r>
          </w:p>
        </w:tc>
        <w:tc>
          <w:tcPr>
            <w:tcW w:w="1865" w:type="dxa"/>
            <w:vAlign w:val="center"/>
          </w:tcPr>
          <w:p w14:paraId="362CAD28" w14:textId="009D2492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PPiW.U07</w:t>
            </w:r>
          </w:p>
        </w:tc>
      </w:tr>
      <w:tr w:rsidR="00A21E88" w:rsidRPr="009C54AE" w14:paraId="370C1B14" w14:textId="77777777" w:rsidTr="00112129">
        <w:tc>
          <w:tcPr>
            <w:tcW w:w="1680" w:type="dxa"/>
          </w:tcPr>
          <w:p w14:paraId="356FD8C3" w14:textId="5227536E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14:paraId="1EDB7926" w14:textId="45810E16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</w:rPr>
              <w:t>Aranżuje i monitoruje zespołowe zabawy w zakresie dzi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a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łalności technicznej dzieci i uczniów.</w:t>
            </w:r>
          </w:p>
        </w:tc>
        <w:tc>
          <w:tcPr>
            <w:tcW w:w="1865" w:type="dxa"/>
            <w:vAlign w:val="center"/>
          </w:tcPr>
          <w:p w14:paraId="64C36525" w14:textId="03063BCC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A21E88" w:rsidRPr="009C54AE" w14:paraId="6CEBEBA0" w14:textId="77777777" w:rsidTr="00112129">
        <w:tc>
          <w:tcPr>
            <w:tcW w:w="1680" w:type="dxa"/>
          </w:tcPr>
          <w:p w14:paraId="16B69F09" w14:textId="0E567C38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5" w:type="dxa"/>
          </w:tcPr>
          <w:p w14:paraId="76FFDE47" w14:textId="524B018E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Identyfikuje zachowania uczniów i uwzględnia ich indyw</w:t>
            </w: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dualne potrzeby i możliwości podczas projektowania z</w:t>
            </w: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dań technicznych i zabaw konstrukcyjnych.</w:t>
            </w:r>
          </w:p>
        </w:tc>
        <w:tc>
          <w:tcPr>
            <w:tcW w:w="1865" w:type="dxa"/>
            <w:vAlign w:val="center"/>
          </w:tcPr>
          <w:p w14:paraId="50FF4AF8" w14:textId="2790ACCA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A21E88" w:rsidRPr="009C54AE" w14:paraId="0B594A15" w14:textId="77777777" w:rsidTr="00112129">
        <w:tc>
          <w:tcPr>
            <w:tcW w:w="1680" w:type="dxa"/>
          </w:tcPr>
          <w:p w14:paraId="5D0C2D6E" w14:textId="4582F351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5" w:type="dxa"/>
          </w:tcPr>
          <w:p w14:paraId="3737AB34" w14:textId="2E8412E2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Tworzy sytuacje wychowawczo-dydaktyczne zachęcające dzieci lub uczniów do analizowania prostych rozwiązań technicznych rozwijających ich wiedzę na temat urządzeń technicznych z bliższego i dalszego otoczenia.</w:t>
            </w:r>
          </w:p>
        </w:tc>
        <w:tc>
          <w:tcPr>
            <w:tcW w:w="1865" w:type="dxa"/>
            <w:vAlign w:val="center"/>
          </w:tcPr>
          <w:p w14:paraId="6DAFC65A" w14:textId="74417A40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A21E88" w:rsidRPr="009C54AE" w14:paraId="2C216269" w14:textId="77777777" w:rsidTr="00112129">
        <w:tc>
          <w:tcPr>
            <w:tcW w:w="1680" w:type="dxa"/>
          </w:tcPr>
          <w:p w14:paraId="512D841A" w14:textId="7CFB5602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5" w:type="dxa"/>
          </w:tcPr>
          <w:p w14:paraId="5A31B322" w14:textId="6B38EA6E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smallCaps w:val="0"/>
              </w:rPr>
              <w:t>Propaguje działania związane z rozwojem zainteresowań technicznych dzieci w wieku przedszkolnym i wczesnos</w:t>
            </w:r>
            <w:r w:rsidRPr="00DD708E">
              <w:rPr>
                <w:rFonts w:ascii="Corbel" w:hAnsi="Corbel"/>
                <w:b w:val="0"/>
                <w:smallCaps w:val="0"/>
              </w:rPr>
              <w:t>z</w:t>
            </w:r>
            <w:r w:rsidRPr="00DD708E">
              <w:rPr>
                <w:rFonts w:ascii="Corbel" w:hAnsi="Corbel"/>
                <w:b w:val="0"/>
                <w:smallCaps w:val="0"/>
              </w:rPr>
              <w:t>kolnym i burzeniem stereotypów płci dotyczących uzdo</w:t>
            </w:r>
            <w:r w:rsidRPr="00DD708E">
              <w:rPr>
                <w:rFonts w:ascii="Corbel" w:hAnsi="Corbel"/>
                <w:b w:val="0"/>
                <w:smallCaps w:val="0"/>
              </w:rPr>
              <w:t>l</w:t>
            </w:r>
            <w:r w:rsidRPr="00DD708E">
              <w:rPr>
                <w:rFonts w:ascii="Corbel" w:hAnsi="Corbel"/>
                <w:b w:val="0"/>
                <w:smallCaps w:val="0"/>
              </w:rPr>
              <w:t>nień technicznych.</w:t>
            </w:r>
          </w:p>
        </w:tc>
        <w:tc>
          <w:tcPr>
            <w:tcW w:w="1865" w:type="dxa"/>
            <w:vAlign w:val="center"/>
          </w:tcPr>
          <w:p w14:paraId="3FB20973" w14:textId="35880D6D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E1BB617" w14:textId="77777777" w:rsidTr="00923D7D">
        <w:tc>
          <w:tcPr>
            <w:tcW w:w="9639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C2EAB71" w14:textId="77777777" w:rsidTr="00923D7D">
        <w:tc>
          <w:tcPr>
            <w:tcW w:w="9639" w:type="dxa"/>
          </w:tcPr>
          <w:p w14:paraId="7D6EF0D5" w14:textId="0F6D3D60" w:rsidR="00961888" w:rsidRPr="001D3DE0" w:rsidRDefault="00961888" w:rsidP="0096188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Uzasadnienie potrzeby wychowania technicznego jako dziedziny wychowania ogólnego:</w:t>
            </w:r>
          </w:p>
          <w:p w14:paraId="241A221A" w14:textId="24A2225B" w:rsidR="00961888" w:rsidRPr="001D3DE0" w:rsidRDefault="00961888" w:rsidP="00961888">
            <w:pPr>
              <w:numPr>
                <w:ilvl w:val="0"/>
                <w:numId w:val="6"/>
              </w:numPr>
              <w:spacing w:after="0" w:line="240" w:lineRule="auto"/>
              <w:ind w:left="649" w:hanging="280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jaka była geneza wychowania technicznego (slojd, prace ręczne, zajęcia praktyczno-techniczne, praca-technika i technika);</w:t>
            </w:r>
          </w:p>
          <w:p w14:paraId="199B09B4" w14:textId="77777777" w:rsidR="00961888" w:rsidRPr="001D3DE0" w:rsidRDefault="00961888" w:rsidP="00961888">
            <w:pPr>
              <w:numPr>
                <w:ilvl w:val="0"/>
                <w:numId w:val="6"/>
              </w:numPr>
              <w:spacing w:after="0" w:line="240" w:lineRule="auto"/>
              <w:ind w:left="649" w:hanging="280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jakie cele stawiano przed wychowaniem technicznym w czasie rozwoju szkoły;</w:t>
            </w:r>
          </w:p>
          <w:p w14:paraId="78255B5B" w14:textId="6BCFF217" w:rsidR="0085747A" w:rsidRPr="001D3DE0" w:rsidRDefault="00961888" w:rsidP="0096188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649" w:hanging="280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przykłady materiałów metodycznych sprzed kilkudziesięciu lat.</w:t>
            </w:r>
          </w:p>
        </w:tc>
      </w:tr>
      <w:tr w:rsidR="0085747A" w:rsidRPr="009C54AE" w14:paraId="3C0F566E" w14:textId="77777777" w:rsidTr="00923D7D">
        <w:tc>
          <w:tcPr>
            <w:tcW w:w="9639" w:type="dxa"/>
          </w:tcPr>
          <w:p w14:paraId="3D62C8B9" w14:textId="3AFC5101" w:rsidR="00961888" w:rsidRPr="001D3DE0" w:rsidRDefault="00961888" w:rsidP="0096188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8" w:hanging="348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Uzasadnienie modelu działalności technicznej jako modelowego układu treści kształcenia ogólnotechnicznego:</w:t>
            </w:r>
          </w:p>
          <w:p w14:paraId="1BBF7832" w14:textId="1CF6669B" w:rsidR="00961888" w:rsidRPr="001D3DE0" w:rsidRDefault="003C3704" w:rsidP="0096188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model działalności technicznej człowieka;</w:t>
            </w:r>
          </w:p>
          <w:p w14:paraId="33CB059A" w14:textId="5AB48C0C" w:rsidR="00402AA2" w:rsidRPr="001D3DE0" w:rsidRDefault="00402AA2" w:rsidP="0096188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model działalności technicznej jako oś metodyczna edukacji technicznej;</w:t>
            </w:r>
          </w:p>
          <w:p w14:paraId="3573F1C8" w14:textId="5DAD5C1C" w:rsidR="003C3704" w:rsidRPr="001D3DE0" w:rsidRDefault="003C3704" w:rsidP="00402AA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układ treści kształcenia ogólnotechnicznego a model działalności technicznej</w:t>
            </w:r>
            <w:r w:rsidR="00402AA2" w:rsidRPr="001D3DE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85747A" w:rsidRPr="009C54AE" w14:paraId="72E03DD1" w14:textId="77777777" w:rsidTr="00923D7D">
        <w:tc>
          <w:tcPr>
            <w:tcW w:w="9639" w:type="dxa"/>
          </w:tcPr>
          <w:p w14:paraId="1596B524" w14:textId="586B0443" w:rsidR="003C3704" w:rsidRPr="001D3DE0" w:rsidRDefault="00402AA2" w:rsidP="003C3704">
            <w:pPr>
              <w:numPr>
                <w:ilvl w:val="0"/>
                <w:numId w:val="4"/>
              </w:numPr>
              <w:spacing w:after="0" w:line="240" w:lineRule="auto"/>
              <w:ind w:left="341" w:hanging="341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Edukacja</w:t>
            </w:r>
            <w:r w:rsidR="003C3704" w:rsidRPr="001D3DE0">
              <w:rPr>
                <w:rFonts w:ascii="Corbel" w:hAnsi="Corbel"/>
                <w:sz w:val="24"/>
                <w:szCs w:val="24"/>
              </w:rPr>
              <w:t xml:space="preserve"> techniczne w przedszkolu i klasach I-III</w:t>
            </w:r>
            <w:r w:rsidR="002B68A3" w:rsidRPr="001D3DE0">
              <w:rPr>
                <w:rFonts w:ascii="Corbel" w:hAnsi="Corbel"/>
                <w:sz w:val="24"/>
                <w:szCs w:val="24"/>
              </w:rPr>
              <w:t xml:space="preserve"> szkoły podstawowej</w:t>
            </w:r>
          </w:p>
          <w:p w14:paraId="16875DFB" w14:textId="663EE2FB" w:rsidR="003C3704" w:rsidRPr="001D3DE0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ugruntowanie pojęć: treść kształcenia, materiał nauczania, program nauczania;</w:t>
            </w:r>
          </w:p>
          <w:p w14:paraId="622D323C" w14:textId="7890B77D" w:rsidR="003C3704" w:rsidRPr="001D3DE0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 xml:space="preserve">analiza przykładowych programów nauczania </w:t>
            </w:r>
            <w:r w:rsidR="00402AA2" w:rsidRPr="001D3DE0">
              <w:rPr>
                <w:rFonts w:ascii="Corbel" w:hAnsi="Corbel"/>
                <w:sz w:val="24"/>
                <w:szCs w:val="24"/>
              </w:rPr>
              <w:t>edukacji technicznej</w:t>
            </w:r>
            <w:r w:rsidRPr="001D3DE0">
              <w:rPr>
                <w:rFonts w:ascii="Corbel" w:hAnsi="Corbel"/>
                <w:sz w:val="24"/>
                <w:szCs w:val="24"/>
              </w:rPr>
              <w:t xml:space="preserve"> w klasach I-III;</w:t>
            </w:r>
          </w:p>
          <w:p w14:paraId="7AED0FA5" w14:textId="77777777" w:rsidR="003C3704" w:rsidRPr="001D3DE0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analiza struktury metodycznej i merytorycznej jednostek metodycznych i tematycznych;</w:t>
            </w:r>
          </w:p>
          <w:p w14:paraId="33738C75" w14:textId="737E23B3" w:rsidR="0085747A" w:rsidRPr="001D3DE0" w:rsidRDefault="003C3704" w:rsidP="00402AA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649" w:hanging="289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psychologiczne podstawy uczenia się techniki w młodszym wieku szkolnym.</w:t>
            </w:r>
          </w:p>
        </w:tc>
      </w:tr>
      <w:tr w:rsidR="002B68A3" w:rsidRPr="009C54AE" w14:paraId="1006EFAF" w14:textId="77777777" w:rsidTr="00923D7D">
        <w:tc>
          <w:tcPr>
            <w:tcW w:w="9639" w:type="dxa"/>
          </w:tcPr>
          <w:p w14:paraId="7A00E966" w14:textId="3DE50E71" w:rsidR="002B68A3" w:rsidRPr="001D3DE0" w:rsidRDefault="002B68A3" w:rsidP="003C3704">
            <w:pPr>
              <w:numPr>
                <w:ilvl w:val="0"/>
                <w:numId w:val="4"/>
              </w:numPr>
              <w:spacing w:after="0" w:line="240" w:lineRule="auto"/>
              <w:ind w:left="341" w:hanging="341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Uwagi o planowaniu zajęć technicznych przedszkolu i klasach I-III szkoły podstawowej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50EC855" w14:textId="77777777" w:rsidTr="00923D7D">
        <w:tc>
          <w:tcPr>
            <w:tcW w:w="9639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88AFB11" w14:textId="77777777" w:rsidTr="00923D7D">
        <w:tc>
          <w:tcPr>
            <w:tcW w:w="9639" w:type="dxa"/>
          </w:tcPr>
          <w:p w14:paraId="4D28BA8D" w14:textId="19157E1D" w:rsidR="00961888" w:rsidRPr="001D3DE0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Edukacja techniczne</w:t>
            </w:r>
            <w:r w:rsidR="00961888" w:rsidRPr="001D3DE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D3DE0">
              <w:rPr>
                <w:rFonts w:ascii="Corbel" w:hAnsi="Corbel"/>
                <w:sz w:val="24"/>
                <w:szCs w:val="24"/>
              </w:rPr>
              <w:t xml:space="preserve"> przedszkolu i</w:t>
            </w:r>
            <w:r w:rsidR="00961888" w:rsidRPr="001D3DE0">
              <w:rPr>
                <w:rFonts w:ascii="Corbel" w:hAnsi="Corbel"/>
                <w:sz w:val="24"/>
                <w:szCs w:val="24"/>
              </w:rPr>
              <w:t xml:space="preserve"> klasach I-III:</w:t>
            </w:r>
          </w:p>
          <w:p w14:paraId="2E898E90" w14:textId="542A829F" w:rsidR="00961888" w:rsidRPr="001D3DE0" w:rsidRDefault="00961888" w:rsidP="00E3237E">
            <w:pPr>
              <w:numPr>
                <w:ilvl w:val="0"/>
                <w:numId w:val="3"/>
              </w:numPr>
              <w:spacing w:after="0" w:line="240" w:lineRule="auto"/>
              <w:ind w:left="663" w:hanging="322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 xml:space="preserve">analiza struktury metodycznej i merytorycznej jednostek metodycznych i tematycznych, psychologiczne podstawy uczenia się techniki w </w:t>
            </w:r>
            <w:r w:rsidR="00402AA2" w:rsidRPr="001D3DE0">
              <w:rPr>
                <w:rFonts w:ascii="Corbel" w:hAnsi="Corbel" w:cs="Arial"/>
                <w:sz w:val="24"/>
                <w:szCs w:val="24"/>
              </w:rPr>
              <w:t xml:space="preserve">przedszkolu i </w:t>
            </w:r>
            <w:r w:rsidRPr="001D3DE0">
              <w:rPr>
                <w:rFonts w:ascii="Corbel" w:hAnsi="Corbel" w:cs="Arial"/>
                <w:sz w:val="24"/>
                <w:szCs w:val="24"/>
              </w:rPr>
              <w:t>klasach I-III</w:t>
            </w:r>
            <w:r w:rsidR="00402AA2" w:rsidRPr="001D3DE0">
              <w:rPr>
                <w:rFonts w:ascii="Corbel" w:hAnsi="Corbel" w:cs="Arial"/>
                <w:sz w:val="24"/>
                <w:szCs w:val="24"/>
              </w:rPr>
              <w:t>;</w:t>
            </w:r>
          </w:p>
          <w:p w14:paraId="43283521" w14:textId="4F03600F" w:rsidR="0085747A" w:rsidRPr="001D3DE0" w:rsidRDefault="00402AA2" w:rsidP="00E3237E">
            <w:pPr>
              <w:numPr>
                <w:ilvl w:val="0"/>
                <w:numId w:val="3"/>
              </w:numPr>
              <w:spacing w:after="0" w:line="240" w:lineRule="auto"/>
              <w:ind w:left="663" w:hanging="322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psychologiczne podstawy uczenia się techniki w klasach I-III.</w:t>
            </w:r>
          </w:p>
        </w:tc>
      </w:tr>
      <w:tr w:rsidR="0085747A" w:rsidRPr="009C54AE" w14:paraId="42761B51" w14:textId="77777777" w:rsidTr="00923D7D">
        <w:tc>
          <w:tcPr>
            <w:tcW w:w="9639" w:type="dxa"/>
          </w:tcPr>
          <w:p w14:paraId="2D880E8D" w14:textId="4D91D180" w:rsidR="00402AA2" w:rsidRPr="001D3DE0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Przykłady zadań technicznych rozwijających działania rozpoznawcze i projektowe prow</w:t>
            </w:r>
            <w:r w:rsidRPr="001D3DE0">
              <w:rPr>
                <w:rFonts w:ascii="Corbel" w:hAnsi="Corbel" w:cs="Arial"/>
                <w:sz w:val="24"/>
                <w:szCs w:val="24"/>
              </w:rPr>
              <w:t>a</w:t>
            </w:r>
            <w:r w:rsidRPr="001D3DE0">
              <w:rPr>
                <w:rFonts w:ascii="Corbel" w:hAnsi="Corbel" w:cs="Arial"/>
                <w:sz w:val="24"/>
                <w:szCs w:val="24"/>
              </w:rPr>
              <w:t>dzone przez uczniów w klasach I-III:</w:t>
            </w:r>
          </w:p>
          <w:p w14:paraId="57A2F9AF" w14:textId="21579087" w:rsidR="00402AA2" w:rsidRPr="001D3DE0" w:rsidRDefault="00402AA2" w:rsidP="00E3237E">
            <w:pPr>
              <w:numPr>
                <w:ilvl w:val="0"/>
                <w:numId w:val="10"/>
              </w:numPr>
              <w:spacing w:after="0" w:line="240" w:lineRule="auto"/>
              <w:ind w:left="691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rozpoznawania środowiska technicznego przez dzieci w młodszym wieku szkolnym;</w:t>
            </w:r>
          </w:p>
          <w:p w14:paraId="06CEB157" w14:textId="301FD225" w:rsidR="0085747A" w:rsidRPr="001D3DE0" w:rsidRDefault="00402AA2" w:rsidP="00E3237E">
            <w:pPr>
              <w:numPr>
                <w:ilvl w:val="0"/>
                <w:numId w:val="10"/>
              </w:numPr>
              <w:spacing w:after="0" w:line="240" w:lineRule="auto"/>
              <w:ind w:left="691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projektowanie zmian w środowisku technicznym (np. papierowe samoloty – kształt skrzydeł, a przeznaczenie samolotu).</w:t>
            </w:r>
          </w:p>
        </w:tc>
      </w:tr>
      <w:tr w:rsidR="0085747A" w:rsidRPr="009C54AE" w14:paraId="2BE21B37" w14:textId="77777777" w:rsidTr="00923D7D">
        <w:tc>
          <w:tcPr>
            <w:tcW w:w="9639" w:type="dxa"/>
          </w:tcPr>
          <w:p w14:paraId="42C5E43E" w14:textId="4A8F32E4" w:rsidR="00402AA2" w:rsidRPr="001D3DE0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Przykłady zadań technicznych rozwijających działania konstrukcyjne prowadzone przez uczniów w klasach I-III:</w:t>
            </w:r>
          </w:p>
          <w:p w14:paraId="3CD20327" w14:textId="184CDDAB" w:rsidR="00402AA2" w:rsidRPr="001D3DE0" w:rsidRDefault="00402AA2" w:rsidP="00E3237E">
            <w:pPr>
              <w:numPr>
                <w:ilvl w:val="0"/>
                <w:numId w:val="12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konstruowanie techniczne ( np. konstruowanie silników odrzutowych);</w:t>
            </w:r>
          </w:p>
          <w:p w14:paraId="4802BB8E" w14:textId="2A03D71C" w:rsidR="0085747A" w:rsidRPr="001D3DE0" w:rsidRDefault="00402AA2" w:rsidP="00E3237E">
            <w:pPr>
              <w:numPr>
                <w:ilvl w:val="0"/>
                <w:numId w:val="12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metody konstruowania – jak zbudować wytrzymałą konstrukcję (badanie właściwości materiałów).</w:t>
            </w:r>
          </w:p>
        </w:tc>
      </w:tr>
      <w:tr w:rsidR="00402AA2" w:rsidRPr="009C54AE" w14:paraId="161FCF85" w14:textId="77777777" w:rsidTr="00923D7D">
        <w:tc>
          <w:tcPr>
            <w:tcW w:w="9639" w:type="dxa"/>
          </w:tcPr>
          <w:p w14:paraId="522B1F6A" w14:textId="6C611BB5" w:rsidR="00E3237E" w:rsidRPr="001D3DE0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lastRenderedPageBreak/>
              <w:t>Przykłady zadań technicznych rozwijających działania planowania pracy i działania wytwó</w:t>
            </w:r>
            <w:r w:rsidRPr="001D3DE0">
              <w:rPr>
                <w:rFonts w:ascii="Corbel" w:hAnsi="Corbel" w:cs="Arial"/>
                <w:sz w:val="24"/>
                <w:szCs w:val="24"/>
              </w:rPr>
              <w:t>r</w:t>
            </w:r>
            <w:r w:rsidRPr="001D3DE0">
              <w:rPr>
                <w:rFonts w:ascii="Corbel" w:hAnsi="Corbel" w:cs="Arial"/>
                <w:sz w:val="24"/>
                <w:szCs w:val="24"/>
              </w:rPr>
              <w:t>cze prowadzone przez uczniów w klasach I-III:</w:t>
            </w:r>
          </w:p>
          <w:p w14:paraId="5B6111ED" w14:textId="2937F946" w:rsidR="00E3237E" w:rsidRPr="001D3DE0" w:rsidRDefault="00E3237E" w:rsidP="00E3237E">
            <w:pPr>
              <w:numPr>
                <w:ilvl w:val="0"/>
                <w:numId w:val="13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planowanie pracy: formy organizacji działań (np. jak zrobić taki sam film animowany dla wszystkich uczniów w klasie);</w:t>
            </w:r>
          </w:p>
          <w:p w14:paraId="03DED1B5" w14:textId="359C644F" w:rsidR="00402AA2" w:rsidRPr="001D3DE0" w:rsidRDefault="00E3237E" w:rsidP="00E3237E">
            <w:pPr>
              <w:numPr>
                <w:ilvl w:val="0"/>
                <w:numId w:val="13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metody planowania pracy: podział działań technicznych na operacje, czynności; przew</w:t>
            </w:r>
            <w:r w:rsidRPr="001D3DE0">
              <w:rPr>
                <w:rFonts w:ascii="Corbel" w:hAnsi="Corbel" w:cs="Arial"/>
                <w:sz w:val="24"/>
                <w:szCs w:val="24"/>
              </w:rPr>
              <w:t>i</w:t>
            </w:r>
            <w:r w:rsidRPr="001D3DE0">
              <w:rPr>
                <w:rFonts w:ascii="Corbel" w:hAnsi="Corbel" w:cs="Arial"/>
                <w:sz w:val="24"/>
                <w:szCs w:val="24"/>
              </w:rPr>
              <w:t>dywanie czasu trwania działań.</w:t>
            </w:r>
          </w:p>
        </w:tc>
      </w:tr>
      <w:tr w:rsidR="00402AA2" w:rsidRPr="009C54AE" w14:paraId="686AFE1D" w14:textId="77777777" w:rsidTr="00923D7D">
        <w:tc>
          <w:tcPr>
            <w:tcW w:w="9639" w:type="dxa"/>
          </w:tcPr>
          <w:p w14:paraId="336699F6" w14:textId="55356531" w:rsidR="00E3237E" w:rsidRPr="001D3DE0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Przykłady zadań technicznych rozwijających działania eksploatacyjne prowadzone przez uczniów w klasach I-III:</w:t>
            </w:r>
          </w:p>
          <w:p w14:paraId="022D51E8" w14:textId="22A06D3F" w:rsidR="00E3237E" w:rsidRPr="001D3DE0" w:rsidRDefault="00E3237E" w:rsidP="00E3237E">
            <w:pPr>
              <w:numPr>
                <w:ilvl w:val="0"/>
                <w:numId w:val="14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jak bezpiecznie korzystać z urządzeń technicznych;</w:t>
            </w:r>
          </w:p>
          <w:p w14:paraId="18CF6BE5" w14:textId="28574F69" w:rsidR="00402AA2" w:rsidRPr="001D3DE0" w:rsidRDefault="00E3237E" w:rsidP="00E3237E">
            <w:pPr>
              <w:numPr>
                <w:ilvl w:val="0"/>
                <w:numId w:val="14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metody zabezpieczania materiałów konstrukcyjnych (np. zabezpieczanie metalu przed korozją, zabezpieczanie papieru przed wodą).</w:t>
            </w:r>
          </w:p>
        </w:tc>
      </w:tr>
      <w:tr w:rsidR="00E3237E" w:rsidRPr="009C54AE" w14:paraId="2845B150" w14:textId="77777777" w:rsidTr="00923D7D">
        <w:tc>
          <w:tcPr>
            <w:tcW w:w="9639" w:type="dxa"/>
          </w:tcPr>
          <w:p w14:paraId="6620E508" w14:textId="29468FC9" w:rsidR="00E3237E" w:rsidRPr="001D3DE0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Przykłady zadań technicznych rozwijających działania związane z usuwaniem ujemnych skutków działalności technicznej  prowadzone przez uczniów w klasach I - III:</w:t>
            </w:r>
          </w:p>
          <w:p w14:paraId="16FF5533" w14:textId="67840574" w:rsidR="00E3237E" w:rsidRPr="001D3DE0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co zrobić ze zużytymi lub uszkodzonymi urządzeniami;</w:t>
            </w:r>
          </w:p>
          <w:p w14:paraId="5C745194" w14:textId="5E50D064" w:rsidR="00E3237E" w:rsidRPr="001D3DE0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wyroby ekologiczne;</w:t>
            </w:r>
          </w:p>
          <w:p w14:paraId="40CA3450" w14:textId="7D7E5F2C" w:rsidR="00E3237E" w:rsidRPr="001D3DE0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recykling.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18B7D3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1250D872" w14:textId="015B793E" w:rsidR="00153C41" w:rsidRPr="001F62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F6238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F6238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428C4922" w14:textId="4F9F9A06" w:rsidR="00153C41" w:rsidRPr="001F62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(praktyczny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1205A6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05A6" w:rsidRPr="009C54AE" w14:paraId="4FFC276C" w14:textId="77777777" w:rsidTr="001205A6">
        <w:tc>
          <w:tcPr>
            <w:tcW w:w="1962" w:type="dxa"/>
          </w:tcPr>
          <w:p w14:paraId="1562D6DD" w14:textId="34B83875" w:rsidR="001205A6" w:rsidRPr="00F714DE" w:rsidRDefault="00F714DE" w:rsidP="001205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1205A6" w:rsidRPr="00F714D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0BD99DDA" w14:textId="21C4DD7F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5A98A4DB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205A6" w:rsidRPr="009C54AE" w14:paraId="106C9F54" w14:textId="77777777" w:rsidTr="001205A6">
        <w:tc>
          <w:tcPr>
            <w:tcW w:w="1962" w:type="dxa"/>
          </w:tcPr>
          <w:p w14:paraId="17814888" w14:textId="77777777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14D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04EA896A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712D1BC9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205A6" w:rsidRPr="009C54AE" w14:paraId="4C1CACF9" w14:textId="77777777" w:rsidTr="001205A6">
        <w:tc>
          <w:tcPr>
            <w:tcW w:w="1962" w:type="dxa"/>
          </w:tcPr>
          <w:p w14:paraId="461DF6AC" w14:textId="1D11826A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68CF20A" w14:textId="48127AD2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682E1D08" w14:textId="2B1DDBA3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3DE0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1205A6" w:rsidRPr="009C54AE" w14:paraId="3A7DFB7C" w14:textId="77777777" w:rsidTr="001205A6">
        <w:tc>
          <w:tcPr>
            <w:tcW w:w="1962" w:type="dxa"/>
          </w:tcPr>
          <w:p w14:paraId="4A0F4C06" w14:textId="17A73434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7E4581F" w14:textId="78C67533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E158437" w14:textId="45FC7A08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3DE0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1205A6" w:rsidRPr="009C54AE" w14:paraId="2B93B266" w14:textId="77777777" w:rsidTr="001205A6">
        <w:tc>
          <w:tcPr>
            <w:tcW w:w="1962" w:type="dxa"/>
          </w:tcPr>
          <w:p w14:paraId="06460CB5" w14:textId="40DBC7CC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86224D0" w14:textId="53C029B1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82B2E14" w14:textId="63DDFC9E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3DE0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1205A6" w:rsidRPr="009C54AE" w14:paraId="68EFE869" w14:textId="77777777" w:rsidTr="001205A6">
        <w:tc>
          <w:tcPr>
            <w:tcW w:w="1962" w:type="dxa"/>
          </w:tcPr>
          <w:p w14:paraId="071EA3DD" w14:textId="139B36B8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811AF8" w14:textId="7CE76B41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CF47317" w14:textId="3739EB9E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3DE0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1205A6" w:rsidRPr="009C54AE" w14:paraId="73744C44" w14:textId="77777777" w:rsidTr="001205A6">
        <w:tc>
          <w:tcPr>
            <w:tcW w:w="1962" w:type="dxa"/>
          </w:tcPr>
          <w:p w14:paraId="562250A1" w14:textId="07DB9E9C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7D7C19D6" w14:textId="08453256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CF80F6B" w14:textId="5397AF49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205A6" w:rsidRPr="009C54AE" w14:paraId="340D397E" w14:textId="77777777" w:rsidTr="001205A6">
        <w:tc>
          <w:tcPr>
            <w:tcW w:w="1962" w:type="dxa"/>
          </w:tcPr>
          <w:p w14:paraId="48374306" w14:textId="1388F16E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0B132183" w14:textId="378CEAD2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7F95A61" w14:textId="2A7F1EAA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F714DE" w:rsidRPr="009C54AE" w14:paraId="38912136" w14:textId="77777777" w:rsidTr="001205A6">
        <w:tc>
          <w:tcPr>
            <w:tcW w:w="1962" w:type="dxa"/>
          </w:tcPr>
          <w:p w14:paraId="644E2873" w14:textId="1EFCCD04" w:rsidR="00F714DE" w:rsidRPr="00F714DE" w:rsidRDefault="00F714DE" w:rsidP="00120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2572BC44" w14:textId="2B775614" w:rsidR="00F714DE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3DAD332D" w14:textId="3E5416EA" w:rsidR="00F714DE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3DE0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338422BA" w14:textId="7582C413" w:rsidR="000B5E5F" w:rsidRDefault="000B5E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  <w:p w14:paraId="34A911D3" w14:textId="6ECFEAE2" w:rsidR="000B5E5F" w:rsidRDefault="00F714DE" w:rsidP="00F714DE">
            <w:pPr>
              <w:pStyle w:val="Punktygwne"/>
              <w:numPr>
                <w:ilvl w:val="0"/>
                <w:numId w:val="18"/>
              </w:numPr>
              <w:spacing w:before="0" w:after="0"/>
              <w:ind w:left="325" w:hanging="294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</w:rPr>
              <w:t>opracowanie projektów dydaktycznych na zadany temat</w:t>
            </w:r>
            <w:r>
              <w:rPr>
                <w:rFonts w:ascii="Corbel" w:hAnsi="Corbel"/>
                <w:b w:val="0"/>
                <w:smallCaps w:val="0"/>
              </w:rPr>
              <w:t xml:space="preserve"> (konspekt lekcji).</w:t>
            </w:r>
          </w:p>
          <w:p w14:paraId="4A1F0840" w14:textId="4EDA9B49" w:rsidR="0085747A" w:rsidRPr="009C54AE" w:rsidRDefault="000B5E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942C489" w14:textId="3972E2A1" w:rsidR="0085747A" w:rsidRPr="000B5E5F" w:rsidRDefault="000B5E5F" w:rsidP="009C54AE">
            <w:pPr>
              <w:numPr>
                <w:ilvl w:val="0"/>
                <w:numId w:val="15"/>
              </w:numPr>
              <w:spacing w:after="0"/>
              <w:ind w:left="318" w:hanging="284"/>
              <w:rPr>
                <w:rFonts w:ascii="Corbel" w:hAnsi="Corbel"/>
              </w:rPr>
            </w:pPr>
            <w:r w:rsidRPr="009D4ED4">
              <w:rPr>
                <w:rFonts w:ascii="Corbel" w:hAnsi="Corbel"/>
              </w:rPr>
              <w:t>opra</w:t>
            </w:r>
            <w:r>
              <w:rPr>
                <w:rFonts w:ascii="Corbel" w:hAnsi="Corbel"/>
              </w:rPr>
              <w:t xml:space="preserve">cowanie projektów dydaktycznych na zadany temat </w:t>
            </w:r>
            <w:r w:rsidR="00F714DE">
              <w:rPr>
                <w:rFonts w:ascii="Corbel" w:hAnsi="Corbel"/>
              </w:rPr>
              <w:t>(</w:t>
            </w:r>
            <w:proofErr w:type="spellStart"/>
            <w:r>
              <w:rPr>
                <w:rFonts w:ascii="Corbel" w:hAnsi="Corbel"/>
              </w:rPr>
              <w:t>mikronauczanie</w:t>
            </w:r>
            <w:proofErr w:type="spellEnd"/>
            <w:r w:rsidR="00F714DE">
              <w:rPr>
                <w:rFonts w:ascii="Corbel" w:hAnsi="Corbel"/>
              </w:rPr>
              <w:t>).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6FAC37B0" w:rsidR="0085747A" w:rsidRPr="009C54AE" w:rsidRDefault="00436E58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1C5C39FA" w:rsidR="00C61DC5" w:rsidRPr="009C54AE" w:rsidRDefault="00C070CA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316FA4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30F43D2" w14:textId="0975505C" w:rsidR="00C61DC5" w:rsidRPr="009C54AE" w:rsidRDefault="00C070CA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7053E54D" w:rsidR="0085747A" w:rsidRPr="009C54AE" w:rsidRDefault="000B5E5F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7812234F" w:rsidR="0085747A" w:rsidRPr="009C54AE" w:rsidRDefault="000B5E5F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B616D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64A4C765" w14:textId="77777777" w:rsidR="0085747A" w:rsidRPr="00112129" w:rsidRDefault="0085747A" w:rsidP="00112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212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8259E4" w14:textId="77777777" w:rsidR="000B5E5F" w:rsidRPr="00112129" w:rsidRDefault="000B5E5F" w:rsidP="00112129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12129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12129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12129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12129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1, Warszawa: Wydawnictwo Nowa Era, 2011.</w:t>
            </w:r>
          </w:p>
          <w:p w14:paraId="43BF3E65" w14:textId="77777777" w:rsidR="000B5E5F" w:rsidRPr="00112129" w:rsidRDefault="000B5E5F" w:rsidP="00112129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12129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12129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12129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12129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2, Warszawa: Wydawnictwo Nowa Era, 2011.</w:t>
            </w:r>
          </w:p>
          <w:p w14:paraId="1AC975DF" w14:textId="77777777" w:rsidR="000B5E5F" w:rsidRPr="00112129" w:rsidRDefault="000B5E5F" w:rsidP="00112129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12129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12129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12129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12129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3, Warszawa: Wydawnictwo Nowa Era, 2011.</w:t>
            </w:r>
          </w:p>
          <w:p w14:paraId="3DBBA2EF" w14:textId="1AB381BA" w:rsidR="000B5E5F" w:rsidRPr="00112129" w:rsidRDefault="000B5E5F" w:rsidP="00112129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12129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12129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12129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12129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4, Warszawa: Wydawnictwo Nowa Era, 2011.</w:t>
            </w:r>
          </w:p>
          <w:p w14:paraId="56070F37" w14:textId="59EDBB8B" w:rsidR="000B5E5F" w:rsidRPr="00112129" w:rsidRDefault="000B5E5F" w:rsidP="00112129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12129">
              <w:rPr>
                <w:rFonts w:ascii="Corbel" w:hAnsi="Corbel"/>
                <w:sz w:val="24"/>
                <w:szCs w:val="24"/>
              </w:rPr>
              <w:t>Walat</w:t>
            </w:r>
            <w:proofErr w:type="spellEnd"/>
            <w:r w:rsidRPr="00112129">
              <w:rPr>
                <w:rFonts w:ascii="Corbel" w:hAnsi="Corbel"/>
                <w:sz w:val="24"/>
                <w:szCs w:val="24"/>
              </w:rPr>
              <w:t xml:space="preserve"> W.: Modelowanie podręczników techniki-informatyki. Wyd. UR, Rzeszów 2006.</w:t>
            </w:r>
          </w:p>
        </w:tc>
      </w:tr>
      <w:tr w:rsidR="0085747A" w:rsidRPr="00EB07E1" w14:paraId="6981F2E0" w14:textId="77777777" w:rsidTr="0071620A">
        <w:trPr>
          <w:trHeight w:val="397"/>
        </w:trPr>
        <w:tc>
          <w:tcPr>
            <w:tcW w:w="7513" w:type="dxa"/>
          </w:tcPr>
          <w:p w14:paraId="51537F4F" w14:textId="77777777" w:rsidR="0085747A" w:rsidRPr="00112129" w:rsidRDefault="0085747A" w:rsidP="00112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212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B47ED9E" w14:textId="77777777" w:rsidR="000B5E5F" w:rsidRPr="00112129" w:rsidRDefault="000B5E5F" w:rsidP="0011212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Podstawa programowa wychowania przedszkolnego i kształcenia ogólnego dla szkoły podstawowej. DZIENNIK USTAW RZECZYP</w:t>
            </w:r>
            <w:r w:rsidRPr="00112129">
              <w:rPr>
                <w:rFonts w:ascii="Corbel" w:hAnsi="Corbel"/>
                <w:sz w:val="24"/>
                <w:szCs w:val="24"/>
              </w:rPr>
              <w:t>O</w:t>
            </w:r>
            <w:r w:rsidRPr="00112129">
              <w:rPr>
                <w:rFonts w:ascii="Corbel" w:hAnsi="Corbel"/>
                <w:sz w:val="24"/>
                <w:szCs w:val="24"/>
              </w:rPr>
              <w:t>SPOLITEJ POLSKIEJ Warszawa, z dnia 24 lutego 2017 r., poz. 356, Rozporządzenie Ministra Edukacji Narodowej z dnia 14 lutego 2017, lub nowsze</w:t>
            </w:r>
          </w:p>
          <w:p w14:paraId="617379CC" w14:textId="05B706AE" w:rsidR="000B5E5F" w:rsidRPr="00112129" w:rsidRDefault="000B5E5F" w:rsidP="0011212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 xml:space="preserve">Podstawa programowa wychowania przedszkolnego i kształcenia ogólnego dla szkoły podstawowej z komentarzem. Wychowanie przedszkolne i edukacja wczesnoszkolna. </w:t>
            </w:r>
            <w:hyperlink r:id="rId9" w:history="1">
              <w:r w:rsidRPr="00112129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https://www.ore.edu.pl/wp-</w:t>
              </w:r>
              <w:r w:rsidRPr="00112129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lastRenderedPageBreak/>
                <w:t>content/uploads/2017/05/wychowanie-przedszkolne-i-edukacja-wczesnoszkolna.-pp-z-komentarzem.pdf</w:t>
              </w:r>
            </w:hyperlink>
            <w:r w:rsidRPr="00112129">
              <w:rPr>
                <w:rFonts w:ascii="Corbel" w:hAnsi="Corbel"/>
                <w:sz w:val="24"/>
                <w:szCs w:val="24"/>
              </w:rPr>
              <w:t xml:space="preserve"> (</w:t>
            </w:r>
            <w:r w:rsidR="00EB07E1" w:rsidRPr="00112129">
              <w:rPr>
                <w:rFonts w:ascii="Corbel" w:hAnsi="Corbel"/>
                <w:sz w:val="24"/>
                <w:szCs w:val="24"/>
              </w:rPr>
              <w:t>23</w:t>
            </w:r>
            <w:r w:rsidRPr="00112129">
              <w:rPr>
                <w:rFonts w:ascii="Corbel" w:hAnsi="Corbel"/>
                <w:sz w:val="24"/>
                <w:szCs w:val="24"/>
              </w:rPr>
              <w:t>.</w:t>
            </w:r>
            <w:r w:rsidR="00EB07E1" w:rsidRPr="00112129">
              <w:rPr>
                <w:rFonts w:ascii="Corbel" w:hAnsi="Corbel"/>
                <w:sz w:val="24"/>
                <w:szCs w:val="24"/>
              </w:rPr>
              <w:t>10</w:t>
            </w:r>
            <w:r w:rsidRPr="00112129">
              <w:rPr>
                <w:rFonts w:ascii="Corbel" w:hAnsi="Corbel"/>
                <w:sz w:val="24"/>
                <w:szCs w:val="24"/>
              </w:rPr>
              <w:t>.2019)</w:t>
            </w:r>
          </w:p>
          <w:p w14:paraId="2614782E" w14:textId="06B285D1" w:rsidR="000B5E5F" w:rsidRPr="00112129" w:rsidRDefault="000B5E5F" w:rsidP="00112129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12129">
              <w:rPr>
                <w:rFonts w:ascii="Corbel" w:hAnsi="Corbel"/>
                <w:sz w:val="24"/>
                <w:szCs w:val="24"/>
              </w:rPr>
              <w:t>Walat</w:t>
            </w:r>
            <w:proofErr w:type="spellEnd"/>
            <w:r w:rsidRPr="00112129">
              <w:rPr>
                <w:rFonts w:ascii="Corbel" w:hAnsi="Corbel"/>
                <w:sz w:val="24"/>
                <w:szCs w:val="24"/>
              </w:rPr>
              <w:t xml:space="preserve"> W.: Zestaw rocznych planów pracy dydaktycznej dla nauczycieli techniki-informatyki w szkole podstawowej oraz gimnazjum. Rzeszów 2000.</w:t>
            </w:r>
          </w:p>
          <w:p w14:paraId="09C446D2" w14:textId="60629366" w:rsidR="00EB07E1" w:rsidRPr="00112129" w:rsidRDefault="00EB07E1" w:rsidP="00112129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Amos-</w:t>
            </w:r>
            <w:r w:rsidR="001A5CAB" w:rsidRPr="00112129">
              <w:rPr>
                <w:rFonts w:ascii="Corbel" w:hAnsi="Corbel"/>
                <w:sz w:val="24"/>
                <w:szCs w:val="24"/>
              </w:rPr>
              <w:t>J</w:t>
            </w:r>
            <w:r w:rsidRPr="00112129">
              <w:rPr>
                <w:rFonts w:ascii="Corbel" w:hAnsi="Corbel"/>
                <w:sz w:val="24"/>
                <w:szCs w:val="24"/>
              </w:rPr>
              <w:t>elinek J.: Dziecko konstruktorem, rozwijanie zadatków uzdo</w:t>
            </w:r>
            <w:r w:rsidRPr="00112129">
              <w:rPr>
                <w:rFonts w:ascii="Corbel" w:hAnsi="Corbel"/>
                <w:sz w:val="24"/>
                <w:szCs w:val="24"/>
              </w:rPr>
              <w:t>l</w:t>
            </w:r>
            <w:r w:rsidRPr="00112129">
              <w:rPr>
                <w:rFonts w:ascii="Corbel" w:hAnsi="Corbel"/>
                <w:sz w:val="24"/>
                <w:szCs w:val="24"/>
              </w:rPr>
              <w:t>nień technicznych u dzieci przedszkolnych i uczniów klas I-III.</w:t>
            </w:r>
          </w:p>
          <w:p w14:paraId="04847B7C" w14:textId="131541CC" w:rsidR="000B5E5F" w:rsidRPr="00112129" w:rsidRDefault="00EB07E1" w:rsidP="00112129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 w:cs="Calibri"/>
                <w:sz w:val="24"/>
                <w:szCs w:val="24"/>
              </w:rPr>
              <w:t xml:space="preserve">Kraszewski K., </w:t>
            </w:r>
            <w:r w:rsidRPr="00112129">
              <w:rPr>
                <w:rFonts w:ascii="Corbel" w:hAnsi="Corbel" w:cs="Calibri"/>
                <w:i/>
                <w:sz w:val="24"/>
                <w:szCs w:val="24"/>
              </w:rPr>
              <w:t>Podstawy edukacji ogólnotechnicznej w młodszym wieku szkolnym</w:t>
            </w:r>
            <w:r w:rsidRPr="00112129">
              <w:rPr>
                <w:rFonts w:ascii="Corbel" w:hAnsi="Corbel" w:cs="Calibri"/>
                <w:sz w:val="24"/>
                <w:szCs w:val="24"/>
              </w:rPr>
              <w:t>. Wyd. AP, Kraków 2001.</w:t>
            </w:r>
          </w:p>
        </w:tc>
      </w:tr>
    </w:tbl>
    <w:p w14:paraId="394F695F" w14:textId="77777777" w:rsidR="0085747A" w:rsidRPr="00EB07E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A63A80" w14:textId="77777777" w:rsidR="0073789E" w:rsidRDefault="0073789E" w:rsidP="00C16ABF">
      <w:pPr>
        <w:spacing w:after="0" w:line="240" w:lineRule="auto"/>
      </w:pPr>
      <w:r>
        <w:separator/>
      </w:r>
    </w:p>
  </w:endnote>
  <w:endnote w:type="continuationSeparator" w:id="0">
    <w:p w14:paraId="440EBB1E" w14:textId="77777777" w:rsidR="0073789E" w:rsidRDefault="007378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EA5FBA" w14:textId="77777777" w:rsidR="0073789E" w:rsidRDefault="0073789E" w:rsidP="00C16ABF">
      <w:pPr>
        <w:spacing w:after="0" w:line="240" w:lineRule="auto"/>
      </w:pPr>
      <w:r>
        <w:separator/>
      </w:r>
    </w:p>
  </w:footnote>
  <w:footnote w:type="continuationSeparator" w:id="0">
    <w:p w14:paraId="77EB25DB" w14:textId="77777777" w:rsidR="0073789E" w:rsidRDefault="0073789E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16E77B5"/>
    <w:multiLevelType w:val="hybridMultilevel"/>
    <w:tmpl w:val="5706ED6C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47466"/>
    <w:multiLevelType w:val="hybridMultilevel"/>
    <w:tmpl w:val="E152B792"/>
    <w:lvl w:ilvl="0" w:tplc="489E3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A42583"/>
    <w:multiLevelType w:val="hybridMultilevel"/>
    <w:tmpl w:val="7DFA65B8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C1780D"/>
    <w:multiLevelType w:val="hybridMultilevel"/>
    <w:tmpl w:val="DC3C6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441F2"/>
    <w:multiLevelType w:val="hybridMultilevel"/>
    <w:tmpl w:val="44B2EA80"/>
    <w:lvl w:ilvl="0" w:tplc="489E3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537A1A"/>
    <w:multiLevelType w:val="hybridMultilevel"/>
    <w:tmpl w:val="B4DA7F74"/>
    <w:lvl w:ilvl="0" w:tplc="489E3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334059"/>
    <w:multiLevelType w:val="hybridMultilevel"/>
    <w:tmpl w:val="7C184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6B40EF6"/>
    <w:multiLevelType w:val="hybridMultilevel"/>
    <w:tmpl w:val="089C89CA"/>
    <w:lvl w:ilvl="0" w:tplc="489E3FDC">
      <w:start w:val="1"/>
      <w:numFmt w:val="bullet"/>
      <w:lvlText w:val=""/>
      <w:lvlJc w:val="left"/>
      <w:pPr>
        <w:ind w:left="10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10">
    <w:nsid w:val="27871097"/>
    <w:multiLevelType w:val="hybridMultilevel"/>
    <w:tmpl w:val="5BE6F108"/>
    <w:lvl w:ilvl="0" w:tplc="489E3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765255F"/>
    <w:multiLevelType w:val="hybridMultilevel"/>
    <w:tmpl w:val="F8AEC2D8"/>
    <w:lvl w:ilvl="0" w:tplc="489E3FDC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524C6823"/>
    <w:multiLevelType w:val="hybridMultilevel"/>
    <w:tmpl w:val="B8D0B890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9966B6"/>
    <w:multiLevelType w:val="hybridMultilevel"/>
    <w:tmpl w:val="3CC01D6C"/>
    <w:lvl w:ilvl="0" w:tplc="9E4C5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6C4F4E"/>
    <w:multiLevelType w:val="hybridMultilevel"/>
    <w:tmpl w:val="2CF28AD8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5853A2"/>
    <w:multiLevelType w:val="hybridMultilevel"/>
    <w:tmpl w:val="2BACC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6076CA"/>
    <w:multiLevelType w:val="hybridMultilevel"/>
    <w:tmpl w:val="B0263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C57270"/>
    <w:multiLevelType w:val="hybridMultilevel"/>
    <w:tmpl w:val="045EE496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6"/>
  </w:num>
  <w:num w:numId="5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4"/>
  </w:num>
  <w:num w:numId="7">
    <w:abstractNumId w:val="17"/>
  </w:num>
  <w:num w:numId="8">
    <w:abstractNumId w:val="12"/>
  </w:num>
  <w:num w:numId="9">
    <w:abstractNumId w:val="13"/>
  </w:num>
  <w:num w:numId="10">
    <w:abstractNumId w:val="2"/>
  </w:num>
  <w:num w:numId="11">
    <w:abstractNumId w:val="11"/>
  </w:num>
  <w:num w:numId="12">
    <w:abstractNumId w:val="5"/>
  </w:num>
  <w:num w:numId="13">
    <w:abstractNumId w:val="10"/>
  </w:num>
  <w:num w:numId="14">
    <w:abstractNumId w:val="6"/>
  </w:num>
  <w:num w:numId="15">
    <w:abstractNumId w:val="1"/>
  </w:num>
  <w:num w:numId="16">
    <w:abstractNumId w:val="4"/>
  </w:num>
  <w:num w:numId="17">
    <w:abstractNumId w:val="15"/>
  </w:num>
  <w:num w:numId="1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E5F"/>
    <w:rsid w:val="000D04B0"/>
    <w:rsid w:val="000F1C57"/>
    <w:rsid w:val="000F5615"/>
    <w:rsid w:val="00112129"/>
    <w:rsid w:val="00117C42"/>
    <w:rsid w:val="001205A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5CAB"/>
    <w:rsid w:val="001A70D2"/>
    <w:rsid w:val="001D3DE0"/>
    <w:rsid w:val="001D657B"/>
    <w:rsid w:val="001D7B54"/>
    <w:rsid w:val="001E0209"/>
    <w:rsid w:val="001F2CA2"/>
    <w:rsid w:val="001F49DD"/>
    <w:rsid w:val="001F6238"/>
    <w:rsid w:val="002144C0"/>
    <w:rsid w:val="0022477D"/>
    <w:rsid w:val="002278A9"/>
    <w:rsid w:val="002336F9"/>
    <w:rsid w:val="0024028F"/>
    <w:rsid w:val="00240F6B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8A3"/>
    <w:rsid w:val="002C1F06"/>
    <w:rsid w:val="002D3375"/>
    <w:rsid w:val="002D5395"/>
    <w:rsid w:val="002D6BD9"/>
    <w:rsid w:val="002D73D4"/>
    <w:rsid w:val="002E5C56"/>
    <w:rsid w:val="002F02A3"/>
    <w:rsid w:val="002F4ABE"/>
    <w:rsid w:val="003018BA"/>
    <w:rsid w:val="0030395F"/>
    <w:rsid w:val="00305C92"/>
    <w:rsid w:val="003151C5"/>
    <w:rsid w:val="00321A2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704"/>
    <w:rsid w:val="003D18A9"/>
    <w:rsid w:val="003D6CE2"/>
    <w:rsid w:val="003E1941"/>
    <w:rsid w:val="003E1D7F"/>
    <w:rsid w:val="003E2FE6"/>
    <w:rsid w:val="003E49D5"/>
    <w:rsid w:val="003F38C0"/>
    <w:rsid w:val="00402AA2"/>
    <w:rsid w:val="00414E3C"/>
    <w:rsid w:val="0042244A"/>
    <w:rsid w:val="0042745A"/>
    <w:rsid w:val="00431D5C"/>
    <w:rsid w:val="004362C6"/>
    <w:rsid w:val="00436E58"/>
    <w:rsid w:val="00437FA2"/>
    <w:rsid w:val="00445970"/>
    <w:rsid w:val="00452F9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182F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114C"/>
    <w:rsid w:val="00573EF9"/>
    <w:rsid w:val="00584E6A"/>
    <w:rsid w:val="0059484D"/>
    <w:rsid w:val="005A0855"/>
    <w:rsid w:val="005A3196"/>
    <w:rsid w:val="005C080F"/>
    <w:rsid w:val="005C55E5"/>
    <w:rsid w:val="005C696A"/>
    <w:rsid w:val="005D3EF9"/>
    <w:rsid w:val="005E6E85"/>
    <w:rsid w:val="005F11A8"/>
    <w:rsid w:val="005F31D2"/>
    <w:rsid w:val="005F3A3E"/>
    <w:rsid w:val="0061029B"/>
    <w:rsid w:val="00613C8D"/>
    <w:rsid w:val="00617230"/>
    <w:rsid w:val="00621CE1"/>
    <w:rsid w:val="00627FC9"/>
    <w:rsid w:val="00647FA8"/>
    <w:rsid w:val="00650C5F"/>
    <w:rsid w:val="00654934"/>
    <w:rsid w:val="006620D9"/>
    <w:rsid w:val="00671958"/>
    <w:rsid w:val="006745FE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89E"/>
    <w:rsid w:val="00745302"/>
    <w:rsid w:val="007461D6"/>
    <w:rsid w:val="00746EC8"/>
    <w:rsid w:val="00753F0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A06"/>
    <w:rsid w:val="007D6E56"/>
    <w:rsid w:val="007D6E75"/>
    <w:rsid w:val="007F1652"/>
    <w:rsid w:val="007F4155"/>
    <w:rsid w:val="0081554D"/>
    <w:rsid w:val="0081707E"/>
    <w:rsid w:val="008449B3"/>
    <w:rsid w:val="0085747A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12F"/>
    <w:rsid w:val="00916188"/>
    <w:rsid w:val="0092264E"/>
    <w:rsid w:val="00923D7D"/>
    <w:rsid w:val="00937B79"/>
    <w:rsid w:val="009508DF"/>
    <w:rsid w:val="00950DAC"/>
    <w:rsid w:val="00954A07"/>
    <w:rsid w:val="00961888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1E88"/>
    <w:rsid w:val="00A2245B"/>
    <w:rsid w:val="00A30110"/>
    <w:rsid w:val="00A36899"/>
    <w:rsid w:val="00A371F6"/>
    <w:rsid w:val="00A43BF6"/>
    <w:rsid w:val="00A53FA5"/>
    <w:rsid w:val="00A54817"/>
    <w:rsid w:val="00A601C8"/>
    <w:rsid w:val="00A603AE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C30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128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70CA"/>
    <w:rsid w:val="00C131B5"/>
    <w:rsid w:val="00C146F2"/>
    <w:rsid w:val="00C16ABF"/>
    <w:rsid w:val="00C170AE"/>
    <w:rsid w:val="00C26CB7"/>
    <w:rsid w:val="00C324C1"/>
    <w:rsid w:val="00C36992"/>
    <w:rsid w:val="00C56036"/>
    <w:rsid w:val="00C61DC5"/>
    <w:rsid w:val="00C61FDE"/>
    <w:rsid w:val="00C67E92"/>
    <w:rsid w:val="00C70A26"/>
    <w:rsid w:val="00C766DF"/>
    <w:rsid w:val="00C81FE4"/>
    <w:rsid w:val="00C94B98"/>
    <w:rsid w:val="00CA2B96"/>
    <w:rsid w:val="00CA4E24"/>
    <w:rsid w:val="00CA5089"/>
    <w:rsid w:val="00CB42CB"/>
    <w:rsid w:val="00CD6897"/>
    <w:rsid w:val="00CE1ACB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77B6"/>
    <w:rsid w:val="00DC7FCC"/>
    <w:rsid w:val="00DD708E"/>
    <w:rsid w:val="00DE09C0"/>
    <w:rsid w:val="00DE4A14"/>
    <w:rsid w:val="00DF320D"/>
    <w:rsid w:val="00DF71C8"/>
    <w:rsid w:val="00E129B8"/>
    <w:rsid w:val="00E21E7D"/>
    <w:rsid w:val="00E22FBC"/>
    <w:rsid w:val="00E23B3F"/>
    <w:rsid w:val="00E24BF5"/>
    <w:rsid w:val="00E25338"/>
    <w:rsid w:val="00E3237E"/>
    <w:rsid w:val="00E51E44"/>
    <w:rsid w:val="00E63348"/>
    <w:rsid w:val="00E77E88"/>
    <w:rsid w:val="00E8107D"/>
    <w:rsid w:val="00E960BB"/>
    <w:rsid w:val="00EA2074"/>
    <w:rsid w:val="00EA4832"/>
    <w:rsid w:val="00EA4E9D"/>
    <w:rsid w:val="00EB07E1"/>
    <w:rsid w:val="00EC4899"/>
    <w:rsid w:val="00ED03AB"/>
    <w:rsid w:val="00ED32D2"/>
    <w:rsid w:val="00ED6D8A"/>
    <w:rsid w:val="00EE32DE"/>
    <w:rsid w:val="00EE5457"/>
    <w:rsid w:val="00F00A3F"/>
    <w:rsid w:val="00F070AB"/>
    <w:rsid w:val="00F17567"/>
    <w:rsid w:val="00F27A7B"/>
    <w:rsid w:val="00F32A5E"/>
    <w:rsid w:val="00F526AF"/>
    <w:rsid w:val="00F617C3"/>
    <w:rsid w:val="00F7066B"/>
    <w:rsid w:val="00F714DE"/>
    <w:rsid w:val="00F83B28"/>
    <w:rsid w:val="00FA46E5"/>
    <w:rsid w:val="00FB7DBA"/>
    <w:rsid w:val="00FC1C25"/>
    <w:rsid w:val="00FC3F45"/>
    <w:rsid w:val="00FC771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618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61888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618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6188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ore.edu.pl/wp-content/uploads/2017/05/wychowanie-przedszkolne-i-edukacja-wczesnoszkolna.-pp-z-komentarzem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1DE4B-2247-471D-BBC2-AE7B66E1A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1546</Words>
  <Characters>9281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2019-11-28T09:20:00Z</dcterms:created>
  <dcterms:modified xsi:type="dcterms:W3CDTF">2021-09-28T10:04:00Z</dcterms:modified>
</cp:coreProperties>
</file>