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050" w:rsidRPr="00E36050" w:rsidRDefault="00E36050" w:rsidP="00E3605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3605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36050">
        <w:rPr>
          <w:rFonts w:eastAsia="Calibri"/>
          <w:bCs/>
          <w:i/>
          <w:sz w:val="22"/>
          <w:szCs w:val="22"/>
        </w:rPr>
        <w:t xml:space="preserve">Załącznik nr 1.5 do Zarządzenia Rektora </w:t>
      </w:r>
      <w:proofErr w:type="spellStart"/>
      <w:r w:rsidRPr="00E36050">
        <w:rPr>
          <w:rFonts w:eastAsia="Calibri"/>
          <w:bCs/>
          <w:i/>
          <w:sz w:val="22"/>
          <w:szCs w:val="22"/>
        </w:rPr>
        <w:t>UR</w:t>
      </w:r>
      <w:proofErr w:type="spellEnd"/>
      <w:r w:rsidRPr="00E36050">
        <w:rPr>
          <w:rFonts w:eastAsia="Calibri"/>
          <w:bCs/>
          <w:i/>
          <w:sz w:val="22"/>
          <w:szCs w:val="22"/>
        </w:rPr>
        <w:t xml:space="preserve">  nr 12/2019</w:t>
      </w:r>
    </w:p>
    <w:p w:rsidR="00E36050" w:rsidRPr="00E36050" w:rsidRDefault="00E36050" w:rsidP="00E36050">
      <w:pPr>
        <w:spacing w:after="0" w:line="240" w:lineRule="auto"/>
        <w:jc w:val="center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SYLABUS</w:t>
      </w:r>
    </w:p>
    <w:p w:rsidR="00B17066" w:rsidRDefault="00E36050" w:rsidP="00B17066">
      <w:pPr>
        <w:spacing w:after="0" w:line="240" w:lineRule="exact"/>
        <w:jc w:val="center"/>
        <w:rPr>
          <w:b/>
          <w:smallCaps/>
        </w:rPr>
      </w:pPr>
      <w:r w:rsidRPr="00E36050">
        <w:rPr>
          <w:rFonts w:eastAsia="Calibri"/>
          <w:b/>
          <w:smallCaps/>
        </w:rPr>
        <w:t xml:space="preserve">dotyczy cyklu kształcenia </w:t>
      </w:r>
      <w:r w:rsidRPr="00E36050">
        <w:rPr>
          <w:rFonts w:eastAsia="Calibri"/>
          <w:i/>
          <w:smallCaps/>
        </w:rPr>
        <w:t xml:space="preserve"> </w:t>
      </w:r>
      <w:r w:rsidR="00B17066">
        <w:rPr>
          <w:i/>
          <w:smallCaps/>
        </w:rPr>
        <w:t>2022-2027</w:t>
      </w:r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i/>
        </w:rPr>
        <w:t xml:space="preserve">                                                                                  </w:t>
      </w:r>
      <w:r w:rsidRPr="00E36050">
        <w:rPr>
          <w:rFonts w:eastAsia="Calibri"/>
          <w:i/>
          <w:sz w:val="20"/>
          <w:szCs w:val="20"/>
        </w:rPr>
        <w:t>(skrajne daty</w:t>
      </w:r>
      <w:r w:rsidRPr="00E36050">
        <w:rPr>
          <w:rFonts w:eastAsia="Calibri"/>
          <w:sz w:val="20"/>
          <w:szCs w:val="20"/>
        </w:rPr>
        <w:t>)</w:t>
      </w:r>
      <w:bookmarkStart w:id="0" w:name="_GoBack"/>
      <w:bookmarkEnd w:id="0"/>
    </w:p>
    <w:p w:rsidR="00E36050" w:rsidRPr="00E36050" w:rsidRDefault="00E36050" w:rsidP="00E3605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</w:r>
      <w:r w:rsidRPr="00E36050">
        <w:rPr>
          <w:rFonts w:eastAsia="Calibri"/>
          <w:sz w:val="20"/>
          <w:szCs w:val="20"/>
        </w:rPr>
        <w:tab/>
        <w:t>Rok akademicki  202</w:t>
      </w:r>
      <w:r w:rsidR="00B17066">
        <w:rPr>
          <w:rFonts w:eastAsia="Calibri"/>
          <w:sz w:val="20"/>
          <w:szCs w:val="20"/>
        </w:rPr>
        <w:t>5</w:t>
      </w:r>
      <w:r w:rsidRPr="00E36050">
        <w:rPr>
          <w:rFonts w:eastAsia="Calibri"/>
          <w:sz w:val="20"/>
          <w:szCs w:val="20"/>
        </w:rPr>
        <w:t>/202</w:t>
      </w:r>
      <w:r w:rsidR="00B17066">
        <w:rPr>
          <w:rFonts w:eastAsia="Calibri"/>
          <w:sz w:val="20"/>
          <w:szCs w:val="20"/>
        </w:rPr>
        <w:t>6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  <w:color w:val="0070C0"/>
        </w:rPr>
      </w:pPr>
      <w:r w:rsidRPr="00E3605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Metodologia badań </w:t>
            </w:r>
            <w:r w:rsidR="00FA6FA7">
              <w:rPr>
                <w:rFonts w:eastAsia="Calibri"/>
                <w:color w:val="000000"/>
              </w:rPr>
              <w:t xml:space="preserve"> </w:t>
            </w:r>
            <w:r w:rsidRPr="00E36050">
              <w:rPr>
                <w:rFonts w:eastAsia="Calibri"/>
                <w:color w:val="000000"/>
              </w:rPr>
              <w:t>ilościowych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36050" w:rsidRPr="00E36050" w:rsidRDefault="00FA6FA7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Instytut Pedagogiki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E36050" w:rsidRPr="00E36050">
              <w:rPr>
                <w:rFonts w:eastAsia="Calibri"/>
                <w:color w:val="000000"/>
              </w:rPr>
              <w:t>czesnoszkolna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praktyczny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36050" w:rsidRPr="00E36050" w:rsidRDefault="003C0DB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="00E36050" w:rsidRPr="00E36050">
              <w:rPr>
                <w:rFonts w:eastAsia="Calibri"/>
                <w:color w:val="000000"/>
              </w:rPr>
              <w:t>stacjonarne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36050" w:rsidRPr="00E36050" w:rsidRDefault="00764C96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IV,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>. 7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K. Metodologia badań naukowych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polski</w:t>
            </w:r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 xml:space="preserve">Dr hab. prof. </w:t>
            </w:r>
            <w:proofErr w:type="spellStart"/>
            <w:r w:rsidRPr="00E36050">
              <w:rPr>
                <w:rFonts w:eastAsia="Calibri"/>
                <w:color w:val="000000"/>
              </w:rPr>
              <w:t>UR</w:t>
            </w:r>
            <w:proofErr w:type="spellEnd"/>
            <w:r w:rsidRPr="00E36050">
              <w:rPr>
                <w:rFonts w:eastAsia="Calibri"/>
                <w:color w:val="000000"/>
              </w:rPr>
              <w:t xml:space="preserve"> Ryszard </w:t>
            </w:r>
            <w:proofErr w:type="spellStart"/>
            <w:r w:rsidRPr="00E36050"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E36050" w:rsidRPr="00E36050" w:rsidTr="000E4ED9">
        <w:tc>
          <w:tcPr>
            <w:tcW w:w="2694" w:type="dxa"/>
            <w:vAlign w:val="center"/>
          </w:tcPr>
          <w:p w:rsidR="00E36050" w:rsidRPr="00E36050" w:rsidRDefault="00E36050" w:rsidP="00E3605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E36050" w:rsidRPr="00E36050" w:rsidRDefault="00E36050" w:rsidP="00E3605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* </w:t>
      </w:r>
      <w:r w:rsidRPr="00E36050">
        <w:rPr>
          <w:rFonts w:eastAsia="Times New Roman"/>
          <w:b/>
          <w:i/>
          <w:lang w:eastAsia="pl-PL"/>
        </w:rPr>
        <w:t>-</w:t>
      </w:r>
      <w:r w:rsidRPr="00E36050">
        <w:rPr>
          <w:rFonts w:eastAsia="Times New Roman"/>
          <w:i/>
          <w:lang w:eastAsia="pl-PL"/>
        </w:rPr>
        <w:t>opcjonalni</w:t>
      </w:r>
      <w:r w:rsidRPr="00E36050">
        <w:rPr>
          <w:rFonts w:eastAsia="Times New Roman"/>
          <w:lang w:eastAsia="pl-PL"/>
        </w:rPr>
        <w:t>e,</w:t>
      </w:r>
      <w:r w:rsidRPr="00E36050">
        <w:rPr>
          <w:rFonts w:eastAsia="Times New Roman"/>
          <w:b/>
          <w:i/>
          <w:lang w:eastAsia="pl-PL"/>
        </w:rPr>
        <w:t xml:space="preserve"> </w:t>
      </w:r>
      <w:r w:rsidRPr="00E36050">
        <w:rPr>
          <w:rFonts w:eastAsia="Times New Roman"/>
          <w:i/>
          <w:lang w:eastAsia="pl-PL"/>
        </w:rPr>
        <w:t>zgodnie z ustaleniami w Jednostce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 xml:space="preserve">1.1.Formy zajęć dydaktycznych, wymiar godzin i punktów </w:t>
      </w:r>
      <w:proofErr w:type="spellStart"/>
      <w:r w:rsidRPr="00E36050">
        <w:rPr>
          <w:rFonts w:eastAsia="Times New Roman"/>
          <w:b/>
          <w:lang w:eastAsia="pl-PL"/>
        </w:rPr>
        <w:t>ECTS</w:t>
      </w:r>
      <w:proofErr w:type="spellEnd"/>
      <w:r w:rsidRPr="00E36050">
        <w:rPr>
          <w:rFonts w:eastAsia="Times New Roman"/>
          <w:b/>
          <w:lang w:eastAsia="pl-PL"/>
        </w:rPr>
        <w:t xml:space="preserve"> 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36050" w:rsidRPr="00E36050" w:rsidTr="000E4ED9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Semestr</w:t>
            </w:r>
          </w:p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Wykł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Konw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Sem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36050">
              <w:rPr>
                <w:rFonts w:eastAsia="Calibri"/>
              </w:rPr>
              <w:t>Prakt</w:t>
            </w:r>
            <w:proofErr w:type="spellEnd"/>
            <w:r w:rsidRPr="00E3605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050" w:rsidRPr="00E36050" w:rsidRDefault="00E36050" w:rsidP="00E3605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 xml:space="preserve">Liczba pkt. </w:t>
            </w:r>
            <w:proofErr w:type="spellStart"/>
            <w:r w:rsidRPr="00E36050">
              <w:rPr>
                <w:rFonts w:eastAsia="Calibri"/>
                <w:b/>
              </w:rPr>
              <w:t>ECTS</w:t>
            </w:r>
            <w:proofErr w:type="spellEnd"/>
          </w:p>
        </w:tc>
      </w:tr>
      <w:tr w:rsidR="00E36050" w:rsidRPr="00E36050" w:rsidTr="000E4ED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050" w:rsidRPr="00E36050" w:rsidRDefault="00764C96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4</w:t>
            </w:r>
          </w:p>
        </w:tc>
      </w:tr>
    </w:tbl>
    <w:p w:rsidR="00E36050" w:rsidRPr="00E36050" w:rsidRDefault="00E36050" w:rsidP="00764C96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36050">
        <w:rPr>
          <w:rFonts w:eastAsia="Calibri"/>
          <w:b/>
        </w:rPr>
        <w:t>1.2.</w:t>
      </w:r>
      <w:r w:rsidRPr="00E36050">
        <w:rPr>
          <w:rFonts w:eastAsia="Calibri"/>
          <w:b/>
        </w:rPr>
        <w:tab/>
        <w:t xml:space="preserve">Sposób realizacji zajęć 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☒</w:t>
      </w:r>
      <w:r w:rsidRPr="00E36050">
        <w:rPr>
          <w:rFonts w:eastAsia="Calibri"/>
        </w:rPr>
        <w:t xml:space="preserve"> zajęcia w formie tradycyjnej </w:t>
      </w:r>
    </w:p>
    <w:p w:rsidR="00E36050" w:rsidRPr="00E36050" w:rsidRDefault="00E36050" w:rsidP="00E36050">
      <w:pPr>
        <w:spacing w:after="0" w:line="240" w:lineRule="auto"/>
        <w:ind w:left="709"/>
        <w:rPr>
          <w:rFonts w:eastAsia="Calibri"/>
        </w:rPr>
      </w:pPr>
      <w:r w:rsidRPr="00E36050">
        <w:rPr>
          <w:rFonts w:ascii="MS Gothic" w:eastAsia="MS Gothic" w:hAnsi="MS Gothic" w:cs="MS Gothic" w:hint="eastAsia"/>
          <w:smallCaps/>
        </w:rPr>
        <w:t>☐</w:t>
      </w:r>
      <w:r w:rsidRPr="00E36050">
        <w:rPr>
          <w:rFonts w:eastAsia="Calibri"/>
        </w:rPr>
        <w:t xml:space="preserve"> zajęcia realizowane z wykorzystaniem metod i technik kształcenia na odległość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36050">
        <w:rPr>
          <w:rFonts w:eastAsia="Calibri"/>
          <w:b/>
        </w:rPr>
        <w:t xml:space="preserve">1.3 </w:t>
      </w:r>
      <w:r w:rsidRPr="00E36050">
        <w:rPr>
          <w:rFonts w:eastAsia="Calibri"/>
          <w:b/>
        </w:rPr>
        <w:tab/>
        <w:t xml:space="preserve">Forma zaliczenia przedmiotu  (z toku) </w:t>
      </w:r>
      <w:r w:rsidRPr="00E36050">
        <w:rPr>
          <w:rFonts w:eastAsia="Calibri"/>
        </w:rPr>
        <w:t>- egzamin</w:t>
      </w:r>
    </w:p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</w:rPr>
              <w:t>Podstawowa wiedza z zakresu pedagogiki i jej subdyscyplin naukowych.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  <w:r w:rsidRPr="00E36050">
        <w:rPr>
          <w:rFonts w:eastAsia="Calibri"/>
          <w:b/>
          <w:smallCaps/>
        </w:rPr>
        <w:t>3. cele, efekty uczenia się , treści Programowe i stosowane metody Dydaktyczne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  <w:smallCaps/>
        </w:rPr>
      </w:pP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36050">
        <w:rPr>
          <w:rFonts w:eastAsia="Times New Roman"/>
          <w:b/>
          <w:lang w:eastAsia="pl-PL"/>
        </w:rPr>
        <w:t>3.1 Cele przedmiotu</w:t>
      </w:r>
    </w:p>
    <w:p w:rsidR="00E36050" w:rsidRPr="00E36050" w:rsidRDefault="00E36050" w:rsidP="00E3605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Wyposażenie studentów w podstawową wiedzę dotyczącą metodologii badań ilościowych, ze szczególnym uwzględnieniem struktury badań oraz podstawowych metod i technik realizacji.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Kształtowanie umiejętności przygotowania i realizacji badań ilościowych.</w:t>
            </w:r>
          </w:p>
        </w:tc>
      </w:tr>
      <w:tr w:rsidR="00E36050" w:rsidRPr="00E36050" w:rsidTr="000E4ED9">
        <w:tc>
          <w:tcPr>
            <w:tcW w:w="843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E36050" w:rsidRPr="00E36050" w:rsidRDefault="00E36050" w:rsidP="00E3605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36050">
              <w:rPr>
                <w:rFonts w:eastAsia="Times New Roman"/>
                <w:lang w:eastAsia="pl-PL"/>
              </w:rPr>
              <w:t>Rozwijanie krytycznej postawy w prowadzeniu badań ze szczególnym uwzględnieniem wymiaru etycznego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color w:val="000000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3.2 Efekty uczenia się dla przedmiotu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36050" w:rsidRPr="00E36050" w:rsidTr="000E4ED9">
        <w:tc>
          <w:tcPr>
            <w:tcW w:w="170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b/>
              </w:rPr>
              <w:t>EK</w:t>
            </w:r>
            <w:r w:rsidRPr="00E3605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Odniesienie do efektów  kierunkowych </w:t>
            </w:r>
            <w:r w:rsidRPr="00E3605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</w:t>
            </w:r>
            <w:r w:rsidRPr="00E3605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E36050" w:rsidRPr="00764C96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Wymieni</w:t>
            </w:r>
            <w:r w:rsidRPr="00E36050">
              <w:rPr>
                <w:rFonts w:eastAsia="Calibri"/>
              </w:rPr>
              <w:t xml:space="preserve">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Zaprojektuje badania 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PPiW.W20</w:t>
            </w:r>
          </w:p>
          <w:p w:rsidR="00E36050" w:rsidRPr="00E36050" w:rsidRDefault="00E36050" w:rsidP="00764C96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PPiW.U18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PPiW.U19</w:t>
            </w:r>
          </w:p>
        </w:tc>
      </w:tr>
      <w:tr w:rsidR="00E36050" w:rsidRPr="00E36050" w:rsidTr="00764C96">
        <w:tc>
          <w:tcPr>
            <w:tcW w:w="170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Uzasadni potrzebę prowadzenia badań ilościowych, w tym badań w obszarze pedagogiki specjalnej, na użytek praktyki społecznej i rozwoju własnych kompetencji metodologicznych.</w:t>
            </w:r>
          </w:p>
        </w:tc>
        <w:tc>
          <w:tcPr>
            <w:tcW w:w="1873" w:type="dxa"/>
            <w:vAlign w:val="center"/>
          </w:tcPr>
          <w:p w:rsidR="00E36050" w:rsidRPr="00E36050" w:rsidRDefault="00E36050" w:rsidP="00764C96">
            <w:pPr>
              <w:tabs>
                <w:tab w:val="left" w:leader="dot" w:pos="3969"/>
              </w:tabs>
              <w:spacing w:after="200" w:line="276" w:lineRule="auto"/>
              <w:jc w:val="center"/>
              <w:rPr>
                <w:rFonts w:eastAsia="Calibri"/>
                <w:szCs w:val="20"/>
              </w:rPr>
            </w:pPr>
            <w:r w:rsidRPr="00E36050">
              <w:rPr>
                <w:rFonts w:eastAsia="Calibri"/>
                <w:szCs w:val="20"/>
              </w:rPr>
              <w:t>PPiW.K01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3.3 Treści programowe </w:t>
      </w:r>
      <w:r w:rsidRPr="00E36050">
        <w:rPr>
          <w:rFonts w:eastAsia="Calibri"/>
        </w:rPr>
        <w:t xml:space="preserve">  </w:t>
      </w:r>
    </w:p>
    <w:p w:rsidR="00E36050" w:rsidRPr="00E36050" w:rsidRDefault="00E36050" w:rsidP="00E3605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wykładu </w:t>
      </w:r>
    </w:p>
    <w:p w:rsidR="00E36050" w:rsidRPr="00E36050" w:rsidRDefault="00E36050" w:rsidP="00E36050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2. Modele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Struktura badań ilościowych, zasady projektowania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4. Metody i techniki prowadzenia badań ilościowych – ogólna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5.Analiza i synteza jako podstawowe operacje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Etyka prowadzenia badań ilościowych.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E36050">
        <w:rPr>
          <w:rFonts w:eastAsia="Calibri"/>
        </w:rPr>
        <w:t xml:space="preserve">Problematyka ćwiczeń audytoryjnych, konwersatoryjnych, laboratoryjnych, zajęć praktycznych </w:t>
      </w:r>
    </w:p>
    <w:p w:rsidR="00E36050" w:rsidRPr="00E36050" w:rsidRDefault="00E36050" w:rsidP="00E36050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Treści merytoryczne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1. Badania ilościowe – podstawowe pojęcia, podstawy teoretyczne, analiza wybranego przykładu badań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2. Modele procesu badawczego – charakterystyka faz badań.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3. Przedmiot i cele badań – analiza wybranych przykładów.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5. Hipotezy w badaniach ilościowych – charakterystyka, zasady operacjonalizacji hipotez.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6. Zmienne, wskaźniki i mierniki w badaniach ilościowych.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7. Metody, techniki i narzędzia w badaniach ilościowych – charakterystyka.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8. Zasady doboru i projektowania metod i technik.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9. Opracowanie i weryfikacja narzędzi pomiaru.</w:t>
            </w:r>
          </w:p>
        </w:tc>
      </w:tr>
      <w:tr w:rsidR="00E36050" w:rsidRPr="00E36050" w:rsidTr="000E4ED9">
        <w:tc>
          <w:tcPr>
            <w:tcW w:w="9639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10. Projekt badań własnych, przygotowanie, realizacja, prezentacja wyników.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  <w:smallCaps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</w:rPr>
      </w:pPr>
      <w:r w:rsidRPr="00E36050">
        <w:rPr>
          <w:rFonts w:eastAsia="Calibri"/>
          <w:b/>
        </w:rPr>
        <w:t>3.4 Metody dydaktyczne</w:t>
      </w:r>
      <w:r w:rsidRPr="00E36050">
        <w:rPr>
          <w:rFonts w:eastAsia="Calibri"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E36050">
        <w:rPr>
          <w:rFonts w:eastAsia="Calibri"/>
          <w:i/>
          <w:sz w:val="20"/>
          <w:szCs w:val="20"/>
        </w:rPr>
        <w:t xml:space="preserve">Wykład z prezentacją multimedialną, analiza tekstów prezentujących badania empiryczne z interpretacją - dyskusja, ćwiczenia.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4. METODY I KRYTERIA OCENY </w:t>
      </w:r>
    </w:p>
    <w:p w:rsidR="00E36050" w:rsidRPr="00E36050" w:rsidRDefault="00E36050" w:rsidP="00E3605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>4.1 Sposoby weryfikacji efektów uczenia się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E36050" w:rsidRPr="00E36050" w:rsidTr="000E4ED9">
        <w:tc>
          <w:tcPr>
            <w:tcW w:w="1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Metody oceny efektów uczenia się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Forma zajęć dydaktycznych </w:t>
            </w:r>
          </w:p>
          <w:p w:rsidR="00E36050" w:rsidRPr="00E36050" w:rsidRDefault="00E36050" w:rsidP="00E3605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(w, </w:t>
            </w:r>
            <w:proofErr w:type="spellStart"/>
            <w:r w:rsidRPr="00E36050">
              <w:rPr>
                <w:rFonts w:eastAsia="Calibri"/>
              </w:rPr>
              <w:t>ćw</w:t>
            </w:r>
            <w:proofErr w:type="spellEnd"/>
            <w:r w:rsidRPr="00E36050">
              <w:rPr>
                <w:rFonts w:eastAsia="Calibri"/>
              </w:rPr>
              <w:t>, …)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E36050">
              <w:rPr>
                <w:rFonts w:eastAsia="Calibri"/>
                <w:smallCaps/>
              </w:rPr>
              <w:t>ek</w:t>
            </w:r>
            <w:proofErr w:type="spellEnd"/>
            <w:r w:rsidRPr="00E36050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 02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kolokwium cząstkowe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EK_03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EK_04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ocena projektu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EK_05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</w:rPr>
              <w:t>egzamin, sprawozdanie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ćwiczenia</w:t>
            </w:r>
          </w:p>
        </w:tc>
      </w:tr>
      <w:tr w:rsidR="00E36050" w:rsidRPr="00E36050" w:rsidTr="000E4ED9">
        <w:tc>
          <w:tcPr>
            <w:tcW w:w="1962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smallCaps/>
              </w:rPr>
            </w:pPr>
            <w:r w:rsidRPr="00E36050">
              <w:rPr>
                <w:rFonts w:eastAsia="Calibri"/>
                <w:smallCaps/>
              </w:rPr>
              <w:t>EK_06</w:t>
            </w:r>
          </w:p>
        </w:tc>
        <w:tc>
          <w:tcPr>
            <w:tcW w:w="5441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obserwacja w trakcie zajęć</w:t>
            </w:r>
          </w:p>
        </w:tc>
        <w:tc>
          <w:tcPr>
            <w:tcW w:w="2117" w:type="dxa"/>
          </w:tcPr>
          <w:p w:rsidR="00E36050" w:rsidRPr="00E36050" w:rsidRDefault="00E36050" w:rsidP="003A6C00">
            <w:pPr>
              <w:spacing w:after="0" w:line="240" w:lineRule="auto"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wykład, ćwiczenia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  <w:r w:rsidRPr="00E36050">
        <w:rPr>
          <w:rFonts w:eastAsia="Calibri"/>
          <w:b/>
        </w:rPr>
        <w:t xml:space="preserve">4.2 Warunki zaliczenia przedmiotu (kryteria oceniania) </w:t>
      </w:r>
    </w:p>
    <w:p w:rsidR="00E36050" w:rsidRPr="00E36050" w:rsidRDefault="00E36050" w:rsidP="00E3605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36050" w:rsidRPr="00E36050" w:rsidTr="000E4ED9">
        <w:tc>
          <w:tcPr>
            <w:tcW w:w="9670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Obecność na zajęciach, pozytywne oceny z kolokwium oraz egzaminu końcowego.</w:t>
            </w:r>
          </w:p>
        </w:tc>
      </w:tr>
    </w:tbl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36050">
        <w:rPr>
          <w:rFonts w:eastAsia="Calibri"/>
          <w:b/>
        </w:rPr>
        <w:t xml:space="preserve">5. CAŁKOWITY NAKŁAD PRACY STUDENTA POTRZEBNY DO OSIĄGNIĘCIA ZAŁOŻONYCH EFEKTÓW W GODZINACH ORAZ PUNKTACH </w:t>
      </w:r>
      <w:proofErr w:type="spellStart"/>
      <w:r w:rsidRPr="00E36050">
        <w:rPr>
          <w:rFonts w:eastAsia="Calibri"/>
          <w:b/>
        </w:rPr>
        <w:t>ECTS</w:t>
      </w:r>
      <w:proofErr w:type="spellEnd"/>
      <w:r w:rsidRPr="00E36050">
        <w:rPr>
          <w:rFonts w:eastAsia="Calibri"/>
          <w:b/>
        </w:rPr>
        <w:t xml:space="preserve"> 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36050" w:rsidRPr="00E36050" w:rsidTr="000E4ED9">
        <w:tc>
          <w:tcPr>
            <w:tcW w:w="4962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kontaktowe wynikające </w:t>
            </w:r>
            <w:r w:rsidRPr="00E3605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E3605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Inne z udziałem nauczyciela akademickiego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3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Godziny </w:t>
            </w:r>
            <w:proofErr w:type="spellStart"/>
            <w:r w:rsidRPr="00E36050">
              <w:rPr>
                <w:rFonts w:eastAsia="Calibri"/>
              </w:rPr>
              <w:t>niekontaktowe</w:t>
            </w:r>
            <w:proofErr w:type="spellEnd"/>
            <w:r w:rsidRPr="00E36050">
              <w:rPr>
                <w:rFonts w:eastAsia="Calibri"/>
              </w:rPr>
              <w:t>: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praca własna studenta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zajęć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do kolokwium, w tym kolokwium końcowego</w:t>
            </w:r>
          </w:p>
          <w:p w:rsidR="00E36050" w:rsidRPr="00E36050" w:rsidRDefault="00E36050" w:rsidP="00E36050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t>przygotowanie projektu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14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</w:t>
            </w: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</w:rPr>
            </w:pPr>
            <w:r w:rsidRPr="00E36050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100</w:t>
            </w:r>
          </w:p>
        </w:tc>
      </w:tr>
      <w:tr w:rsidR="00E36050" w:rsidRPr="00E36050" w:rsidTr="000E4ED9">
        <w:tc>
          <w:tcPr>
            <w:tcW w:w="4962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36050">
              <w:rPr>
                <w:rFonts w:eastAsia="Calibri"/>
                <w:b/>
              </w:rPr>
              <w:t xml:space="preserve">SUMARYCZNA LICZBA PUNKTÓW </w:t>
            </w:r>
            <w:proofErr w:type="spellStart"/>
            <w:r w:rsidRPr="00E36050">
              <w:rPr>
                <w:rFonts w:eastAsia="Calibri"/>
                <w:b/>
              </w:rPr>
              <w:t>ECTS</w:t>
            </w:r>
            <w:proofErr w:type="spellEnd"/>
          </w:p>
        </w:tc>
        <w:tc>
          <w:tcPr>
            <w:tcW w:w="4677" w:type="dxa"/>
          </w:tcPr>
          <w:p w:rsidR="00E36050" w:rsidRPr="00E36050" w:rsidRDefault="00E36050" w:rsidP="00E3605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36050">
              <w:rPr>
                <w:rFonts w:eastAsia="Calibri"/>
              </w:rPr>
              <w:t>4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426"/>
        <w:rPr>
          <w:rFonts w:eastAsia="Calibri"/>
          <w:i/>
        </w:rPr>
      </w:pPr>
      <w:r w:rsidRPr="00E36050">
        <w:rPr>
          <w:rFonts w:eastAsia="Calibri"/>
          <w:i/>
        </w:rPr>
        <w:t xml:space="preserve">* Należy uwzględnić, że 1 pkt </w:t>
      </w:r>
      <w:proofErr w:type="spellStart"/>
      <w:r w:rsidRPr="00E36050">
        <w:rPr>
          <w:rFonts w:eastAsia="Calibri"/>
          <w:i/>
        </w:rPr>
        <w:t>ECTS</w:t>
      </w:r>
      <w:proofErr w:type="spellEnd"/>
      <w:r w:rsidRPr="00E36050">
        <w:rPr>
          <w:rFonts w:eastAsia="Calibri"/>
          <w:i/>
        </w:rPr>
        <w:t xml:space="preserve"> odpowiada 25-30 godzin całkowitego nakładu pracy studenta.</w:t>
      </w:r>
    </w:p>
    <w:p w:rsidR="00E36050" w:rsidRPr="00E36050" w:rsidRDefault="00E36050" w:rsidP="00E36050">
      <w:pPr>
        <w:spacing w:after="0" w:line="240" w:lineRule="auto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>6. PRAKTYKI ZAWODOWE W RAMACH PRZEDMIOTU</w:t>
      </w: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E36050">
              <w:rPr>
                <w:rFonts w:eastAsia="Calibri"/>
                <w:color w:val="000000"/>
              </w:rPr>
              <w:t>Nie dotyczy</w:t>
            </w:r>
          </w:p>
        </w:tc>
      </w:tr>
      <w:tr w:rsidR="00E36050" w:rsidRPr="00E36050" w:rsidTr="000E4ED9">
        <w:trPr>
          <w:trHeight w:val="397"/>
        </w:trPr>
        <w:tc>
          <w:tcPr>
            <w:tcW w:w="3544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Nie dotyczy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  <w:r w:rsidRPr="00E36050">
        <w:rPr>
          <w:rFonts w:eastAsia="Calibri"/>
          <w:b/>
        </w:rPr>
        <w:t xml:space="preserve">7. LITERATURA </w:t>
      </w:r>
    </w:p>
    <w:p w:rsidR="00E36050" w:rsidRPr="00E36050" w:rsidRDefault="00E36050" w:rsidP="00E3605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>Literatura podstawowa: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Wprowadzenie do metodologii badań pedagogicznych. Warszawa 2007.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Łobocki M., Metody badań pedagogicznych. Warszawa 1982.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Muszyńska H., Metodologiczne vademecum badacza pedagoga. Poznań 2018.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Nowak S., Metodologia badań socjologicznych. Warszawa 1970.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Pilch T., Bauman T., Zasady badań pedagogicznych. Poznań 2001.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Rubacha K., Metodologia badań nad edukacją. Warszawa 2008.</w:t>
            </w:r>
          </w:p>
        </w:tc>
      </w:tr>
      <w:tr w:rsidR="00E36050" w:rsidRPr="00E36050" w:rsidTr="000E4ED9">
        <w:trPr>
          <w:trHeight w:val="397"/>
        </w:trPr>
        <w:tc>
          <w:tcPr>
            <w:tcW w:w="7513" w:type="dxa"/>
          </w:tcPr>
          <w:p w:rsidR="00E36050" w:rsidRPr="00E36050" w:rsidRDefault="00E36050" w:rsidP="00E36050">
            <w:pPr>
              <w:spacing w:after="0" w:line="240" w:lineRule="auto"/>
              <w:rPr>
                <w:rFonts w:eastAsia="Calibri"/>
              </w:rPr>
            </w:pPr>
            <w:r w:rsidRPr="00E36050">
              <w:rPr>
                <w:rFonts w:eastAsia="Calibri"/>
              </w:rPr>
              <w:t xml:space="preserve">Literatura uzupełniająca: 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764C96">
              <w:rPr>
                <w:rFonts w:eastAsia="Calibri"/>
                <w:color w:val="000000"/>
              </w:rPr>
              <w:t>Babbie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E., Podstawy badań społecznych. Warszawa 2003.</w:t>
            </w:r>
          </w:p>
          <w:p w:rsidR="00E36050" w:rsidRPr="00764C96" w:rsidRDefault="00E36050" w:rsidP="00764C9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764C96">
              <w:rPr>
                <w:rFonts w:eastAsia="Calibri"/>
                <w:color w:val="000000"/>
              </w:rPr>
              <w:t>Frankfort-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Ch., </w:t>
            </w:r>
            <w:proofErr w:type="spellStart"/>
            <w:r w:rsidRPr="00764C96">
              <w:rPr>
                <w:rFonts w:eastAsia="Calibri"/>
                <w:color w:val="000000"/>
              </w:rPr>
              <w:t>Nachmias</w:t>
            </w:r>
            <w:proofErr w:type="spellEnd"/>
            <w:r w:rsidRPr="00764C96">
              <w:rPr>
                <w:rFonts w:eastAsia="Calibri"/>
                <w:color w:val="000000"/>
              </w:rPr>
              <w:t xml:space="preserve"> D., Metody badawcze w naukach społecznych. Poznań 2001.</w:t>
            </w:r>
          </w:p>
        </w:tc>
      </w:tr>
    </w:tbl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</w:rPr>
      </w:pPr>
    </w:p>
    <w:p w:rsidR="00E36050" w:rsidRPr="00E36050" w:rsidRDefault="00E36050" w:rsidP="00E36050">
      <w:pPr>
        <w:spacing w:after="0" w:line="240" w:lineRule="auto"/>
        <w:ind w:left="360"/>
        <w:rPr>
          <w:rFonts w:eastAsia="Calibri"/>
          <w:b/>
          <w:smallCaps/>
        </w:rPr>
      </w:pPr>
      <w:r w:rsidRPr="00E36050">
        <w:rPr>
          <w:rFonts w:eastAsia="Calibri"/>
        </w:rPr>
        <w:t>Akceptacja Kierownika Jednostki lub osoby upoważnionej</w:t>
      </w:r>
    </w:p>
    <w:p w:rsidR="00BD1F8F" w:rsidRDefault="003126F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6F1" w:rsidRDefault="003126F1" w:rsidP="00E36050">
      <w:pPr>
        <w:spacing w:after="0" w:line="240" w:lineRule="auto"/>
      </w:pPr>
      <w:r>
        <w:separator/>
      </w:r>
    </w:p>
  </w:endnote>
  <w:endnote w:type="continuationSeparator" w:id="0">
    <w:p w:rsidR="003126F1" w:rsidRDefault="003126F1" w:rsidP="00E3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6F1" w:rsidRDefault="003126F1" w:rsidP="00E36050">
      <w:pPr>
        <w:spacing w:after="0" w:line="240" w:lineRule="auto"/>
      </w:pPr>
      <w:r>
        <w:separator/>
      </w:r>
    </w:p>
  </w:footnote>
  <w:footnote w:type="continuationSeparator" w:id="0">
    <w:p w:rsidR="003126F1" w:rsidRDefault="003126F1" w:rsidP="00E36050">
      <w:pPr>
        <w:spacing w:after="0" w:line="240" w:lineRule="auto"/>
      </w:pPr>
      <w:r>
        <w:continuationSeparator/>
      </w:r>
    </w:p>
  </w:footnote>
  <w:footnote w:id="1">
    <w:p w:rsidR="00E36050" w:rsidRDefault="00E36050" w:rsidP="00E360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0102C5"/>
    <w:multiLevelType w:val="hybridMultilevel"/>
    <w:tmpl w:val="FD927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A0755"/>
    <w:multiLevelType w:val="hybridMultilevel"/>
    <w:tmpl w:val="DA1886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6050"/>
    <w:rsid w:val="000F5DCF"/>
    <w:rsid w:val="003126F1"/>
    <w:rsid w:val="003A6C00"/>
    <w:rsid w:val="003C0DB6"/>
    <w:rsid w:val="004A45E3"/>
    <w:rsid w:val="006448A8"/>
    <w:rsid w:val="006E75A3"/>
    <w:rsid w:val="0075107A"/>
    <w:rsid w:val="00764C96"/>
    <w:rsid w:val="008B34E1"/>
    <w:rsid w:val="00B012F0"/>
    <w:rsid w:val="00B17066"/>
    <w:rsid w:val="00B47031"/>
    <w:rsid w:val="00CB000D"/>
    <w:rsid w:val="00DB572D"/>
    <w:rsid w:val="00E36050"/>
    <w:rsid w:val="00E57A8F"/>
    <w:rsid w:val="00E945A8"/>
    <w:rsid w:val="00FA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96771"/>
  <w15:docId w15:val="{B0500F8D-DCD8-426C-93C5-137DDD719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605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605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36050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C9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C0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D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57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894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Lencka Elżbieta</cp:lastModifiedBy>
  <cp:revision>13</cp:revision>
  <cp:lastPrinted>2019-12-10T14:19:00Z</cp:lastPrinted>
  <dcterms:created xsi:type="dcterms:W3CDTF">2019-12-02T15:55:00Z</dcterms:created>
  <dcterms:modified xsi:type="dcterms:W3CDTF">2022-03-14T12:40:00Z</dcterms:modified>
</cp:coreProperties>
</file>