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72D" w:rsidRPr="00E960BB" w:rsidRDefault="0063072D" w:rsidP="0063072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63072D" w:rsidRPr="009C54AE" w:rsidRDefault="0063072D" w:rsidP="0063072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24375" w:rsidRDefault="0063072D" w:rsidP="00F2437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83B84">
        <w:rPr>
          <w:rFonts w:ascii="Corbel" w:hAnsi="Corbel"/>
          <w:b/>
          <w:smallCaps/>
          <w:sz w:val="24"/>
          <w:szCs w:val="24"/>
        </w:rPr>
        <w:t xml:space="preserve"> </w:t>
      </w:r>
      <w:r w:rsidR="00F24375">
        <w:rPr>
          <w:rFonts w:ascii="Corbel" w:hAnsi="Corbel"/>
          <w:i/>
          <w:smallCaps/>
          <w:sz w:val="24"/>
          <w:szCs w:val="24"/>
        </w:rPr>
        <w:t>2022-2027</w:t>
      </w:r>
    </w:p>
    <w:p w:rsidR="0063072D" w:rsidRDefault="0063072D" w:rsidP="00E83B8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63072D" w:rsidRPr="00EA4832" w:rsidRDefault="00295480" w:rsidP="0063072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F24375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F24375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:rsidR="0063072D" w:rsidRPr="009C54AE" w:rsidRDefault="0063072D" w:rsidP="0063072D">
      <w:pPr>
        <w:spacing w:after="0" w:line="240" w:lineRule="auto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3634B" w:rsidRPr="009C54AE" w:rsidRDefault="00350E2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atematycznej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23634B" w:rsidRPr="009C54AE" w:rsidRDefault="002719E7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23634B" w:rsidRPr="009C54AE" w:rsidRDefault="002719E7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3634B" w:rsidRPr="009C54AE" w:rsidRDefault="00301AD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agisterskie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16BE6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95480" w:rsidP="002954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01ADA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5 i 6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3634B" w:rsidRPr="009C54AE" w:rsidRDefault="00350E2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uczniów.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3634B" w:rsidRPr="009C54AE" w:rsidRDefault="00295480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3634B" w:rsidRPr="009C54AE" w:rsidRDefault="00350E2A" w:rsidP="00667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Mgr. Andrzej Drożdż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667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3072D" w:rsidRPr="009C54AE" w:rsidRDefault="0063072D" w:rsidP="0063072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3072D" w:rsidRPr="009C54AE" w:rsidRDefault="0063072D" w:rsidP="0063072D">
      <w:pPr>
        <w:pStyle w:val="Podpunkty"/>
        <w:ind w:left="0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3072D" w:rsidRPr="009C54AE" w:rsidRDefault="0063072D" w:rsidP="0063072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3072D" w:rsidRPr="009C54AE" w:rsidTr="006674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3072D" w:rsidRPr="009C54AE" w:rsidTr="006674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Pr="009C54AE" w:rsidRDefault="00295480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250F0E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3072D" w:rsidRPr="009C54AE" w:rsidTr="006674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Pr="009C54AE" w:rsidRDefault="00295480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250F0E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3072D" w:rsidRPr="009C54AE" w:rsidRDefault="0063072D" w:rsidP="0063072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3072D" w:rsidRPr="009C54AE" w:rsidRDefault="0063072D" w:rsidP="0063072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3072D" w:rsidRPr="009C54AE" w:rsidRDefault="0063072D" w:rsidP="006307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3072D" w:rsidRPr="009C54AE" w:rsidRDefault="00E40B1E" w:rsidP="006307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sym w:font="Wingdings" w:char="F0FE"/>
      </w:r>
      <w:r w:rsidR="0063072D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3072D" w:rsidRPr="009C54AE" w:rsidRDefault="0063072D" w:rsidP="006307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Default="0063072D" w:rsidP="00E83B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2719E7" w:rsidRDefault="002719E7" w:rsidP="00E83B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EGZAMIN</w:t>
      </w:r>
    </w:p>
    <w:p w:rsidR="00E83B84" w:rsidRPr="00E83B84" w:rsidRDefault="00E83B84" w:rsidP="00E83B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3072D" w:rsidRPr="009C54AE" w:rsidTr="006674B5">
        <w:tc>
          <w:tcPr>
            <w:tcW w:w="9670" w:type="dxa"/>
          </w:tcPr>
          <w:p w:rsidR="0063072D" w:rsidRPr="009C54AE" w:rsidRDefault="00E83B84" w:rsidP="006674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wiedzy z matematyki  w zakresie obejmującym wiadomości i umiejętności konieczne do realizacji zajęć edukacyjnych służących realizacji podstawy programowej dla edukacji wcze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snoszkolnej i przedszkolnej.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</w:p>
    <w:p w:rsidR="00FD31CA" w:rsidRPr="00C05F44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3072D" w:rsidRDefault="0063072D" w:rsidP="0063072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3072D" w:rsidRPr="009C54AE" w:rsidRDefault="0063072D" w:rsidP="0063072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63072D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3072D" w:rsidRPr="009C54AE" w:rsidRDefault="00802EC7" w:rsidP="005760E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metodyczne słuchaczy 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 xml:space="preserve">w zakresie edukacji matematycznej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przedszkolu oraz w szkole  podstawowej w klasach I – III.</w:t>
            </w:r>
          </w:p>
        </w:tc>
      </w:tr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E83B84" w:rsidP="006674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3072D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stosowania  metod  dydaktycznych do prowadzenia zajęć w edukacji przedszkolnej i wczesnoszkolnej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 xml:space="preserve"> służących rozwojowi  operacyjnego rozumowania u dzieci.</w:t>
            </w:r>
          </w:p>
        </w:tc>
      </w:tr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E83B84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3072D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Doskonalenie umiejętności wykorzystywania taksonomii celów nauczania do realizacji wymagań zawartych podstawie programowej edukacji przedszkolnej i wczesnoszkolnej </w:t>
            </w:r>
            <w:r w:rsidR="008042D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83B84" w:rsidRPr="009C54AE" w:rsidTr="006674B5">
        <w:tc>
          <w:tcPr>
            <w:tcW w:w="851" w:type="dxa"/>
            <w:vAlign w:val="center"/>
          </w:tcPr>
          <w:p w:rsidR="00E83B84" w:rsidRDefault="00E83B84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83B84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słuchaczom konieczności rozbudzania u dzieci zainteresowania myśleniem matematycznym i ukazywania im korzyści z uczenia się matematyki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3072D" w:rsidRPr="009C54AE" w:rsidRDefault="0063072D" w:rsidP="0063072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3072D" w:rsidRPr="009C54AE" w:rsidRDefault="0063072D" w:rsidP="0063072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3072D" w:rsidRPr="009C54AE" w:rsidTr="00AE02BC">
        <w:trPr>
          <w:trHeight w:val="1168"/>
        </w:trPr>
        <w:tc>
          <w:tcPr>
            <w:tcW w:w="1701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 xml:space="preserve">stadia rozwoju umysłowego w kontekście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metod edukacji matematycznej,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a także poziom rozumowań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zedoperacyjnych, operacyjnych 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formalnych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zagadnienia edukac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ji matematycznej w przedszkolu i w klasach I – III (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podsta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wę programową 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program edukacji matematycznej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aktywności dzieci lub uczniów,  omówi rolę pracy domowej ucznia oraz opisze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rodzaje i źródła typowych błędów uczniowsk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ich, a także ich rolę i sposoby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wykorzystania w procesie dydaktycznym;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metody pracy z zadaniami tekstowymi, stosowa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 reprezentacji graficznych w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ćwiczeniach rachunkowych i rozwiązywaniu zadań tekstowych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 techniki kształcenia biegłości rachunkowej i strategie sprytnych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rachunków oraz opisze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znaczenie wykorzystania gier i zabaw 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ematycznych do realizacji celów dydaktycznych i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rolę konkursów matematycznych dla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I–III szkoły podstawowej: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znaczenie kształtowania umiejętności logicznego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krytycznego myślenia, stawiania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i weryfikowania hipotez, dostrzegania i wykorzyst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ywania regularności i analogii,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używania argumentacji i kontrprzykładów,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tym w roz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wiązywaniu łamigłówek,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abstrahowania, uogólniania, klasyfikowania, definiowania i algorytmizowania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zastosowaniem środków dydaktycznych w edukacji matematycznej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Ukształtuje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u uczniów pojęcie liczby;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rozwinie u uczniów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wyobraźnię i orientację przestrzenną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Wdroży uczniów do stosowania  zasad logicznego myślenia i zbuduje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sytuacje edukacyjne skłaniające ucz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niów do budowania hipotez i ich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weryfikacji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gry i inne pomoce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naukowe w nauczaniu matematyki i organizuje pracę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z uczniami o szczególnych uzdolnieniach matematycznych.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Zanalizuje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błędy popełniane przez uczniów i wyciągać z nich wnioski;</w:t>
            </w:r>
          </w:p>
        </w:tc>
        <w:tc>
          <w:tcPr>
            <w:tcW w:w="1873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Rozbudzi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zainteresowania uczniów myśleniem matematycznym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wskaże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uczniom korzyści z uczenia się matematyki.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3072D" w:rsidRPr="009C54AE" w:rsidRDefault="0063072D" w:rsidP="0063072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3072D" w:rsidRPr="009C54AE" w:rsidRDefault="0063072D" w:rsidP="0063072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3072D" w:rsidRPr="009C54AE" w:rsidRDefault="0063072D" w:rsidP="0063072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072D" w:rsidRPr="009C54AE" w:rsidTr="00C526A8">
        <w:tc>
          <w:tcPr>
            <w:tcW w:w="9639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072D" w:rsidRPr="009C54AE" w:rsidTr="00C526A8">
        <w:tc>
          <w:tcPr>
            <w:tcW w:w="9639" w:type="dxa"/>
          </w:tcPr>
          <w:p w:rsidR="0063072D" w:rsidRPr="009C54AE" w:rsidRDefault="002674BC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myślenia matematycznego u dziecka</w:t>
            </w:r>
            <w:r w:rsidR="00C24DAE">
              <w:rPr>
                <w:rFonts w:ascii="Corbel" w:hAnsi="Corbel"/>
                <w:sz w:val="24"/>
                <w:szCs w:val="24"/>
              </w:rPr>
              <w:t>. Kształtowanie pojęć matematycznych.</w:t>
            </w:r>
          </w:p>
        </w:tc>
      </w:tr>
      <w:tr w:rsidR="007608AD" w:rsidRPr="009C54AE" w:rsidTr="00C526A8">
        <w:tc>
          <w:tcPr>
            <w:tcW w:w="9639" w:type="dxa"/>
          </w:tcPr>
          <w:p w:rsidR="007608AD" w:rsidRDefault="007608AD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Czynnościowe nauczanie matematyki w</w:t>
            </w:r>
            <w:r w:rsidR="00F912D7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 xml:space="preserve"> Z. Krygowskiej.</w:t>
            </w:r>
          </w:p>
        </w:tc>
      </w:tr>
      <w:tr w:rsidR="0063072D" w:rsidRPr="009C54AE" w:rsidTr="00C526A8">
        <w:tc>
          <w:tcPr>
            <w:tcW w:w="9639" w:type="dxa"/>
          </w:tcPr>
          <w:p w:rsidR="0063072D" w:rsidRPr="009C54AE" w:rsidRDefault="00C24DAE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Kręgi tematyczne w edukacji matematyczne w przedszkolu wg E. Kolczyk-Gruszczyńskiej.</w:t>
            </w:r>
            <w:r w:rsidR="004E4046">
              <w:rPr>
                <w:rFonts w:ascii="Corbel" w:hAnsi="Corbel"/>
                <w:sz w:val="24"/>
                <w:szCs w:val="24"/>
              </w:rPr>
              <w:t xml:space="preserve"> P</w:t>
            </w:r>
            <w:r w:rsidR="00F912D7">
              <w:rPr>
                <w:rFonts w:ascii="Corbel" w:hAnsi="Corbel"/>
                <w:sz w:val="24"/>
                <w:szCs w:val="24"/>
              </w:rPr>
              <w:t>rzygo</w:t>
            </w:r>
            <w:r w:rsidR="00C526A8">
              <w:rPr>
                <w:rFonts w:ascii="Corbel" w:hAnsi="Corbel"/>
                <w:sz w:val="24"/>
                <w:szCs w:val="24"/>
              </w:rPr>
              <w:t>towywanie dziecka do osiągnięcia  gotowości szkolnej</w:t>
            </w:r>
            <w:r w:rsidR="00F912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072D" w:rsidRPr="009C54AE" w:rsidTr="00C526A8">
        <w:tc>
          <w:tcPr>
            <w:tcW w:w="9639" w:type="dxa"/>
          </w:tcPr>
          <w:p w:rsidR="0063072D" w:rsidRPr="009C54AE" w:rsidRDefault="00C24DAE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matematyczna w klasach I – III. Cele edukacji wczesn</w:t>
            </w:r>
            <w:r w:rsidR="004E4046">
              <w:rPr>
                <w:rFonts w:ascii="Corbel" w:hAnsi="Corbel"/>
                <w:sz w:val="24"/>
                <w:szCs w:val="24"/>
              </w:rPr>
              <w:t>oszkolnej w kontekście podstawy programowej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50F55" w:rsidRPr="009C54AE" w:rsidTr="00C526A8">
        <w:tc>
          <w:tcPr>
            <w:tcW w:w="9639" w:type="dxa"/>
          </w:tcPr>
          <w:p w:rsidR="00F50F55" w:rsidRDefault="00F50F55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aktywności matematycznej dziecka w wieku przedszkolnym i wczesnoszkolnym.</w:t>
            </w:r>
          </w:p>
        </w:tc>
      </w:tr>
      <w:tr w:rsidR="00F50F55" w:rsidRPr="009C54AE" w:rsidTr="00C526A8">
        <w:tc>
          <w:tcPr>
            <w:tcW w:w="9639" w:type="dxa"/>
          </w:tcPr>
          <w:p w:rsidR="00F50F55" w:rsidRDefault="007608AD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Analogie w nauczaniu matematyki. Stosowanie analogi do rozwiązywania problemów matematycznych</w:t>
            </w:r>
            <w:r w:rsidR="00F912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50F55" w:rsidRPr="009C54AE" w:rsidTr="00C526A8">
        <w:tc>
          <w:tcPr>
            <w:tcW w:w="9639" w:type="dxa"/>
          </w:tcPr>
          <w:p w:rsidR="00F50F55" w:rsidRDefault="007608AD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rozwiązywania zadań z treścią, reprezentacje graficzne i rachunkowe rozwiązań.</w:t>
            </w:r>
          </w:p>
        </w:tc>
      </w:tr>
      <w:tr w:rsidR="00F50F55" w:rsidRPr="009C54AE" w:rsidTr="00C526A8">
        <w:tc>
          <w:tcPr>
            <w:tcW w:w="9639" w:type="dxa"/>
          </w:tcPr>
          <w:p w:rsidR="00F50F55" w:rsidRDefault="007608AD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dydaktyczne wspomagające edukacje matematyczną dzieci.</w:t>
            </w:r>
          </w:p>
        </w:tc>
      </w:tr>
      <w:tr w:rsidR="00C526A8" w:rsidRPr="009C54AE" w:rsidTr="00C526A8">
        <w:tc>
          <w:tcPr>
            <w:tcW w:w="9639" w:type="dxa"/>
          </w:tcPr>
          <w:p w:rsidR="00C526A8" w:rsidRDefault="00C526A8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dydaktyczne wspomagające edukacje matematyczna dzieci.</w:t>
            </w:r>
          </w:p>
        </w:tc>
      </w:tr>
      <w:tr w:rsidR="00C526A8" w:rsidRPr="009C54AE" w:rsidTr="00C526A8">
        <w:tc>
          <w:tcPr>
            <w:tcW w:w="9639" w:type="dxa"/>
          </w:tcPr>
          <w:p w:rsidR="00C526A8" w:rsidRPr="00C526A8" w:rsidRDefault="00C526A8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Przyczyny niepowodzeń  w uczeniu się matematyki. Rodzaje i źródła  błędów uczniowskich. Sposoby wykorzystywania błędów </w:t>
            </w:r>
            <w:r w:rsidR="00F912D7">
              <w:rPr>
                <w:rFonts w:ascii="Corbel" w:hAnsi="Corbel"/>
                <w:sz w:val="24"/>
                <w:szCs w:val="24"/>
              </w:rPr>
              <w:t xml:space="preserve"> uczniów </w:t>
            </w:r>
            <w:r>
              <w:rPr>
                <w:rFonts w:ascii="Corbel" w:hAnsi="Corbel"/>
                <w:sz w:val="24"/>
                <w:szCs w:val="24"/>
              </w:rPr>
              <w:t>w procesie kształcenia.</w:t>
            </w:r>
          </w:p>
        </w:tc>
      </w:tr>
      <w:tr w:rsidR="008042D3" w:rsidRPr="009C54AE" w:rsidTr="00C526A8">
        <w:tc>
          <w:tcPr>
            <w:tcW w:w="9639" w:type="dxa"/>
          </w:tcPr>
          <w:p w:rsidR="008042D3" w:rsidRPr="009C54AE" w:rsidRDefault="00C24DAE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 z matematyki w klasach początkowych. Sprawdzanie i ocenianie osiągnięć           s   szkolnych ucznia.</w:t>
            </w:r>
          </w:p>
        </w:tc>
      </w:tr>
      <w:tr w:rsidR="008042D3" w:rsidRPr="009C54AE" w:rsidTr="00C526A8">
        <w:tc>
          <w:tcPr>
            <w:tcW w:w="9639" w:type="dxa"/>
          </w:tcPr>
          <w:p w:rsidR="008042D3" w:rsidRPr="009C54AE" w:rsidRDefault="00C526A8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konkursów matematycznych. Przygotowywanie ucznia do udziału w konkursie.</w:t>
            </w:r>
          </w:p>
        </w:tc>
      </w:tr>
    </w:tbl>
    <w:p w:rsidR="0003725B" w:rsidRPr="009C54AE" w:rsidRDefault="0003725B" w:rsidP="0063072D">
      <w:pPr>
        <w:spacing w:after="0" w:line="240" w:lineRule="auto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3072D" w:rsidRPr="009C54AE" w:rsidRDefault="0063072D" w:rsidP="0063072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072D" w:rsidRPr="009C54AE" w:rsidTr="006674B5">
        <w:tc>
          <w:tcPr>
            <w:tcW w:w="9639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64E6" w:rsidRPr="009C54AE" w:rsidTr="006674B5">
        <w:tc>
          <w:tcPr>
            <w:tcW w:w="9639" w:type="dxa"/>
          </w:tcPr>
          <w:p w:rsidR="004B64E6" w:rsidRPr="004B64E6" w:rsidRDefault="007F226A" w:rsidP="0029548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Zakres edukacji przedszkolnej</w:t>
            </w:r>
            <w:r w:rsidR="004B64E6" w:rsidRPr="004B64E6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63072D" w:rsidRPr="009C54AE" w:rsidTr="006674B5">
        <w:tc>
          <w:tcPr>
            <w:tcW w:w="9639" w:type="dxa"/>
          </w:tcPr>
          <w:p w:rsidR="0063072D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ozwijanie u uczniów i </w:t>
            </w:r>
            <w:r w:rsidR="000D01C1">
              <w:rPr>
                <w:rFonts w:ascii="Corbel" w:hAnsi="Corbel"/>
                <w:sz w:val="24"/>
                <w:szCs w:val="24"/>
              </w:rPr>
              <w:t>dzieci orientacji przestrzennej;</w:t>
            </w:r>
          </w:p>
        </w:tc>
      </w:tr>
      <w:tr w:rsidR="0063072D" w:rsidRPr="009C54AE" w:rsidTr="006674B5">
        <w:tc>
          <w:tcPr>
            <w:tcW w:w="9639" w:type="dxa"/>
          </w:tcPr>
          <w:p w:rsidR="00F042EA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804F24">
              <w:rPr>
                <w:rFonts w:ascii="Corbel" w:hAnsi="Corbel"/>
                <w:sz w:val="24"/>
                <w:szCs w:val="24"/>
              </w:rPr>
              <w:t>ształtowanie  u dzieci pojęcia liczby w różnych jej aspektach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w zakresie pierwszej dziesiątki </w:t>
            </w:r>
            <w:r w:rsidR="001804E1">
              <w:rPr>
                <w:rFonts w:ascii="Corbel" w:hAnsi="Corbel"/>
                <w:sz w:val="24"/>
                <w:szCs w:val="24"/>
              </w:rPr>
              <w:t xml:space="preserve"> z jej przekroczeniem - d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odawanie, odejmowanie, 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rachowanie, </w:t>
            </w:r>
            <w:r>
              <w:rPr>
                <w:rFonts w:ascii="Corbel" w:hAnsi="Corbel"/>
                <w:sz w:val="24"/>
                <w:szCs w:val="24"/>
              </w:rPr>
              <w:t>intuicje mnożenia i dzielenia;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 mie</w:t>
            </w:r>
            <w:r w:rsidR="00804F24">
              <w:rPr>
                <w:rFonts w:ascii="Corbel" w:hAnsi="Corbel"/>
                <w:sz w:val="24"/>
                <w:szCs w:val="24"/>
              </w:rPr>
              <w:lastRenderedPageBreak/>
              <w:t xml:space="preserve">rzenie </w:t>
            </w:r>
            <w:r w:rsidR="00F042EA">
              <w:rPr>
                <w:rFonts w:ascii="Corbel" w:hAnsi="Corbel"/>
                <w:sz w:val="24"/>
                <w:szCs w:val="24"/>
              </w:rPr>
              <w:t>długości,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 płynów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 i czasu</w:t>
            </w:r>
            <w:r w:rsidR="00804F24">
              <w:rPr>
                <w:rFonts w:ascii="Corbel" w:hAnsi="Corbel"/>
                <w:sz w:val="24"/>
                <w:szCs w:val="24"/>
              </w:rPr>
              <w:t>,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 </w:t>
            </w:r>
            <w:r w:rsidR="00804F24">
              <w:rPr>
                <w:rFonts w:ascii="Corbel" w:hAnsi="Corbel"/>
                <w:sz w:val="24"/>
                <w:szCs w:val="24"/>
              </w:rPr>
              <w:t>ważenie</w:t>
            </w:r>
            <w:r w:rsidR="001804E1">
              <w:rPr>
                <w:rFonts w:ascii="Corbel" w:hAnsi="Corbel"/>
                <w:sz w:val="24"/>
                <w:szCs w:val="24"/>
              </w:rPr>
              <w:t>;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 mierzenie czasu</w:t>
            </w:r>
            <w:r w:rsidR="000D01C1">
              <w:rPr>
                <w:rFonts w:ascii="Corbel" w:hAnsi="Corbel"/>
                <w:sz w:val="24"/>
                <w:szCs w:val="24"/>
              </w:rPr>
              <w:t>;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042EA" w:rsidRPr="009C54AE" w:rsidTr="006674B5">
        <w:tc>
          <w:tcPr>
            <w:tcW w:w="9639" w:type="dxa"/>
          </w:tcPr>
          <w:p w:rsidR="00F042EA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="00F042EA">
              <w:rPr>
                <w:rFonts w:ascii="Corbel" w:hAnsi="Corbel"/>
                <w:sz w:val="24"/>
                <w:szCs w:val="24"/>
              </w:rPr>
              <w:t>rzybliżanie dzieciom sensu równości i nierówności</w:t>
            </w:r>
            <w:r w:rsidR="000D01C1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F042EA" w:rsidRPr="009C54AE" w:rsidTr="006674B5">
        <w:tc>
          <w:tcPr>
            <w:tcW w:w="9639" w:type="dxa"/>
          </w:tcPr>
          <w:p w:rsidR="00F042EA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F042EA">
              <w:rPr>
                <w:rFonts w:ascii="Corbel" w:hAnsi="Corbel"/>
                <w:sz w:val="24"/>
                <w:szCs w:val="24"/>
              </w:rPr>
              <w:t>kładanie i rozwiązywanie</w:t>
            </w:r>
            <w:r w:rsidR="000D01C1">
              <w:rPr>
                <w:rFonts w:ascii="Corbel" w:hAnsi="Corbel"/>
                <w:sz w:val="24"/>
                <w:szCs w:val="24"/>
              </w:rPr>
              <w:t xml:space="preserve"> elementarnych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 zadań z treścią</w:t>
            </w:r>
            <w:r w:rsidR="000D01C1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F042EA" w:rsidRPr="009C54AE" w:rsidTr="006674B5">
        <w:tc>
          <w:tcPr>
            <w:tcW w:w="9639" w:type="dxa"/>
          </w:tcPr>
          <w:p w:rsidR="00F042EA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F042EA">
              <w:rPr>
                <w:rFonts w:ascii="Corbel" w:hAnsi="Corbel"/>
                <w:sz w:val="24"/>
                <w:szCs w:val="24"/>
              </w:rPr>
              <w:t>ształtowanie pojęcia zbioru –</w:t>
            </w:r>
            <w:r>
              <w:rPr>
                <w:rFonts w:ascii="Corbel" w:hAnsi="Corbel"/>
                <w:sz w:val="24"/>
                <w:szCs w:val="24"/>
              </w:rPr>
              <w:t xml:space="preserve"> klasyfikowa</w:t>
            </w:r>
            <w:r w:rsidR="000D01C1">
              <w:rPr>
                <w:rFonts w:ascii="Corbel" w:hAnsi="Corbel"/>
                <w:sz w:val="24"/>
                <w:szCs w:val="24"/>
              </w:rPr>
              <w:t>nie i porządkowanie przedmiotów;</w:t>
            </w:r>
          </w:p>
        </w:tc>
      </w:tr>
      <w:tr w:rsidR="0063072D" w:rsidRPr="009C54AE" w:rsidTr="006674B5">
        <w:tc>
          <w:tcPr>
            <w:tcW w:w="9639" w:type="dxa"/>
          </w:tcPr>
          <w:p w:rsidR="0063072D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F042EA">
              <w:rPr>
                <w:rFonts w:ascii="Corbel" w:hAnsi="Corbel"/>
                <w:sz w:val="24"/>
                <w:szCs w:val="24"/>
              </w:rPr>
              <w:t>ozwijanie u dzieci intuicji geometrycznych związanych z podstawowymi figurami na płaszczyźnie i w przestrzeni.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4B64E6" w:rsidRDefault="007F226A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Zakres edukacji wczesnoszkolnej</w:t>
            </w:r>
            <w:r w:rsidR="004B64E6" w:rsidRPr="004B64E6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przestrzenne – orientacja w prz</w:t>
            </w:r>
            <w:r w:rsidR="001804E1">
              <w:rPr>
                <w:rFonts w:ascii="Corbel" w:hAnsi="Corbel"/>
                <w:sz w:val="24"/>
                <w:szCs w:val="24"/>
              </w:rPr>
              <w:t>estrzeni, stosunki wielkościowe;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pojęcia zbioru, liczby naturalne</w:t>
            </w:r>
            <w:r w:rsidR="001804E1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wprowadzanie liczb i cyfr</w:t>
            </w:r>
            <w:r w:rsidR="001804E1">
              <w:rPr>
                <w:rFonts w:ascii="Corbel" w:hAnsi="Corbel"/>
                <w:sz w:val="24"/>
                <w:szCs w:val="24"/>
              </w:rPr>
              <w:t xml:space="preserve"> – monografie;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liczby dwucyfrowe, systemy zapisywania liczb naturalnych;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na liczbach naturalnych i ich ilustrowanie, kolejność działań;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równań i nierówności;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zadania tekstowe i sposoby ich rozwiązywania ( metody redukcyjna, dedukcyjna, kruszenia zadań, analityczno-syntetyczna –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redukcyjno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-dedukcyjna)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pojęć i umiejętności geometrycznych – punkt, odcinek prosta, mierzenie odległości i długości odcinka, t</w:t>
            </w:r>
            <w:r w:rsidR="00741392">
              <w:rPr>
                <w:rFonts w:ascii="Corbel" w:hAnsi="Corbel"/>
                <w:sz w:val="24"/>
                <w:szCs w:val="24"/>
              </w:rPr>
              <w:t>rójkąt, prostokąt, kwadrat koło;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741392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obliczanie obwodów figur;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741392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propedeutyka przekształceń geometrycznych – symetrie, przesunięcia, podobieństwo;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741392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umiejętności praktyczne w kształceniu matematycznym: obliczenia pieniężne, pomiar długości, mierzenie masy, pomiar pojemności, mierzenie temperatury, pomiar czasu.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Pr="00741392" w:rsidRDefault="007F226A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Zakres edukacji przedszkolnej i wczesnoszkolnej</w:t>
            </w:r>
            <w:r w:rsidR="00741392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741392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wykorzystywanie pomocy dydaktycznych i gier do wspomagania procesu edukacyjnego; 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D20D8A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sprawdziany i analizowanie przyczyn</w:t>
            </w:r>
            <w:r w:rsidR="00741392">
              <w:rPr>
                <w:rFonts w:ascii="Corbel" w:hAnsi="Corbel"/>
                <w:sz w:val="24"/>
                <w:szCs w:val="24"/>
              </w:rPr>
              <w:t xml:space="preserve"> błędów</w:t>
            </w:r>
            <w:r>
              <w:rPr>
                <w:rFonts w:ascii="Corbel" w:hAnsi="Corbel"/>
                <w:sz w:val="24"/>
                <w:szCs w:val="24"/>
              </w:rPr>
              <w:t xml:space="preserve"> uczniowskich, wykorzystanie błę</w:t>
            </w:r>
            <w:r w:rsidR="00741392">
              <w:rPr>
                <w:rFonts w:ascii="Corbel" w:hAnsi="Corbel"/>
                <w:sz w:val="24"/>
                <w:szCs w:val="24"/>
              </w:rPr>
              <w:t>dów</w:t>
            </w:r>
            <w:r>
              <w:rPr>
                <w:rFonts w:ascii="Corbel" w:hAnsi="Corbel"/>
                <w:sz w:val="24"/>
                <w:szCs w:val="24"/>
              </w:rPr>
              <w:t xml:space="preserve"> do usprawniania procesu dydaktycznego w tym również  w pracy domowej ucznia;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D20D8A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pracować  dziećmi o szczególnych uzdolnieniach matematycznych.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153C41" w:rsidRDefault="0063072D" w:rsidP="0063072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:rsidR="00CF7708" w:rsidRDefault="0063072D" w:rsidP="006307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CF7708">
        <w:rPr>
          <w:rFonts w:ascii="Corbel" w:hAnsi="Corbel"/>
          <w:b w:val="0"/>
          <w:i/>
          <w:smallCaps w:val="0"/>
          <w:szCs w:val="24"/>
        </w:rPr>
        <w:t>Wykład: wykład problemowy, wykład z prezentacją multimedialną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63072D" w:rsidRPr="00D20D8A" w:rsidRDefault="0063072D" w:rsidP="006307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trike/>
          <w:szCs w:val="24"/>
        </w:rPr>
      </w:pPr>
      <w:r w:rsidRPr="00CF7708">
        <w:rPr>
          <w:rFonts w:ascii="Corbel" w:hAnsi="Corbel"/>
          <w:b w:val="0"/>
          <w:i/>
          <w:smallCaps w:val="0"/>
          <w:szCs w:val="24"/>
        </w:rPr>
        <w:t>Ćwicze</w:t>
      </w:r>
      <w:r w:rsidR="00CF7708">
        <w:rPr>
          <w:rFonts w:ascii="Corbel" w:hAnsi="Corbel"/>
          <w:b w:val="0"/>
          <w:i/>
          <w:smallCaps w:val="0"/>
          <w:szCs w:val="24"/>
        </w:rPr>
        <w:t>nia: analiza tekstów z dyskusją</w:t>
      </w:r>
      <w:r w:rsidR="00D20D8A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CF7708">
        <w:rPr>
          <w:rFonts w:ascii="Corbel" w:hAnsi="Corbel"/>
          <w:b w:val="0"/>
          <w:i/>
          <w:smallCaps w:val="0"/>
          <w:szCs w:val="24"/>
        </w:rPr>
        <w:t>praca w grupach (rozwiązywanie zadań, dyskusja),</w:t>
      </w:r>
      <w:r w:rsidR="00CF7708">
        <w:rPr>
          <w:rFonts w:ascii="Corbel" w:hAnsi="Corbel"/>
          <w:b w:val="0"/>
          <w:i/>
          <w:smallCaps w:val="0"/>
          <w:szCs w:val="24"/>
        </w:rPr>
        <w:t>gry dydaktyczne</w:t>
      </w:r>
    </w:p>
    <w:p w:rsidR="00FD31CA" w:rsidRDefault="00FD31CA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1CA" w:rsidRDefault="00FD31CA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3072D" w:rsidRPr="009C54AE" w:rsidRDefault="0063072D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3072D" w:rsidRPr="009C54AE" w:rsidTr="006674B5">
        <w:tc>
          <w:tcPr>
            <w:tcW w:w="1985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</w:tbl>
    <w:p w:rsidR="00FD31CA" w:rsidRDefault="00FD31CA" w:rsidP="0013095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3072D" w:rsidRPr="009C54AE" w:rsidTr="006674B5">
        <w:tc>
          <w:tcPr>
            <w:tcW w:w="9670" w:type="dxa"/>
          </w:tcPr>
          <w:p w:rsidR="0063072D" w:rsidRPr="009C54AE" w:rsidRDefault="004B70EC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uczestniczenie w zajęciach, efektywna praca w grupie, zaliczenie kolokwium, zaliczenie egzaminu ustnego</w:t>
            </w:r>
          </w:p>
        </w:tc>
      </w:tr>
    </w:tbl>
    <w:p w:rsidR="00FD31CA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3072D" w:rsidRPr="009C54AE" w:rsidTr="006674B5">
        <w:tc>
          <w:tcPr>
            <w:tcW w:w="4962" w:type="dxa"/>
            <w:vAlign w:val="center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63072D" w:rsidRPr="009C54AE" w:rsidRDefault="00FD31CA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63072D" w:rsidRPr="009C54AE" w:rsidRDefault="006D05D1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2D2D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</w:t>
            </w:r>
            <w:r w:rsidR="002D2DBD">
              <w:rPr>
                <w:rFonts w:ascii="Corbel" w:hAnsi="Corbel"/>
                <w:sz w:val="24"/>
                <w:szCs w:val="24"/>
              </w:rPr>
              <w:t>, studiowanie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3072D" w:rsidRPr="009C54AE" w:rsidRDefault="00FD31CA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3072D" w:rsidRPr="009C54AE" w:rsidRDefault="002D2DBD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3072D" w:rsidRPr="009C54AE" w:rsidRDefault="00CC5C9B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3072D" w:rsidRPr="009C54AE" w:rsidTr="006674B5">
        <w:trPr>
          <w:trHeight w:val="397"/>
        </w:trPr>
        <w:tc>
          <w:tcPr>
            <w:tcW w:w="3544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3072D" w:rsidRPr="009C54AE" w:rsidTr="006674B5">
        <w:trPr>
          <w:trHeight w:val="397"/>
        </w:trPr>
        <w:tc>
          <w:tcPr>
            <w:tcW w:w="3544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7155B" w:rsidRDefault="0017155B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7155B" w:rsidRDefault="0017155B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3072D" w:rsidRPr="009C54AE" w:rsidTr="006674B5">
        <w:trPr>
          <w:trHeight w:val="397"/>
        </w:trPr>
        <w:tc>
          <w:tcPr>
            <w:tcW w:w="7513" w:type="dxa"/>
          </w:tcPr>
          <w:p w:rsidR="00880014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Gruszczyk-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Kolczyńska E., Zielińska E., Dziecięca matematyka – 20 lat później, CEBP 24 12 Sp. z o.o., Kraków 2015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Gruszczyk-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 xml:space="preserve">Kolczyńska E. 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Dlaczego dzieci nie potrafią uczyć się mate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matyki, IWZZ, Warsza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wa 1989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Cydzik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metodyka naucz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>ania początkowego matematyki,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wa, WSiP 1990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Bruner J.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S., W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oszukiwaniu teorii nauczania, Warsza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wa, PIW 1974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Siwek H., Czynnościow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>e nauczanie matematyki, WSiP,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1998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Krygowska Z., 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Zarys dydaktyki 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>matematyki, Cz. 1 – 3., WSiP,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 1995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Stucki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Metodyka nauczania matematyki w klasach niższych, </w:t>
            </w:r>
            <w:r w:rsidR="00646FBC">
              <w:rPr>
                <w:rFonts w:ascii="Corbel" w:hAnsi="Corbel"/>
                <w:b w:val="0"/>
                <w:smallCaps w:val="0"/>
                <w:szCs w:val="24"/>
              </w:rPr>
              <w:t>cz. II, Wyd. WSP., Bydgoszcz 1993</w:t>
            </w:r>
          </w:p>
          <w:p w:rsidR="00880014" w:rsidRPr="004E4046" w:rsidRDefault="00646FBC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Kubiczek B.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Metody aktywizujące, Jak uczyć uczniów uczenia się?, Wyd. Nowik, Opole 2005</w:t>
            </w:r>
          </w:p>
        </w:tc>
      </w:tr>
      <w:tr w:rsidR="0063072D" w:rsidRPr="009C54AE" w:rsidTr="006674B5">
        <w:trPr>
          <w:trHeight w:val="397"/>
        </w:trPr>
        <w:tc>
          <w:tcPr>
            <w:tcW w:w="7513" w:type="dxa"/>
          </w:tcPr>
          <w:p w:rsidR="00880014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46FBC" w:rsidRDefault="00646FBC" w:rsidP="00066E5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Wojciechowska K., Gry i zabawy matematyczne w przedszkolu, Wyd. Nowik, Opole 2008</w:t>
            </w:r>
          </w:p>
          <w:p w:rsidR="00646FBC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A B C testów osiągnięć szkolnych, WSiP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 xml:space="preserve">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 1975</w:t>
            </w:r>
          </w:p>
          <w:p w:rsidR="00880014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Polya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 xml:space="preserve"> Jak to rozwiązać,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PWN 1993</w:t>
            </w:r>
          </w:p>
          <w:p w:rsidR="00880014" w:rsidRPr="00A67996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Wojciechowska M., Między przekazem a odkryciem. Twórcze sposoby na rozwiązywanie zadań matematycznych przez dzieci, IMPULS, Kraków 2007</w:t>
            </w:r>
          </w:p>
        </w:tc>
      </w:tr>
    </w:tbl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3072D" w:rsidRDefault="0063072D" w:rsidP="0063072D"/>
    <w:p w:rsidR="001E7292" w:rsidRDefault="001E7292"/>
    <w:sectPr w:rsidR="001E7292" w:rsidSect="00C930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6F2" w:rsidRDefault="00B616F2" w:rsidP="0063072D">
      <w:pPr>
        <w:spacing w:after="0" w:line="240" w:lineRule="auto"/>
      </w:pPr>
      <w:r>
        <w:separator/>
      </w:r>
    </w:p>
  </w:endnote>
  <w:endnote w:type="continuationSeparator" w:id="0">
    <w:p w:rsidR="00B616F2" w:rsidRDefault="00B616F2" w:rsidP="00630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6F2" w:rsidRDefault="00B616F2" w:rsidP="0063072D">
      <w:pPr>
        <w:spacing w:after="0" w:line="240" w:lineRule="auto"/>
      </w:pPr>
      <w:r>
        <w:separator/>
      </w:r>
    </w:p>
  </w:footnote>
  <w:footnote w:type="continuationSeparator" w:id="0">
    <w:p w:rsidR="00B616F2" w:rsidRDefault="00B616F2" w:rsidP="0063072D">
      <w:pPr>
        <w:spacing w:after="0" w:line="240" w:lineRule="auto"/>
      </w:pPr>
      <w:r>
        <w:continuationSeparator/>
      </w:r>
    </w:p>
  </w:footnote>
  <w:footnote w:id="1">
    <w:p w:rsidR="0063072D" w:rsidRDefault="0063072D" w:rsidP="0063072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006961"/>
    <w:multiLevelType w:val="hybridMultilevel"/>
    <w:tmpl w:val="DBB4259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8F7328"/>
    <w:multiLevelType w:val="hybridMultilevel"/>
    <w:tmpl w:val="14323E8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072D"/>
    <w:rsid w:val="000008C3"/>
    <w:rsid w:val="0003725B"/>
    <w:rsid w:val="00066E5A"/>
    <w:rsid w:val="000808A3"/>
    <w:rsid w:val="000A334D"/>
    <w:rsid w:val="000D01C1"/>
    <w:rsid w:val="00114946"/>
    <w:rsid w:val="00124993"/>
    <w:rsid w:val="0013095F"/>
    <w:rsid w:val="00155289"/>
    <w:rsid w:val="0017155B"/>
    <w:rsid w:val="001804E1"/>
    <w:rsid w:val="001B3D86"/>
    <w:rsid w:val="001E0A18"/>
    <w:rsid w:val="001E7292"/>
    <w:rsid w:val="001F2B9A"/>
    <w:rsid w:val="001F3375"/>
    <w:rsid w:val="00200739"/>
    <w:rsid w:val="00216BE6"/>
    <w:rsid w:val="0023634B"/>
    <w:rsid w:val="00250F0E"/>
    <w:rsid w:val="002674BC"/>
    <w:rsid w:val="002719E7"/>
    <w:rsid w:val="002747FE"/>
    <w:rsid w:val="00295480"/>
    <w:rsid w:val="002B6096"/>
    <w:rsid w:val="002D2DBD"/>
    <w:rsid w:val="002F67B1"/>
    <w:rsid w:val="00301ADA"/>
    <w:rsid w:val="00350E2A"/>
    <w:rsid w:val="003B7979"/>
    <w:rsid w:val="003C1682"/>
    <w:rsid w:val="00434378"/>
    <w:rsid w:val="004B09A1"/>
    <w:rsid w:val="004B64E6"/>
    <w:rsid w:val="004B70EC"/>
    <w:rsid w:val="004C09D4"/>
    <w:rsid w:val="004C378F"/>
    <w:rsid w:val="004E4046"/>
    <w:rsid w:val="004F41F9"/>
    <w:rsid w:val="00503D7B"/>
    <w:rsid w:val="00507819"/>
    <w:rsid w:val="005760EB"/>
    <w:rsid w:val="00597189"/>
    <w:rsid w:val="005F6F68"/>
    <w:rsid w:val="006022AC"/>
    <w:rsid w:val="006273E6"/>
    <w:rsid w:val="0063072D"/>
    <w:rsid w:val="0063477D"/>
    <w:rsid w:val="00646FBC"/>
    <w:rsid w:val="006941BB"/>
    <w:rsid w:val="006A6CC1"/>
    <w:rsid w:val="006D01B5"/>
    <w:rsid w:val="006D05D1"/>
    <w:rsid w:val="0073463B"/>
    <w:rsid w:val="00741392"/>
    <w:rsid w:val="00746BDC"/>
    <w:rsid w:val="007608AD"/>
    <w:rsid w:val="00766B77"/>
    <w:rsid w:val="007B7A6E"/>
    <w:rsid w:val="007F226A"/>
    <w:rsid w:val="00800968"/>
    <w:rsid w:val="00802EC7"/>
    <w:rsid w:val="008042D3"/>
    <w:rsid w:val="00804F24"/>
    <w:rsid w:val="008327B6"/>
    <w:rsid w:val="008416CB"/>
    <w:rsid w:val="00880014"/>
    <w:rsid w:val="008A4571"/>
    <w:rsid w:val="008B5707"/>
    <w:rsid w:val="00932E2A"/>
    <w:rsid w:val="009467D6"/>
    <w:rsid w:val="00966965"/>
    <w:rsid w:val="009A032B"/>
    <w:rsid w:val="00A13E84"/>
    <w:rsid w:val="00A67996"/>
    <w:rsid w:val="00A856A7"/>
    <w:rsid w:val="00AE02BC"/>
    <w:rsid w:val="00B122CC"/>
    <w:rsid w:val="00B616F2"/>
    <w:rsid w:val="00BA0F28"/>
    <w:rsid w:val="00C24DAE"/>
    <w:rsid w:val="00C47C7D"/>
    <w:rsid w:val="00C526A8"/>
    <w:rsid w:val="00C575A8"/>
    <w:rsid w:val="00C60BDA"/>
    <w:rsid w:val="00CC5C9B"/>
    <w:rsid w:val="00CF7048"/>
    <w:rsid w:val="00CF7708"/>
    <w:rsid w:val="00D141BB"/>
    <w:rsid w:val="00D20D8A"/>
    <w:rsid w:val="00D724B9"/>
    <w:rsid w:val="00D9321B"/>
    <w:rsid w:val="00DA27A8"/>
    <w:rsid w:val="00DB6638"/>
    <w:rsid w:val="00DE72FB"/>
    <w:rsid w:val="00E002FF"/>
    <w:rsid w:val="00E174E1"/>
    <w:rsid w:val="00E40B1E"/>
    <w:rsid w:val="00E83B84"/>
    <w:rsid w:val="00F042EA"/>
    <w:rsid w:val="00F057F9"/>
    <w:rsid w:val="00F11748"/>
    <w:rsid w:val="00F24375"/>
    <w:rsid w:val="00F474B7"/>
    <w:rsid w:val="00F50F55"/>
    <w:rsid w:val="00F6327B"/>
    <w:rsid w:val="00F912D7"/>
    <w:rsid w:val="00FA1582"/>
    <w:rsid w:val="00FA7939"/>
    <w:rsid w:val="00FB236D"/>
    <w:rsid w:val="00FB5862"/>
    <w:rsid w:val="00FD31CA"/>
    <w:rsid w:val="00FF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3245E"/>
  <w15:docId w15:val="{4DB6197C-F22E-4EFB-99C7-C9B69639D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3072D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072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0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072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3072D"/>
    <w:rPr>
      <w:vertAlign w:val="superscript"/>
    </w:rPr>
  </w:style>
  <w:style w:type="paragraph" w:customStyle="1" w:styleId="Punktygwne">
    <w:name w:val="Punkty główne"/>
    <w:basedOn w:val="Normalny"/>
    <w:rsid w:val="0063072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3072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3072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3072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3072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3072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3072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3072D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0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072D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1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42A090-3D4A-4D1C-9462-5786B4063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1495</Words>
  <Characters>8974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wsp</dc:creator>
  <cp:lastModifiedBy>Lencka Elżbieta</cp:lastModifiedBy>
  <cp:revision>64</cp:revision>
  <dcterms:created xsi:type="dcterms:W3CDTF">2019-10-17T11:49:00Z</dcterms:created>
  <dcterms:modified xsi:type="dcterms:W3CDTF">2022-03-14T11:52:00Z</dcterms:modified>
</cp:coreProperties>
</file>