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71808" w14:textId="3A1666AA" w:rsidR="00BF5232" w:rsidRPr="00E960BB" w:rsidRDefault="00BF5232" w:rsidP="00BF523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bookmarkStart w:id="1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16063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160633">
        <w:rPr>
          <w:rFonts w:ascii="Corbel" w:hAnsi="Corbel"/>
          <w:bCs/>
          <w:i/>
        </w:rPr>
        <w:t>23</w:t>
      </w:r>
    </w:p>
    <w:p w14:paraId="4541C618" w14:textId="77777777" w:rsidR="00BF5232" w:rsidRPr="009C54AE" w:rsidRDefault="00BF5232" w:rsidP="00BF52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5962BC" w14:textId="7972831B" w:rsidR="00BF5232" w:rsidRPr="009C54AE" w:rsidRDefault="00BF5232" w:rsidP="00BF52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1E7F">
        <w:rPr>
          <w:rFonts w:ascii="Corbel" w:hAnsi="Corbel"/>
          <w:iCs/>
          <w:smallCaps/>
          <w:sz w:val="24"/>
          <w:szCs w:val="24"/>
        </w:rPr>
        <w:t>2024-2026</w:t>
      </w:r>
    </w:p>
    <w:p w14:paraId="0B2D7BE0" w14:textId="77777777" w:rsidR="00BF52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F5EEFA" w14:textId="4352A176" w:rsidR="00BF5232" w:rsidRPr="00EA48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975CE">
        <w:rPr>
          <w:rFonts w:ascii="Corbel" w:hAnsi="Corbel"/>
          <w:sz w:val="20"/>
          <w:szCs w:val="20"/>
        </w:rPr>
        <w:t>2</w:t>
      </w:r>
      <w:r w:rsidR="00F11E7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F11E7F">
        <w:rPr>
          <w:rFonts w:ascii="Corbel" w:hAnsi="Corbel"/>
          <w:sz w:val="20"/>
          <w:szCs w:val="20"/>
        </w:rPr>
        <w:t>6</w:t>
      </w:r>
    </w:p>
    <w:p w14:paraId="77DDEC45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E123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5232" w:rsidRPr="009C54AE" w14:paraId="29EA8B00" w14:textId="77777777" w:rsidTr="00924B90">
        <w:tc>
          <w:tcPr>
            <w:tcW w:w="2694" w:type="dxa"/>
            <w:vAlign w:val="center"/>
          </w:tcPr>
          <w:p w14:paraId="71CDD19F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FB473" w14:textId="77777777" w:rsidR="00BF5232" w:rsidRPr="00060806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806">
              <w:rPr>
                <w:rFonts w:ascii="Corbel" w:hAnsi="Corbel"/>
                <w:sz w:val="24"/>
                <w:szCs w:val="24"/>
              </w:rPr>
              <w:t>Psychologia dziecka i rodziny</w:t>
            </w:r>
          </w:p>
        </w:tc>
      </w:tr>
      <w:tr w:rsidR="00BF5232" w:rsidRPr="009C54AE" w14:paraId="676E249E" w14:textId="77777777" w:rsidTr="00924B90">
        <w:tc>
          <w:tcPr>
            <w:tcW w:w="2694" w:type="dxa"/>
            <w:vAlign w:val="center"/>
          </w:tcPr>
          <w:p w14:paraId="25E356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6C866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5232" w:rsidRPr="009C54AE" w14:paraId="30D3AF6B" w14:textId="77777777" w:rsidTr="00924B90">
        <w:tc>
          <w:tcPr>
            <w:tcW w:w="2694" w:type="dxa"/>
            <w:vAlign w:val="center"/>
          </w:tcPr>
          <w:p w14:paraId="077FA881" w14:textId="77777777" w:rsidR="00BF5232" w:rsidRPr="009C54AE" w:rsidRDefault="00BF5232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700DF1" w14:textId="3271B57D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F5232" w:rsidRPr="009C54AE" w14:paraId="13A9BAEC" w14:textId="77777777" w:rsidTr="00924B90">
        <w:tc>
          <w:tcPr>
            <w:tcW w:w="2694" w:type="dxa"/>
            <w:vAlign w:val="center"/>
          </w:tcPr>
          <w:p w14:paraId="43FD5FAE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4C7ECF" w14:textId="05003C55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F5232" w:rsidRPr="009C54AE" w14:paraId="03B6C015" w14:textId="77777777" w:rsidTr="00924B90">
        <w:tc>
          <w:tcPr>
            <w:tcW w:w="2694" w:type="dxa"/>
            <w:vAlign w:val="center"/>
          </w:tcPr>
          <w:p w14:paraId="71749C8A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A64BCD" w14:textId="77777777" w:rsidR="00BF5232" w:rsidRPr="009C54AE" w:rsidRDefault="0066799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BF5232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F5232" w:rsidRPr="009C54AE" w14:paraId="0AA5C388" w14:textId="77777777" w:rsidTr="00924B90">
        <w:tc>
          <w:tcPr>
            <w:tcW w:w="2694" w:type="dxa"/>
            <w:vAlign w:val="center"/>
          </w:tcPr>
          <w:p w14:paraId="14F3997B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53D1D5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5232" w:rsidRPr="009C54AE" w14:paraId="7CA9D588" w14:textId="77777777" w:rsidTr="00924B90">
        <w:tc>
          <w:tcPr>
            <w:tcW w:w="2694" w:type="dxa"/>
            <w:vAlign w:val="center"/>
          </w:tcPr>
          <w:p w14:paraId="144AE2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D25F97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F5232" w:rsidRPr="009C54AE" w14:paraId="1DA61323" w14:textId="77777777" w:rsidTr="00924B90">
        <w:tc>
          <w:tcPr>
            <w:tcW w:w="2694" w:type="dxa"/>
            <w:vAlign w:val="center"/>
          </w:tcPr>
          <w:p w14:paraId="1A71ACA8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F97264" w14:textId="152F2846" w:rsidR="00BF5232" w:rsidRPr="009C54AE" w:rsidRDefault="007C67C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F523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6013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F5232" w:rsidRPr="009C54AE" w14:paraId="75D6CA93" w14:textId="77777777" w:rsidTr="00924B90">
        <w:tc>
          <w:tcPr>
            <w:tcW w:w="2694" w:type="dxa"/>
            <w:vAlign w:val="center"/>
          </w:tcPr>
          <w:p w14:paraId="0738F106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31559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F5232" w:rsidRPr="009C54AE" w14:paraId="4BD7DF5B" w14:textId="77777777" w:rsidTr="00924B90">
        <w:tc>
          <w:tcPr>
            <w:tcW w:w="2694" w:type="dxa"/>
            <w:vAlign w:val="center"/>
          </w:tcPr>
          <w:p w14:paraId="4C266209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8BDE30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67998">
              <w:rPr>
                <w:rFonts w:ascii="Corbel" w:hAnsi="Corbel"/>
                <w:b w:val="0"/>
                <w:sz w:val="24"/>
                <w:szCs w:val="24"/>
              </w:rPr>
              <w:t xml:space="preserve"> specjalnościow</w:t>
            </w:r>
            <w:r w:rsidR="002718C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F5232" w:rsidRPr="009C54AE" w14:paraId="0E49AA79" w14:textId="77777777" w:rsidTr="00924B90">
        <w:tc>
          <w:tcPr>
            <w:tcW w:w="2694" w:type="dxa"/>
            <w:vAlign w:val="center"/>
          </w:tcPr>
          <w:p w14:paraId="33A0931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74B1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F5232" w:rsidRPr="009C54AE" w14:paraId="41762CFC" w14:textId="77777777" w:rsidTr="00924B90">
        <w:tc>
          <w:tcPr>
            <w:tcW w:w="2694" w:type="dxa"/>
            <w:vAlign w:val="center"/>
          </w:tcPr>
          <w:p w14:paraId="3B1D9F00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69A1EE" w14:textId="563FDC0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  <w:r w:rsidR="00385997">
              <w:rPr>
                <w:rFonts w:ascii="Corbel" w:hAnsi="Corbel"/>
                <w:b w:val="0"/>
                <w:sz w:val="24"/>
                <w:szCs w:val="24"/>
              </w:rPr>
              <w:t>, dr Danuta Ochojska</w:t>
            </w:r>
          </w:p>
        </w:tc>
      </w:tr>
      <w:tr w:rsidR="00BF5232" w:rsidRPr="009C54AE" w14:paraId="5C4DE43F" w14:textId="77777777" w:rsidTr="00924B90">
        <w:tc>
          <w:tcPr>
            <w:tcW w:w="2694" w:type="dxa"/>
            <w:vAlign w:val="center"/>
          </w:tcPr>
          <w:p w14:paraId="6DA88D6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455153" w14:textId="12535E1A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3A31E9" w14:textId="77777777" w:rsidR="00BF5232" w:rsidRPr="009C54AE" w:rsidRDefault="00BF5232" w:rsidP="00BF52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997622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55E2EC" w14:textId="77777777" w:rsidR="00BF5232" w:rsidRPr="009C54AE" w:rsidRDefault="00BF5232" w:rsidP="00BF52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EF5925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5232" w:rsidRPr="009C54AE" w14:paraId="2D032EC8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9904" w14:textId="77777777" w:rsidR="00BF5232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69E73F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4FF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050E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B38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A918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C4E6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9AD2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6073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06D9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A25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F5232" w:rsidRPr="009C54AE" w14:paraId="18CA0D61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8652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E58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7CD6" w14:textId="6226F626" w:rsidR="00BF5232" w:rsidRPr="009C54AE" w:rsidRDefault="007C67C6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E813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B91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527E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9FA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CC7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300B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CFFE" w14:textId="1F7AD279" w:rsidR="00BF5232" w:rsidRPr="009C54AE" w:rsidRDefault="0084117D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00E5E" w14:textId="77777777" w:rsidR="00BF5232" w:rsidRPr="009C54AE" w:rsidRDefault="00BF5232" w:rsidP="00BF52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E3F49A" w14:textId="77777777" w:rsidR="00BF5232" w:rsidRPr="009C54AE" w:rsidRDefault="00BF5232" w:rsidP="00BF52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2BAA96" w14:textId="77777777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3C12E3" w14:textId="018283C7" w:rsidR="00BF5232" w:rsidRPr="00DA4EBE" w:rsidRDefault="00385997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BF523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0AD5281" w14:textId="77777777" w:rsidR="00BF5232" w:rsidRPr="009C54A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42CFA5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24A9EF" w14:textId="234DC046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398159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82442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EAD9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A2684A" w14:textId="77777777" w:rsidTr="00924B90">
        <w:tc>
          <w:tcPr>
            <w:tcW w:w="9670" w:type="dxa"/>
          </w:tcPr>
          <w:p w14:paraId="02D67711" w14:textId="77777777" w:rsidR="00BF5232" w:rsidRPr="009C54AE" w:rsidRDefault="00BF5232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0987EA08" w14:textId="77777777" w:rsidR="00BF5232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E29E4C9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ACF7B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3368112" w14:textId="77777777" w:rsidR="00BF5232" w:rsidRDefault="00BF5232" w:rsidP="00BF523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D024BC8" w14:textId="77777777" w:rsidR="00BF5232" w:rsidRPr="009C54AE" w:rsidRDefault="00BF5232" w:rsidP="00BF52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F5232" w:rsidRPr="009C54AE" w14:paraId="09C0528E" w14:textId="77777777" w:rsidTr="00062429">
        <w:tc>
          <w:tcPr>
            <w:tcW w:w="844" w:type="dxa"/>
            <w:vAlign w:val="center"/>
          </w:tcPr>
          <w:p w14:paraId="6C2212FE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23F8438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F5232" w:rsidRPr="009C54AE" w14:paraId="3DEDB001" w14:textId="77777777" w:rsidTr="00062429">
        <w:tc>
          <w:tcPr>
            <w:tcW w:w="844" w:type="dxa"/>
            <w:vAlign w:val="center"/>
          </w:tcPr>
          <w:p w14:paraId="322BCEF4" w14:textId="77777777" w:rsidR="00BF5232" w:rsidRPr="009C54AE" w:rsidRDefault="00BF5232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5AF376A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 i podstawami diagnozowania systemu rodzinnego</w:t>
            </w:r>
          </w:p>
        </w:tc>
      </w:tr>
      <w:tr w:rsidR="00BF5232" w:rsidRPr="009C54AE" w14:paraId="4A33A478" w14:textId="77777777" w:rsidTr="00062429">
        <w:tc>
          <w:tcPr>
            <w:tcW w:w="844" w:type="dxa"/>
            <w:vAlign w:val="center"/>
          </w:tcPr>
          <w:p w14:paraId="6285EFAD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24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748AD78" w14:textId="77777777" w:rsidR="00BF5232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14:paraId="3A395B3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6C7191" w14:textId="77777777" w:rsidR="00BF5232" w:rsidRPr="009C54AE" w:rsidRDefault="00BF5232" w:rsidP="00BF52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C4DB0CC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5232" w:rsidRPr="009C54AE" w14:paraId="3EEC9A64" w14:textId="77777777" w:rsidTr="00924B90">
        <w:tc>
          <w:tcPr>
            <w:tcW w:w="1681" w:type="dxa"/>
            <w:vAlign w:val="center"/>
          </w:tcPr>
          <w:p w14:paraId="7B847C3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2DB2234" w14:textId="77777777" w:rsidR="00BF5232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49F335D" w14:textId="5159127B" w:rsidR="006975CE" w:rsidRPr="009C54AE" w:rsidRDefault="006975CE" w:rsidP="009E7C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A822C5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232" w:rsidRPr="009C54AE" w14:paraId="569F9A69" w14:textId="77777777" w:rsidTr="00924B90">
        <w:tc>
          <w:tcPr>
            <w:tcW w:w="1681" w:type="dxa"/>
          </w:tcPr>
          <w:p w14:paraId="15EBC76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14E2C97" w14:textId="33904205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 oraz rozwoju dziecka w rodzinie</w:t>
            </w:r>
          </w:p>
        </w:tc>
        <w:tc>
          <w:tcPr>
            <w:tcW w:w="1865" w:type="dxa"/>
          </w:tcPr>
          <w:p w14:paraId="7F1152B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F5232" w:rsidRPr="009C54AE" w14:paraId="7988BD2E" w14:textId="77777777" w:rsidTr="00924B90">
        <w:tc>
          <w:tcPr>
            <w:tcW w:w="1681" w:type="dxa"/>
          </w:tcPr>
          <w:p w14:paraId="43F39D4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3E4FB7D" w14:textId="03075A0A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czynniki kryzysogenne w poszczególnych  etapach życia małżeńsko-rodzinnego oraz oddziaływania wychowawcze rodziców</w:t>
            </w:r>
          </w:p>
        </w:tc>
        <w:tc>
          <w:tcPr>
            <w:tcW w:w="1865" w:type="dxa"/>
          </w:tcPr>
          <w:p w14:paraId="3290D6AF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F5232" w:rsidRPr="009C54AE" w14:paraId="39E5C69C" w14:textId="77777777" w:rsidTr="00924B90">
        <w:tc>
          <w:tcPr>
            <w:tcW w:w="1681" w:type="dxa"/>
          </w:tcPr>
          <w:p w14:paraId="0DCE841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6AE8C9F" w14:textId="74E6836B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dzieci ze specjalnymi potrzebami edukacyjnymi.</w:t>
            </w:r>
          </w:p>
        </w:tc>
        <w:tc>
          <w:tcPr>
            <w:tcW w:w="1865" w:type="dxa"/>
          </w:tcPr>
          <w:p w14:paraId="31558B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 K_W07</w:t>
            </w:r>
          </w:p>
        </w:tc>
      </w:tr>
      <w:tr w:rsidR="00BF5232" w:rsidRPr="009C54AE" w14:paraId="3FA78AAD" w14:textId="77777777" w:rsidTr="00924B90">
        <w:tc>
          <w:tcPr>
            <w:tcW w:w="1681" w:type="dxa"/>
          </w:tcPr>
          <w:p w14:paraId="3F011B6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84F1E5" w14:textId="280CE530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przyczyn powstawania  konfliktów w rodzinie i innych sytuacji trudnych</w:t>
            </w:r>
          </w:p>
        </w:tc>
        <w:tc>
          <w:tcPr>
            <w:tcW w:w="1865" w:type="dxa"/>
          </w:tcPr>
          <w:p w14:paraId="0F40AFD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4D51B79C" w14:textId="77777777" w:rsidTr="00924B90">
        <w:tc>
          <w:tcPr>
            <w:tcW w:w="1681" w:type="dxa"/>
          </w:tcPr>
          <w:p w14:paraId="197FDD1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50EDA7" w14:textId="6744128C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14:paraId="10BA1203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7FBEE0C2" w14:textId="77777777" w:rsidTr="00924B90">
        <w:tc>
          <w:tcPr>
            <w:tcW w:w="1681" w:type="dxa"/>
          </w:tcPr>
          <w:p w14:paraId="52FDB03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5D1D71" w14:textId="0B821F20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 w:rsidR="009E7C3A"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343F697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8C1787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6A4EE" w14:textId="77777777" w:rsidR="00BF5232" w:rsidRPr="009C54AE" w:rsidRDefault="00BF5232" w:rsidP="00BF52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8A41517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69C9D8A9" w14:textId="77777777" w:rsidR="00BF5232" w:rsidRPr="009C54AE" w:rsidRDefault="00BF5232" w:rsidP="00BF52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89CC45" w14:textId="77777777" w:rsidR="00BF5232" w:rsidRPr="009C54AE" w:rsidRDefault="00BF5232" w:rsidP="00BF523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F61617" w14:textId="77777777" w:rsidTr="00924B90">
        <w:tc>
          <w:tcPr>
            <w:tcW w:w="9520" w:type="dxa"/>
          </w:tcPr>
          <w:p w14:paraId="646E5D17" w14:textId="77777777" w:rsidR="00BF5232" w:rsidRPr="009C54AE" w:rsidRDefault="00BF5232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14:paraId="724C11F7" w14:textId="77777777" w:rsidTr="00924B90">
        <w:tc>
          <w:tcPr>
            <w:tcW w:w="9520" w:type="dxa"/>
          </w:tcPr>
          <w:p w14:paraId="13BA6F4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F5232" w:rsidRPr="009C54AE" w14:paraId="7F19A6E0" w14:textId="77777777" w:rsidTr="00924B90">
        <w:tc>
          <w:tcPr>
            <w:tcW w:w="9520" w:type="dxa"/>
          </w:tcPr>
          <w:p w14:paraId="6B5A37C0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BF5232" w:rsidRPr="009C54AE" w14:paraId="76D81E72" w14:textId="77777777" w:rsidTr="00924B90">
        <w:tc>
          <w:tcPr>
            <w:tcW w:w="9520" w:type="dxa"/>
          </w:tcPr>
          <w:p w14:paraId="1623CF65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życia w rodzinie, założenia i cele edukacji seksualnej.</w:t>
            </w:r>
          </w:p>
        </w:tc>
      </w:tr>
      <w:tr w:rsidR="00BF5232" w:rsidRPr="009C54AE" w14:paraId="286AF7BC" w14:textId="77777777" w:rsidTr="00924B90">
        <w:tc>
          <w:tcPr>
            <w:tcW w:w="9520" w:type="dxa"/>
          </w:tcPr>
          <w:p w14:paraId="5C14E390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BF5232" w:rsidRPr="009C54AE" w14:paraId="0C3FD862" w14:textId="77777777" w:rsidTr="00924B90">
        <w:tc>
          <w:tcPr>
            <w:tcW w:w="9520" w:type="dxa"/>
          </w:tcPr>
          <w:p w14:paraId="2AAEBAC5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Potrzeby dzieci o specyficznych wymaganiach edukacyjnych. Dzieci z inteligencją niższą niż przeciętna. Praca z dziećmi z deficytami parcjalnymi. </w:t>
            </w:r>
          </w:p>
        </w:tc>
      </w:tr>
      <w:tr w:rsidR="00BF5232" w:rsidRPr="009C54AE" w14:paraId="6DFCB80C" w14:textId="77777777" w:rsidTr="00924B90">
        <w:tc>
          <w:tcPr>
            <w:tcW w:w="9520" w:type="dxa"/>
          </w:tcPr>
          <w:p w14:paraId="085CDFA7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i wspieranie w rozwoju dzieci z zaburzeniami neurorozwojowymi.</w:t>
            </w:r>
          </w:p>
        </w:tc>
      </w:tr>
      <w:tr w:rsidR="00BF5232" w:rsidRPr="009C54AE" w14:paraId="55D03F82" w14:textId="77777777" w:rsidTr="00924B90">
        <w:tc>
          <w:tcPr>
            <w:tcW w:w="9520" w:type="dxa"/>
          </w:tcPr>
          <w:p w14:paraId="132D8EE9" w14:textId="2E172B98" w:rsidR="00BF5232" w:rsidRPr="00AE2043" w:rsidRDefault="00BF5232" w:rsidP="00924B90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Rodziny z dziećmi </w:t>
            </w:r>
            <w:r w:rsidR="001E48AD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niepełnosprawn</w:t>
            </w:r>
            <w:r w:rsidR="001E48AD">
              <w:rPr>
                <w:rFonts w:ascii="Corbel" w:hAnsi="Corbel"/>
                <w:sz w:val="24"/>
                <w:szCs w:val="24"/>
              </w:rPr>
              <w:t>ością</w:t>
            </w:r>
            <w:r>
              <w:rPr>
                <w:rFonts w:ascii="Corbel" w:hAnsi="Corbel"/>
                <w:sz w:val="24"/>
                <w:szCs w:val="24"/>
              </w:rPr>
              <w:t xml:space="preserve"> – relacje małżeńskie, relacje między rodzeństwem.</w:t>
            </w:r>
          </w:p>
        </w:tc>
      </w:tr>
      <w:tr w:rsidR="00BF5232" w:rsidRPr="009C54AE" w14:paraId="64B83B98" w14:textId="77777777" w:rsidTr="00924B90">
        <w:tc>
          <w:tcPr>
            <w:tcW w:w="9520" w:type="dxa"/>
          </w:tcPr>
          <w:p w14:paraId="31214747" w14:textId="77777777" w:rsidR="00BF5232" w:rsidRDefault="00BF5232" w:rsidP="00924B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14:paraId="0AD3170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273518" w14:textId="77777777" w:rsidR="00BF5232" w:rsidRDefault="00BF5232" w:rsidP="00D455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37B" w14:textId="59479169" w:rsidR="00BF5232" w:rsidRPr="00BA4E5F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</w:t>
      </w:r>
    </w:p>
    <w:p w14:paraId="13EE66C1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8B156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E8050F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81701F8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341B1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8EBD86D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F5232" w:rsidRPr="009C54AE" w14:paraId="76883513" w14:textId="77777777" w:rsidTr="00924B90">
        <w:tc>
          <w:tcPr>
            <w:tcW w:w="1985" w:type="dxa"/>
            <w:vAlign w:val="center"/>
          </w:tcPr>
          <w:p w14:paraId="2ADA9F1F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1733B7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527C9F3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B3A48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77AF2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F5232" w:rsidRPr="009C54AE" w14:paraId="745BC185" w14:textId="77777777" w:rsidTr="00924B90">
        <w:tc>
          <w:tcPr>
            <w:tcW w:w="1985" w:type="dxa"/>
          </w:tcPr>
          <w:p w14:paraId="62691109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3BF7F47" w14:textId="77777777" w:rsidR="00BF5232" w:rsidRPr="001B4FA8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482AE0C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21AFCDB4" w14:textId="77777777" w:rsidTr="00924B90">
        <w:tc>
          <w:tcPr>
            <w:tcW w:w="1985" w:type="dxa"/>
          </w:tcPr>
          <w:p w14:paraId="7F1C103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A7D6F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BEF983B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3C5A32ED" w14:textId="77777777" w:rsidTr="00924B90">
        <w:tc>
          <w:tcPr>
            <w:tcW w:w="1985" w:type="dxa"/>
          </w:tcPr>
          <w:p w14:paraId="707323B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2D2B13" w14:textId="4D2520FB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</w:t>
            </w:r>
          </w:p>
        </w:tc>
        <w:tc>
          <w:tcPr>
            <w:tcW w:w="2126" w:type="dxa"/>
          </w:tcPr>
          <w:p w14:paraId="3BDA2F6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60B73691" w14:textId="77777777" w:rsidTr="00924B90">
        <w:tc>
          <w:tcPr>
            <w:tcW w:w="1985" w:type="dxa"/>
          </w:tcPr>
          <w:p w14:paraId="6B608F2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25FC771" w14:textId="14BCD5CB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dyskusja</w:t>
            </w:r>
          </w:p>
        </w:tc>
        <w:tc>
          <w:tcPr>
            <w:tcW w:w="2126" w:type="dxa"/>
          </w:tcPr>
          <w:p w14:paraId="5F732DF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181F79C4" w14:textId="77777777" w:rsidTr="00924B90">
        <w:tc>
          <w:tcPr>
            <w:tcW w:w="1985" w:type="dxa"/>
          </w:tcPr>
          <w:p w14:paraId="6FB550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E62F82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2EB95C8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F5232" w:rsidRPr="009C54AE" w14:paraId="46778927" w14:textId="77777777" w:rsidTr="00924B90">
        <w:tc>
          <w:tcPr>
            <w:tcW w:w="1985" w:type="dxa"/>
          </w:tcPr>
          <w:p w14:paraId="0A8F1C10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F344C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046F8CC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2D56A1E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4EFA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57A526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4041C6B8" w14:textId="77777777" w:rsidTr="00924B90">
        <w:tc>
          <w:tcPr>
            <w:tcW w:w="9670" w:type="dxa"/>
          </w:tcPr>
          <w:p w14:paraId="50B7FB81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D455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1ABCC6C4" w14:textId="6EB54B95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</w:t>
            </w:r>
            <w:r w:rsidR="003913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221CDA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52B9B441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39451262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29DEFB3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6A59317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ACCA2E9" w14:textId="21C04AB5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</w:t>
            </w:r>
            <w:r w:rsidR="001E48AD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-59% poprawnych odpowiedzi</w:t>
            </w:r>
          </w:p>
          <w:p w14:paraId="1792B351" w14:textId="0F615FC3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</w:t>
            </w:r>
            <w:r w:rsidR="001E48AD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odpowiedzi.</w:t>
            </w:r>
          </w:p>
          <w:p w14:paraId="71F5E8D7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1F265B6" w14:textId="1633EE8B" w:rsidR="00BF5232" w:rsidRPr="00177F7F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</w:t>
            </w:r>
            <w:r w:rsidR="00385997">
              <w:rPr>
                <w:rFonts w:ascii="Corbel" w:hAnsi="Corbel"/>
                <w:color w:val="000000"/>
                <w:sz w:val="24"/>
                <w:szCs w:val="24"/>
              </w:rPr>
              <w:t xml:space="preserve"> projektowej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diagnoz</w:t>
            </w:r>
            <w:r w:rsidR="00385997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B34B648" w14:textId="77777777" w:rsidR="00BF5232" w:rsidRPr="009C54AE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71542A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6A880" w14:textId="77777777" w:rsidR="00BF5232" w:rsidRPr="009C54AE" w:rsidRDefault="00BF5232" w:rsidP="00BF52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6AF6C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F5232" w:rsidRPr="009C54AE" w14:paraId="7A16B027" w14:textId="77777777" w:rsidTr="00924B90">
        <w:tc>
          <w:tcPr>
            <w:tcW w:w="4962" w:type="dxa"/>
            <w:vAlign w:val="center"/>
          </w:tcPr>
          <w:p w14:paraId="488A7761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128F7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5232" w:rsidRPr="009C54AE" w14:paraId="4392B43D" w14:textId="77777777" w:rsidTr="00924B90">
        <w:tc>
          <w:tcPr>
            <w:tcW w:w="4962" w:type="dxa"/>
          </w:tcPr>
          <w:p w14:paraId="5370C5E6" w14:textId="086D6DAA" w:rsidR="00BF5232" w:rsidRPr="009C54AE" w:rsidRDefault="00BF5232" w:rsidP="001606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864F188" w14:textId="00F6E2F2" w:rsidR="00BF5232" w:rsidRPr="009C54AE" w:rsidRDefault="007C67C6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F5232" w:rsidRPr="009C54AE" w14:paraId="7F604359" w14:textId="77777777" w:rsidTr="00924B90">
        <w:tc>
          <w:tcPr>
            <w:tcW w:w="4962" w:type="dxa"/>
          </w:tcPr>
          <w:p w14:paraId="6E196D1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7AD88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3D1B6D7" w14:textId="1407A8DA" w:rsidR="00BF5232" w:rsidRPr="009C54AE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F5232" w:rsidRPr="009C54AE" w14:paraId="1B661FBB" w14:textId="77777777" w:rsidTr="00924B90">
        <w:tc>
          <w:tcPr>
            <w:tcW w:w="4962" w:type="dxa"/>
          </w:tcPr>
          <w:p w14:paraId="2B04A71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59B723" w14:textId="77777777" w:rsidR="00041DD0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8D2E331" w14:textId="686EC568" w:rsidR="00625E00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BF5232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6C8AFDA3" w14:textId="1D6293D0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04B10C0A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90180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83A7C5" w14:textId="1BC053BF" w:rsidR="00625E00" w:rsidRDefault="007C67C6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6DE1A51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B313FB7" w14:textId="4FEB51CA" w:rsidR="00A96A3C" w:rsidRPr="009C54AE" w:rsidRDefault="007C67C6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F5232" w:rsidRPr="009C54AE" w14:paraId="6FE2003F" w14:textId="77777777" w:rsidTr="00924B90">
        <w:tc>
          <w:tcPr>
            <w:tcW w:w="4962" w:type="dxa"/>
          </w:tcPr>
          <w:p w14:paraId="37DC1104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859641" w14:textId="2B80A840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F5232" w:rsidRPr="009C54AE" w14:paraId="1F9C7D5B" w14:textId="77777777" w:rsidTr="00924B90">
        <w:tc>
          <w:tcPr>
            <w:tcW w:w="4962" w:type="dxa"/>
          </w:tcPr>
          <w:p w14:paraId="4C30596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2F9F7" w14:textId="03A974EC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81D304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C891AD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A004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EC57611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BF5232" w:rsidRPr="009C54AE" w14:paraId="3FAA84FD" w14:textId="77777777" w:rsidTr="00385997">
        <w:trPr>
          <w:trHeight w:val="397"/>
        </w:trPr>
        <w:tc>
          <w:tcPr>
            <w:tcW w:w="3544" w:type="dxa"/>
          </w:tcPr>
          <w:p w14:paraId="284F685B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9634068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F5232" w:rsidRPr="009C54AE" w14:paraId="4D259E55" w14:textId="77777777" w:rsidTr="00385997">
        <w:trPr>
          <w:trHeight w:val="397"/>
        </w:trPr>
        <w:tc>
          <w:tcPr>
            <w:tcW w:w="3544" w:type="dxa"/>
          </w:tcPr>
          <w:p w14:paraId="0BBCA20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EA077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737F78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0997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2AB46E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BF5232" w:rsidRPr="009C54AE" w14:paraId="3CC2360C" w14:textId="77777777" w:rsidTr="00385997">
        <w:trPr>
          <w:trHeight w:val="397"/>
        </w:trPr>
        <w:tc>
          <w:tcPr>
            <w:tcW w:w="8505" w:type="dxa"/>
          </w:tcPr>
          <w:p w14:paraId="2FCB4D34" w14:textId="285FBA18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FEEEF" w14:textId="012BFE38" w:rsidR="001E48AD" w:rsidRDefault="001E48AD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Eichelberger, W., Mieszczanek A., (2014). </w:t>
            </w:r>
            <w:r w:rsidRPr="00C91D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wychowywać szczęśliwe dzieci.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Zwierciadło.</w:t>
            </w:r>
          </w:p>
          <w:p w14:paraId="04522CD8" w14:textId="77777777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0C37">
              <w:rPr>
                <w:rFonts w:ascii="Corbel" w:hAnsi="Corbel"/>
                <w:b w:val="0"/>
                <w:smallCaps w:val="0"/>
                <w:szCs w:val="24"/>
              </w:rPr>
              <w:t xml:space="preserve">Harwas-Napierała, B. (2006). </w:t>
            </w:r>
            <w:r w:rsidRPr="00F4548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Komunikowanie interpersonalne w rodzinie</w:t>
            </w:r>
            <w:r w:rsidRPr="00EA0C37">
              <w:rPr>
                <w:rFonts w:ascii="Corbel" w:hAnsi="Corbel"/>
                <w:b w:val="0"/>
                <w:smallCaps w:val="0"/>
                <w:szCs w:val="24"/>
              </w:rPr>
              <w:t>. Poznań: Wydawnictwo Naukowe Uniwersytetu im. Adama Mickiewicza w Poznaniu.</w:t>
            </w:r>
          </w:p>
          <w:p w14:paraId="7B72F5F2" w14:textId="452B640A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>Janicka, I., Liberska, H. (201</w:t>
            </w:r>
            <w:r w:rsidR="00221E1F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). Psychologia rodziny. </w:t>
            </w:r>
            <w:r w:rsidR="00F45488">
              <w:rPr>
                <w:rFonts w:ascii="Corbel" w:hAnsi="Corbel"/>
                <w:b w:val="0"/>
                <w:smallCaps w:val="0"/>
                <w:szCs w:val="24"/>
              </w:rPr>
              <w:t>Warszawa: PWN</w:t>
            </w: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6DD5C3B7" w14:textId="77777777" w:rsidR="00BF5232" w:rsidRPr="0054539D" w:rsidRDefault="00BF5232" w:rsidP="00221E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F5232" w:rsidRPr="009C54AE" w14:paraId="4290B165" w14:textId="77777777" w:rsidTr="00385997">
        <w:trPr>
          <w:trHeight w:val="397"/>
        </w:trPr>
        <w:tc>
          <w:tcPr>
            <w:tcW w:w="8505" w:type="dxa"/>
          </w:tcPr>
          <w:p w14:paraId="78143834" w14:textId="5B603D7B" w:rsidR="001E48AD" w:rsidRPr="001E48AD" w:rsidRDefault="00BF5232" w:rsidP="001E4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4EE03F" w14:textId="25FC1053" w:rsidR="001E48AD" w:rsidRDefault="001E48AD" w:rsidP="00221E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Całusińska, M. (2016). </w:t>
            </w:r>
            <w:r w:rsidRPr="00C91D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Trening umiejętności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79CE1931" w14:textId="102CF8BB" w:rsidR="00221E1F" w:rsidRDefault="00BF5232" w:rsidP="00221E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Harwas-Napierała B. (2003).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  <w:r w:rsidR="00221E1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685F45E" w14:textId="113CD364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(2015).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 :Wyd. UR, s. 132-143.</w:t>
            </w:r>
          </w:p>
          <w:p w14:paraId="1C48CBCB" w14:textId="47E354B2" w:rsidR="00105A82" w:rsidRDefault="00105A8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Ochojska, D. (2016). </w:t>
            </w:r>
            <w:r w:rsidRPr="00105A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Oddziaływanie młodych matek na dziecko a ich percepcja postaw matek z własnego dzieciństwa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(225-237), W: Marmola M., Wańczyk-Welc A. (red.), Kompetencje życiowe młodych dorosłych, Rzeszów: Wydawnictwo UR.</w:t>
            </w:r>
          </w:p>
          <w:p w14:paraId="2A516FDA" w14:textId="77777777" w:rsidR="00221E1F" w:rsidRPr="0054539D" w:rsidRDefault="00221E1F" w:rsidP="00221E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539D">
              <w:rPr>
                <w:rFonts w:ascii="Corbel" w:hAnsi="Corbel"/>
                <w:b w:val="0"/>
                <w:smallCaps w:val="0"/>
                <w:szCs w:val="24"/>
              </w:rPr>
              <w:t xml:space="preserve">Wańczyk-Welc A.E., Marmola M. (2020). </w:t>
            </w:r>
            <w:r w:rsidRPr="00105A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rodzinie pochodzenia a jakość małżeństwa u rodziców dzieci w wieku przedszkolnym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Kwartalnik Naukowy Fides et Ratio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, 2020, 1(41).</w:t>
            </w:r>
          </w:p>
          <w:p w14:paraId="44671B57" w14:textId="73E2A942" w:rsidR="00BF5232" w:rsidRPr="00AA35C4" w:rsidRDefault="00BF5232" w:rsidP="00221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</w:p>
        </w:tc>
      </w:tr>
    </w:tbl>
    <w:p w14:paraId="43F252E6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6307EA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3364F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1"/>
    </w:p>
    <w:p w14:paraId="0AB6149B" w14:textId="77777777" w:rsidR="00BF5232" w:rsidRDefault="00BF5232" w:rsidP="00BF5232"/>
    <w:p w14:paraId="064137EF" w14:textId="77777777" w:rsidR="00BF5232" w:rsidRDefault="00BF5232" w:rsidP="00BF5232"/>
    <w:p w14:paraId="0F0B7317" w14:textId="77777777" w:rsidR="00BF5232" w:rsidRDefault="00BF5232" w:rsidP="00BF5232"/>
    <w:p w14:paraId="454AF3BA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9348C" w14:textId="77777777" w:rsidR="001906EF" w:rsidRDefault="001906EF" w:rsidP="00BF5232">
      <w:pPr>
        <w:spacing w:after="0" w:line="240" w:lineRule="auto"/>
      </w:pPr>
      <w:r>
        <w:separator/>
      </w:r>
    </w:p>
  </w:endnote>
  <w:endnote w:type="continuationSeparator" w:id="0">
    <w:p w14:paraId="197A8E3C" w14:textId="77777777" w:rsidR="001906EF" w:rsidRDefault="001906EF" w:rsidP="00BF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05F23" w14:textId="77777777" w:rsidR="001906EF" w:rsidRDefault="001906EF" w:rsidP="00BF5232">
      <w:pPr>
        <w:spacing w:after="0" w:line="240" w:lineRule="auto"/>
      </w:pPr>
      <w:r>
        <w:separator/>
      </w:r>
    </w:p>
  </w:footnote>
  <w:footnote w:type="continuationSeparator" w:id="0">
    <w:p w14:paraId="5F83D2FD" w14:textId="77777777" w:rsidR="001906EF" w:rsidRDefault="001906EF" w:rsidP="00BF5232">
      <w:pPr>
        <w:spacing w:after="0" w:line="240" w:lineRule="auto"/>
      </w:pPr>
      <w:r>
        <w:continuationSeparator/>
      </w:r>
    </w:p>
  </w:footnote>
  <w:footnote w:id="1">
    <w:p w14:paraId="5F1899C3" w14:textId="77777777" w:rsidR="00BF5232" w:rsidRDefault="00BF5232" w:rsidP="00BF52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AF3B90"/>
    <w:multiLevelType w:val="hybridMultilevel"/>
    <w:tmpl w:val="7D50E23C"/>
    <w:lvl w:ilvl="0" w:tplc="A2EA8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14F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07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D60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0C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E0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84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45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904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232"/>
    <w:rsid w:val="0000750C"/>
    <w:rsid w:val="00041DD0"/>
    <w:rsid w:val="00060806"/>
    <w:rsid w:val="00062429"/>
    <w:rsid w:val="000D4008"/>
    <w:rsid w:val="00105A82"/>
    <w:rsid w:val="00113C4B"/>
    <w:rsid w:val="00151ACC"/>
    <w:rsid w:val="00160633"/>
    <w:rsid w:val="001906EF"/>
    <w:rsid w:val="001D5E73"/>
    <w:rsid w:val="001E48AD"/>
    <w:rsid w:val="00221E1F"/>
    <w:rsid w:val="002718C5"/>
    <w:rsid w:val="0029697B"/>
    <w:rsid w:val="002F407B"/>
    <w:rsid w:val="0036013E"/>
    <w:rsid w:val="00385997"/>
    <w:rsid w:val="00391373"/>
    <w:rsid w:val="003C5055"/>
    <w:rsid w:val="003E3628"/>
    <w:rsid w:val="004716E7"/>
    <w:rsid w:val="00472C47"/>
    <w:rsid w:val="004D5F8B"/>
    <w:rsid w:val="00540DE0"/>
    <w:rsid w:val="0054539D"/>
    <w:rsid w:val="00593FD6"/>
    <w:rsid w:val="005E2EFF"/>
    <w:rsid w:val="00625E00"/>
    <w:rsid w:val="00667998"/>
    <w:rsid w:val="006975CE"/>
    <w:rsid w:val="006C19E9"/>
    <w:rsid w:val="00771393"/>
    <w:rsid w:val="007C67C6"/>
    <w:rsid w:val="0084117D"/>
    <w:rsid w:val="008C4BF5"/>
    <w:rsid w:val="00984DAD"/>
    <w:rsid w:val="00996656"/>
    <w:rsid w:val="009E7C3A"/>
    <w:rsid w:val="00A96A3C"/>
    <w:rsid w:val="00AA1A50"/>
    <w:rsid w:val="00B570D1"/>
    <w:rsid w:val="00B96EBA"/>
    <w:rsid w:val="00BF5232"/>
    <w:rsid w:val="00BF551A"/>
    <w:rsid w:val="00C1660A"/>
    <w:rsid w:val="00C4709D"/>
    <w:rsid w:val="00C91D1E"/>
    <w:rsid w:val="00CF716A"/>
    <w:rsid w:val="00D05722"/>
    <w:rsid w:val="00D455BE"/>
    <w:rsid w:val="00E61BD9"/>
    <w:rsid w:val="00ED1C11"/>
    <w:rsid w:val="00EF6FB3"/>
    <w:rsid w:val="00F0638C"/>
    <w:rsid w:val="00F11E7F"/>
    <w:rsid w:val="00F45488"/>
    <w:rsid w:val="00FE1201"/>
    <w:rsid w:val="00FE79CF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D7C5"/>
  <w15:chartTrackingRefBased/>
  <w15:docId w15:val="{7B2B5203-757B-48BE-9E75-E5EEA8EB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065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989</Words>
  <Characters>5935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Pasztyła</cp:lastModifiedBy>
  <cp:revision>2</cp:revision>
  <dcterms:created xsi:type="dcterms:W3CDTF">2024-09-20T11:35:00Z</dcterms:created>
  <dcterms:modified xsi:type="dcterms:W3CDTF">2024-09-20T11:35:00Z</dcterms:modified>
</cp:coreProperties>
</file>