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2F20E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F20E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83E5E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5702D6">
      <w:pPr>
        <w:spacing w:after="0" w:line="240" w:lineRule="exact"/>
        <w:ind w:left="4248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C02B9F">
        <w:rPr>
          <w:rFonts w:ascii="Corbel" w:hAnsi="Corbel"/>
          <w:sz w:val="20"/>
          <w:szCs w:val="20"/>
        </w:rPr>
        <w:t>202</w:t>
      </w:r>
      <w:r w:rsidR="00B83E5E">
        <w:rPr>
          <w:rFonts w:ascii="Corbel" w:hAnsi="Corbel"/>
          <w:sz w:val="20"/>
          <w:szCs w:val="20"/>
        </w:rPr>
        <w:t>4</w:t>
      </w:r>
      <w:r w:rsidR="00C02B9F">
        <w:rPr>
          <w:rFonts w:ascii="Corbel" w:hAnsi="Corbel"/>
          <w:sz w:val="20"/>
          <w:szCs w:val="20"/>
        </w:rPr>
        <w:t>/202</w:t>
      </w:r>
      <w:r w:rsidR="00B83E5E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07B0B">
        <w:trPr>
          <w:trHeight w:val="657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07B0B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C09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7B0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3639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36D78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C09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778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zaburzonych,dysfunkcyjnych i patologicznych środowisk wychowawczych, ichspecyfiką oraz procesami w nich zachodzącymi szczególnie wodniesieniu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osóbobejmowanych różnymi formami działalności profilaktycznej,opiekuńczej, pomocowej, resocjalizacyjnej i terapeutycznejreprezentujących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orazetyki zawodowej pedagoga w pracy z osobami niedostosowanymispołecznie, marginalizowanymi, wymagającymi wsparcia społecznegona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dopracy, podejmowane decyzje, prowadzone działania oraz ich skutki,czuje się odpowiedzialny wobec ludzi, dla dobra, których stara siędziałać.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C07B0B" w:rsidRPr="009C54AE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C02B9F" w:rsidRPr="009938FF" w:rsidRDefault="00C02B9F" w:rsidP="00E6271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C07B0B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C02B9F" w:rsidRPr="00C02B9F" w:rsidRDefault="00C02B9F" w:rsidP="00C02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C02B9F" w:rsidRPr="009938FF" w:rsidRDefault="00C02B9F" w:rsidP="00E6271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C07B0B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C02B9F" w:rsidRPr="009938FF" w:rsidRDefault="00C02B9F" w:rsidP="00E6271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36D78" w:rsidRPr="00D36D78" w:rsidRDefault="00D36D78" w:rsidP="00D36D7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36D78">
              <w:rPr>
                <w:rFonts w:ascii="Corbel" w:hAnsi="Corbel" w:cstheme="minorHAnsi"/>
                <w:sz w:val="24"/>
                <w:szCs w:val="24"/>
              </w:rPr>
              <w:t>Systematyczne i aktywne uczestnictwo w zajęciach.</w:t>
            </w:r>
          </w:p>
          <w:p w:rsidR="0085747A" w:rsidRPr="00D36D78" w:rsidRDefault="00D36D78" w:rsidP="00D36D7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36D78">
              <w:rPr>
                <w:rFonts w:ascii="Corbel" w:hAnsi="Corbel" w:cstheme="minorHAnsi"/>
                <w:sz w:val="24"/>
                <w:szCs w:val="24"/>
              </w:rPr>
              <w:t>Uzyskanie pozytywnej oceny z egzaminu pisemnego, zawierającego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pytania otwarte badające posiadaną wiedzę i umiejętności wynikające z realizacji przedmiotu – minimum 51%.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F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C09C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  <w:r w:rsidR="00C07B0B">
              <w:rPr>
                <w:rFonts w:ascii="Corbel" w:hAnsi="Corbel"/>
                <w:sz w:val="24"/>
                <w:szCs w:val="24"/>
              </w:rPr>
              <w:t xml:space="preserve"> i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E62710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9C54AE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07B0B" w:rsidRDefault="00E6271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:rsidR="00C07B0B" w:rsidRPr="009C54AE" w:rsidRDefault="008C09C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Trębicki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Świat wartości : aksjologia fantasy świata wtórnego : model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2020.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Olak A., Sommer H. (red.),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Człowieka w świetle zmian współczesnego świata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2007. 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Hołówka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256651" w:rsidRPr="009C54AE" w:rsidRDefault="00256651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D36D78" w:rsidRDefault="0085747A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36D78" w:rsidRPr="008764BF" w:rsidRDefault="00D36D78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teoretyczne, 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36D78" w:rsidRPr="008764BF" w:rsidRDefault="00D36D78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Chałas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D36D78" w:rsidRPr="008764BF" w:rsidRDefault="00D36D78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D36D78" w:rsidRPr="008764BF" w:rsidRDefault="00D36D78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pracowników socjalnych. Wartości, normy, dylematy 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D36D78" w:rsidRPr="008764BF" w:rsidRDefault="00D36D78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D36D78" w:rsidRPr="008764BF" w:rsidRDefault="00D36D78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środowiska rodzinnego wychowanków podkarpackich placówek 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Gruca-Miąsik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rodzina. Społeczne powinności opieki i 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D36D78" w:rsidRPr="008764BF" w:rsidRDefault="00D36D78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wartość w opinii młodzieży z placówek 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człowieka jako kategoria współczesnej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 i IBE w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D36D78" w:rsidRPr="008764BF" w:rsidRDefault="00D36D78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dzieciom dotkniętym przemocą – rola placówek 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Szluz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Przemoc. Konteksty społeczno-kulturowe. Społeczne i psychologiczne 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85747A" w:rsidRDefault="00D36D78" w:rsidP="00D3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 opiekuna-wychowawcy w placówce socjalizacyjnej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Nauczyciel wobec wczesnej 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262.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Lazari-Pawłowska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132372" w:rsidRPr="00D2744B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646" w:rsidRDefault="00BC1646" w:rsidP="00C16ABF">
      <w:pPr>
        <w:spacing w:after="0" w:line="240" w:lineRule="auto"/>
      </w:pPr>
      <w:r>
        <w:separator/>
      </w:r>
    </w:p>
  </w:endnote>
  <w:endnote w:type="continuationSeparator" w:id="1">
    <w:p w:rsidR="00BC1646" w:rsidRDefault="00BC16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646" w:rsidRDefault="00BC1646" w:rsidP="00C16ABF">
      <w:pPr>
        <w:spacing w:after="0" w:line="240" w:lineRule="auto"/>
      </w:pPr>
      <w:r>
        <w:separator/>
      </w:r>
    </w:p>
  </w:footnote>
  <w:footnote w:type="continuationSeparator" w:id="1">
    <w:p w:rsidR="00BC1646" w:rsidRDefault="00BC1646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17732"/>
    <w:rsid w:val="00022ECE"/>
    <w:rsid w:val="00034231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353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3639F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20E8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55FD"/>
    <w:rsid w:val="005363C4"/>
    <w:rsid w:val="00536BDE"/>
    <w:rsid w:val="00543ACC"/>
    <w:rsid w:val="0056696D"/>
    <w:rsid w:val="005702D6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5F47F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5C6A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9C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B83"/>
    <w:rsid w:val="008F6E29"/>
    <w:rsid w:val="00916188"/>
    <w:rsid w:val="00923D7D"/>
    <w:rsid w:val="009323F4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B695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0C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E5E"/>
    <w:rsid w:val="00B84603"/>
    <w:rsid w:val="00B90885"/>
    <w:rsid w:val="00BA324E"/>
    <w:rsid w:val="00BB520A"/>
    <w:rsid w:val="00BC1646"/>
    <w:rsid w:val="00BD3869"/>
    <w:rsid w:val="00BD66E9"/>
    <w:rsid w:val="00BD6FF4"/>
    <w:rsid w:val="00BF2C41"/>
    <w:rsid w:val="00C02B9F"/>
    <w:rsid w:val="00C058B4"/>
    <w:rsid w:val="00C05F44"/>
    <w:rsid w:val="00C07B0B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63D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5728"/>
    <w:rsid w:val="00D17C3C"/>
    <w:rsid w:val="00D26B2C"/>
    <w:rsid w:val="00D2744B"/>
    <w:rsid w:val="00D352C9"/>
    <w:rsid w:val="00D36D78"/>
    <w:rsid w:val="00D425B2"/>
    <w:rsid w:val="00D428D6"/>
    <w:rsid w:val="00D552B2"/>
    <w:rsid w:val="00D608D1"/>
    <w:rsid w:val="00D74119"/>
    <w:rsid w:val="00D7786D"/>
    <w:rsid w:val="00D77A15"/>
    <w:rsid w:val="00D8075B"/>
    <w:rsid w:val="00D8678B"/>
    <w:rsid w:val="00DA02C0"/>
    <w:rsid w:val="00DA2114"/>
    <w:rsid w:val="00DC705B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2710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F055B-6624-42B8-8090-32D265F6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10</cp:revision>
  <cp:lastPrinted>2019-02-06T12:12:00Z</cp:lastPrinted>
  <dcterms:created xsi:type="dcterms:W3CDTF">2022-04-27T16:35:00Z</dcterms:created>
  <dcterms:modified xsi:type="dcterms:W3CDTF">2024-09-20T21:01:00Z</dcterms:modified>
</cp:coreProperties>
</file>