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7E5F0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E5F0F">
        <w:rPr>
          <w:rFonts w:ascii="Corbel" w:hAnsi="Corbel"/>
          <w:bCs/>
          <w:i/>
        </w:rPr>
        <w:t>23</w:t>
      </w:r>
    </w:p>
    <w:p w:rsidR="0085747A" w:rsidRPr="0058376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dotyczy cyklu kształcenia</w:t>
      </w:r>
      <w:r w:rsidR="00A518D9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6B0E3F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6E3B">
        <w:rPr>
          <w:rFonts w:ascii="Corbel" w:hAnsi="Corbel"/>
          <w:sz w:val="20"/>
          <w:szCs w:val="20"/>
        </w:rPr>
        <w:t>202</w:t>
      </w:r>
      <w:r w:rsidR="00A518D9">
        <w:rPr>
          <w:rFonts w:ascii="Corbel" w:hAnsi="Corbel"/>
          <w:sz w:val="20"/>
          <w:szCs w:val="20"/>
        </w:rPr>
        <w:t>4</w:t>
      </w:r>
      <w:r w:rsidR="00F86E3B">
        <w:rPr>
          <w:rFonts w:ascii="Corbel" w:hAnsi="Corbel"/>
          <w:sz w:val="20"/>
          <w:szCs w:val="20"/>
        </w:rPr>
        <w:t>/202</w:t>
      </w:r>
      <w:r w:rsidR="00A518D9">
        <w:rPr>
          <w:rFonts w:ascii="Corbel" w:hAnsi="Corbel"/>
          <w:sz w:val="20"/>
          <w:szCs w:val="20"/>
        </w:rPr>
        <w:t>5</w:t>
      </w:r>
      <w:r w:rsidR="007B7BE4">
        <w:rPr>
          <w:rFonts w:ascii="Corbel" w:hAnsi="Corbel"/>
          <w:sz w:val="20"/>
          <w:szCs w:val="20"/>
        </w:rPr>
        <w:t xml:space="preserve"> i 202</w:t>
      </w:r>
      <w:r w:rsidR="00A518D9">
        <w:rPr>
          <w:rFonts w:ascii="Corbel" w:hAnsi="Corbel"/>
          <w:sz w:val="20"/>
          <w:szCs w:val="20"/>
        </w:rPr>
        <w:t>5</w:t>
      </w:r>
      <w:r w:rsidR="007B7BE4">
        <w:rPr>
          <w:rFonts w:ascii="Corbel" w:hAnsi="Corbel"/>
          <w:sz w:val="20"/>
          <w:szCs w:val="20"/>
        </w:rPr>
        <w:t>/202</w:t>
      </w:r>
      <w:r w:rsidR="00A518D9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10A24" w:rsidP="00510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10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6E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12F1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I,II; semestr 1-4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17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F37B35">
        <w:rPr>
          <w:rFonts w:ascii="Corbel" w:hAnsi="Corbel"/>
          <w:b w:val="0"/>
          <w:szCs w:val="24"/>
        </w:rPr>
        <w:t xml:space="preserve">, </w:t>
      </w:r>
      <w:r w:rsidR="00526E56">
        <w:rPr>
          <w:rFonts w:ascii="Corbel" w:hAnsi="Corbel"/>
          <w:b w:val="0"/>
          <w:szCs w:val="24"/>
        </w:rPr>
        <w:t xml:space="preserve">ćwiczenia – </w:t>
      </w:r>
      <w:r w:rsidR="00F37B35">
        <w:rPr>
          <w:rFonts w:ascii="Corbel" w:hAnsi="Corbel"/>
          <w:b w:val="0"/>
          <w:szCs w:val="24"/>
        </w:rPr>
        <w:t>zaliczenie z oceną</w:t>
      </w: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26E56" w:rsidRDefault="00526E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:rsidTr="0042328E">
        <w:tc>
          <w:tcPr>
            <w:tcW w:w="845" w:type="dxa"/>
            <w:vAlign w:val="center"/>
          </w:tcPr>
          <w:p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42328E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E37D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E37DB0" w:rsidP="00E37D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37DB0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42328E" w:rsidRPr="009C54AE" w:rsidTr="00E843A6">
        <w:trPr>
          <w:trHeight w:val="1911"/>
        </w:trPr>
        <w:tc>
          <w:tcPr>
            <w:tcW w:w="1681" w:type="dxa"/>
            <w:vAlign w:val="center"/>
          </w:tcPr>
          <w:p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42328E" w:rsidRPr="00317884" w:rsidRDefault="00181467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wymieni</w:t>
            </w:r>
            <w:r w:rsidR="0042328E"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</w:t>
            </w:r>
            <w:r w:rsidR="00E37DB0">
              <w:rPr>
                <w:rFonts w:ascii="Corbel" w:hAnsi="Corbel" w:cs="Times New Roman"/>
                <w:sz w:val="24"/>
              </w:rPr>
              <w:br/>
            </w:r>
            <w:r w:rsidR="00317884">
              <w:rPr>
                <w:rFonts w:ascii="Corbel" w:hAnsi="Corbel" w:cs="Times New Roman"/>
                <w:sz w:val="24"/>
              </w:rPr>
              <w:t xml:space="preserve">i nieadekwatnych </w:t>
            </w:r>
            <w:r w:rsidR="0042328E"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="0042328E" w:rsidRPr="00317884">
              <w:rPr>
                <w:rFonts w:ascii="Corbel" w:hAnsi="Corbel" w:cs="Times New Roman"/>
                <w:sz w:val="24"/>
              </w:rPr>
              <w:t>i psychologiczne</w:t>
            </w:r>
            <w:r w:rsidRPr="00317884">
              <w:rPr>
                <w:rFonts w:ascii="Corbel" w:hAnsi="Corbel" w:cs="Times New Roman"/>
                <w:sz w:val="24"/>
              </w:rPr>
              <w:t>, uwzględniając złożoność procesu resocjalizacji</w:t>
            </w:r>
          </w:p>
        </w:tc>
        <w:tc>
          <w:tcPr>
            <w:tcW w:w="1865" w:type="dxa"/>
            <w:vAlign w:val="center"/>
          </w:tcPr>
          <w:p w:rsidR="0042328E" w:rsidRPr="00582FB9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181467" w:rsidRDefault="0031788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181467" w:rsidRPr="009C54AE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:rsidTr="00C331F8">
        <w:tc>
          <w:tcPr>
            <w:tcW w:w="1681" w:type="dxa"/>
            <w:vAlign w:val="center"/>
          </w:tcPr>
          <w:p w:rsidR="00181467" w:rsidRPr="009C54AE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  <w:vAlign w:val="center"/>
          </w:tcPr>
          <w:p w:rsidR="00181467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6B0E3F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  <w:vAlign w:val="center"/>
          </w:tcPr>
          <w:p w:rsidR="009D10C0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181467" w:rsidRP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:rsidTr="00E843A6">
        <w:trPr>
          <w:trHeight w:val="1777"/>
        </w:trPr>
        <w:tc>
          <w:tcPr>
            <w:tcW w:w="1681" w:type="dxa"/>
            <w:vAlign w:val="center"/>
          </w:tcPr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 xml:space="preserve">współpracy z otoczeniem, zarówno w środowisku otwartym jak i instytucjonalnym/zamkniętym, w celu realizacji założonych celów profilaktycznych </w:t>
            </w:r>
            <w:r w:rsidR="00E37DB0">
              <w:rPr>
                <w:rFonts w:ascii="Corbel" w:eastAsia="Times New Roman" w:hAnsi="Corbel" w:cs="Times New Roman"/>
                <w:sz w:val="24"/>
              </w:rPr>
              <w:br/>
            </w:r>
            <w:r w:rsidRPr="00317884">
              <w:rPr>
                <w:rFonts w:ascii="Corbel" w:eastAsia="Times New Roman" w:hAnsi="Corbel" w:cs="Times New Roman"/>
                <w:sz w:val="24"/>
              </w:rPr>
              <w:t>i resocjalizacyjnych</w:t>
            </w:r>
          </w:p>
        </w:tc>
        <w:tc>
          <w:tcPr>
            <w:tcW w:w="1865" w:type="dxa"/>
            <w:vAlign w:val="center"/>
          </w:tcPr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:rsidTr="00C331F8">
        <w:tc>
          <w:tcPr>
            <w:tcW w:w="1681" w:type="dxa"/>
            <w:vAlign w:val="center"/>
          </w:tcPr>
          <w:p w:rsidR="00582FB9" w:rsidRPr="009C54AE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zidentyfikuje zaburzenia w rozwoju społecznym, postawy podlegające modyfikacji, a także dysfunkcje środowisk wychowawczych, instytucji i placówek, przedstawi własne propozycje, sugestie i sposoby działania oraz dokona ich </w:t>
            </w:r>
            <w:r w:rsidRPr="00317884">
              <w:rPr>
                <w:rFonts w:ascii="Corbel" w:hAnsi="Corbel" w:cs="Times New Roman"/>
                <w:sz w:val="24"/>
              </w:rPr>
              <w:lastRenderedPageBreak/>
              <w:t>ewaluacji</w:t>
            </w:r>
          </w:p>
        </w:tc>
        <w:tc>
          <w:tcPr>
            <w:tcW w:w="1865" w:type="dxa"/>
            <w:vAlign w:val="center"/>
          </w:tcPr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C331F8">
        <w:tc>
          <w:tcPr>
            <w:tcW w:w="1681" w:type="dxa"/>
            <w:vAlign w:val="center"/>
          </w:tcPr>
          <w:p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42328E" w:rsidRPr="00317884" w:rsidRDefault="00181467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</w:t>
            </w:r>
          </w:p>
        </w:tc>
        <w:tc>
          <w:tcPr>
            <w:tcW w:w="1865" w:type="dxa"/>
            <w:vAlign w:val="center"/>
          </w:tcPr>
          <w:p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5722D9" w:rsidRPr="009C54AE" w:rsidRDefault="005722D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8F53F0">
        <w:trPr>
          <w:trHeight w:val="1868"/>
        </w:trPr>
        <w:tc>
          <w:tcPr>
            <w:tcW w:w="1681" w:type="dxa"/>
            <w:vAlign w:val="center"/>
          </w:tcPr>
          <w:p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vAlign w:val="center"/>
          </w:tcPr>
          <w:p w:rsidR="0042328E" w:rsidRPr="00317884" w:rsidRDefault="00317884" w:rsidP="00C331F8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</w:t>
            </w:r>
          </w:p>
        </w:tc>
        <w:tc>
          <w:tcPr>
            <w:tcW w:w="1865" w:type="dxa"/>
            <w:vAlign w:val="center"/>
          </w:tcPr>
          <w:p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8F53F0">
        <w:trPr>
          <w:trHeight w:val="1980"/>
        </w:trPr>
        <w:tc>
          <w:tcPr>
            <w:tcW w:w="1681" w:type="dxa"/>
            <w:vAlign w:val="center"/>
          </w:tcPr>
          <w:p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vAlign w:val="center"/>
          </w:tcPr>
          <w:p w:rsidR="0042328E" w:rsidRPr="00317884" w:rsidRDefault="00E02476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zaprojektuje konkretny model oddziaływania resocjalizującego, uwzględniając genezę problemu, strategie oddziaływań psychokorekcyjnych </w:t>
            </w:r>
            <w:r w:rsidR="00F44872">
              <w:rPr>
                <w:rFonts w:ascii="Corbel" w:hAnsi="Corbel"/>
                <w:sz w:val="24"/>
              </w:rPr>
              <w:br/>
            </w:r>
            <w:r w:rsidRPr="00317884">
              <w:rPr>
                <w:rFonts w:ascii="Corbel" w:hAnsi="Corbel"/>
                <w:sz w:val="24"/>
              </w:rPr>
              <w:t xml:space="preserve">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</w:p>
        </w:tc>
        <w:tc>
          <w:tcPr>
            <w:tcW w:w="1865" w:type="dxa"/>
            <w:vAlign w:val="center"/>
          </w:tcPr>
          <w:p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="00C26BC4" w:rsidRPr="009C54AE" w:rsidRDefault="00C26BC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(hormistyczne, psychodynamiczne,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63020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904BC">
        <w:trPr>
          <w:trHeight w:val="1206"/>
        </w:trPr>
        <w:tc>
          <w:tcPr>
            <w:tcW w:w="9520" w:type="dxa"/>
          </w:tcPr>
          <w:p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Powinności i kompetencje w wychowaniu osób niedostosowanych społecznie (nieletni; dorośli). Cechy skutecznego wychowawcy, umiejętności diagnostyczne i psychokorekcyjne z perspektywy wybranych placówek: PIDz;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:rsidTr="00630205">
        <w:trPr>
          <w:trHeight w:val="2306"/>
        </w:trPr>
        <w:tc>
          <w:tcPr>
            <w:tcW w:w="9520" w:type="dxa"/>
          </w:tcPr>
          <w:p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115C8E" w:rsidRPr="00317884">
              <w:rPr>
                <w:rFonts w:ascii="Corbel" w:hAnsi="Corbel"/>
                <w:sz w:val="24"/>
              </w:rPr>
              <w:t>charakterystyka instytucji;przepisy regulujące jej funkcjonowanie;jej cele i zadania;kategoria podopiecznych – charakterystyka;jak diagnozowane są potrzeby i problemy podopiecznych;formy i metody pracy resocjalizacyjnej; konstruktywne zajęcia wychowawcze; kontakt z rodziną;prawa i obowiązki podopiecznych;dokumentowanie pracy resocjalizacyjnej;współpraca z instytucjami na rzecz procesu reintegracji społecznej podopiecznych;czas pobytu w placówce a proces reintegracji społecznej;czynniki warunkujące skuteczność procesu resocjalizacji a czynniki ograniczające proces zmiany, korekty, rewaloryzacji/bariery procesu resocjalizacji i jego ograniczenia;rekomendacje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="006B0E3F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B77122">
        <w:rPr>
          <w:rFonts w:ascii="Corbel" w:hAnsi="Corbel"/>
          <w:b w:val="0"/>
          <w:smallCaps w:val="0"/>
          <w:szCs w:val="24"/>
        </w:rPr>
        <w:t xml:space="preserve"> multimedialna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317884" w:rsidRPr="009C54AE" w:rsidTr="009934CC">
        <w:tc>
          <w:tcPr>
            <w:tcW w:w="1985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F6C13" w:rsidRPr="009D14FE" w:rsidRDefault="00276AEA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 xml:space="preserve">ktywny udział </w:t>
            </w:r>
            <w:r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 w:rsidR="009D14FE"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:rsidR="000F6C13" w:rsidRPr="009D14FE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6B0E3F">
              <w:rPr>
                <w:rFonts w:ascii="Corbel" w:hAnsi="Corbel"/>
                <w:color w:val="000000"/>
                <w:sz w:val="24"/>
              </w:rPr>
              <w:t xml:space="preserve"> – minimum 51% punktów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0F6C13" w:rsidRPr="009D14FE" w:rsidRDefault="009D14FE" w:rsidP="006B0E3F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</w:t>
            </w:r>
            <w:r w:rsidR="003A03B6">
              <w:rPr>
                <w:rFonts w:ascii="Corbel" w:hAnsi="Corbel"/>
                <w:color w:val="000000"/>
                <w:sz w:val="24"/>
              </w:rPr>
              <w:t xml:space="preserve"> (w zakresie ćwiczeń i wykładów</w:t>
            </w:r>
            <w:r w:rsidR="006B0E3F">
              <w:rPr>
                <w:rFonts w:ascii="Corbel" w:hAnsi="Corbel"/>
                <w:color w:val="000000"/>
                <w:sz w:val="24"/>
              </w:rPr>
              <w:t xml:space="preserve"> minimum 51% punktów)</w:t>
            </w:r>
            <w:r w:rsidR="003A03B6">
              <w:rPr>
                <w:rFonts w:ascii="Corbel" w:hAnsi="Corbel"/>
                <w:color w:val="000000"/>
                <w:sz w:val="24"/>
              </w:rPr>
              <w:t>)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7E5F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A66B4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5065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studenta(przygotowanie do zajęć,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przygotowanie prezentacji, przygotowanie </w:t>
            </w:r>
            <w:r w:rsidR="002866B2">
              <w:rPr>
                <w:rFonts w:ascii="Corbel" w:hAnsi="Corbel"/>
                <w:sz w:val="24"/>
                <w:szCs w:val="24"/>
              </w:rPr>
              <w:t>do kolokwium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5065F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A497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6C8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387890" w:rsidRPr="0097002E" w:rsidTr="00A85BB0">
        <w:trPr>
          <w:trHeight w:val="397"/>
        </w:trPr>
        <w:tc>
          <w:tcPr>
            <w:tcW w:w="7513" w:type="dxa"/>
          </w:tcPr>
          <w:p w:rsidR="00387890" w:rsidRDefault="00387890" w:rsidP="00A85B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66B48" w:rsidRPr="00A66B48" w:rsidRDefault="00A66B48" w:rsidP="00A85B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6B48">
              <w:rPr>
                <w:rFonts w:ascii="Corbel" w:hAnsi="Corbel"/>
                <w:b w:val="0"/>
                <w:smallCaps w:val="0"/>
                <w:szCs w:val="24"/>
              </w:rPr>
              <w:t>Wybrane fragmenty z następujących pozycji: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Badowska-Hodyr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Resocjalizacja: wychowanie i psychokorekcja nieletnich niedostosowanych społecznie. </w:t>
            </w:r>
            <w:r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2015.</w:t>
            </w:r>
          </w:p>
          <w:p w:rsidR="00387890" w:rsidRPr="000A1AD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>
              <w:rPr>
                <w:rFonts w:ascii="Corbel" w:hAnsi="Corbel"/>
                <w:sz w:val="24"/>
                <w:szCs w:val="24"/>
              </w:rPr>
              <w:t>PWN, Warszawa 2019.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resocjalizacji.</w:t>
            </w:r>
            <w:r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kulturotechnicznych oddziaływań resocjalizacyjnych wobec nieletnich. Zarys koncepcji twórczej resocjalizacji. </w:t>
            </w:r>
            <w:r>
              <w:rPr>
                <w:rFonts w:ascii="Corbel" w:hAnsi="Corbel"/>
                <w:sz w:val="24"/>
                <w:szCs w:val="24"/>
              </w:rPr>
              <w:t>PWN, Warszawa 2006.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:rsidR="00387890" w:rsidRPr="00FF3B9B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Ambrozik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Pospiszyl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>Wydawnictwo DiG, Warszawa 2020.</w:t>
            </w:r>
          </w:p>
          <w:p w:rsidR="00387890" w:rsidRPr="003462F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</w:tc>
      </w:tr>
      <w:tr w:rsidR="00387890" w:rsidRPr="0097002E" w:rsidTr="00A85BB0">
        <w:trPr>
          <w:trHeight w:val="397"/>
        </w:trPr>
        <w:tc>
          <w:tcPr>
            <w:tcW w:w="7513" w:type="dxa"/>
          </w:tcPr>
          <w:p w:rsidR="00387890" w:rsidRPr="0097002E" w:rsidRDefault="00387890" w:rsidP="00A85BB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87890" w:rsidRPr="00054896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– uwarunkowania, doświadczenia, projekty zmian. </w:t>
            </w:r>
            <w:r>
              <w:rPr>
                <w:rFonts w:ascii="Corbel" w:hAnsi="Corbel"/>
                <w:sz w:val="24"/>
                <w:szCs w:val="24"/>
              </w:rPr>
              <w:t>KONTRAKT, Radom 2008.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Goffman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i mieszkańcach innych instytucji totalnych. </w:t>
            </w:r>
            <w:r w:rsidRPr="0097002E">
              <w:rPr>
                <w:rFonts w:ascii="Corbel" w:hAnsi="Corbel"/>
                <w:sz w:val="24"/>
                <w:szCs w:val="24"/>
              </w:rPr>
              <w:t>GWP, Sopot 2011.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Goffman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>GWP, Gdańsk 2005.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REBIS, Poznań 2005. </w:t>
            </w:r>
          </w:p>
        </w:tc>
      </w:tr>
    </w:tbl>
    <w:p w:rsidR="00387890" w:rsidRPr="009C54AE" w:rsidRDefault="003878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7BD" w:rsidRDefault="00A207BD" w:rsidP="00C16ABF">
      <w:pPr>
        <w:spacing w:after="0" w:line="240" w:lineRule="auto"/>
      </w:pPr>
      <w:r>
        <w:separator/>
      </w:r>
    </w:p>
  </w:endnote>
  <w:endnote w:type="continuationSeparator" w:id="1">
    <w:p w:rsidR="00A207BD" w:rsidRDefault="00A207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7BD" w:rsidRDefault="00A207BD" w:rsidP="00C16ABF">
      <w:pPr>
        <w:spacing w:after="0" w:line="240" w:lineRule="auto"/>
      </w:pPr>
      <w:r>
        <w:separator/>
      </w:r>
    </w:p>
  </w:footnote>
  <w:footnote w:type="continuationSeparator" w:id="1">
    <w:p w:rsidR="00A207BD" w:rsidRDefault="00A207BD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69B0"/>
    <w:rsid w:val="000077B4"/>
    <w:rsid w:val="00015B8F"/>
    <w:rsid w:val="00022ECE"/>
    <w:rsid w:val="00042A51"/>
    <w:rsid w:val="00042D2E"/>
    <w:rsid w:val="00044C82"/>
    <w:rsid w:val="00056AC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C13"/>
    <w:rsid w:val="00112F1E"/>
    <w:rsid w:val="00115C8E"/>
    <w:rsid w:val="00120D2D"/>
    <w:rsid w:val="00124BFF"/>
    <w:rsid w:val="0012560E"/>
    <w:rsid w:val="00127108"/>
    <w:rsid w:val="00134B13"/>
    <w:rsid w:val="001442F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C8F"/>
    <w:rsid w:val="001770C7"/>
    <w:rsid w:val="00181467"/>
    <w:rsid w:val="001928C6"/>
    <w:rsid w:val="00192F37"/>
    <w:rsid w:val="001969F8"/>
    <w:rsid w:val="001A70D2"/>
    <w:rsid w:val="001B2BFE"/>
    <w:rsid w:val="001D657B"/>
    <w:rsid w:val="001D7B54"/>
    <w:rsid w:val="001E0209"/>
    <w:rsid w:val="001F2A8F"/>
    <w:rsid w:val="001F2CA2"/>
    <w:rsid w:val="002144C0"/>
    <w:rsid w:val="0022477D"/>
    <w:rsid w:val="002278A9"/>
    <w:rsid w:val="002336F9"/>
    <w:rsid w:val="0024028F"/>
    <w:rsid w:val="00244ABC"/>
    <w:rsid w:val="002708D7"/>
    <w:rsid w:val="00276AEA"/>
    <w:rsid w:val="00281FF2"/>
    <w:rsid w:val="002857DE"/>
    <w:rsid w:val="002866B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15D6"/>
    <w:rsid w:val="003343CF"/>
    <w:rsid w:val="003466B5"/>
    <w:rsid w:val="00346FE9"/>
    <w:rsid w:val="0034759A"/>
    <w:rsid w:val="003503F6"/>
    <w:rsid w:val="003520D1"/>
    <w:rsid w:val="003530DD"/>
    <w:rsid w:val="0035319B"/>
    <w:rsid w:val="00355B79"/>
    <w:rsid w:val="00363F78"/>
    <w:rsid w:val="00386E90"/>
    <w:rsid w:val="00387890"/>
    <w:rsid w:val="003A03B6"/>
    <w:rsid w:val="003A0A5B"/>
    <w:rsid w:val="003A1176"/>
    <w:rsid w:val="003C0BAE"/>
    <w:rsid w:val="003C2A42"/>
    <w:rsid w:val="003D18A9"/>
    <w:rsid w:val="003D6CE2"/>
    <w:rsid w:val="003E1941"/>
    <w:rsid w:val="003E2FE6"/>
    <w:rsid w:val="003E49D5"/>
    <w:rsid w:val="003F38C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A28"/>
    <w:rsid w:val="004904BC"/>
    <w:rsid w:val="00490F7D"/>
    <w:rsid w:val="00491678"/>
    <w:rsid w:val="004968E2"/>
    <w:rsid w:val="004A3EEA"/>
    <w:rsid w:val="004A4D1F"/>
    <w:rsid w:val="004C0A46"/>
    <w:rsid w:val="004D4BAF"/>
    <w:rsid w:val="004D5282"/>
    <w:rsid w:val="004F1551"/>
    <w:rsid w:val="004F55A3"/>
    <w:rsid w:val="0050496F"/>
    <w:rsid w:val="00510A24"/>
    <w:rsid w:val="00513B6F"/>
    <w:rsid w:val="00517C63"/>
    <w:rsid w:val="00526C94"/>
    <w:rsid w:val="00526E56"/>
    <w:rsid w:val="005363C4"/>
    <w:rsid w:val="00536BDE"/>
    <w:rsid w:val="00543ACC"/>
    <w:rsid w:val="0054633C"/>
    <w:rsid w:val="00560BC6"/>
    <w:rsid w:val="0056696D"/>
    <w:rsid w:val="005722D9"/>
    <w:rsid w:val="00573EF9"/>
    <w:rsid w:val="00582FB9"/>
    <w:rsid w:val="00583765"/>
    <w:rsid w:val="005847EB"/>
    <w:rsid w:val="0059484D"/>
    <w:rsid w:val="005A0855"/>
    <w:rsid w:val="005A3196"/>
    <w:rsid w:val="005B39F0"/>
    <w:rsid w:val="005B7618"/>
    <w:rsid w:val="005B7D50"/>
    <w:rsid w:val="005C080F"/>
    <w:rsid w:val="005C31F5"/>
    <w:rsid w:val="005C55E5"/>
    <w:rsid w:val="005C696A"/>
    <w:rsid w:val="005C7838"/>
    <w:rsid w:val="005D0951"/>
    <w:rsid w:val="005E6E85"/>
    <w:rsid w:val="005F31D2"/>
    <w:rsid w:val="0061029B"/>
    <w:rsid w:val="00617230"/>
    <w:rsid w:val="0062194C"/>
    <w:rsid w:val="00621CE1"/>
    <w:rsid w:val="0062539D"/>
    <w:rsid w:val="00627FC9"/>
    <w:rsid w:val="00630205"/>
    <w:rsid w:val="00647FA8"/>
    <w:rsid w:val="00650C5F"/>
    <w:rsid w:val="00654934"/>
    <w:rsid w:val="006620D9"/>
    <w:rsid w:val="006656E1"/>
    <w:rsid w:val="00671958"/>
    <w:rsid w:val="00675843"/>
    <w:rsid w:val="006767ED"/>
    <w:rsid w:val="006811D6"/>
    <w:rsid w:val="0068781E"/>
    <w:rsid w:val="00696477"/>
    <w:rsid w:val="006B05E2"/>
    <w:rsid w:val="006B0E3F"/>
    <w:rsid w:val="006D050F"/>
    <w:rsid w:val="006D6139"/>
    <w:rsid w:val="006E4470"/>
    <w:rsid w:val="006E5D65"/>
    <w:rsid w:val="006F1282"/>
    <w:rsid w:val="006F13FF"/>
    <w:rsid w:val="006F1FBC"/>
    <w:rsid w:val="006F31E2"/>
    <w:rsid w:val="00706544"/>
    <w:rsid w:val="007072BA"/>
    <w:rsid w:val="0071620A"/>
    <w:rsid w:val="00722F2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C6"/>
    <w:rsid w:val="007B7BE4"/>
    <w:rsid w:val="007C3299"/>
    <w:rsid w:val="007C3BCC"/>
    <w:rsid w:val="007C4546"/>
    <w:rsid w:val="007D6E56"/>
    <w:rsid w:val="007E5F0F"/>
    <w:rsid w:val="007F1652"/>
    <w:rsid w:val="007F4155"/>
    <w:rsid w:val="00800216"/>
    <w:rsid w:val="0080678E"/>
    <w:rsid w:val="0081554D"/>
    <w:rsid w:val="0081707E"/>
    <w:rsid w:val="00821633"/>
    <w:rsid w:val="008449B3"/>
    <w:rsid w:val="0085747A"/>
    <w:rsid w:val="00884922"/>
    <w:rsid w:val="00885F64"/>
    <w:rsid w:val="008917F9"/>
    <w:rsid w:val="00893A54"/>
    <w:rsid w:val="008971BD"/>
    <w:rsid w:val="008A45F7"/>
    <w:rsid w:val="008C0CC0"/>
    <w:rsid w:val="008C19A9"/>
    <w:rsid w:val="008C379D"/>
    <w:rsid w:val="008C432F"/>
    <w:rsid w:val="008C5147"/>
    <w:rsid w:val="008C5359"/>
    <w:rsid w:val="008C5363"/>
    <w:rsid w:val="008D3DFB"/>
    <w:rsid w:val="008E64F4"/>
    <w:rsid w:val="008F12C9"/>
    <w:rsid w:val="008F53F0"/>
    <w:rsid w:val="008F6E29"/>
    <w:rsid w:val="00916188"/>
    <w:rsid w:val="009203E7"/>
    <w:rsid w:val="00923D7D"/>
    <w:rsid w:val="00931BB3"/>
    <w:rsid w:val="0094140B"/>
    <w:rsid w:val="009508DF"/>
    <w:rsid w:val="00950DAC"/>
    <w:rsid w:val="00954A07"/>
    <w:rsid w:val="009637FF"/>
    <w:rsid w:val="00997F14"/>
    <w:rsid w:val="009A78D9"/>
    <w:rsid w:val="009B6225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3197"/>
    <w:rsid w:val="00A155EE"/>
    <w:rsid w:val="00A207BD"/>
    <w:rsid w:val="00A2245B"/>
    <w:rsid w:val="00A30110"/>
    <w:rsid w:val="00A36899"/>
    <w:rsid w:val="00A371F6"/>
    <w:rsid w:val="00A43BF6"/>
    <w:rsid w:val="00A518D9"/>
    <w:rsid w:val="00A53FA5"/>
    <w:rsid w:val="00A54817"/>
    <w:rsid w:val="00A601C8"/>
    <w:rsid w:val="00A60799"/>
    <w:rsid w:val="00A66B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752"/>
    <w:rsid w:val="00B5065F"/>
    <w:rsid w:val="00B607DB"/>
    <w:rsid w:val="00B66529"/>
    <w:rsid w:val="00B75946"/>
    <w:rsid w:val="00B77122"/>
    <w:rsid w:val="00B8056E"/>
    <w:rsid w:val="00B819C8"/>
    <w:rsid w:val="00B82308"/>
    <w:rsid w:val="00B90885"/>
    <w:rsid w:val="00B929EB"/>
    <w:rsid w:val="00BA4973"/>
    <w:rsid w:val="00BB520A"/>
    <w:rsid w:val="00BC3FB2"/>
    <w:rsid w:val="00BD3869"/>
    <w:rsid w:val="00BD66E9"/>
    <w:rsid w:val="00BD6FF4"/>
    <w:rsid w:val="00BF2C41"/>
    <w:rsid w:val="00C0195A"/>
    <w:rsid w:val="00C041BF"/>
    <w:rsid w:val="00C058B4"/>
    <w:rsid w:val="00C05F44"/>
    <w:rsid w:val="00C131B5"/>
    <w:rsid w:val="00C16ABF"/>
    <w:rsid w:val="00C170AE"/>
    <w:rsid w:val="00C26BC4"/>
    <w:rsid w:val="00C26CB7"/>
    <w:rsid w:val="00C324C1"/>
    <w:rsid w:val="00C331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58D"/>
    <w:rsid w:val="00CD0520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D0D62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37DB0"/>
    <w:rsid w:val="00E51E44"/>
    <w:rsid w:val="00E54A7C"/>
    <w:rsid w:val="00E63348"/>
    <w:rsid w:val="00E72600"/>
    <w:rsid w:val="00E77E88"/>
    <w:rsid w:val="00E8107D"/>
    <w:rsid w:val="00E839FC"/>
    <w:rsid w:val="00E843A6"/>
    <w:rsid w:val="00E960BB"/>
    <w:rsid w:val="00E96D99"/>
    <w:rsid w:val="00EA2074"/>
    <w:rsid w:val="00EA302A"/>
    <w:rsid w:val="00EA4832"/>
    <w:rsid w:val="00EA4E9D"/>
    <w:rsid w:val="00EC18D8"/>
    <w:rsid w:val="00EC362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37B35"/>
    <w:rsid w:val="00F44872"/>
    <w:rsid w:val="00F526AF"/>
    <w:rsid w:val="00F617C3"/>
    <w:rsid w:val="00F631A5"/>
    <w:rsid w:val="00F65EDC"/>
    <w:rsid w:val="00F7054D"/>
    <w:rsid w:val="00F7066B"/>
    <w:rsid w:val="00F83B28"/>
    <w:rsid w:val="00F86E3B"/>
    <w:rsid w:val="00FA1895"/>
    <w:rsid w:val="00FA4377"/>
    <w:rsid w:val="00FA46E5"/>
    <w:rsid w:val="00FB7DBA"/>
    <w:rsid w:val="00FC1C25"/>
    <w:rsid w:val="00FC3F45"/>
    <w:rsid w:val="00FD0A9E"/>
    <w:rsid w:val="00FD503F"/>
    <w:rsid w:val="00FD7589"/>
    <w:rsid w:val="00FF016A"/>
    <w:rsid w:val="00FF0D9B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88BA2-930E-4CF6-963A-66B8120B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1536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11</cp:revision>
  <cp:lastPrinted>2020-10-15T11:57:00Z</cp:lastPrinted>
  <dcterms:created xsi:type="dcterms:W3CDTF">2022-04-28T09:31:00Z</dcterms:created>
  <dcterms:modified xsi:type="dcterms:W3CDTF">2024-09-19T19:21:00Z</dcterms:modified>
</cp:coreProperties>
</file>