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AF7089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Pr="002154C3" w:rsidRDefault="002154C3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>
        <w:rPr>
          <w:rFonts w:ascii="Corbel" w:hAnsi="Corbel"/>
          <w:i/>
          <w:sz w:val="24"/>
          <w:szCs w:val="24"/>
        </w:rPr>
        <w:tab/>
      </w:r>
      <w:r w:rsidR="009A4711">
        <w:rPr>
          <w:rFonts w:ascii="Corbel" w:hAnsi="Corbel"/>
          <w:i/>
          <w:sz w:val="24"/>
          <w:szCs w:val="24"/>
        </w:rPr>
        <w:tab/>
      </w:r>
      <w:r w:rsidR="009A4711">
        <w:rPr>
          <w:rFonts w:ascii="Corbel" w:hAnsi="Corbel"/>
          <w:i/>
          <w:sz w:val="24"/>
          <w:szCs w:val="24"/>
        </w:rPr>
        <w:tab/>
      </w:r>
      <w:r w:rsidR="009A4711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2D088B">
        <w:rPr>
          <w:rFonts w:ascii="Corbel" w:hAnsi="Corbel"/>
          <w:sz w:val="20"/>
          <w:szCs w:val="20"/>
        </w:rPr>
        <w:t>202</w:t>
      </w:r>
      <w:r w:rsidR="00AF7089">
        <w:rPr>
          <w:rFonts w:ascii="Corbel" w:hAnsi="Corbel"/>
          <w:sz w:val="20"/>
          <w:szCs w:val="20"/>
        </w:rPr>
        <w:t>5</w:t>
      </w:r>
      <w:r w:rsidR="002D088B">
        <w:rPr>
          <w:rFonts w:ascii="Corbel" w:hAnsi="Corbel"/>
          <w:sz w:val="20"/>
          <w:szCs w:val="20"/>
        </w:rPr>
        <w:t>/202</w:t>
      </w:r>
      <w:r w:rsidR="00AF7089">
        <w:rPr>
          <w:rFonts w:ascii="Corbel" w:hAnsi="Corbel"/>
          <w:sz w:val="20"/>
          <w:szCs w:val="20"/>
        </w:rPr>
        <w:t>6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30DB2" w:rsidRDefault="002C6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Metody</w:t>
            </w:r>
            <w:r w:rsidR="00DD1406">
              <w:rPr>
                <w:rFonts w:ascii="Corbel" w:hAnsi="Corbel"/>
                <w:bCs/>
                <w:sz w:val="24"/>
                <w:szCs w:val="24"/>
              </w:rPr>
              <w:t>ka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pracy profilaktycznej w społeczności lokalnej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D088B" w:rsidRPr="00B169DF" w:rsidTr="00B819C8">
        <w:tc>
          <w:tcPr>
            <w:tcW w:w="2694" w:type="dxa"/>
            <w:vAlign w:val="center"/>
          </w:tcPr>
          <w:p w:rsidR="002D088B" w:rsidRPr="00B169DF" w:rsidRDefault="002D088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:rsidR="002D088B" w:rsidRPr="00B169DF" w:rsidRDefault="002D08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D088B" w:rsidRPr="00B169DF" w:rsidTr="00B819C8">
        <w:tc>
          <w:tcPr>
            <w:tcW w:w="2694" w:type="dxa"/>
            <w:vAlign w:val="center"/>
          </w:tcPr>
          <w:p w:rsidR="002D088B" w:rsidRPr="00B169DF" w:rsidRDefault="002D088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D088B" w:rsidRPr="00B169DF" w:rsidRDefault="002D08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D088B" w:rsidRPr="00B169DF" w:rsidTr="00B819C8">
        <w:tc>
          <w:tcPr>
            <w:tcW w:w="2694" w:type="dxa"/>
            <w:vAlign w:val="center"/>
          </w:tcPr>
          <w:p w:rsidR="002D088B" w:rsidRPr="00B169DF" w:rsidRDefault="002D088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D088B" w:rsidRPr="00B169DF" w:rsidRDefault="002D08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757F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169DF" w:rsidRDefault="00B32585" w:rsidP="00E270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D6231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rok/</w:t>
            </w:r>
            <w:r w:rsidRPr="00E2702C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E2702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Badowska-Hodyr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r w:rsidR="00780B44">
              <w:rPr>
                <w:rFonts w:ascii="Corbel" w:hAnsi="Corbel"/>
                <w:b w:val="0"/>
                <w:sz w:val="24"/>
                <w:szCs w:val="24"/>
              </w:rPr>
              <w:t>Hodyr</w:t>
            </w: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E270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4"/>
        <w:gridCol w:w="8676"/>
      </w:tblGrid>
      <w:tr w:rsidR="0085747A" w:rsidRPr="00B169DF" w:rsidTr="00DF1C51">
        <w:tc>
          <w:tcPr>
            <w:tcW w:w="844" w:type="dxa"/>
            <w:vAlign w:val="center"/>
          </w:tcPr>
          <w:p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D33346" w:rsidRDefault="00DF1C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8E52B4">
              <w:rPr>
                <w:rFonts w:ascii="Corbel" w:hAnsi="Corbel"/>
                <w:b w:val="0"/>
                <w:szCs w:val="22"/>
              </w:rPr>
              <w:t xml:space="preserve">zapoznanie studentów z podstawowymi pojęciami i zagadnieniami składającymi się na niezbędny zasób wiedzy o metodach i </w:t>
            </w:r>
            <w:r w:rsidR="00DC5C67">
              <w:rPr>
                <w:rFonts w:ascii="Corbel" w:hAnsi="Corbel"/>
                <w:b w:val="0"/>
                <w:szCs w:val="22"/>
              </w:rPr>
              <w:t xml:space="preserve">formach </w:t>
            </w:r>
            <w:r w:rsidR="00AD2C91" w:rsidRPr="008E52B4">
              <w:rPr>
                <w:rFonts w:ascii="Corbel" w:hAnsi="Corbel"/>
                <w:b w:val="0"/>
                <w:szCs w:val="22"/>
              </w:rPr>
              <w:t>pracy specjalisty ds. profilaktyki</w:t>
            </w:r>
          </w:p>
        </w:tc>
      </w:tr>
      <w:tr w:rsidR="0085747A" w:rsidRPr="00B169DF" w:rsidTr="00DF1C51">
        <w:tc>
          <w:tcPr>
            <w:tcW w:w="844" w:type="dxa"/>
            <w:vAlign w:val="center"/>
          </w:tcPr>
          <w:p w:rsidR="0085747A" w:rsidRPr="00B169DF" w:rsidRDefault="00DF1C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D33346" w:rsidRDefault="004219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DC5C67">
              <w:rPr>
                <w:rFonts w:ascii="Corbel" w:hAnsi="Corbel"/>
                <w:b w:val="0"/>
                <w:szCs w:val="22"/>
              </w:rPr>
              <w:t xml:space="preserve">zapoznanie studentów </w:t>
            </w:r>
            <w:r w:rsidR="003060B6" w:rsidRPr="00DC5C67">
              <w:rPr>
                <w:rFonts w:ascii="Corbel" w:hAnsi="Corbel"/>
                <w:b w:val="0"/>
                <w:szCs w:val="22"/>
              </w:rPr>
              <w:t xml:space="preserve">z </w:t>
            </w:r>
            <w:r w:rsidR="00C31A16" w:rsidRPr="00DC5C67">
              <w:rPr>
                <w:rFonts w:ascii="Corbel" w:hAnsi="Corbel"/>
                <w:b w:val="0"/>
                <w:szCs w:val="22"/>
              </w:rPr>
              <w:t xml:space="preserve">obszarami pracy z </w:t>
            </w:r>
            <w:r w:rsidR="00DC5C67">
              <w:rPr>
                <w:rFonts w:ascii="Corbel" w:hAnsi="Corbel"/>
                <w:b w:val="0"/>
                <w:szCs w:val="22"/>
              </w:rPr>
              <w:t xml:space="preserve">wybranymi </w:t>
            </w:r>
            <w:r w:rsidR="006A6AF3">
              <w:rPr>
                <w:rFonts w:ascii="Corbel" w:hAnsi="Corbel"/>
                <w:b w:val="0"/>
                <w:szCs w:val="22"/>
              </w:rPr>
              <w:t xml:space="preserve">obszarami pracy </w:t>
            </w:r>
            <w:r w:rsidR="006A6AF3" w:rsidRPr="008E52B4">
              <w:rPr>
                <w:rFonts w:ascii="Corbel" w:hAnsi="Corbel"/>
                <w:b w:val="0"/>
                <w:szCs w:val="22"/>
              </w:rPr>
              <w:t>specjalisty ds. profilaktyki</w:t>
            </w:r>
            <w:r w:rsidR="00C31A16" w:rsidRPr="00DC5C67">
              <w:rPr>
                <w:rFonts w:ascii="Corbel" w:hAnsi="Corbel"/>
                <w:b w:val="0"/>
                <w:szCs w:val="22"/>
              </w:rPr>
              <w:t xml:space="preserve">: </w:t>
            </w:r>
            <w:r w:rsidR="0048764A" w:rsidRPr="00DC5C67">
              <w:rPr>
                <w:rFonts w:ascii="Corbel" w:hAnsi="Corbel"/>
                <w:b w:val="0"/>
                <w:szCs w:val="22"/>
              </w:rPr>
              <w:t>uzależnienia, przestępczość, bezdomność</w:t>
            </w:r>
            <w:r w:rsidR="00DC5CEA" w:rsidRPr="00DC5C67">
              <w:rPr>
                <w:rFonts w:ascii="Corbel" w:hAnsi="Corbel"/>
                <w:b w:val="0"/>
                <w:szCs w:val="22"/>
              </w:rPr>
              <w:t>, samobójstwa</w:t>
            </w:r>
          </w:p>
        </w:tc>
      </w:tr>
      <w:tr w:rsidR="002073B0" w:rsidRPr="00B169DF" w:rsidTr="00DF1C51">
        <w:tc>
          <w:tcPr>
            <w:tcW w:w="844" w:type="dxa"/>
            <w:vAlign w:val="center"/>
          </w:tcPr>
          <w:p w:rsidR="002073B0" w:rsidRDefault="002073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2073B0" w:rsidRPr="006A6AF3" w:rsidRDefault="002073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A6AF3">
              <w:rPr>
                <w:rFonts w:ascii="Corbel" w:hAnsi="Corbel"/>
                <w:b w:val="0"/>
                <w:szCs w:val="22"/>
              </w:rPr>
              <w:t>zapoznanie studentów</w:t>
            </w:r>
            <w:r w:rsidR="00E820CA" w:rsidRPr="006A6AF3">
              <w:rPr>
                <w:rFonts w:ascii="Corbel" w:hAnsi="Corbel"/>
                <w:b w:val="0"/>
                <w:szCs w:val="22"/>
              </w:rPr>
              <w:t xml:space="preserve"> z </w:t>
            </w:r>
            <w:r w:rsidR="00FF6DBB" w:rsidRPr="006A6AF3">
              <w:rPr>
                <w:rFonts w:ascii="Corbel" w:hAnsi="Corbel"/>
                <w:b w:val="0"/>
                <w:szCs w:val="22"/>
              </w:rPr>
              <w:t>systemowymi rozwiązaniami</w:t>
            </w:r>
            <w:r w:rsidR="007F07C0" w:rsidRPr="006A6AF3">
              <w:rPr>
                <w:rFonts w:ascii="Corbel" w:hAnsi="Corbel"/>
                <w:b w:val="0"/>
                <w:szCs w:val="22"/>
              </w:rPr>
              <w:t xml:space="preserve"> stanowiącymi</w:t>
            </w:r>
            <w:r w:rsidR="0053087D" w:rsidRPr="006A6AF3">
              <w:rPr>
                <w:rFonts w:ascii="Corbel" w:hAnsi="Corbel"/>
                <w:b w:val="0"/>
                <w:szCs w:val="22"/>
              </w:rPr>
              <w:t xml:space="preserve"> o konkretnych </w:t>
            </w:r>
            <w:r w:rsidR="006A6AF3">
              <w:rPr>
                <w:rFonts w:ascii="Corbel" w:hAnsi="Corbel"/>
                <w:b w:val="0"/>
                <w:szCs w:val="22"/>
              </w:rPr>
              <w:t xml:space="preserve">optymalnych </w:t>
            </w:r>
            <w:r w:rsidR="006A6AF3" w:rsidRPr="008E52B4">
              <w:rPr>
                <w:rFonts w:ascii="Corbel" w:hAnsi="Corbel"/>
                <w:b w:val="0"/>
                <w:szCs w:val="22"/>
              </w:rPr>
              <w:t xml:space="preserve">metodach i </w:t>
            </w:r>
            <w:r w:rsidR="006A6AF3">
              <w:rPr>
                <w:rFonts w:ascii="Corbel" w:hAnsi="Corbel"/>
                <w:b w:val="0"/>
                <w:szCs w:val="22"/>
              </w:rPr>
              <w:t xml:space="preserve">formach </w:t>
            </w:r>
            <w:r w:rsidR="006A6AF3" w:rsidRPr="008E52B4">
              <w:rPr>
                <w:rFonts w:ascii="Corbel" w:hAnsi="Corbel"/>
                <w:b w:val="0"/>
                <w:szCs w:val="22"/>
              </w:rPr>
              <w:t>pracy specjalisty ds. profilaktyki</w:t>
            </w:r>
          </w:p>
        </w:tc>
      </w:tr>
      <w:tr w:rsidR="007F0026" w:rsidRPr="00B169DF" w:rsidTr="00DF1C51">
        <w:tc>
          <w:tcPr>
            <w:tcW w:w="844" w:type="dxa"/>
            <w:vAlign w:val="center"/>
          </w:tcPr>
          <w:p w:rsidR="007F0026" w:rsidRDefault="007F002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:rsidR="007F0026" w:rsidRPr="006A6AF3" w:rsidRDefault="007F002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zapoznanie studentów</w:t>
            </w:r>
            <w:r w:rsidR="001373D4">
              <w:rPr>
                <w:rFonts w:ascii="Corbel" w:hAnsi="Corbel"/>
                <w:b w:val="0"/>
                <w:szCs w:val="22"/>
              </w:rPr>
              <w:t xml:space="preserve"> z warunkami udanej implementacji</w:t>
            </w:r>
            <w:r w:rsidR="00A6716B">
              <w:rPr>
                <w:rFonts w:ascii="Corbel" w:hAnsi="Corbel"/>
                <w:b w:val="0"/>
                <w:szCs w:val="22"/>
              </w:rPr>
              <w:t xml:space="preserve"> jak i czynnikami zakłócającymi proces pomyślnego wdrażania </w:t>
            </w:r>
            <w:r w:rsidR="00251A41">
              <w:rPr>
                <w:rFonts w:ascii="Corbel" w:hAnsi="Corbel"/>
                <w:b w:val="0"/>
                <w:szCs w:val="22"/>
              </w:rPr>
              <w:t>rozwiązań systemowych w pracy specjalistó</w:t>
            </w:r>
            <w:r w:rsidR="00F71DBC">
              <w:rPr>
                <w:rFonts w:ascii="Corbel" w:hAnsi="Corbel"/>
                <w:b w:val="0"/>
                <w:szCs w:val="22"/>
              </w:rPr>
              <w:t>w</w:t>
            </w:r>
            <w:r w:rsidR="00251A41">
              <w:rPr>
                <w:rFonts w:ascii="Corbel" w:hAnsi="Corbel"/>
                <w:b w:val="0"/>
                <w:szCs w:val="22"/>
              </w:rPr>
              <w:t xml:space="preserve"> ds. </w:t>
            </w:r>
            <w:r w:rsidR="00F71DBC">
              <w:rPr>
                <w:rFonts w:ascii="Corbel" w:hAnsi="Corbel"/>
                <w:b w:val="0"/>
                <w:szCs w:val="22"/>
              </w:rPr>
              <w:t>profilaktyki społecznej i resocjalizacji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B169DF" w:rsidTr="00025A75">
        <w:tc>
          <w:tcPr>
            <w:tcW w:w="168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B1152E" w:rsidRPr="00B169DF" w:rsidTr="00025A75">
        <w:tc>
          <w:tcPr>
            <w:tcW w:w="1681" w:type="dxa"/>
          </w:tcPr>
          <w:p w:rsidR="00B1152E" w:rsidRPr="00B169DF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:rsidR="00B1152E" w:rsidRPr="00C213B5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6766D0">
              <w:rPr>
                <w:rFonts w:ascii="Corbel" w:hAnsi="Corbel"/>
                <w:b w:val="0"/>
                <w:smallCaps w:val="0"/>
                <w:sz w:val="22"/>
              </w:rPr>
              <w:t>Student wymieni koncepcje, zasady, procedury i metody „wygaszania” zachowań antyspołecznych i nieadekwatnych w oparciu o wybrane koncepcje pedagogiczne, socjologiczne i psychologiczne, uwzględniając złożoność procesu resocjalizacji.</w:t>
            </w:r>
          </w:p>
        </w:tc>
        <w:tc>
          <w:tcPr>
            <w:tcW w:w="1865" w:type="dxa"/>
          </w:tcPr>
          <w:p w:rsidR="00B1152E" w:rsidRPr="008C1875" w:rsidRDefault="00B1152E" w:rsidP="00B1152E">
            <w:pPr>
              <w:tabs>
                <w:tab w:val="left" w:leader="dot" w:pos="3969"/>
              </w:tabs>
              <w:jc w:val="center"/>
              <w:rPr>
                <w:rFonts w:ascii="Corbel" w:hAnsi="Corbel"/>
                <w:b/>
                <w:smallCaps/>
              </w:rPr>
            </w:pPr>
            <w:r w:rsidRPr="000C5A0D">
              <w:rPr>
                <w:rFonts w:ascii="Corbel" w:hAnsi="Corbel"/>
              </w:rPr>
              <w:t>K_W06</w:t>
            </w:r>
          </w:p>
        </w:tc>
      </w:tr>
      <w:tr w:rsidR="00B1152E" w:rsidRPr="00B169DF" w:rsidTr="00025A75">
        <w:tc>
          <w:tcPr>
            <w:tcW w:w="1681" w:type="dxa"/>
          </w:tcPr>
          <w:p w:rsidR="00B1152E" w:rsidRPr="00B169DF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B1152E" w:rsidRPr="00C213B5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6766D0">
              <w:rPr>
                <w:rFonts w:ascii="Corbel" w:hAnsi="Corbel"/>
                <w:b w:val="0"/>
                <w:smallCaps w:val="0"/>
                <w:sz w:val="22"/>
              </w:rPr>
              <w:t xml:space="preserve">Student kreując oddziaływania profilaktyczne i resocjalizacyjne przedstawi ich zależności z innymi obszarami pracy zarówno w przestrzeni społecznej jak i instytucjonalnej.  </w:t>
            </w:r>
          </w:p>
        </w:tc>
        <w:tc>
          <w:tcPr>
            <w:tcW w:w="1865" w:type="dxa"/>
          </w:tcPr>
          <w:p w:rsidR="00B1152E" w:rsidRPr="008C1875" w:rsidRDefault="00B1152E" w:rsidP="00B1152E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K_W0</w:t>
            </w:r>
            <w:r>
              <w:rPr>
                <w:rFonts w:ascii="Corbel" w:hAnsi="Corbel"/>
              </w:rPr>
              <w:t>7</w:t>
            </w:r>
          </w:p>
          <w:p w:rsidR="00B1152E" w:rsidRPr="008C1875" w:rsidRDefault="00B1152E" w:rsidP="00B1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1152E" w:rsidRPr="00B169DF" w:rsidTr="00025A75">
        <w:tc>
          <w:tcPr>
            <w:tcW w:w="1681" w:type="dxa"/>
          </w:tcPr>
          <w:p w:rsidR="00B1152E" w:rsidRPr="00B169DF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B1152E" w:rsidRPr="00C213B5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9C62A4">
              <w:rPr>
                <w:rFonts w:ascii="Corbel" w:hAnsi="Corbel"/>
                <w:b w:val="0"/>
                <w:smallCaps w:val="0"/>
                <w:sz w:val="22"/>
              </w:rPr>
              <w:t>Student zaprezentuje projekt oddziaływań profilaktycznych i resocjalizacyjnych z perspektywy interdyscyplinarności kreowania resocjalizacji w przestrzeni społecznej i instytucjonalnej.</w:t>
            </w:r>
          </w:p>
        </w:tc>
        <w:tc>
          <w:tcPr>
            <w:tcW w:w="1865" w:type="dxa"/>
          </w:tcPr>
          <w:p w:rsidR="00B1152E" w:rsidRPr="008C1875" w:rsidRDefault="00B1152E" w:rsidP="00B1152E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8C1875">
              <w:rPr>
                <w:rFonts w:ascii="Corbel" w:hAnsi="Corbel"/>
              </w:rPr>
              <w:t>K_</w:t>
            </w:r>
            <w:r>
              <w:rPr>
                <w:rFonts w:ascii="Corbel" w:hAnsi="Corbel"/>
              </w:rPr>
              <w:t>U06</w:t>
            </w:r>
          </w:p>
          <w:p w:rsidR="00B1152E" w:rsidRPr="008C1875" w:rsidRDefault="00B1152E" w:rsidP="00B1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1152E" w:rsidRPr="00B169DF" w:rsidTr="00025A75">
        <w:tc>
          <w:tcPr>
            <w:tcW w:w="1681" w:type="dxa"/>
          </w:tcPr>
          <w:p w:rsidR="00B1152E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B1152E" w:rsidRPr="00C213B5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012F10">
              <w:rPr>
                <w:rFonts w:ascii="Corbel" w:hAnsi="Corbel"/>
                <w:b w:val="0"/>
                <w:smallCaps w:val="0"/>
                <w:sz w:val="22"/>
              </w:rPr>
              <w:t>Student zaprojektuje konstruktywny, innowacyjny model współpracy z otoczeniem, zarówno w środowisku otwartym jak i instytucjonalnym/zamkniętym, w celu realizacji założonych celów profilaktycznych i resocjalizacyjnych.</w:t>
            </w:r>
          </w:p>
        </w:tc>
        <w:tc>
          <w:tcPr>
            <w:tcW w:w="1865" w:type="dxa"/>
          </w:tcPr>
          <w:p w:rsidR="00B1152E" w:rsidRPr="008C1875" w:rsidRDefault="00B1152E" w:rsidP="00B1152E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K_U0</w:t>
            </w:r>
            <w:r>
              <w:rPr>
                <w:rFonts w:ascii="Corbel" w:hAnsi="Corbel"/>
              </w:rPr>
              <w:t>7</w:t>
            </w:r>
          </w:p>
          <w:p w:rsidR="00B1152E" w:rsidRPr="0009202E" w:rsidRDefault="00B1152E" w:rsidP="00B1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2"/>
              </w:rPr>
            </w:pPr>
          </w:p>
        </w:tc>
      </w:tr>
      <w:tr w:rsidR="00B1152E" w:rsidRPr="00B169DF" w:rsidTr="00025A75">
        <w:tc>
          <w:tcPr>
            <w:tcW w:w="1681" w:type="dxa"/>
          </w:tcPr>
          <w:p w:rsidR="00B1152E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B1152E" w:rsidRPr="004E608A" w:rsidRDefault="00B1152E" w:rsidP="00B115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B01353">
              <w:rPr>
                <w:rFonts w:ascii="Corbel" w:hAnsi="Corbel"/>
                <w:b w:val="0"/>
                <w:smallCaps w:val="0"/>
                <w:sz w:val="22"/>
              </w:rPr>
              <w:t>Student zidentyfikuje zaburzenia w rozwoju społecznym, postawy podlegające modyfikacji, a także dysfunkcje środowisk wychowawczych, instytucji i placówek, przedstawi własne propozycje, sugestie i sposoby działania oraz dokona ich ewaluacji.</w:t>
            </w:r>
          </w:p>
        </w:tc>
        <w:tc>
          <w:tcPr>
            <w:tcW w:w="1865" w:type="dxa"/>
          </w:tcPr>
          <w:p w:rsidR="00B1152E" w:rsidRPr="0009202E" w:rsidRDefault="00B1152E" w:rsidP="00B1152E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bCs/>
                <w:sz w:val="22"/>
                <w:lang w:eastAsia="pl-PL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K_K0</w:t>
            </w:r>
            <w:r>
              <w:rPr>
                <w:rFonts w:ascii="Corbel" w:hAnsi="Corbel"/>
                <w:b w:val="0"/>
                <w:sz w:val="22"/>
              </w:rPr>
              <w:t>3</w:t>
            </w:r>
          </w:p>
        </w:tc>
      </w:tr>
      <w:tr w:rsidR="00B1152E" w:rsidRPr="00B169DF" w:rsidTr="00025A75">
        <w:tc>
          <w:tcPr>
            <w:tcW w:w="1681" w:type="dxa"/>
          </w:tcPr>
          <w:p w:rsidR="00B1152E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B1152E" w:rsidRPr="002A2AD9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F14DB">
              <w:rPr>
                <w:rFonts w:ascii="Corbel" w:hAnsi="Corbel"/>
                <w:b w:val="0"/>
                <w:smallCaps w:val="0"/>
                <w:sz w:val="22"/>
              </w:rPr>
              <w:t>Student dokona analizy celów, funkcji i metod resocjalizacji (ich zalet i wad oraz sytuacji, w których zastosowane mogą przynieść korzystne efekty).</w:t>
            </w:r>
          </w:p>
        </w:tc>
        <w:tc>
          <w:tcPr>
            <w:tcW w:w="1865" w:type="dxa"/>
          </w:tcPr>
          <w:p w:rsidR="00B1152E" w:rsidRPr="0009202E" w:rsidRDefault="00B1152E" w:rsidP="00B1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K_K0</w:t>
            </w:r>
            <w:r>
              <w:rPr>
                <w:rFonts w:ascii="Corbel" w:hAnsi="Corbel"/>
                <w:b w:val="0"/>
                <w:sz w:val="22"/>
              </w:rPr>
              <w:t>4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C771F5" w:rsidRPr="00B169DF" w:rsidTr="007879A8">
        <w:tc>
          <w:tcPr>
            <w:tcW w:w="9520" w:type="dxa"/>
          </w:tcPr>
          <w:p w:rsidR="00C771F5" w:rsidRPr="00B169DF" w:rsidRDefault="00C771F5" w:rsidP="007879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71F5" w:rsidRPr="00B169DF" w:rsidTr="007879A8">
        <w:tc>
          <w:tcPr>
            <w:tcW w:w="9520" w:type="dxa"/>
          </w:tcPr>
          <w:p w:rsidR="00C771F5" w:rsidRPr="00B169DF" w:rsidRDefault="00C771F5" w:rsidP="007879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C771F5" w:rsidRDefault="00C771F5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C771F5" w:rsidRDefault="00C771F5" w:rsidP="00C771F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771F5">
        <w:rPr>
          <w:rFonts w:ascii="Corbel" w:hAnsi="Corbel"/>
          <w:b/>
          <w:bCs/>
          <w:sz w:val="24"/>
          <w:szCs w:val="24"/>
        </w:rPr>
        <w:t>Problematyka ćwiczeń,</w:t>
      </w:r>
      <w:r w:rsidRPr="00B169DF">
        <w:rPr>
          <w:rFonts w:ascii="Corbel" w:hAnsi="Corbel"/>
          <w:sz w:val="24"/>
          <w:szCs w:val="24"/>
        </w:rPr>
        <w:t xml:space="preserve"> konwersatoriów, laboratoriów, zajęć praktycznych</w:t>
      </w:r>
    </w:p>
    <w:p w:rsidR="00C771F5" w:rsidRDefault="00C771F5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6"/>
      </w:tblGrid>
      <w:tr w:rsidR="00CD240C" w:rsidRPr="00A8662B" w:rsidTr="00CD240C">
        <w:tc>
          <w:tcPr>
            <w:tcW w:w="9526" w:type="dxa"/>
            <w:vAlign w:val="center"/>
          </w:tcPr>
          <w:p w:rsidR="00CD240C" w:rsidRPr="00A8662B" w:rsidRDefault="00CD240C" w:rsidP="00CD240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8662B">
              <w:rPr>
                <w:rFonts w:ascii="Corbel" w:hAnsi="Corbel"/>
                <w:bCs/>
                <w:smallCaps w:val="0"/>
                <w:szCs w:val="24"/>
              </w:rPr>
              <w:t xml:space="preserve">Treści merytoryczne </w:t>
            </w:r>
          </w:p>
        </w:tc>
      </w:tr>
      <w:tr w:rsidR="008D45C4" w:rsidRPr="000A022D" w:rsidTr="00CD240C">
        <w:trPr>
          <w:trHeight w:val="389"/>
        </w:trPr>
        <w:tc>
          <w:tcPr>
            <w:tcW w:w="9526" w:type="dxa"/>
          </w:tcPr>
          <w:p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Profilaktyka społeczna w perspektywie interdyscyplinarnej</w:t>
            </w:r>
          </w:p>
        </w:tc>
      </w:tr>
      <w:tr w:rsidR="008D45C4" w:rsidRPr="000A022D" w:rsidTr="00CD240C">
        <w:trPr>
          <w:trHeight w:val="389"/>
        </w:trPr>
        <w:tc>
          <w:tcPr>
            <w:tcW w:w="9526" w:type="dxa"/>
          </w:tcPr>
          <w:p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Kluczowe zależności i komponenty profilaktyki społecznej</w:t>
            </w:r>
          </w:p>
        </w:tc>
      </w:tr>
      <w:tr w:rsidR="008D45C4" w:rsidRPr="000A022D" w:rsidTr="00CD240C">
        <w:trPr>
          <w:trHeight w:val="389"/>
        </w:trPr>
        <w:tc>
          <w:tcPr>
            <w:tcW w:w="9526" w:type="dxa"/>
          </w:tcPr>
          <w:p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Czynniki chroniące i czynniki ryzyka w ujęciu profilaktycznym</w:t>
            </w:r>
          </w:p>
        </w:tc>
      </w:tr>
      <w:tr w:rsidR="008D45C4" w:rsidRPr="000A022D" w:rsidTr="00CD240C">
        <w:trPr>
          <w:trHeight w:val="389"/>
        </w:trPr>
        <w:tc>
          <w:tcPr>
            <w:tcW w:w="9526" w:type="dxa"/>
          </w:tcPr>
          <w:p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Zachowania ryzykowne w profilaktyce społecznej</w:t>
            </w:r>
          </w:p>
        </w:tc>
      </w:tr>
      <w:tr w:rsidR="008D45C4" w:rsidRPr="000A022D" w:rsidTr="00CD240C">
        <w:trPr>
          <w:trHeight w:val="389"/>
        </w:trPr>
        <w:tc>
          <w:tcPr>
            <w:tcW w:w="9526" w:type="dxa"/>
          </w:tcPr>
          <w:p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Środowiskowy wymiar profilaktyki społecznej</w:t>
            </w:r>
          </w:p>
        </w:tc>
      </w:tr>
      <w:tr w:rsidR="008D45C4" w:rsidRPr="000A022D" w:rsidTr="00CD240C">
        <w:trPr>
          <w:trHeight w:val="389"/>
        </w:trPr>
        <w:tc>
          <w:tcPr>
            <w:tcW w:w="9526" w:type="dxa"/>
          </w:tcPr>
          <w:p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 xml:space="preserve">Tożsamość miejsca w małej ojczyźnie </w:t>
            </w:r>
          </w:p>
        </w:tc>
      </w:tr>
      <w:tr w:rsidR="008D45C4" w:rsidRPr="000A022D" w:rsidTr="00CD240C">
        <w:trPr>
          <w:trHeight w:val="389"/>
        </w:trPr>
        <w:tc>
          <w:tcPr>
            <w:tcW w:w="9526" w:type="dxa"/>
          </w:tcPr>
          <w:p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 xml:space="preserve">Społeczność lokalna w świetle koncepcji psychologii </w:t>
            </w:r>
          </w:p>
        </w:tc>
      </w:tr>
      <w:tr w:rsidR="008D45C4" w:rsidRPr="000A022D" w:rsidTr="00CD240C">
        <w:trPr>
          <w:trHeight w:val="389"/>
        </w:trPr>
        <w:tc>
          <w:tcPr>
            <w:tcW w:w="9526" w:type="dxa"/>
          </w:tcPr>
          <w:p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 xml:space="preserve">Teorie ekologiczne </w:t>
            </w:r>
          </w:p>
        </w:tc>
      </w:tr>
      <w:tr w:rsidR="008D45C4" w:rsidRPr="000A022D" w:rsidTr="00CD240C">
        <w:trPr>
          <w:trHeight w:val="389"/>
        </w:trPr>
        <w:tc>
          <w:tcPr>
            <w:tcW w:w="9526" w:type="dxa"/>
          </w:tcPr>
          <w:p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Zagadnienie kontroli społecznej w profilaktyce</w:t>
            </w:r>
          </w:p>
        </w:tc>
      </w:tr>
      <w:tr w:rsidR="008D45C4" w:rsidRPr="000A022D" w:rsidTr="00CD240C">
        <w:trPr>
          <w:trHeight w:val="389"/>
        </w:trPr>
        <w:tc>
          <w:tcPr>
            <w:tcW w:w="9526" w:type="dxa"/>
          </w:tcPr>
          <w:p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Rodzina. Specyfika i problemy w kontekście realizowanych działań profilaktycznych</w:t>
            </w:r>
          </w:p>
        </w:tc>
      </w:tr>
      <w:tr w:rsidR="008D45C4" w:rsidRPr="000A022D" w:rsidTr="00CD240C">
        <w:trPr>
          <w:trHeight w:val="389"/>
        </w:trPr>
        <w:tc>
          <w:tcPr>
            <w:tcW w:w="9526" w:type="dxa"/>
          </w:tcPr>
          <w:p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Szkoła środowiskowa w świetle współdziałania profilaktycznego</w:t>
            </w:r>
          </w:p>
        </w:tc>
      </w:tr>
      <w:tr w:rsidR="008D45C4" w:rsidRPr="000A022D" w:rsidTr="00CD240C">
        <w:trPr>
          <w:trHeight w:val="389"/>
        </w:trPr>
        <w:tc>
          <w:tcPr>
            <w:tcW w:w="9526" w:type="dxa"/>
          </w:tcPr>
          <w:p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Specyficzne działania profilaktyczne w środowisku lokalnym</w:t>
            </w:r>
          </w:p>
        </w:tc>
      </w:tr>
      <w:tr w:rsidR="008D45C4" w:rsidRPr="000A022D" w:rsidTr="00CD240C">
        <w:trPr>
          <w:trHeight w:val="389"/>
        </w:trPr>
        <w:tc>
          <w:tcPr>
            <w:tcW w:w="9526" w:type="dxa"/>
          </w:tcPr>
          <w:p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Profilaktyka kompleksowa w środowisku lokalnym: profilaktyka oparta na wartościach; strategie profilaktyczne w środowisku lokalnym; wspólnota, współdziałanie, relacja jako imperatyw profilaktyczny</w:t>
            </w:r>
          </w:p>
        </w:tc>
      </w:tr>
      <w:tr w:rsidR="008D45C4" w:rsidRPr="000A022D" w:rsidTr="00CD240C">
        <w:trPr>
          <w:trHeight w:val="389"/>
        </w:trPr>
        <w:tc>
          <w:tcPr>
            <w:tcW w:w="9526" w:type="dxa"/>
          </w:tcPr>
          <w:p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Spotkanie człowieka kluczowym elementem w Modelu Profilaktyki Kompleksowej w Środowisku Lokalnym</w:t>
            </w:r>
          </w:p>
        </w:tc>
      </w:tr>
    </w:tbl>
    <w:p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3E8F" w:rsidRPr="00821F48" w:rsidRDefault="001D3E8F" w:rsidP="001D3E8F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Wykład: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wykład problemowy, wykład z prezentacją multimedialną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B169DF" w:rsidTr="00573475">
        <w:tc>
          <w:tcPr>
            <w:tcW w:w="1962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:rsidTr="00573475">
        <w:tc>
          <w:tcPr>
            <w:tcW w:w="1962" w:type="dxa"/>
          </w:tcPr>
          <w:p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:rsidR="0085747A" w:rsidRPr="00B169DF" w:rsidRDefault="00FD5BE0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85747A" w:rsidRPr="00B169DF" w:rsidRDefault="00DA49FD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:rsidTr="00573475">
        <w:tc>
          <w:tcPr>
            <w:tcW w:w="1962" w:type="dxa"/>
          </w:tcPr>
          <w:p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:rsidTr="00573475">
        <w:tc>
          <w:tcPr>
            <w:tcW w:w="1962" w:type="dxa"/>
          </w:tcPr>
          <w:p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:rsidTr="00573475">
        <w:tc>
          <w:tcPr>
            <w:tcW w:w="1962" w:type="dxa"/>
          </w:tcPr>
          <w:p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441" w:type="dxa"/>
          </w:tcPr>
          <w:p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:rsidTr="00573475">
        <w:tc>
          <w:tcPr>
            <w:tcW w:w="1962" w:type="dxa"/>
          </w:tcPr>
          <w:p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46596" w:rsidRPr="00B169DF" w:rsidTr="00573475">
        <w:tc>
          <w:tcPr>
            <w:tcW w:w="1962" w:type="dxa"/>
          </w:tcPr>
          <w:p w:rsidR="00D46596" w:rsidRDefault="00D46596" w:rsidP="00D465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D46596" w:rsidRPr="00821F48" w:rsidRDefault="00D46596" w:rsidP="00D465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D46596" w:rsidRDefault="00D46596" w:rsidP="00D465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5E4BDD" w:rsidRPr="00044F0D" w:rsidRDefault="005E4BDD" w:rsidP="00044F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044F0D">
              <w:rPr>
                <w:rFonts w:ascii="Corbel" w:hAnsi="Corbel"/>
                <w:i/>
                <w:color w:val="000000"/>
              </w:rPr>
              <w:t>aktywny udział studenta w zajęciach;</w:t>
            </w:r>
          </w:p>
          <w:p w:rsidR="0085747A" w:rsidRPr="00044F0D" w:rsidRDefault="005E4BDD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>pozytywna ocena z kolokwium (</w:t>
            </w:r>
            <w:r>
              <w:rPr>
                <w:rFonts w:ascii="Corbel" w:hAnsi="Corbel"/>
                <w:i/>
                <w:color w:val="000000"/>
              </w:rPr>
              <w:t xml:space="preserve">w zakresie </w:t>
            </w:r>
            <w:r w:rsidR="00CD1ABA">
              <w:rPr>
                <w:rFonts w:ascii="Corbel" w:hAnsi="Corbel"/>
                <w:i/>
                <w:color w:val="000000"/>
              </w:rPr>
              <w:t>ćwiczeń</w:t>
            </w:r>
            <w:r w:rsidRPr="00353D99">
              <w:rPr>
                <w:rFonts w:ascii="Corbel" w:hAnsi="Corbel"/>
                <w:i/>
                <w:color w:val="000000"/>
              </w:rPr>
              <w:t>)</w:t>
            </w:r>
            <w:r w:rsidR="009A4711">
              <w:rPr>
                <w:rFonts w:ascii="Corbel" w:hAnsi="Corbel"/>
                <w:i/>
                <w:color w:val="000000"/>
              </w:rPr>
              <w:t xml:space="preserve"> – minimum 51</w:t>
            </w:r>
            <w:r w:rsidR="001D7A7F">
              <w:rPr>
                <w:rFonts w:ascii="Corbel" w:hAnsi="Corbel"/>
                <w:i/>
                <w:color w:val="000000"/>
              </w:rPr>
              <w:t>% pozytywnych odpowiedzi.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B169DF" w:rsidTr="003E1941">
        <w:tc>
          <w:tcPr>
            <w:tcW w:w="4962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B169DF" w:rsidRDefault="007257C5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:rsidTr="00923D7D">
        <w:tc>
          <w:tcPr>
            <w:tcW w:w="4962" w:type="dxa"/>
          </w:tcPr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:rsidTr="00923D7D">
        <w:tc>
          <w:tcPr>
            <w:tcW w:w="4962" w:type="dxa"/>
          </w:tcPr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:rsidR="00C61DC5" w:rsidRPr="00B169DF" w:rsidRDefault="009733FA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B169DF" w:rsidRDefault="009733FA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169DF" w:rsidRDefault="007257C5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85747A" w:rsidRPr="00B169DF" w:rsidRDefault="0085747A" w:rsidP="00044F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FB1718" w:rsidRPr="00861AB3" w:rsidTr="007879A8">
        <w:trPr>
          <w:trHeight w:val="50"/>
        </w:trPr>
        <w:tc>
          <w:tcPr>
            <w:tcW w:w="7513" w:type="dxa"/>
          </w:tcPr>
          <w:p w:rsidR="00FB1718" w:rsidRPr="002A7608" w:rsidRDefault="00FB1718" w:rsidP="007879A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2A7608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FB1718" w:rsidRDefault="00FB1718" w:rsidP="00787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Badowska-Hodyr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Uwięzione rodzicielstwo.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Wydawnictwo Uniwersytetu Rzeszowskiego, Rzeszów 2022.</w:t>
            </w:r>
          </w:p>
          <w:p w:rsidR="00FB1718" w:rsidRDefault="00FB1718" w:rsidP="00787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80A77">
              <w:rPr>
                <w:rFonts w:ascii="Corbel" w:hAnsi="Corbel"/>
                <w:b w:val="0"/>
                <w:smallCaps w:val="0"/>
                <w:sz w:val="22"/>
              </w:rPr>
              <w:t xml:space="preserve">Kmiecik-Jusięga K., </w:t>
            </w:r>
            <w:r w:rsidRPr="00580A7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Profilaktyka społeczna w pedagogicznych przestrzeniach środowiska lokalnego.</w:t>
            </w:r>
            <w:r w:rsidRPr="00580A77">
              <w:rPr>
                <w:rFonts w:ascii="Corbel" w:hAnsi="Corbel"/>
                <w:b w:val="0"/>
                <w:smallCaps w:val="0"/>
                <w:sz w:val="22"/>
              </w:rPr>
              <w:t xml:space="preserve"> Akademia Ignatianum w Krakowie, Kraków 2022.</w:t>
            </w:r>
          </w:p>
          <w:p w:rsidR="00FB1718" w:rsidRPr="00580A77" w:rsidRDefault="00FB1718" w:rsidP="007879A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Nowak B. M., </w:t>
            </w:r>
            <w:r>
              <w:rPr>
                <w:rFonts w:ascii="Corbel" w:hAnsi="Corbel"/>
                <w:i/>
                <w:iCs/>
              </w:rPr>
              <w:t xml:space="preserve">[Nie] skazani na wykluczenie. Od patologii do normy zachowań społecznych. </w:t>
            </w:r>
            <w:r>
              <w:rPr>
                <w:rFonts w:ascii="Corbel" w:hAnsi="Corbel"/>
              </w:rPr>
              <w:t>Wydawnictwo DiG, Warszawa 2020.</w:t>
            </w:r>
          </w:p>
          <w:p w:rsidR="00FB1718" w:rsidRDefault="00FB1718" w:rsidP="007879A8">
            <w:pPr>
              <w:spacing w:after="0" w:line="240" w:lineRule="auto"/>
              <w:rPr>
                <w:rFonts w:ascii="Corbel" w:hAnsi="Corbel"/>
              </w:rPr>
            </w:pPr>
            <w:r w:rsidRPr="001B0CA0">
              <w:rPr>
                <w:rFonts w:ascii="Corbel" w:hAnsi="Corbel"/>
              </w:rPr>
              <w:t xml:space="preserve">Kmiecik-Jusięga K., Laurman-Jarząbek E., </w:t>
            </w:r>
            <w:r w:rsidRPr="001B0CA0">
              <w:rPr>
                <w:rFonts w:ascii="Corbel" w:hAnsi="Corbel"/>
                <w:i/>
                <w:iCs/>
              </w:rPr>
              <w:t xml:space="preserve">Profilaktyka społeczna. Kontekst teoretyczny i dobre praktyki. </w:t>
            </w:r>
            <w:r w:rsidRPr="001B0CA0">
              <w:rPr>
                <w:rFonts w:ascii="Corbel" w:hAnsi="Corbel"/>
              </w:rPr>
              <w:t>Akademia Ignatianum w Krakowie Wydawnictwo WAM Kraków 2016.</w:t>
            </w:r>
          </w:p>
          <w:p w:rsidR="00FB1718" w:rsidRPr="00861AB3" w:rsidRDefault="00FB1718" w:rsidP="007879A8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FB1718" w:rsidRPr="00044F0D" w:rsidTr="007879A8">
        <w:trPr>
          <w:trHeight w:val="397"/>
        </w:trPr>
        <w:tc>
          <w:tcPr>
            <w:tcW w:w="7513" w:type="dxa"/>
          </w:tcPr>
          <w:p w:rsidR="00FB1718" w:rsidRPr="009E3C0D" w:rsidRDefault="00FB1718" w:rsidP="007879A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:rsidR="00FB1718" w:rsidRDefault="00FB1718" w:rsidP="007879A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Aug</w:t>
            </w:r>
            <w:r>
              <w:rPr>
                <w:b w:val="0"/>
                <w:smallCaps w:val="0"/>
                <w:sz w:val="22"/>
              </w:rPr>
              <w:t>é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Formy zapomnienia.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Universitas, Kraków 2009.</w:t>
            </w:r>
          </w:p>
          <w:p w:rsidR="00FB1718" w:rsidRPr="00953B47" w:rsidRDefault="00FB1718" w:rsidP="00787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Goffman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Piętno. Rozważania o zranionej tożsamości.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:rsidR="00FB1718" w:rsidRDefault="00FB1718" w:rsidP="00787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Consedine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</w:p>
          <w:p w:rsidR="00955DFD" w:rsidRPr="002A7608" w:rsidRDefault="00955DFD" w:rsidP="0095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A7608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Grisel J.,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Nigdy dość. Mózg a uzależnienia.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>Wydawnictwo Rebis, Poznań 2020.</w:t>
            </w:r>
          </w:p>
          <w:p w:rsidR="00955DFD" w:rsidRPr="002A7608" w:rsidRDefault="00955DFD" w:rsidP="0095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Hołyst B.,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Suicydologia.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>Wolters Kluwer, Warszawa 2011.</w:t>
            </w:r>
          </w:p>
          <w:p w:rsidR="008B1E3B" w:rsidRDefault="00955DFD" w:rsidP="0095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Durkheim E.,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Samobójstwo. Studium z socjologii.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>Oficyna Naukowa. Warszawa 2006.</w:t>
            </w:r>
          </w:p>
          <w:p w:rsidR="00955DFD" w:rsidRPr="00044F0D" w:rsidRDefault="00955DFD" w:rsidP="0095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B19CE">
              <w:rPr>
                <w:rFonts w:ascii="Corbel" w:hAnsi="Corbel"/>
                <w:b w:val="0"/>
                <w:smallCaps w:val="0"/>
                <w:sz w:val="22"/>
              </w:rPr>
              <w:t>Borowska T.,</w:t>
            </w:r>
            <w:r w:rsidRPr="008B1E3B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Pedagogia ograniczeń ludzkiej egzystencji. </w:t>
            </w:r>
            <w:r w:rsidRPr="009B19CE">
              <w:rPr>
                <w:rFonts w:ascii="Corbel" w:hAnsi="Corbel"/>
                <w:b w:val="0"/>
                <w:smallCaps w:val="0"/>
                <w:sz w:val="22"/>
              </w:rPr>
              <w:t>Wydawnictwo IBE, Warszawa 1998.</w:t>
            </w:r>
          </w:p>
        </w:tc>
      </w:tr>
    </w:tbl>
    <w:p w:rsidR="004D0E08" w:rsidRDefault="004D0E0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B1718" w:rsidRPr="00B169DF" w:rsidRDefault="004D0E08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FB1718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E84" w:rsidRDefault="004E5E84" w:rsidP="00C16ABF">
      <w:pPr>
        <w:spacing w:after="0" w:line="240" w:lineRule="auto"/>
      </w:pPr>
      <w:r>
        <w:separator/>
      </w:r>
    </w:p>
  </w:endnote>
  <w:endnote w:type="continuationSeparator" w:id="1">
    <w:p w:rsidR="004E5E84" w:rsidRDefault="004E5E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E84" w:rsidRDefault="004E5E84" w:rsidP="00C16ABF">
      <w:pPr>
        <w:spacing w:after="0" w:line="240" w:lineRule="auto"/>
      </w:pPr>
      <w:r>
        <w:separator/>
      </w:r>
    </w:p>
  </w:footnote>
  <w:footnote w:type="continuationSeparator" w:id="1">
    <w:p w:rsidR="004E5E84" w:rsidRDefault="004E5E84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4A82D036"/>
    <w:lvl w:ilvl="0" w:tplc="594C2A46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0039"/>
    <w:rsid w:val="000048FD"/>
    <w:rsid w:val="00006636"/>
    <w:rsid w:val="000077B4"/>
    <w:rsid w:val="00014502"/>
    <w:rsid w:val="00015B8F"/>
    <w:rsid w:val="00022ECE"/>
    <w:rsid w:val="00024B27"/>
    <w:rsid w:val="00025A75"/>
    <w:rsid w:val="00034FE8"/>
    <w:rsid w:val="000355E4"/>
    <w:rsid w:val="00035766"/>
    <w:rsid w:val="00042A51"/>
    <w:rsid w:val="00042D2E"/>
    <w:rsid w:val="000448D4"/>
    <w:rsid w:val="00044C82"/>
    <w:rsid w:val="00044F0D"/>
    <w:rsid w:val="00055962"/>
    <w:rsid w:val="00070ED6"/>
    <w:rsid w:val="000742DC"/>
    <w:rsid w:val="00074653"/>
    <w:rsid w:val="00084C12"/>
    <w:rsid w:val="000863CA"/>
    <w:rsid w:val="0009202E"/>
    <w:rsid w:val="0009462C"/>
    <w:rsid w:val="00094B12"/>
    <w:rsid w:val="00096C46"/>
    <w:rsid w:val="000A022D"/>
    <w:rsid w:val="000A296F"/>
    <w:rsid w:val="000A2A28"/>
    <w:rsid w:val="000A3CDF"/>
    <w:rsid w:val="000A7FC9"/>
    <w:rsid w:val="000B140C"/>
    <w:rsid w:val="000B192D"/>
    <w:rsid w:val="000B28EE"/>
    <w:rsid w:val="000B3E37"/>
    <w:rsid w:val="000C2AA9"/>
    <w:rsid w:val="000C53C0"/>
    <w:rsid w:val="000D04B0"/>
    <w:rsid w:val="000D522B"/>
    <w:rsid w:val="000E1BC3"/>
    <w:rsid w:val="000E2151"/>
    <w:rsid w:val="000E25B3"/>
    <w:rsid w:val="000E4F92"/>
    <w:rsid w:val="000F10CD"/>
    <w:rsid w:val="000F1C57"/>
    <w:rsid w:val="000F5615"/>
    <w:rsid w:val="001045A1"/>
    <w:rsid w:val="001050CC"/>
    <w:rsid w:val="00121A48"/>
    <w:rsid w:val="00122444"/>
    <w:rsid w:val="00124BFF"/>
    <w:rsid w:val="0012560E"/>
    <w:rsid w:val="00127108"/>
    <w:rsid w:val="00134B13"/>
    <w:rsid w:val="001373D4"/>
    <w:rsid w:val="00146BC0"/>
    <w:rsid w:val="00153C41"/>
    <w:rsid w:val="00154381"/>
    <w:rsid w:val="001548AC"/>
    <w:rsid w:val="00157C00"/>
    <w:rsid w:val="001640A7"/>
    <w:rsid w:val="00164FA7"/>
    <w:rsid w:val="00166A03"/>
    <w:rsid w:val="00170217"/>
    <w:rsid w:val="0017024C"/>
    <w:rsid w:val="001718A7"/>
    <w:rsid w:val="001737CF"/>
    <w:rsid w:val="00176083"/>
    <w:rsid w:val="00177664"/>
    <w:rsid w:val="00184073"/>
    <w:rsid w:val="00184AE9"/>
    <w:rsid w:val="0018530D"/>
    <w:rsid w:val="00192F37"/>
    <w:rsid w:val="001A34A4"/>
    <w:rsid w:val="001A70D2"/>
    <w:rsid w:val="001C6134"/>
    <w:rsid w:val="001D3E8F"/>
    <w:rsid w:val="001D657B"/>
    <w:rsid w:val="001D7A7F"/>
    <w:rsid w:val="001D7B54"/>
    <w:rsid w:val="001E0209"/>
    <w:rsid w:val="001E1087"/>
    <w:rsid w:val="001E1E53"/>
    <w:rsid w:val="001F2CA2"/>
    <w:rsid w:val="001F646F"/>
    <w:rsid w:val="00204C0B"/>
    <w:rsid w:val="002073B0"/>
    <w:rsid w:val="002144C0"/>
    <w:rsid w:val="002154C3"/>
    <w:rsid w:val="002246BA"/>
    <w:rsid w:val="0022477D"/>
    <w:rsid w:val="00224E15"/>
    <w:rsid w:val="00225674"/>
    <w:rsid w:val="002278A9"/>
    <w:rsid w:val="002336F9"/>
    <w:rsid w:val="0024028F"/>
    <w:rsid w:val="00240AA4"/>
    <w:rsid w:val="00244ABC"/>
    <w:rsid w:val="00251576"/>
    <w:rsid w:val="00251A41"/>
    <w:rsid w:val="00252F8E"/>
    <w:rsid w:val="00276109"/>
    <w:rsid w:val="00280E31"/>
    <w:rsid w:val="00281FF2"/>
    <w:rsid w:val="002857DE"/>
    <w:rsid w:val="00291567"/>
    <w:rsid w:val="00297389"/>
    <w:rsid w:val="002A22BF"/>
    <w:rsid w:val="002A2389"/>
    <w:rsid w:val="002A2AD9"/>
    <w:rsid w:val="002A64E1"/>
    <w:rsid w:val="002A671D"/>
    <w:rsid w:val="002A7608"/>
    <w:rsid w:val="002A7C05"/>
    <w:rsid w:val="002B34EC"/>
    <w:rsid w:val="002B4D55"/>
    <w:rsid w:val="002B5EA0"/>
    <w:rsid w:val="002B6119"/>
    <w:rsid w:val="002C0CD5"/>
    <w:rsid w:val="002C1F06"/>
    <w:rsid w:val="002C6F46"/>
    <w:rsid w:val="002D088B"/>
    <w:rsid w:val="002D2C94"/>
    <w:rsid w:val="002D3375"/>
    <w:rsid w:val="002D511F"/>
    <w:rsid w:val="002D67CD"/>
    <w:rsid w:val="002D73D4"/>
    <w:rsid w:val="002E0AB0"/>
    <w:rsid w:val="002F02A3"/>
    <w:rsid w:val="002F4ABE"/>
    <w:rsid w:val="003018BA"/>
    <w:rsid w:val="0030395F"/>
    <w:rsid w:val="00305C92"/>
    <w:rsid w:val="003060B6"/>
    <w:rsid w:val="003115C0"/>
    <w:rsid w:val="00311948"/>
    <w:rsid w:val="003127CA"/>
    <w:rsid w:val="003151C5"/>
    <w:rsid w:val="00321B70"/>
    <w:rsid w:val="00330DB2"/>
    <w:rsid w:val="003333BF"/>
    <w:rsid w:val="003343CF"/>
    <w:rsid w:val="003421A7"/>
    <w:rsid w:val="00346FE9"/>
    <w:rsid w:val="0034759A"/>
    <w:rsid w:val="003503F6"/>
    <w:rsid w:val="003530DD"/>
    <w:rsid w:val="00357ACE"/>
    <w:rsid w:val="00363F78"/>
    <w:rsid w:val="003731BD"/>
    <w:rsid w:val="00374105"/>
    <w:rsid w:val="0038399B"/>
    <w:rsid w:val="00395B79"/>
    <w:rsid w:val="003A0A5B"/>
    <w:rsid w:val="003A1176"/>
    <w:rsid w:val="003C0BAE"/>
    <w:rsid w:val="003C4F9C"/>
    <w:rsid w:val="003C7A1B"/>
    <w:rsid w:val="003D18A9"/>
    <w:rsid w:val="003D6CE2"/>
    <w:rsid w:val="003E1941"/>
    <w:rsid w:val="003E2FE6"/>
    <w:rsid w:val="003E49D5"/>
    <w:rsid w:val="003F205D"/>
    <w:rsid w:val="003F347B"/>
    <w:rsid w:val="003F38C0"/>
    <w:rsid w:val="00406174"/>
    <w:rsid w:val="0040695C"/>
    <w:rsid w:val="00414E3C"/>
    <w:rsid w:val="00416486"/>
    <w:rsid w:val="00420658"/>
    <w:rsid w:val="00421923"/>
    <w:rsid w:val="0042244A"/>
    <w:rsid w:val="00425029"/>
    <w:rsid w:val="0042745A"/>
    <w:rsid w:val="00431D5C"/>
    <w:rsid w:val="004362C6"/>
    <w:rsid w:val="00437FA2"/>
    <w:rsid w:val="00445970"/>
    <w:rsid w:val="004471CB"/>
    <w:rsid w:val="00451E61"/>
    <w:rsid w:val="0045581B"/>
    <w:rsid w:val="00461EFC"/>
    <w:rsid w:val="004652C2"/>
    <w:rsid w:val="004706D1"/>
    <w:rsid w:val="00471326"/>
    <w:rsid w:val="00473372"/>
    <w:rsid w:val="0047598D"/>
    <w:rsid w:val="004823FC"/>
    <w:rsid w:val="004840FD"/>
    <w:rsid w:val="0048764A"/>
    <w:rsid w:val="00490F7D"/>
    <w:rsid w:val="00491678"/>
    <w:rsid w:val="004968E2"/>
    <w:rsid w:val="004A2D88"/>
    <w:rsid w:val="004A3EEA"/>
    <w:rsid w:val="004A4D1F"/>
    <w:rsid w:val="004B3F0E"/>
    <w:rsid w:val="004B4569"/>
    <w:rsid w:val="004B7B3C"/>
    <w:rsid w:val="004C5B89"/>
    <w:rsid w:val="004D0E08"/>
    <w:rsid w:val="004D31C0"/>
    <w:rsid w:val="004D5282"/>
    <w:rsid w:val="004E5E84"/>
    <w:rsid w:val="004E608A"/>
    <w:rsid w:val="004F1551"/>
    <w:rsid w:val="004F55A3"/>
    <w:rsid w:val="0050496F"/>
    <w:rsid w:val="00511744"/>
    <w:rsid w:val="00513B6F"/>
    <w:rsid w:val="0051407E"/>
    <w:rsid w:val="00517C63"/>
    <w:rsid w:val="0053087D"/>
    <w:rsid w:val="005363C4"/>
    <w:rsid w:val="00536BDE"/>
    <w:rsid w:val="00541607"/>
    <w:rsid w:val="00543ACC"/>
    <w:rsid w:val="0054619E"/>
    <w:rsid w:val="0055064E"/>
    <w:rsid w:val="00552A88"/>
    <w:rsid w:val="0056213A"/>
    <w:rsid w:val="005631C0"/>
    <w:rsid w:val="00563531"/>
    <w:rsid w:val="00563F07"/>
    <w:rsid w:val="00565FB7"/>
    <w:rsid w:val="0056696D"/>
    <w:rsid w:val="00573475"/>
    <w:rsid w:val="0059484D"/>
    <w:rsid w:val="005A0855"/>
    <w:rsid w:val="005A3196"/>
    <w:rsid w:val="005A6573"/>
    <w:rsid w:val="005A7869"/>
    <w:rsid w:val="005C080F"/>
    <w:rsid w:val="005C55E5"/>
    <w:rsid w:val="005C696A"/>
    <w:rsid w:val="005D7F9F"/>
    <w:rsid w:val="005E4BDD"/>
    <w:rsid w:val="005E6E85"/>
    <w:rsid w:val="005F31D2"/>
    <w:rsid w:val="005F76A3"/>
    <w:rsid w:val="006012A2"/>
    <w:rsid w:val="0061029B"/>
    <w:rsid w:val="006125F1"/>
    <w:rsid w:val="006133CC"/>
    <w:rsid w:val="00617230"/>
    <w:rsid w:val="00621CE1"/>
    <w:rsid w:val="00627A3E"/>
    <w:rsid w:val="00627FC9"/>
    <w:rsid w:val="0064610E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5843"/>
    <w:rsid w:val="006763A4"/>
    <w:rsid w:val="006802A2"/>
    <w:rsid w:val="00691F0F"/>
    <w:rsid w:val="00696477"/>
    <w:rsid w:val="006A5F02"/>
    <w:rsid w:val="006A6AF3"/>
    <w:rsid w:val="006B1A1F"/>
    <w:rsid w:val="006B4F96"/>
    <w:rsid w:val="006D050F"/>
    <w:rsid w:val="006D0F7D"/>
    <w:rsid w:val="006D552B"/>
    <w:rsid w:val="006D6139"/>
    <w:rsid w:val="006E260E"/>
    <w:rsid w:val="006E3CE5"/>
    <w:rsid w:val="006E5D65"/>
    <w:rsid w:val="006F1282"/>
    <w:rsid w:val="006F1FBC"/>
    <w:rsid w:val="006F31E2"/>
    <w:rsid w:val="006F72DA"/>
    <w:rsid w:val="00701151"/>
    <w:rsid w:val="00706544"/>
    <w:rsid w:val="007072BA"/>
    <w:rsid w:val="0071620A"/>
    <w:rsid w:val="00724677"/>
    <w:rsid w:val="00725459"/>
    <w:rsid w:val="007257C5"/>
    <w:rsid w:val="007327BD"/>
    <w:rsid w:val="00734608"/>
    <w:rsid w:val="00745302"/>
    <w:rsid w:val="007461D6"/>
    <w:rsid w:val="00746EC8"/>
    <w:rsid w:val="00750822"/>
    <w:rsid w:val="00763BF1"/>
    <w:rsid w:val="007664F4"/>
    <w:rsid w:val="00766FD4"/>
    <w:rsid w:val="007713C9"/>
    <w:rsid w:val="00771974"/>
    <w:rsid w:val="00772CB7"/>
    <w:rsid w:val="007759D6"/>
    <w:rsid w:val="00780B44"/>
    <w:rsid w:val="0078168C"/>
    <w:rsid w:val="00784913"/>
    <w:rsid w:val="00786364"/>
    <w:rsid w:val="00787C2A"/>
    <w:rsid w:val="00790E27"/>
    <w:rsid w:val="00796AD5"/>
    <w:rsid w:val="007A24E2"/>
    <w:rsid w:val="007A4022"/>
    <w:rsid w:val="007A50F3"/>
    <w:rsid w:val="007A6E6E"/>
    <w:rsid w:val="007C3299"/>
    <w:rsid w:val="007C3BCC"/>
    <w:rsid w:val="007C4546"/>
    <w:rsid w:val="007C4750"/>
    <w:rsid w:val="007C725F"/>
    <w:rsid w:val="007D6D67"/>
    <w:rsid w:val="007D6E56"/>
    <w:rsid w:val="007F0026"/>
    <w:rsid w:val="007F07C0"/>
    <w:rsid w:val="007F4155"/>
    <w:rsid w:val="0081554D"/>
    <w:rsid w:val="0081707E"/>
    <w:rsid w:val="00820030"/>
    <w:rsid w:val="00830F4F"/>
    <w:rsid w:val="008449B3"/>
    <w:rsid w:val="008464A3"/>
    <w:rsid w:val="0084796C"/>
    <w:rsid w:val="008552A2"/>
    <w:rsid w:val="0085747A"/>
    <w:rsid w:val="00861AB3"/>
    <w:rsid w:val="0086324A"/>
    <w:rsid w:val="008834FA"/>
    <w:rsid w:val="00884922"/>
    <w:rsid w:val="00885F64"/>
    <w:rsid w:val="008917F9"/>
    <w:rsid w:val="008A32A7"/>
    <w:rsid w:val="008A45F7"/>
    <w:rsid w:val="008B1E3B"/>
    <w:rsid w:val="008B6BF9"/>
    <w:rsid w:val="008C0CC0"/>
    <w:rsid w:val="008C1875"/>
    <w:rsid w:val="008C19A9"/>
    <w:rsid w:val="008C3501"/>
    <w:rsid w:val="008C379D"/>
    <w:rsid w:val="008C5147"/>
    <w:rsid w:val="008C5359"/>
    <w:rsid w:val="008C5363"/>
    <w:rsid w:val="008D08B0"/>
    <w:rsid w:val="008D3DFB"/>
    <w:rsid w:val="008D45C4"/>
    <w:rsid w:val="008E1001"/>
    <w:rsid w:val="008E3682"/>
    <w:rsid w:val="008E52B4"/>
    <w:rsid w:val="008E57BF"/>
    <w:rsid w:val="008E64F4"/>
    <w:rsid w:val="008F12C9"/>
    <w:rsid w:val="008F6E29"/>
    <w:rsid w:val="009044A2"/>
    <w:rsid w:val="00916188"/>
    <w:rsid w:val="00923D7D"/>
    <w:rsid w:val="009260F9"/>
    <w:rsid w:val="009272AA"/>
    <w:rsid w:val="00950730"/>
    <w:rsid w:val="009508DF"/>
    <w:rsid w:val="00950DAC"/>
    <w:rsid w:val="00953B47"/>
    <w:rsid w:val="00954A07"/>
    <w:rsid w:val="00955DFD"/>
    <w:rsid w:val="009733FA"/>
    <w:rsid w:val="00974935"/>
    <w:rsid w:val="00987012"/>
    <w:rsid w:val="00990972"/>
    <w:rsid w:val="00997F14"/>
    <w:rsid w:val="009A4711"/>
    <w:rsid w:val="009A78D9"/>
    <w:rsid w:val="009B19CE"/>
    <w:rsid w:val="009C1296"/>
    <w:rsid w:val="009C3E31"/>
    <w:rsid w:val="009C54AE"/>
    <w:rsid w:val="009C7242"/>
    <w:rsid w:val="009C788E"/>
    <w:rsid w:val="009D3F3B"/>
    <w:rsid w:val="009E0543"/>
    <w:rsid w:val="009E3B41"/>
    <w:rsid w:val="009E3C0D"/>
    <w:rsid w:val="009F3C5C"/>
    <w:rsid w:val="009F4610"/>
    <w:rsid w:val="00A00ECC"/>
    <w:rsid w:val="00A155EE"/>
    <w:rsid w:val="00A222FA"/>
    <w:rsid w:val="00A2245B"/>
    <w:rsid w:val="00A24045"/>
    <w:rsid w:val="00A24063"/>
    <w:rsid w:val="00A30110"/>
    <w:rsid w:val="00A36899"/>
    <w:rsid w:val="00A371F6"/>
    <w:rsid w:val="00A43BF6"/>
    <w:rsid w:val="00A53FA5"/>
    <w:rsid w:val="00A54817"/>
    <w:rsid w:val="00A548AA"/>
    <w:rsid w:val="00A601C8"/>
    <w:rsid w:val="00A60799"/>
    <w:rsid w:val="00A6716B"/>
    <w:rsid w:val="00A7486A"/>
    <w:rsid w:val="00A837C7"/>
    <w:rsid w:val="00A84C85"/>
    <w:rsid w:val="00A8662B"/>
    <w:rsid w:val="00A97DE1"/>
    <w:rsid w:val="00AA0CC0"/>
    <w:rsid w:val="00AA65E4"/>
    <w:rsid w:val="00AB053C"/>
    <w:rsid w:val="00AB4092"/>
    <w:rsid w:val="00AC092D"/>
    <w:rsid w:val="00AC6B4E"/>
    <w:rsid w:val="00AD1146"/>
    <w:rsid w:val="00AD27D3"/>
    <w:rsid w:val="00AD2C91"/>
    <w:rsid w:val="00AD4972"/>
    <w:rsid w:val="00AD66D6"/>
    <w:rsid w:val="00AE1160"/>
    <w:rsid w:val="00AE203C"/>
    <w:rsid w:val="00AE2E74"/>
    <w:rsid w:val="00AE33C4"/>
    <w:rsid w:val="00AE57A3"/>
    <w:rsid w:val="00AE5FCB"/>
    <w:rsid w:val="00AF0B9B"/>
    <w:rsid w:val="00AF2C1E"/>
    <w:rsid w:val="00AF57A1"/>
    <w:rsid w:val="00AF7089"/>
    <w:rsid w:val="00B04A63"/>
    <w:rsid w:val="00B06142"/>
    <w:rsid w:val="00B1152E"/>
    <w:rsid w:val="00B12C21"/>
    <w:rsid w:val="00B135B1"/>
    <w:rsid w:val="00B1435F"/>
    <w:rsid w:val="00B152EA"/>
    <w:rsid w:val="00B169DF"/>
    <w:rsid w:val="00B16D63"/>
    <w:rsid w:val="00B30421"/>
    <w:rsid w:val="00B30A16"/>
    <w:rsid w:val="00B3130B"/>
    <w:rsid w:val="00B32585"/>
    <w:rsid w:val="00B37A15"/>
    <w:rsid w:val="00B40638"/>
    <w:rsid w:val="00B40ADB"/>
    <w:rsid w:val="00B43B77"/>
    <w:rsid w:val="00B43E80"/>
    <w:rsid w:val="00B50EB3"/>
    <w:rsid w:val="00B53C81"/>
    <w:rsid w:val="00B56F17"/>
    <w:rsid w:val="00B607DB"/>
    <w:rsid w:val="00B62080"/>
    <w:rsid w:val="00B62597"/>
    <w:rsid w:val="00B66529"/>
    <w:rsid w:val="00B75946"/>
    <w:rsid w:val="00B8056E"/>
    <w:rsid w:val="00B819C8"/>
    <w:rsid w:val="00B82308"/>
    <w:rsid w:val="00B90885"/>
    <w:rsid w:val="00B91105"/>
    <w:rsid w:val="00B928D9"/>
    <w:rsid w:val="00B964D4"/>
    <w:rsid w:val="00BA3339"/>
    <w:rsid w:val="00BB520A"/>
    <w:rsid w:val="00BD37AF"/>
    <w:rsid w:val="00BD3869"/>
    <w:rsid w:val="00BD3F28"/>
    <w:rsid w:val="00BD6231"/>
    <w:rsid w:val="00BD66E9"/>
    <w:rsid w:val="00BD6FF4"/>
    <w:rsid w:val="00BE0362"/>
    <w:rsid w:val="00BF2C41"/>
    <w:rsid w:val="00BF4872"/>
    <w:rsid w:val="00BF5C80"/>
    <w:rsid w:val="00BF61F3"/>
    <w:rsid w:val="00C04A80"/>
    <w:rsid w:val="00C0551D"/>
    <w:rsid w:val="00C058B4"/>
    <w:rsid w:val="00C05F44"/>
    <w:rsid w:val="00C131B5"/>
    <w:rsid w:val="00C16ABF"/>
    <w:rsid w:val="00C170AE"/>
    <w:rsid w:val="00C17D71"/>
    <w:rsid w:val="00C20C91"/>
    <w:rsid w:val="00C213B5"/>
    <w:rsid w:val="00C26CB7"/>
    <w:rsid w:val="00C31103"/>
    <w:rsid w:val="00C31A16"/>
    <w:rsid w:val="00C324C1"/>
    <w:rsid w:val="00C35BC3"/>
    <w:rsid w:val="00C36992"/>
    <w:rsid w:val="00C4390D"/>
    <w:rsid w:val="00C56036"/>
    <w:rsid w:val="00C61DC5"/>
    <w:rsid w:val="00C65BE6"/>
    <w:rsid w:val="00C67E92"/>
    <w:rsid w:val="00C70A26"/>
    <w:rsid w:val="00C73A40"/>
    <w:rsid w:val="00C757FA"/>
    <w:rsid w:val="00C76553"/>
    <w:rsid w:val="00C766DF"/>
    <w:rsid w:val="00C771F5"/>
    <w:rsid w:val="00C8321D"/>
    <w:rsid w:val="00C94B98"/>
    <w:rsid w:val="00CA2B96"/>
    <w:rsid w:val="00CA5089"/>
    <w:rsid w:val="00CC1B90"/>
    <w:rsid w:val="00CD0691"/>
    <w:rsid w:val="00CD1ABA"/>
    <w:rsid w:val="00CD240C"/>
    <w:rsid w:val="00CD6897"/>
    <w:rsid w:val="00CE51DE"/>
    <w:rsid w:val="00CE5BAC"/>
    <w:rsid w:val="00CF25BE"/>
    <w:rsid w:val="00CF78ED"/>
    <w:rsid w:val="00D024CF"/>
    <w:rsid w:val="00D02B25"/>
    <w:rsid w:val="00D02EBA"/>
    <w:rsid w:val="00D126EE"/>
    <w:rsid w:val="00D127E9"/>
    <w:rsid w:val="00D17C3C"/>
    <w:rsid w:val="00D26B2C"/>
    <w:rsid w:val="00D33346"/>
    <w:rsid w:val="00D3397B"/>
    <w:rsid w:val="00D352C9"/>
    <w:rsid w:val="00D35425"/>
    <w:rsid w:val="00D425B2"/>
    <w:rsid w:val="00D428D6"/>
    <w:rsid w:val="00D46596"/>
    <w:rsid w:val="00D552B2"/>
    <w:rsid w:val="00D608D1"/>
    <w:rsid w:val="00D73243"/>
    <w:rsid w:val="00D74119"/>
    <w:rsid w:val="00D8075B"/>
    <w:rsid w:val="00D8678B"/>
    <w:rsid w:val="00DA2114"/>
    <w:rsid w:val="00DA3522"/>
    <w:rsid w:val="00DA49FD"/>
    <w:rsid w:val="00DC0C85"/>
    <w:rsid w:val="00DC1808"/>
    <w:rsid w:val="00DC5C67"/>
    <w:rsid w:val="00DC5CEA"/>
    <w:rsid w:val="00DC78FE"/>
    <w:rsid w:val="00DD1406"/>
    <w:rsid w:val="00DE09C0"/>
    <w:rsid w:val="00DE4A14"/>
    <w:rsid w:val="00DF1C51"/>
    <w:rsid w:val="00DF320D"/>
    <w:rsid w:val="00DF71C8"/>
    <w:rsid w:val="00E018EB"/>
    <w:rsid w:val="00E077FA"/>
    <w:rsid w:val="00E07F46"/>
    <w:rsid w:val="00E129B8"/>
    <w:rsid w:val="00E144B8"/>
    <w:rsid w:val="00E21E7D"/>
    <w:rsid w:val="00E22FBC"/>
    <w:rsid w:val="00E24BF5"/>
    <w:rsid w:val="00E25338"/>
    <w:rsid w:val="00E25E93"/>
    <w:rsid w:val="00E2702C"/>
    <w:rsid w:val="00E40217"/>
    <w:rsid w:val="00E471C3"/>
    <w:rsid w:val="00E51E44"/>
    <w:rsid w:val="00E63348"/>
    <w:rsid w:val="00E7195E"/>
    <w:rsid w:val="00E742AA"/>
    <w:rsid w:val="00E77E88"/>
    <w:rsid w:val="00E8107D"/>
    <w:rsid w:val="00E820CA"/>
    <w:rsid w:val="00E86DEB"/>
    <w:rsid w:val="00E960BB"/>
    <w:rsid w:val="00EA2074"/>
    <w:rsid w:val="00EA4832"/>
    <w:rsid w:val="00EA4E9D"/>
    <w:rsid w:val="00EB25E5"/>
    <w:rsid w:val="00EB7701"/>
    <w:rsid w:val="00EC4899"/>
    <w:rsid w:val="00EC74DE"/>
    <w:rsid w:val="00ED03AB"/>
    <w:rsid w:val="00ED32D2"/>
    <w:rsid w:val="00ED4CB8"/>
    <w:rsid w:val="00EE1332"/>
    <w:rsid w:val="00EE30D7"/>
    <w:rsid w:val="00EE32DE"/>
    <w:rsid w:val="00EE3FC1"/>
    <w:rsid w:val="00EE5457"/>
    <w:rsid w:val="00EF2E6C"/>
    <w:rsid w:val="00EF6CFE"/>
    <w:rsid w:val="00F024AE"/>
    <w:rsid w:val="00F070AB"/>
    <w:rsid w:val="00F11ED7"/>
    <w:rsid w:val="00F15DA4"/>
    <w:rsid w:val="00F17567"/>
    <w:rsid w:val="00F26CE3"/>
    <w:rsid w:val="00F27A7B"/>
    <w:rsid w:val="00F31F5D"/>
    <w:rsid w:val="00F3277F"/>
    <w:rsid w:val="00F367BB"/>
    <w:rsid w:val="00F526AF"/>
    <w:rsid w:val="00F55323"/>
    <w:rsid w:val="00F56A3E"/>
    <w:rsid w:val="00F617C3"/>
    <w:rsid w:val="00F61A26"/>
    <w:rsid w:val="00F666F8"/>
    <w:rsid w:val="00F7066B"/>
    <w:rsid w:val="00F71DBC"/>
    <w:rsid w:val="00F729E3"/>
    <w:rsid w:val="00F738E8"/>
    <w:rsid w:val="00F83597"/>
    <w:rsid w:val="00F83B28"/>
    <w:rsid w:val="00F974DA"/>
    <w:rsid w:val="00FA46E5"/>
    <w:rsid w:val="00FA5BBB"/>
    <w:rsid w:val="00FB08A7"/>
    <w:rsid w:val="00FB1340"/>
    <w:rsid w:val="00FB1718"/>
    <w:rsid w:val="00FB7DBA"/>
    <w:rsid w:val="00FC1C25"/>
    <w:rsid w:val="00FC3F45"/>
    <w:rsid w:val="00FD503F"/>
    <w:rsid w:val="00FD552F"/>
    <w:rsid w:val="00FD5BE0"/>
    <w:rsid w:val="00FD7589"/>
    <w:rsid w:val="00FE0BAF"/>
    <w:rsid w:val="00FF016A"/>
    <w:rsid w:val="00FF1401"/>
    <w:rsid w:val="00FF25BB"/>
    <w:rsid w:val="00FF5E7D"/>
    <w:rsid w:val="00FF6D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55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55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5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55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52B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8A372-DE42-4123-9562-283B367E9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356</TotalTime>
  <Pages>5</Pages>
  <Words>1164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303</cp:revision>
  <cp:lastPrinted>2019-02-06T12:12:00Z</cp:lastPrinted>
  <dcterms:created xsi:type="dcterms:W3CDTF">2023-06-10T14:37:00Z</dcterms:created>
  <dcterms:modified xsi:type="dcterms:W3CDTF">2024-09-19T21:28:00Z</dcterms:modified>
</cp:coreProperties>
</file>