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BBA89" w14:textId="40FFA6BC" w:rsidR="007F78EE" w:rsidRPr="00E960BB" w:rsidRDefault="007F78EE" w:rsidP="007F78EE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130FB3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130FB3">
        <w:rPr>
          <w:rFonts w:ascii="Corbel" w:hAnsi="Corbel"/>
          <w:bCs/>
          <w:i/>
        </w:rPr>
        <w:t>23</w:t>
      </w:r>
    </w:p>
    <w:p w14:paraId="689FE0E0" w14:textId="77777777" w:rsidR="007F78EE" w:rsidRPr="009C54AE" w:rsidRDefault="007F78EE" w:rsidP="007F78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82F0AD" w14:textId="02A1AD71" w:rsidR="007F78EE" w:rsidRPr="009C54AE" w:rsidRDefault="007F78EE" w:rsidP="007F78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6D1EC2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6D1EC2">
        <w:rPr>
          <w:rFonts w:ascii="Corbel" w:hAnsi="Corbel"/>
          <w:i/>
          <w:smallCaps/>
          <w:sz w:val="24"/>
          <w:szCs w:val="24"/>
        </w:rPr>
        <w:t>5</w:t>
      </w:r>
    </w:p>
    <w:p w14:paraId="32580DFE" w14:textId="77777777" w:rsidR="007F78EE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71D8763" w14:textId="14F9AD01" w:rsidR="007F78EE" w:rsidRPr="00EA4832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6D1EC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6D1EC2">
        <w:rPr>
          <w:rFonts w:ascii="Corbel" w:hAnsi="Corbel"/>
          <w:sz w:val="20"/>
          <w:szCs w:val="20"/>
        </w:rPr>
        <w:t>5</w:t>
      </w:r>
    </w:p>
    <w:p w14:paraId="42DFD10F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3FC1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78EE" w:rsidRPr="009C54AE" w14:paraId="7E7E8F77" w14:textId="77777777" w:rsidTr="00832268">
        <w:tc>
          <w:tcPr>
            <w:tcW w:w="2694" w:type="dxa"/>
            <w:vAlign w:val="center"/>
          </w:tcPr>
          <w:p w14:paraId="59CB282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CFDDD8" w14:textId="77777777" w:rsidR="007F78EE" w:rsidRPr="00563A66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63A66">
              <w:rPr>
                <w:rFonts w:ascii="Corbel" w:hAnsi="Corbel"/>
                <w:sz w:val="24"/>
                <w:szCs w:val="24"/>
              </w:rPr>
              <w:t>Psychologia kryzysu w rodzinie i interwencji kryzysowej</w:t>
            </w:r>
          </w:p>
        </w:tc>
      </w:tr>
      <w:tr w:rsidR="007F78EE" w:rsidRPr="009C54AE" w14:paraId="5B229056" w14:textId="77777777" w:rsidTr="00832268">
        <w:tc>
          <w:tcPr>
            <w:tcW w:w="2694" w:type="dxa"/>
            <w:vAlign w:val="center"/>
          </w:tcPr>
          <w:p w14:paraId="5852CCED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8C944F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78EE" w:rsidRPr="009C54AE" w14:paraId="32C8614E" w14:textId="77777777" w:rsidTr="00832268">
        <w:tc>
          <w:tcPr>
            <w:tcW w:w="2694" w:type="dxa"/>
            <w:vAlign w:val="center"/>
          </w:tcPr>
          <w:p w14:paraId="580813F9" w14:textId="4CE5171E" w:rsidR="007F78EE" w:rsidRPr="009C54AE" w:rsidRDefault="00393BFF" w:rsidP="008322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F32467" w14:textId="4443FD5F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78EE" w:rsidRPr="009C54AE" w14:paraId="047188D8" w14:textId="77777777" w:rsidTr="00832268">
        <w:tc>
          <w:tcPr>
            <w:tcW w:w="2694" w:type="dxa"/>
            <w:vAlign w:val="center"/>
          </w:tcPr>
          <w:p w14:paraId="4C49B7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17D5CA" w14:textId="0CB8C7E3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78EE" w:rsidRPr="009C54AE" w14:paraId="6ED44C07" w14:textId="77777777" w:rsidTr="00832268">
        <w:tc>
          <w:tcPr>
            <w:tcW w:w="2694" w:type="dxa"/>
            <w:vAlign w:val="center"/>
          </w:tcPr>
          <w:p w14:paraId="129B6D82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C4E00D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 Pedagogika Opiekuńczo-Wychowawcza</w:t>
            </w:r>
          </w:p>
        </w:tc>
      </w:tr>
      <w:tr w:rsidR="007F78EE" w:rsidRPr="009C54AE" w14:paraId="154F7957" w14:textId="77777777" w:rsidTr="00832268">
        <w:tc>
          <w:tcPr>
            <w:tcW w:w="2694" w:type="dxa"/>
            <w:vAlign w:val="center"/>
          </w:tcPr>
          <w:p w14:paraId="6175ABBE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4A73F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7F78EE" w:rsidRPr="009C54AE" w14:paraId="632F913C" w14:textId="77777777" w:rsidTr="00832268">
        <w:tc>
          <w:tcPr>
            <w:tcW w:w="2694" w:type="dxa"/>
            <w:vAlign w:val="center"/>
          </w:tcPr>
          <w:p w14:paraId="24EEB17C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BA25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78EE" w:rsidRPr="009C54AE" w14:paraId="63789115" w14:textId="77777777" w:rsidTr="00832268">
        <w:tc>
          <w:tcPr>
            <w:tcW w:w="2694" w:type="dxa"/>
            <w:vAlign w:val="center"/>
          </w:tcPr>
          <w:p w14:paraId="32E39C77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649C2" w14:textId="084E86A3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93B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78EE" w:rsidRPr="009C54AE" w14:paraId="08369029" w14:textId="77777777" w:rsidTr="00832268">
        <w:tc>
          <w:tcPr>
            <w:tcW w:w="2694" w:type="dxa"/>
            <w:vAlign w:val="center"/>
          </w:tcPr>
          <w:p w14:paraId="2362CB4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1CB41D" w14:textId="35B3899D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A1313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7F78EE" w:rsidRPr="009C54AE" w14:paraId="041B2AA6" w14:textId="77777777" w:rsidTr="00832268">
        <w:tc>
          <w:tcPr>
            <w:tcW w:w="2694" w:type="dxa"/>
            <w:vAlign w:val="center"/>
          </w:tcPr>
          <w:p w14:paraId="30451D48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812952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7F78EE" w:rsidRPr="009C54AE" w14:paraId="0B7B6ACE" w14:textId="77777777" w:rsidTr="00832268">
        <w:tc>
          <w:tcPr>
            <w:tcW w:w="2694" w:type="dxa"/>
            <w:vAlign w:val="center"/>
          </w:tcPr>
          <w:p w14:paraId="213FDF73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6BFAA6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78EE" w:rsidRPr="009C54AE" w14:paraId="17EB7618" w14:textId="77777777" w:rsidTr="00832268">
        <w:tc>
          <w:tcPr>
            <w:tcW w:w="2694" w:type="dxa"/>
            <w:vAlign w:val="center"/>
          </w:tcPr>
          <w:p w14:paraId="18BD12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1D59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  <w:tr w:rsidR="007F78EE" w:rsidRPr="009C54AE" w14:paraId="709280A8" w14:textId="77777777" w:rsidTr="00832268">
        <w:tc>
          <w:tcPr>
            <w:tcW w:w="2694" w:type="dxa"/>
            <w:vAlign w:val="center"/>
          </w:tcPr>
          <w:p w14:paraId="3F1E3CB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E8C321" w14:textId="478FD18A" w:rsidR="007F78EE" w:rsidRPr="009C54AE" w:rsidRDefault="007F78EE" w:rsidP="00832268">
            <w:pPr>
              <w:pStyle w:val="Odpowiedzi"/>
              <w:spacing w:before="0" w:after="0" w:line="36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F5EABA9" w14:textId="77777777" w:rsidR="007F78EE" w:rsidRPr="009C54AE" w:rsidRDefault="007F78EE" w:rsidP="007F78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DEC4B56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12ED05" w14:textId="77777777" w:rsidR="007F78EE" w:rsidRPr="009C54AE" w:rsidRDefault="007F78EE" w:rsidP="007F78E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1BBD4C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78EE" w:rsidRPr="009C54AE" w14:paraId="0E704FA2" w14:textId="77777777" w:rsidTr="008322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D656" w14:textId="77777777" w:rsidR="007F78E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E0974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75A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38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D7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909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9845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575F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BC3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689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38C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78EE" w:rsidRPr="009C54AE" w14:paraId="76D0AD2A" w14:textId="77777777" w:rsidTr="008322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B593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72F7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27CC" w14:textId="005152CC" w:rsidR="007F78EE" w:rsidRPr="009C54AE" w:rsidRDefault="00806D1B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B48B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6DD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B7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C671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9EE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43E2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1CE0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024C3" w14:textId="77777777" w:rsidR="007F78EE" w:rsidRPr="009C54AE" w:rsidRDefault="007F78EE" w:rsidP="007F78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DF1419" w14:textId="77777777" w:rsidR="007F78EE" w:rsidRPr="009C54AE" w:rsidRDefault="007F78EE" w:rsidP="007F78E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12D2F5" w14:textId="77777777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33CC9B" w14:textId="77777777" w:rsidR="007F78EE" w:rsidRPr="00DA4EBE" w:rsidRDefault="007F78EE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3D3AB7" w14:textId="77777777" w:rsidR="007F78EE" w:rsidRPr="009C54AE" w:rsidRDefault="007F78EE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02413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DBB4C" w14:textId="7366690E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F5708EF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8FE86C1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49F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337318AF" w14:textId="77777777" w:rsidTr="00832268">
        <w:tc>
          <w:tcPr>
            <w:tcW w:w="9670" w:type="dxa"/>
          </w:tcPr>
          <w:p w14:paraId="191771BD" w14:textId="77777777" w:rsidR="007F78EE" w:rsidRPr="009C54AE" w:rsidRDefault="007F78EE" w:rsidP="008322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6186ADD1" w14:textId="77777777" w:rsidR="007F78E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06C70644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48224A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16584495" w14:textId="77777777" w:rsidR="007F78EE" w:rsidRDefault="007F78EE" w:rsidP="007F78E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4BB77C" w14:textId="77777777" w:rsidR="007F78EE" w:rsidRPr="009C54AE" w:rsidRDefault="007F78EE" w:rsidP="007F78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F78EE" w:rsidRPr="009C54AE" w14:paraId="5094C27A" w14:textId="77777777" w:rsidTr="00832268">
        <w:tc>
          <w:tcPr>
            <w:tcW w:w="844" w:type="dxa"/>
            <w:vAlign w:val="center"/>
          </w:tcPr>
          <w:p w14:paraId="1ACAE219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508895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7F78EE" w:rsidRPr="009C54AE" w14:paraId="4EFE6BC7" w14:textId="77777777" w:rsidTr="00832268">
        <w:tc>
          <w:tcPr>
            <w:tcW w:w="844" w:type="dxa"/>
            <w:vAlign w:val="center"/>
          </w:tcPr>
          <w:p w14:paraId="75F59005" w14:textId="77777777" w:rsidR="007F78EE" w:rsidRPr="009C54AE" w:rsidRDefault="007F78EE" w:rsidP="008322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8A2F78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7F78EE" w:rsidRPr="009C54AE" w14:paraId="2C934C1F" w14:textId="77777777" w:rsidTr="00832268">
        <w:tc>
          <w:tcPr>
            <w:tcW w:w="844" w:type="dxa"/>
            <w:vAlign w:val="center"/>
          </w:tcPr>
          <w:p w14:paraId="11798F8E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7F85016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14:paraId="29DBFF3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DB3639" w14:textId="77777777" w:rsidR="007F78EE" w:rsidRPr="009C54AE" w:rsidRDefault="007F78EE" w:rsidP="007F78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FBC26F6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78EE" w:rsidRPr="009C54AE" w14:paraId="0DFDE488" w14:textId="77777777" w:rsidTr="00832268">
        <w:tc>
          <w:tcPr>
            <w:tcW w:w="1681" w:type="dxa"/>
            <w:vAlign w:val="center"/>
          </w:tcPr>
          <w:p w14:paraId="602F87C1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AD74D6" w14:textId="77777777" w:rsidR="00393BFF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A77CF88" w14:textId="0191F171" w:rsidR="007F78EE" w:rsidRPr="009C54AE" w:rsidRDefault="00393BFF" w:rsidP="0039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78E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16154C6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78EE" w:rsidRPr="009C54AE" w14:paraId="16BD7B93" w14:textId="77777777" w:rsidTr="00832268">
        <w:tc>
          <w:tcPr>
            <w:tcW w:w="1681" w:type="dxa"/>
          </w:tcPr>
          <w:p w14:paraId="6034FC83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C82164" w14:textId="4984C00C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-z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 oraz interwencją kryzysową oraz rozwój człowieka  w kontekście kryzysów</w:t>
            </w:r>
          </w:p>
        </w:tc>
        <w:tc>
          <w:tcPr>
            <w:tcW w:w="1865" w:type="dxa"/>
          </w:tcPr>
          <w:p w14:paraId="77B5DBC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78EE" w:rsidRPr="009C54AE" w14:paraId="4081D4BC" w14:textId="77777777" w:rsidTr="00832268">
        <w:tc>
          <w:tcPr>
            <w:tcW w:w="1681" w:type="dxa"/>
          </w:tcPr>
          <w:p w14:paraId="7E3A69E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FCAE6A" w14:textId="38C24407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 w:rsidR="007F78EE"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czynniki zagrażające satysfakcji z małżeństwa</w:t>
            </w:r>
          </w:p>
        </w:tc>
        <w:tc>
          <w:tcPr>
            <w:tcW w:w="1865" w:type="dxa"/>
          </w:tcPr>
          <w:p w14:paraId="75BBCBAE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F78EE" w:rsidRPr="009C54AE" w14:paraId="4C4C7215" w14:textId="77777777" w:rsidTr="00832268">
        <w:tc>
          <w:tcPr>
            <w:tcW w:w="1681" w:type="dxa"/>
          </w:tcPr>
          <w:p w14:paraId="4FCB1A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BD9674" w14:textId="77992D7F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dokona analizy sytuacji rodzinnej i relacji rodzinnych, uwzględniając zagrożenie wystąpienia kryzysu</w:t>
            </w:r>
          </w:p>
        </w:tc>
        <w:tc>
          <w:tcPr>
            <w:tcW w:w="1865" w:type="dxa"/>
          </w:tcPr>
          <w:p w14:paraId="2D41B1B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F78EE" w:rsidRPr="009C54AE" w14:paraId="0F72B6AC" w14:textId="77777777" w:rsidTr="00832268">
        <w:tc>
          <w:tcPr>
            <w:tcW w:w="1681" w:type="dxa"/>
          </w:tcPr>
          <w:p w14:paraId="2BC161FA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4D87F33" w14:textId="1051BD91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70949706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D690C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C9674" w14:textId="77777777" w:rsidR="007F78EE" w:rsidRPr="009C54AE" w:rsidRDefault="007F78EE" w:rsidP="007F78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EA4C584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3A4FF0" w14:textId="77777777" w:rsidR="007F78EE" w:rsidRPr="009C54AE" w:rsidRDefault="007F78EE" w:rsidP="007F78E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</w:t>
      </w:r>
    </w:p>
    <w:p w14:paraId="5219951C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A34BB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45B070" w14:textId="77777777" w:rsidR="007F78EE" w:rsidRPr="009C54AE" w:rsidRDefault="007F78EE" w:rsidP="007F78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7EE7B98A" w14:textId="77777777" w:rsidTr="00832268">
        <w:tc>
          <w:tcPr>
            <w:tcW w:w="9520" w:type="dxa"/>
          </w:tcPr>
          <w:p w14:paraId="758EB5F7" w14:textId="77777777" w:rsidR="007F78EE" w:rsidRPr="009C54AE" w:rsidRDefault="007F78EE" w:rsidP="008322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78EE" w:rsidRPr="009C54AE" w14:paraId="35B7A018" w14:textId="77777777" w:rsidTr="00832268">
        <w:tc>
          <w:tcPr>
            <w:tcW w:w="9520" w:type="dxa"/>
          </w:tcPr>
          <w:p w14:paraId="1AC5EA3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7F78EE" w:rsidRPr="009C54AE" w14:paraId="7B3B18D2" w14:textId="77777777" w:rsidTr="00832268">
        <w:tc>
          <w:tcPr>
            <w:tcW w:w="9520" w:type="dxa"/>
          </w:tcPr>
          <w:p w14:paraId="60857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Kryzys-wyjaśnienie podstawowych pojęć. Rozpoznanie kryzysu, przejawy sytuacji kryzysowej, rodzaje kryzysów.</w:t>
            </w:r>
          </w:p>
        </w:tc>
      </w:tr>
      <w:tr w:rsidR="007F78EE" w:rsidRPr="009C54AE" w14:paraId="5F577662" w14:textId="77777777" w:rsidTr="00832268">
        <w:tc>
          <w:tcPr>
            <w:tcW w:w="9520" w:type="dxa"/>
          </w:tcPr>
          <w:p w14:paraId="25343810" w14:textId="77777777" w:rsidR="007F78EE" w:rsidRPr="00AE2043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kryzysie. Podstawowe czynniki wyzwalające kryzysy małżeńskie i rodzinne. Rozwód jako kryzys rodzinny.</w:t>
            </w:r>
          </w:p>
        </w:tc>
      </w:tr>
      <w:tr w:rsidR="007F78EE" w:rsidRPr="009C54AE" w14:paraId="3BA78FD6" w14:textId="77777777" w:rsidTr="00832268">
        <w:tc>
          <w:tcPr>
            <w:tcW w:w="9520" w:type="dxa"/>
          </w:tcPr>
          <w:p w14:paraId="39656CC3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Kryzysy </w:t>
            </w:r>
            <w:r>
              <w:rPr>
                <w:rFonts w:ascii="Corbel" w:hAnsi="Corbel"/>
                <w:sz w:val="24"/>
                <w:szCs w:val="24"/>
              </w:rPr>
              <w:t xml:space="preserve">a cykl życia rodziny. </w:t>
            </w:r>
            <w:r w:rsidRPr="00F431A1">
              <w:rPr>
                <w:rFonts w:ascii="Corbel" w:hAnsi="Corbel"/>
                <w:sz w:val="24"/>
                <w:szCs w:val="24"/>
              </w:rPr>
              <w:t>Kryzys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związany z wychowywaniem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0A428B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 pustego gniazda – odchodzenie dzieci z domu, emerytura.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F431A1">
              <w:rPr>
                <w:rFonts w:ascii="Corbel" w:hAnsi="Corbel"/>
                <w:sz w:val="24"/>
                <w:szCs w:val="24"/>
              </w:rPr>
              <w:t>onflikt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pokole</w:t>
            </w:r>
            <w:r>
              <w:rPr>
                <w:rFonts w:ascii="Corbel" w:hAnsi="Corbel"/>
                <w:sz w:val="24"/>
                <w:szCs w:val="24"/>
              </w:rPr>
              <w:t>niowe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(rodzice – teściowie; rodzice – nastolatki).</w:t>
            </w:r>
          </w:p>
        </w:tc>
      </w:tr>
      <w:tr w:rsidR="007F78EE" w:rsidRPr="009C54AE" w14:paraId="5DF80B27" w14:textId="77777777" w:rsidTr="00832268">
        <w:tc>
          <w:tcPr>
            <w:tcW w:w="9520" w:type="dxa"/>
          </w:tcPr>
          <w:p w14:paraId="2645C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rodzinie.</w:t>
            </w:r>
          </w:p>
        </w:tc>
      </w:tr>
      <w:tr w:rsidR="007F78EE" w:rsidRPr="009C54AE" w14:paraId="55AD39AE" w14:textId="77777777" w:rsidTr="00832268">
        <w:tc>
          <w:tcPr>
            <w:tcW w:w="9520" w:type="dxa"/>
          </w:tcPr>
          <w:p w14:paraId="0FD0BB47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lastRenderedPageBreak/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7F78EE" w:rsidRPr="009C54AE" w14:paraId="70072C6A" w14:textId="77777777" w:rsidTr="00832268">
        <w:tc>
          <w:tcPr>
            <w:tcW w:w="9520" w:type="dxa"/>
          </w:tcPr>
          <w:p w14:paraId="718AAC76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</w:tbl>
    <w:p w14:paraId="5E3FE0F5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5F9FC" w14:textId="77777777" w:rsidR="007F78E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74105D" w14:textId="77777777" w:rsidR="007F78EE" w:rsidRPr="00BA4E5F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7CA49520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F9E88E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5B7A36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66C2F4D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F73F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BF0A026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78EE" w:rsidRPr="009C54AE" w14:paraId="061B7165" w14:textId="77777777" w:rsidTr="00832268">
        <w:tc>
          <w:tcPr>
            <w:tcW w:w="1962" w:type="dxa"/>
            <w:vAlign w:val="center"/>
          </w:tcPr>
          <w:p w14:paraId="193CAE58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F925F5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C32067D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2FC51F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AA1CB0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78EE" w:rsidRPr="009C54AE" w14:paraId="6A67DD6E" w14:textId="77777777" w:rsidTr="00832268">
        <w:tc>
          <w:tcPr>
            <w:tcW w:w="1962" w:type="dxa"/>
          </w:tcPr>
          <w:p w14:paraId="65D9E0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967E2C" w14:textId="77777777" w:rsidR="007F78EE" w:rsidRPr="001B4FA8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12733F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2534A89C" w14:textId="77777777" w:rsidTr="00832268">
        <w:tc>
          <w:tcPr>
            <w:tcW w:w="1962" w:type="dxa"/>
          </w:tcPr>
          <w:p w14:paraId="2DA6B49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6B6A8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17" w:type="dxa"/>
          </w:tcPr>
          <w:p w14:paraId="06E1F305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11F0E7B8" w14:textId="77777777" w:rsidTr="00832268">
        <w:tc>
          <w:tcPr>
            <w:tcW w:w="1962" w:type="dxa"/>
          </w:tcPr>
          <w:p w14:paraId="70353F7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CF929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14:paraId="47368749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7D38A035" w14:textId="77777777" w:rsidTr="00832268">
        <w:tc>
          <w:tcPr>
            <w:tcW w:w="1962" w:type="dxa"/>
          </w:tcPr>
          <w:p w14:paraId="61F63C6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E7855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14:paraId="296E0814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0671342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A842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48C6FFC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27688DAE" w14:textId="77777777" w:rsidTr="00832268">
        <w:tc>
          <w:tcPr>
            <w:tcW w:w="9670" w:type="dxa"/>
          </w:tcPr>
          <w:p w14:paraId="7AB0F802" w14:textId="77777777" w:rsidR="007F78EE" w:rsidRPr="00FF7C2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7227527E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94B005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0831A096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72EA5C2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14:paraId="23DD3C53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79600A0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46C97A2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050228F4" w14:textId="77777777" w:rsidR="007F78EE" w:rsidRPr="00F325CE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3EE9B8EF" w14:textId="77777777" w:rsidR="007F78EE" w:rsidRPr="00D31CC5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110126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F7448" w14:textId="77777777" w:rsidR="007F78EE" w:rsidRPr="009C54AE" w:rsidRDefault="007F78EE" w:rsidP="007F78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3CA6B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78EE" w:rsidRPr="009C54AE" w14:paraId="766E418D" w14:textId="77777777" w:rsidTr="00832268">
        <w:tc>
          <w:tcPr>
            <w:tcW w:w="4962" w:type="dxa"/>
            <w:vAlign w:val="center"/>
          </w:tcPr>
          <w:p w14:paraId="41D50CB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562F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78EE" w:rsidRPr="009C54AE" w14:paraId="07C25B85" w14:textId="77777777" w:rsidTr="00832268">
        <w:tc>
          <w:tcPr>
            <w:tcW w:w="4962" w:type="dxa"/>
          </w:tcPr>
          <w:p w14:paraId="7ED5A70B" w14:textId="2AAC5722" w:rsidR="007F78EE" w:rsidRPr="009C54AE" w:rsidRDefault="007F78EE" w:rsidP="00130F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57655B1" w14:textId="0F147CC0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78EE" w:rsidRPr="009C54AE" w14:paraId="51C91AF9" w14:textId="77777777" w:rsidTr="00832268">
        <w:tc>
          <w:tcPr>
            <w:tcW w:w="4962" w:type="dxa"/>
          </w:tcPr>
          <w:p w14:paraId="463DA63A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3F62BB" w14:textId="77777777" w:rsidR="00ED72E4" w:rsidRDefault="00ED72E4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61EDFA7" w14:textId="595B0A8C" w:rsidR="007F78EE" w:rsidRPr="009C54AE" w:rsidRDefault="00ED72E4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egzamin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</w:p>
        </w:tc>
        <w:tc>
          <w:tcPr>
            <w:tcW w:w="4677" w:type="dxa"/>
          </w:tcPr>
          <w:p w14:paraId="2976E8AE" w14:textId="2F9E96BE" w:rsidR="00ED72E4" w:rsidRPr="009C54AE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F78EE" w:rsidRPr="009C54AE" w14:paraId="376C14E7" w14:textId="77777777" w:rsidTr="00832268">
        <w:tc>
          <w:tcPr>
            <w:tcW w:w="4962" w:type="dxa"/>
          </w:tcPr>
          <w:p w14:paraId="51EB469D" w14:textId="77777777" w:rsidR="00550557" w:rsidRDefault="00550557" w:rsidP="005505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73ABCB83" w14:textId="4D4457DB" w:rsidR="00ED72E4" w:rsidRDefault="00550557" w:rsidP="00ED7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72E4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0AB57F4" w14:textId="7E612684" w:rsidR="00ED72E4" w:rsidRDefault="00ED72E4" w:rsidP="00ED7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59ECC0" w14:textId="77777777" w:rsidR="00ED72E4" w:rsidRDefault="00ED72E4" w:rsidP="00ED7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pracy projektowej</w:t>
            </w:r>
          </w:p>
          <w:p w14:paraId="06F4DB22" w14:textId="5019871C" w:rsidR="007F78EE" w:rsidRPr="009C54AE" w:rsidRDefault="00ED72E4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BAB7D72" w14:textId="77777777" w:rsidR="00550557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C4D9F14" w14:textId="77777777" w:rsidR="00550557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BB7AA09" w14:textId="74775725" w:rsidR="007F78EE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8DC7F25" w14:textId="24FF9D94" w:rsidR="00ED72E4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E7C4528" w14:textId="5D1CF13A" w:rsidR="00ED72E4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A87664A" w14:textId="26F0FF96" w:rsidR="00ED72E4" w:rsidRPr="009C54AE" w:rsidRDefault="00550557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F78EE" w:rsidRPr="009C54AE" w14:paraId="2747E320" w14:textId="77777777" w:rsidTr="00832268">
        <w:tc>
          <w:tcPr>
            <w:tcW w:w="4962" w:type="dxa"/>
          </w:tcPr>
          <w:p w14:paraId="486AAAAC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2270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F78EE" w:rsidRPr="009C54AE" w14:paraId="2ED6A8F0" w14:textId="77777777" w:rsidTr="00832268">
        <w:tc>
          <w:tcPr>
            <w:tcW w:w="4962" w:type="dxa"/>
          </w:tcPr>
          <w:p w14:paraId="0BE10829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02D5F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BDAF9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AC6FD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BDF88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CB160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78EE" w:rsidRPr="009C54AE" w14:paraId="3F9F6DF2" w14:textId="77777777" w:rsidTr="00832268">
        <w:trPr>
          <w:trHeight w:val="397"/>
        </w:trPr>
        <w:tc>
          <w:tcPr>
            <w:tcW w:w="3544" w:type="dxa"/>
          </w:tcPr>
          <w:p w14:paraId="20182E0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9D00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78EE" w:rsidRPr="009C54AE" w14:paraId="1C733975" w14:textId="77777777" w:rsidTr="00832268">
        <w:trPr>
          <w:trHeight w:val="397"/>
        </w:trPr>
        <w:tc>
          <w:tcPr>
            <w:tcW w:w="3544" w:type="dxa"/>
          </w:tcPr>
          <w:p w14:paraId="6249B3F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8A809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6FFDDF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6B089C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36362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78EE" w:rsidRPr="009C54AE" w14:paraId="4C926914" w14:textId="77777777" w:rsidTr="00832268">
        <w:trPr>
          <w:trHeight w:val="397"/>
        </w:trPr>
        <w:tc>
          <w:tcPr>
            <w:tcW w:w="7513" w:type="dxa"/>
          </w:tcPr>
          <w:p w14:paraId="1DC7EB61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9DBC16" w14:textId="77777777" w:rsidR="007F78EE" w:rsidRPr="00F431A1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14:paraId="53455548" w14:textId="40F14DB9" w:rsidR="007F78EE" w:rsidRPr="000077D6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(2021).</w:t>
            </w:r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Jak 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wolnić się od ciężaru dysfunkcyjnej rodziny. Wsparcie dla dorosłych dzieci z trudnych domów. Łódź: Feeria.</w:t>
            </w:r>
          </w:p>
          <w:p w14:paraId="25E59B5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James R., </w:t>
            </w: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Gilliand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B. (2010).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proofErr w:type="spellEnd"/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Media.</w:t>
            </w:r>
          </w:p>
          <w:p w14:paraId="748495C4" w14:textId="2BF22A6B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Nowak B.M. (20</w:t>
            </w:r>
            <w:r w:rsidR="000077D6">
              <w:rPr>
                <w:rFonts w:ascii="Corbel" w:hAnsi="Corbel"/>
                <w:b w:val="0"/>
                <w:smallCaps w:val="0"/>
                <w:szCs w:val="24"/>
              </w:rPr>
              <w:t>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 Rodzina w kryzysie. Warszawa: PWN.</w:t>
            </w:r>
          </w:p>
          <w:p w14:paraId="1D727F82" w14:textId="77777777" w:rsidR="007F78EE" w:rsidRPr="00D31CC5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7F78EE" w:rsidRPr="009C54AE" w14:paraId="3CFC0ECB" w14:textId="77777777" w:rsidTr="00832268">
        <w:trPr>
          <w:trHeight w:val="397"/>
        </w:trPr>
        <w:tc>
          <w:tcPr>
            <w:tcW w:w="7513" w:type="dxa"/>
          </w:tcPr>
          <w:p w14:paraId="27D60FB7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25A516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14:paraId="713B3360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Bronowski P., Kaszyński H., Maciejewska O. (2019). </w:t>
            </w:r>
            <w:r w:rsidRPr="00370B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psychiczny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Engram. </w:t>
            </w:r>
          </w:p>
          <w:p w14:paraId="072EE9C8" w14:textId="6DE4AF77" w:rsidR="007F78EE" w:rsidRPr="00261A59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Greenston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J.L., </w:t>
            </w: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Leviton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F22B0">
              <w:rPr>
                <w:rFonts w:ascii="Corbel" w:hAnsi="Corbel"/>
                <w:b w:val="0"/>
                <w:smallCaps w:val="0"/>
                <w:szCs w:val="24"/>
              </w:rPr>
              <w:t>Gdańsk: GWP</w:t>
            </w:r>
          </w:p>
          <w:p w14:paraId="2DCB5388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14:paraId="60889712" w14:textId="77777777" w:rsidR="007F78EE" w:rsidRPr="009D1D76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Greenston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J.L., </w:t>
            </w:r>
            <w:proofErr w:type="spellStart"/>
            <w:r w:rsidRPr="00BF22B0">
              <w:rPr>
                <w:rFonts w:ascii="Corbel" w:hAnsi="Corbel"/>
                <w:b w:val="0"/>
                <w:smallCaps w:val="0"/>
                <w:szCs w:val="24"/>
              </w:rPr>
              <w:t>Leviton</w:t>
            </w:r>
            <w:proofErr w:type="spellEnd"/>
            <w:r w:rsidRPr="00BF22B0">
              <w:rPr>
                <w:rFonts w:ascii="Corbel" w:hAnsi="Corbel"/>
                <w:b w:val="0"/>
                <w:smallCaps w:val="0"/>
                <w:szCs w:val="24"/>
              </w:rPr>
              <w:t xml:space="preserve">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731867D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(2010). Interwencja kryzysowa. Pomoc w kryzysie psychologicznym. Warszawa: WAIP.</w:t>
            </w:r>
          </w:p>
          <w:p w14:paraId="6E0B5AEA" w14:textId="77777777" w:rsidR="00561E73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1E73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561E73">
              <w:rPr>
                <w:rFonts w:ascii="Corbel" w:hAnsi="Corbel"/>
                <w:b w:val="0"/>
                <w:smallCaps w:val="0"/>
                <w:szCs w:val="24"/>
              </w:rPr>
              <w:t xml:space="preserve"> D.(2005). Interwencja kryzysowa. W: H. Sęk Psychologia kliniczna, T.2, Warszawa: PWN.</w:t>
            </w:r>
          </w:p>
          <w:p w14:paraId="2342F4AA" w14:textId="4FB98400" w:rsidR="00543857" w:rsidRDefault="00561E73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Psychoterapia i rola rodziny w chorobie Parkinsona, W: A. Kwolek (red.). Rehabilitacja w chorobie Parkins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 xml:space="preserve">ona,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dawnictwo UR, s. 101-116.</w:t>
            </w:r>
          </w:p>
          <w:p w14:paraId="5E310953" w14:textId="579EBE86" w:rsidR="00B14442" w:rsidRDefault="00B14442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Ochojska D., Pasternak J. (2017). Zaburzenia osobowości u studentów a retrospektywna ocena postaw rodziców,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„Wychowanie w </w:t>
            </w:r>
            <w:proofErr w:type="spellStart"/>
            <w:r w:rsidR="00445CAC">
              <w:rPr>
                <w:rFonts w:ascii="Corbel" w:hAnsi="Corbel"/>
                <w:b w:val="0"/>
                <w:smallCaps w:val="0"/>
                <w:szCs w:val="24"/>
              </w:rPr>
              <w:t>Rodzinie”,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XVI, nr 2</w:t>
            </w:r>
            <w:r w:rsidR="00561E73">
              <w:rPr>
                <w:rFonts w:ascii="Corbel" w:hAnsi="Corbel"/>
                <w:b w:val="0"/>
                <w:smallCaps w:val="0"/>
                <w:szCs w:val="24"/>
              </w:rPr>
              <w:t>, s. 191-211.</w:t>
            </w:r>
          </w:p>
          <w:p w14:paraId="453DC81A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Pilecka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14:paraId="6E327751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185185" w14:textId="6011E0FC" w:rsidR="007F78EE" w:rsidRPr="00AA35C4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CD0536B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D094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F91D91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AF00F6E" w14:textId="77777777" w:rsidR="007F78EE" w:rsidRDefault="007F78EE" w:rsidP="007F78EE"/>
    <w:p w14:paraId="068CBAF1" w14:textId="77777777" w:rsidR="007F78EE" w:rsidRDefault="007F78EE" w:rsidP="007F78EE"/>
    <w:p w14:paraId="5FEC6A11" w14:textId="77777777" w:rsidR="007F78EE" w:rsidRDefault="007F78EE" w:rsidP="007F78EE"/>
    <w:p w14:paraId="0BAE0910" w14:textId="77777777" w:rsidR="007F78EE" w:rsidRDefault="007F78EE" w:rsidP="007F78EE"/>
    <w:p w14:paraId="2E9E5A18" w14:textId="77777777" w:rsidR="007F78EE" w:rsidRDefault="007F78EE" w:rsidP="007F78EE"/>
    <w:p w14:paraId="373997ED" w14:textId="77777777" w:rsidR="00021D4D" w:rsidRDefault="00733070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D63F0" w14:textId="77777777" w:rsidR="00733070" w:rsidRDefault="00733070" w:rsidP="007F78EE">
      <w:pPr>
        <w:spacing w:after="0" w:line="240" w:lineRule="auto"/>
      </w:pPr>
      <w:r>
        <w:separator/>
      </w:r>
    </w:p>
  </w:endnote>
  <w:endnote w:type="continuationSeparator" w:id="0">
    <w:p w14:paraId="65AABB09" w14:textId="77777777" w:rsidR="00733070" w:rsidRDefault="00733070" w:rsidP="007F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CE633" w14:textId="77777777" w:rsidR="00733070" w:rsidRDefault="00733070" w:rsidP="007F78EE">
      <w:pPr>
        <w:spacing w:after="0" w:line="240" w:lineRule="auto"/>
      </w:pPr>
      <w:r>
        <w:separator/>
      </w:r>
    </w:p>
  </w:footnote>
  <w:footnote w:type="continuationSeparator" w:id="0">
    <w:p w14:paraId="735124DB" w14:textId="77777777" w:rsidR="00733070" w:rsidRDefault="00733070" w:rsidP="007F78EE">
      <w:pPr>
        <w:spacing w:after="0" w:line="240" w:lineRule="auto"/>
      </w:pPr>
      <w:r>
        <w:continuationSeparator/>
      </w:r>
    </w:p>
  </w:footnote>
  <w:footnote w:id="1">
    <w:p w14:paraId="0BF315CD" w14:textId="77777777" w:rsidR="007F78EE" w:rsidRDefault="007F78EE" w:rsidP="007F78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A7"/>
    <w:rsid w:val="000077D6"/>
    <w:rsid w:val="0005679A"/>
    <w:rsid w:val="00130FB3"/>
    <w:rsid w:val="002648C8"/>
    <w:rsid w:val="002D4F50"/>
    <w:rsid w:val="00393BFF"/>
    <w:rsid w:val="00445CAC"/>
    <w:rsid w:val="00543857"/>
    <w:rsid w:val="00550557"/>
    <w:rsid w:val="00561E73"/>
    <w:rsid w:val="00563A66"/>
    <w:rsid w:val="00614892"/>
    <w:rsid w:val="006D1EC2"/>
    <w:rsid w:val="00733070"/>
    <w:rsid w:val="007F78EE"/>
    <w:rsid w:val="007F7C6D"/>
    <w:rsid w:val="00806D1B"/>
    <w:rsid w:val="008530A7"/>
    <w:rsid w:val="00910E7A"/>
    <w:rsid w:val="009A1313"/>
    <w:rsid w:val="00B14442"/>
    <w:rsid w:val="00BF22B0"/>
    <w:rsid w:val="00C30F96"/>
    <w:rsid w:val="00C47C6D"/>
    <w:rsid w:val="00D0047B"/>
    <w:rsid w:val="00D13027"/>
    <w:rsid w:val="00DC72E7"/>
    <w:rsid w:val="00EA3ED5"/>
    <w:rsid w:val="00ED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C53B"/>
  <w15:chartTrackingRefBased/>
  <w15:docId w15:val="{7DE0C551-35EC-4CF4-9B3A-EA2725E2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78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8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8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8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78EE"/>
    <w:rPr>
      <w:vertAlign w:val="superscript"/>
    </w:rPr>
  </w:style>
  <w:style w:type="paragraph" w:customStyle="1" w:styleId="Punktygwne">
    <w:name w:val="Punkty główne"/>
    <w:basedOn w:val="Normalny"/>
    <w:rsid w:val="007F78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78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78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78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78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78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78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78E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78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78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Ochojska</dc:creator>
  <cp:keywords/>
  <dc:description/>
  <cp:lastModifiedBy>User</cp:lastModifiedBy>
  <cp:revision>15</cp:revision>
  <dcterms:created xsi:type="dcterms:W3CDTF">2022-04-01T07:05:00Z</dcterms:created>
  <dcterms:modified xsi:type="dcterms:W3CDTF">2023-04-20T09:20:00Z</dcterms:modified>
</cp:coreProperties>
</file>