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42282C" w14:textId="05F12389"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701C56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</w:t>
      </w:r>
      <w:r w:rsidR="00DE3D61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DE3D61">
        <w:rPr>
          <w:rFonts w:ascii="Corbel" w:hAnsi="Corbel"/>
          <w:bCs/>
          <w:i/>
        </w:rPr>
        <w:t>23</w:t>
      </w:r>
    </w:p>
    <w:p w14:paraId="6CA2C139" w14:textId="77777777" w:rsidR="00287CD9" w:rsidRDefault="00287CD9" w:rsidP="00287CD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ADB92A1" w14:textId="6C855ED2" w:rsidR="00287CD9" w:rsidRDefault="00287CD9" w:rsidP="00287CD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572C51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 xml:space="preserve"> -202</w:t>
      </w:r>
      <w:r w:rsidR="00572C51">
        <w:rPr>
          <w:rFonts w:ascii="Corbel" w:hAnsi="Corbel"/>
          <w:i/>
          <w:smallCaps/>
          <w:sz w:val="24"/>
          <w:szCs w:val="24"/>
        </w:rPr>
        <w:t>5</w:t>
      </w:r>
    </w:p>
    <w:p w14:paraId="14950C1F" w14:textId="77777777" w:rsidR="00287CD9" w:rsidRDefault="00287CD9" w:rsidP="00287CD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4FECEBD" w14:textId="28860A75" w:rsidR="00287CD9" w:rsidRDefault="00287CD9" w:rsidP="00287CD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572C51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572C51">
        <w:rPr>
          <w:rFonts w:ascii="Corbel" w:hAnsi="Corbel"/>
          <w:sz w:val="20"/>
          <w:szCs w:val="20"/>
        </w:rPr>
        <w:t>4</w:t>
      </w:r>
    </w:p>
    <w:p w14:paraId="7217E66B" w14:textId="77777777"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14:paraId="19EF86BE" w14:textId="77777777"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14:paraId="0DD524AA" w14:textId="77777777" w:rsidTr="00BD3D9E">
        <w:tc>
          <w:tcPr>
            <w:tcW w:w="2694" w:type="dxa"/>
            <w:vAlign w:val="center"/>
          </w:tcPr>
          <w:p w14:paraId="1510E1D8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B4E57F" w14:textId="77777777" w:rsidR="005377D4" w:rsidRPr="0075790C" w:rsidRDefault="002F19B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Resocjalizacja poprzez prac</w:t>
            </w:r>
            <w:r w:rsidR="000353AD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ę</w:t>
            </w:r>
          </w:p>
        </w:tc>
      </w:tr>
      <w:tr w:rsidR="005377D4" w:rsidRPr="00B41021" w14:paraId="7891DA55" w14:textId="77777777" w:rsidTr="00BD3D9E">
        <w:tc>
          <w:tcPr>
            <w:tcW w:w="2694" w:type="dxa"/>
            <w:vAlign w:val="center"/>
          </w:tcPr>
          <w:p w14:paraId="44EC33F9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492A35C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3D3716" w:rsidRPr="00B41021" w14:paraId="301306FC" w14:textId="77777777" w:rsidTr="00BD3D9E">
        <w:tc>
          <w:tcPr>
            <w:tcW w:w="2694" w:type="dxa"/>
            <w:vAlign w:val="center"/>
          </w:tcPr>
          <w:p w14:paraId="0E71EDE3" w14:textId="77777777" w:rsidR="003D3716" w:rsidRPr="00B41021" w:rsidRDefault="003D3716" w:rsidP="003D371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BFCC72" w14:textId="19DBE222" w:rsidR="003D3716" w:rsidRPr="0075790C" w:rsidRDefault="003D3716" w:rsidP="003D371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3D3716" w:rsidRPr="00B41021" w14:paraId="3DEC6050" w14:textId="77777777" w:rsidTr="00BD3D9E">
        <w:tc>
          <w:tcPr>
            <w:tcW w:w="2694" w:type="dxa"/>
            <w:vAlign w:val="center"/>
          </w:tcPr>
          <w:p w14:paraId="64FFB5A8" w14:textId="77777777" w:rsidR="003D3716" w:rsidRPr="00B41021" w:rsidRDefault="003D3716" w:rsidP="003D371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E8CC24" w14:textId="58602F5F" w:rsidR="003D3716" w:rsidRPr="0075790C" w:rsidRDefault="003D3716" w:rsidP="003D371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D3716" w:rsidRPr="00B41021" w14:paraId="13FA28CB" w14:textId="77777777" w:rsidTr="00BD3D9E">
        <w:tc>
          <w:tcPr>
            <w:tcW w:w="2694" w:type="dxa"/>
            <w:vAlign w:val="center"/>
          </w:tcPr>
          <w:p w14:paraId="3037B1BC" w14:textId="77777777" w:rsidR="003D3716" w:rsidRPr="00B41021" w:rsidRDefault="003D3716" w:rsidP="003D371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3AA3683" w14:textId="74FC3EDC" w:rsidR="003D3716" w:rsidRPr="0075790C" w:rsidRDefault="003D3716" w:rsidP="003D371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5377D4" w:rsidRPr="00B41021" w14:paraId="5FB3E477" w14:textId="77777777" w:rsidTr="00BD3D9E">
        <w:tc>
          <w:tcPr>
            <w:tcW w:w="2694" w:type="dxa"/>
            <w:vAlign w:val="center"/>
          </w:tcPr>
          <w:p w14:paraId="7EFBA81E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176D85D4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14:paraId="4845640F" w14:textId="77777777" w:rsidTr="00BD3D9E">
        <w:tc>
          <w:tcPr>
            <w:tcW w:w="2694" w:type="dxa"/>
            <w:vAlign w:val="center"/>
          </w:tcPr>
          <w:p w14:paraId="135089E4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C6AF72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5377D4" w:rsidRPr="00B41021" w14:paraId="43BC4D28" w14:textId="77777777" w:rsidTr="00BD3D9E">
        <w:tc>
          <w:tcPr>
            <w:tcW w:w="2694" w:type="dxa"/>
            <w:vAlign w:val="center"/>
          </w:tcPr>
          <w:p w14:paraId="291C5D68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0381CF9" w14:textId="1FCF8CC2" w:rsidR="005377D4" w:rsidRPr="0075790C" w:rsidRDefault="0075790C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3D3716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5377D4" w:rsidRPr="00B41021" w14:paraId="6A8C1258" w14:textId="77777777" w:rsidTr="00BD3D9E">
        <w:tc>
          <w:tcPr>
            <w:tcW w:w="2694" w:type="dxa"/>
            <w:vAlign w:val="center"/>
          </w:tcPr>
          <w:p w14:paraId="29E8C310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18FF3E2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 </w:t>
            </w:r>
            <w:r w:rsidR="002F19B8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5377D4" w:rsidRPr="00B41021" w14:paraId="0CEDA2D4" w14:textId="77777777" w:rsidTr="00BD3D9E">
        <w:tc>
          <w:tcPr>
            <w:tcW w:w="2694" w:type="dxa"/>
            <w:vAlign w:val="center"/>
          </w:tcPr>
          <w:p w14:paraId="1AA8B3BB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03C6C7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E2453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75790C" w:rsidRPr="00FE24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5377D4" w:rsidRPr="00B41021" w14:paraId="57D625C9" w14:textId="77777777" w:rsidTr="00BD3D9E">
        <w:tc>
          <w:tcPr>
            <w:tcW w:w="2694" w:type="dxa"/>
            <w:vAlign w:val="center"/>
          </w:tcPr>
          <w:p w14:paraId="138C4D06" w14:textId="77777777"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73A6E4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14:paraId="6D53C77B" w14:textId="77777777" w:rsidTr="00BD3D9E">
        <w:tc>
          <w:tcPr>
            <w:tcW w:w="2694" w:type="dxa"/>
            <w:vAlign w:val="center"/>
          </w:tcPr>
          <w:p w14:paraId="4D746942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F6EFA2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14:paraId="1C356E6D" w14:textId="77777777" w:rsidTr="00BD3D9E">
        <w:tc>
          <w:tcPr>
            <w:tcW w:w="2694" w:type="dxa"/>
            <w:vAlign w:val="center"/>
          </w:tcPr>
          <w:p w14:paraId="4218AB46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6F845B" w14:textId="33A440AE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48DA1D7E" w14:textId="77777777"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2AA5911" w14:textId="77777777"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14:paraId="1651B2FB" w14:textId="7777777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C968" w14:textId="77777777"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6415E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6A1E5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D93A6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62FC1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E0E6" w14:textId="77777777"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A8C9B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0E0DD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F4DDC" w14:textId="4E9E4A65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AC703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14:paraId="19FB7E49" w14:textId="7777777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0872" w14:textId="77777777" w:rsidR="00864E57" w:rsidRPr="00B41021" w:rsidRDefault="002F19B8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DF46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3C73" w14:textId="77777777"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CE36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BD91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363F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EF2B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2E1F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2B83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08AC" w14:textId="77777777"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287B27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096FB2" w14:textId="1621A86F" w:rsidR="004A1554" w:rsidRPr="00864E57" w:rsidRDefault="001A40FB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>. Sposób</w:t>
      </w:r>
      <w:r w:rsidR="004A1554" w:rsidRPr="00864E57">
        <w:rPr>
          <w:rFonts w:ascii="Corbel" w:hAnsi="Corbel"/>
          <w:smallCaps w:val="0"/>
          <w:szCs w:val="24"/>
        </w:rPr>
        <w:t xml:space="preserve"> realizacji zajęć  </w:t>
      </w:r>
    </w:p>
    <w:p w14:paraId="610EC20D" w14:textId="77777777"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E374404" w14:textId="77777777"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9391861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6933A8" w14:textId="5F11F2D9"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  <w:r w:rsidR="00701C56" w:rsidRPr="00864E57">
        <w:rPr>
          <w:rFonts w:ascii="Corbel" w:hAnsi="Corbel"/>
          <w:b w:val="0"/>
          <w:smallCaps w:val="0"/>
          <w:szCs w:val="24"/>
        </w:rPr>
        <w:t>(z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toku)</w:t>
      </w:r>
    </w:p>
    <w:p w14:paraId="6698E335" w14:textId="77777777" w:rsidR="00701C56" w:rsidRPr="00235374" w:rsidRDefault="00701C56" w:rsidP="00701C5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bookmarkStart w:id="0" w:name="_Hlk99298025"/>
      <w:r>
        <w:rPr>
          <w:rFonts w:ascii="Corbel" w:hAnsi="Corbel"/>
          <w:b w:val="0"/>
          <w:i/>
          <w:smallCaps w:val="0"/>
          <w:szCs w:val="24"/>
        </w:rPr>
        <w:t>Zaliczenie z oceną</w:t>
      </w:r>
    </w:p>
    <w:bookmarkEnd w:id="0"/>
    <w:p w14:paraId="317F1F96" w14:textId="77777777" w:rsidR="002F19B8" w:rsidRPr="0075790C" w:rsidRDefault="002F19B8" w:rsidP="002F19B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14:paraId="74EB8F63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E8B743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14:paraId="067762C5" w14:textId="77777777" w:rsidTr="00F2457E">
        <w:tc>
          <w:tcPr>
            <w:tcW w:w="9778" w:type="dxa"/>
          </w:tcPr>
          <w:p w14:paraId="79CB4733" w14:textId="77777777" w:rsidR="004A1554" w:rsidRPr="00BE2BCB" w:rsidRDefault="006F58DD" w:rsidP="002F19B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E2BCB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</w:t>
            </w:r>
            <w:r w:rsidR="00A52079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19B8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Teoretycznych podstaw pedagogiki resocjalizacyjnej, </w:t>
            </w:r>
            <w:r w:rsidR="00A52079" w:rsidRPr="00BE2BCB">
              <w:rPr>
                <w:rFonts w:ascii="Corbel" w:hAnsi="Corbel"/>
                <w:b w:val="0"/>
                <w:smallCaps w:val="0"/>
                <w:szCs w:val="24"/>
              </w:rPr>
              <w:t>patologii społecznej, prawnych podstaw resocjalizacji,</w:t>
            </w:r>
            <w:r w:rsidR="00261EA0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pedagogiki ogólnej,</w:t>
            </w:r>
            <w:r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socjologii, psychologii ogólnej</w:t>
            </w:r>
            <w:r w:rsidR="002F19B8" w:rsidRPr="00BE2B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D14E121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0D865C" w14:textId="2998DD2F"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 cele, efekty kształcenia, treści Programowe i stosowane metody Dydaktyczne</w:t>
      </w:r>
    </w:p>
    <w:p w14:paraId="42E822F5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5E91D8EF" w14:textId="77777777"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lastRenderedPageBreak/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85FF5" w:rsidRPr="00864E57" w14:paraId="4A48B15B" w14:textId="77777777" w:rsidTr="00BD1F67">
        <w:tc>
          <w:tcPr>
            <w:tcW w:w="675" w:type="dxa"/>
            <w:vAlign w:val="center"/>
          </w:tcPr>
          <w:p w14:paraId="1C3C310D" w14:textId="77777777"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14:paraId="4C328C99" w14:textId="48E3B521" w:rsidR="00E85FF5" w:rsidRPr="000353AD" w:rsidRDefault="00E85FF5" w:rsidP="00E85FF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Zapoznanie studentów ze znaczeniem </w:t>
            </w:r>
            <w:r w:rsidR="00701C56" w:rsidRPr="000353AD">
              <w:rPr>
                <w:rFonts w:ascii="Corbel" w:hAnsi="Corbel"/>
                <w:sz w:val="24"/>
                <w:szCs w:val="24"/>
              </w:rPr>
              <w:t>pracy w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psychospołecznym rozwoju człowieka.</w:t>
            </w:r>
          </w:p>
        </w:tc>
      </w:tr>
      <w:tr w:rsidR="00E85FF5" w:rsidRPr="00864E57" w14:paraId="30BB126D" w14:textId="77777777" w:rsidTr="00BD1F67">
        <w:tc>
          <w:tcPr>
            <w:tcW w:w="675" w:type="dxa"/>
            <w:vAlign w:val="center"/>
          </w:tcPr>
          <w:p w14:paraId="61C8DFDA" w14:textId="77777777" w:rsid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72408855" w14:textId="77777777" w:rsidR="00E85FF5" w:rsidRPr="000353AD" w:rsidRDefault="000353AD" w:rsidP="00E663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Przedstawienie roli i znaczenia pracy w równych systemach resocjalizacji i koncepcjach odbywania kary pozbawienia wolności.</w:t>
            </w:r>
          </w:p>
        </w:tc>
      </w:tr>
      <w:tr w:rsidR="00E85FF5" w:rsidRPr="00864E57" w14:paraId="326F2E4E" w14:textId="77777777" w:rsidTr="00BD1F67">
        <w:tc>
          <w:tcPr>
            <w:tcW w:w="675" w:type="dxa"/>
            <w:vAlign w:val="center"/>
          </w:tcPr>
          <w:p w14:paraId="13BEA8A8" w14:textId="77777777"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1458EC55" w14:textId="77777777" w:rsidR="00E85FF5" w:rsidRPr="000353AD" w:rsidRDefault="000353AD" w:rsidP="000353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Omówienie specyfiki kształcenia zawodowego osób niedostosowanych społecznie.</w:t>
            </w:r>
          </w:p>
        </w:tc>
      </w:tr>
      <w:tr w:rsidR="00E85FF5" w:rsidRPr="00864E57" w14:paraId="55C156B9" w14:textId="77777777" w:rsidTr="00BD1F67">
        <w:tc>
          <w:tcPr>
            <w:tcW w:w="675" w:type="dxa"/>
            <w:vAlign w:val="center"/>
          </w:tcPr>
          <w:p w14:paraId="6E502D5E" w14:textId="77777777"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14E9507C" w14:textId="77ADECFE" w:rsidR="00E85FF5" w:rsidRPr="000353AD" w:rsidRDefault="000353AD" w:rsidP="000353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Ukazanie możliwości </w:t>
            </w:r>
            <w:r w:rsidR="00701C56" w:rsidRPr="000353AD">
              <w:rPr>
                <w:rFonts w:ascii="Corbel" w:hAnsi="Corbel"/>
                <w:sz w:val="24"/>
                <w:szCs w:val="24"/>
              </w:rPr>
              <w:t>wykorzystania pracy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w resocjalizacji osób nieletnich oraz dorosłych odbywających karę pozbawienia wolności.</w:t>
            </w:r>
          </w:p>
        </w:tc>
      </w:tr>
      <w:tr w:rsidR="00A52079" w:rsidRPr="00864E57" w14:paraId="7F67216C" w14:textId="77777777" w:rsidTr="00873D0C">
        <w:tc>
          <w:tcPr>
            <w:tcW w:w="675" w:type="dxa"/>
            <w:vAlign w:val="center"/>
          </w:tcPr>
          <w:p w14:paraId="7528E174" w14:textId="77777777" w:rsidR="00A52079" w:rsidRPr="00E85FF5" w:rsidRDefault="00A52079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3C5E0EB6" w14:textId="77777777" w:rsidR="00A52079" w:rsidRPr="000353AD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14:paraId="327A2D1D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14217533" w14:textId="56246EA3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>fekty kształcenia dla przedmiotu/ modułu (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14:paraId="6299D9D3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64592" w:rsidRPr="00864E57" w14:paraId="7D3C56C5" w14:textId="77777777" w:rsidTr="00F2457E">
        <w:tc>
          <w:tcPr>
            <w:tcW w:w="1701" w:type="dxa"/>
          </w:tcPr>
          <w:p w14:paraId="43466B9D" w14:textId="055764BE"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01C56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F9B3874" w14:textId="77777777"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80EDB3B" w14:textId="77777777" w:rsidR="003D3716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  <w:p w14:paraId="2AB44DCF" w14:textId="77777777" w:rsidR="003D3716" w:rsidRDefault="003D3716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D1B2DB" w14:textId="180E035B" w:rsidR="00C64592" w:rsidRPr="00B41021" w:rsidRDefault="003D3716" w:rsidP="003D37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C64592"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07C720A7" w14:textId="66C3EF0B"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701C56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0FB2" w:rsidRPr="00864E57" w14:paraId="4EFE6DEA" w14:textId="77777777" w:rsidTr="002203B7">
        <w:tc>
          <w:tcPr>
            <w:tcW w:w="1701" w:type="dxa"/>
          </w:tcPr>
          <w:p w14:paraId="0ED9C070" w14:textId="77777777" w:rsidR="00A40FB2" w:rsidRPr="00864E57" w:rsidRDefault="00A40FB2" w:rsidP="00A40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2B8441B" w14:textId="77777777" w:rsidR="00A40FB2" w:rsidRPr="00864E57" w:rsidRDefault="00A40FB2" w:rsidP="00A40FB2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 xml:space="preserve">Scharakteryzuje rodzaje więzi społecznych powstające w procesie pracy i ich znaczenie dla prawidłowej socjalizacji jednostki.  </w:t>
            </w:r>
          </w:p>
        </w:tc>
        <w:tc>
          <w:tcPr>
            <w:tcW w:w="1873" w:type="dxa"/>
            <w:vAlign w:val="center"/>
          </w:tcPr>
          <w:p w14:paraId="6DAEE1BC" w14:textId="77777777" w:rsidR="00A40FB2" w:rsidRDefault="00A40FB2" w:rsidP="00A4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2B64A443" w14:textId="77777777" w:rsidR="00A40FB2" w:rsidRPr="005970A2" w:rsidRDefault="00A40FB2" w:rsidP="00A40FB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A40FB2" w:rsidRPr="00864E57" w14:paraId="709F77B0" w14:textId="77777777" w:rsidTr="002203B7">
        <w:tc>
          <w:tcPr>
            <w:tcW w:w="1701" w:type="dxa"/>
          </w:tcPr>
          <w:p w14:paraId="11CB971B" w14:textId="77777777" w:rsidR="00A40FB2" w:rsidRPr="00864E57" w:rsidRDefault="00A40FB2" w:rsidP="00A40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A70AC44" w14:textId="4AEFF7C3" w:rsidR="00A40FB2" w:rsidRPr="004A60C8" w:rsidRDefault="00A40FB2" w:rsidP="00A40FB2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4A60C8">
              <w:rPr>
                <w:rFonts w:ascii="Corbel" w:eastAsia="Times New Roman" w:hAnsi="Corbel" w:cs="Times New Roman"/>
                <w:lang w:eastAsia="pl-PL"/>
              </w:rPr>
              <w:t xml:space="preserve">Omówi rolę wybranych placówek resocjalizacyjnych oraz </w:t>
            </w:r>
            <w:r w:rsidR="00701C56" w:rsidRPr="004A60C8">
              <w:rPr>
                <w:rFonts w:ascii="Corbel" w:eastAsia="Times New Roman" w:hAnsi="Corbel" w:cs="Times New Roman"/>
                <w:lang w:eastAsia="pl-PL"/>
              </w:rPr>
              <w:t xml:space="preserve">instytucji </w:t>
            </w:r>
            <w:r w:rsidR="00701C56" w:rsidRPr="004A60C8">
              <w:rPr>
                <w:rFonts w:ascii="Corbel" w:hAnsi="Corbel" w:cs="Times New Roman"/>
              </w:rPr>
              <w:t>życia</w:t>
            </w:r>
            <w:r w:rsidRPr="004A60C8">
              <w:rPr>
                <w:rFonts w:ascii="Corbel" w:hAnsi="Corbel" w:cs="Times New Roman"/>
              </w:rPr>
              <w:t xml:space="preserve"> społecznego w kształtowaniu kompetencji zawodowych osób niedostosowanych społecznie. </w:t>
            </w:r>
          </w:p>
        </w:tc>
        <w:tc>
          <w:tcPr>
            <w:tcW w:w="1873" w:type="dxa"/>
            <w:vAlign w:val="center"/>
          </w:tcPr>
          <w:p w14:paraId="6916E06E" w14:textId="77777777" w:rsidR="00A40FB2" w:rsidRDefault="00A40FB2" w:rsidP="00A4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K_W08</w:t>
            </w:r>
          </w:p>
          <w:p w14:paraId="559FDAF3" w14:textId="044F4D6E" w:rsidR="00A40FB2" w:rsidRPr="005970A2" w:rsidRDefault="00A40FB2" w:rsidP="00A40FB2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40FB2" w:rsidRPr="00864E57" w14:paraId="5741E3D4" w14:textId="77777777" w:rsidTr="002203B7">
        <w:tc>
          <w:tcPr>
            <w:tcW w:w="1701" w:type="dxa"/>
          </w:tcPr>
          <w:p w14:paraId="30BF8BDB" w14:textId="77777777" w:rsidR="00A40FB2" w:rsidRPr="00864E57" w:rsidRDefault="00A40FB2" w:rsidP="00A40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3F652035" w14:textId="77777777" w:rsidR="00A40FB2" w:rsidRPr="00864E57" w:rsidRDefault="00A40FB2" w:rsidP="00A40FB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Przedstawi specyfikę nauczania, uczenia się i kształcenia zawodowego</w:t>
            </w:r>
            <w:r w:rsidRPr="004A60C8">
              <w:rPr>
                <w:rFonts w:ascii="Corbel" w:hAnsi="Corbel"/>
              </w:rPr>
              <w:t xml:space="preserve"> osób niedostosowanych społecznie. </w:t>
            </w:r>
          </w:p>
        </w:tc>
        <w:tc>
          <w:tcPr>
            <w:tcW w:w="1873" w:type="dxa"/>
            <w:vAlign w:val="center"/>
          </w:tcPr>
          <w:p w14:paraId="788E44F4" w14:textId="77777777" w:rsidR="00A40FB2" w:rsidRDefault="00A40FB2" w:rsidP="00A4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K_W10</w:t>
            </w:r>
          </w:p>
          <w:p w14:paraId="25916E51" w14:textId="715A3459" w:rsidR="00A40FB2" w:rsidRPr="005970A2" w:rsidRDefault="00A40FB2" w:rsidP="00A4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A40FB2" w:rsidRPr="00864E57" w14:paraId="6DFE443A" w14:textId="77777777" w:rsidTr="002203B7">
        <w:tc>
          <w:tcPr>
            <w:tcW w:w="1701" w:type="dxa"/>
          </w:tcPr>
          <w:p w14:paraId="15CE2405" w14:textId="77777777" w:rsidR="00A40FB2" w:rsidRPr="00864E57" w:rsidRDefault="00A40FB2" w:rsidP="00A40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0488BCA" w14:textId="2561D549" w:rsidR="00A40FB2" w:rsidRPr="00864E57" w:rsidRDefault="00A40FB2" w:rsidP="00A40FB2">
            <w:pPr>
              <w:tabs>
                <w:tab w:val="left" w:pos="4278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 xml:space="preserve">Dokona analizy i </w:t>
            </w:r>
            <w:r w:rsidR="00701C56">
              <w:rPr>
                <w:rFonts w:ascii="Corbel" w:hAnsi="Corbel"/>
                <w:sz w:val="24"/>
                <w:szCs w:val="24"/>
              </w:rPr>
              <w:t>oceny informacji</w:t>
            </w:r>
            <w:r>
              <w:rPr>
                <w:rFonts w:ascii="Corbel" w:hAnsi="Corbel"/>
                <w:sz w:val="24"/>
                <w:szCs w:val="24"/>
              </w:rPr>
              <w:t xml:space="preserve"> na temat </w:t>
            </w:r>
            <w:r w:rsidR="00701C56">
              <w:rPr>
                <w:rFonts w:ascii="Corbel" w:hAnsi="Corbel"/>
                <w:sz w:val="24"/>
                <w:szCs w:val="24"/>
              </w:rPr>
              <w:t>poglądów i</w:t>
            </w:r>
            <w:r>
              <w:rPr>
                <w:rFonts w:ascii="Corbel" w:hAnsi="Corbel"/>
                <w:sz w:val="24"/>
                <w:szCs w:val="24"/>
              </w:rPr>
              <w:t xml:space="preserve"> stereotypów społecznych, sposobu organizacji oraz efektów zatrudnienia skazanych, prezentowanych w literaturze przedmiotu i w publicystyce. </w:t>
            </w:r>
          </w:p>
        </w:tc>
        <w:tc>
          <w:tcPr>
            <w:tcW w:w="1873" w:type="dxa"/>
            <w:vAlign w:val="center"/>
          </w:tcPr>
          <w:p w14:paraId="46A37964" w14:textId="77777777" w:rsidR="00A40FB2" w:rsidRDefault="00A40FB2" w:rsidP="00A4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K_U01</w:t>
            </w:r>
          </w:p>
          <w:p w14:paraId="7B1EF732" w14:textId="2C972DCC" w:rsidR="00A40FB2" w:rsidRPr="005970A2" w:rsidRDefault="00A40FB2" w:rsidP="00A40FB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A40FB2" w:rsidRPr="00864E57" w14:paraId="44FA0E68" w14:textId="77777777" w:rsidTr="005970A2">
        <w:trPr>
          <w:trHeight w:val="467"/>
        </w:trPr>
        <w:tc>
          <w:tcPr>
            <w:tcW w:w="1701" w:type="dxa"/>
          </w:tcPr>
          <w:p w14:paraId="4E8C6A11" w14:textId="77777777" w:rsidR="00A40FB2" w:rsidRPr="00864E57" w:rsidRDefault="00A40FB2" w:rsidP="00A40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7BCDF7E5" w14:textId="72B92349" w:rsidR="00A40FB2" w:rsidRPr="005970A2" w:rsidRDefault="00A40FB2" w:rsidP="00A40FB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9538F1">
              <w:rPr>
                <w:rFonts w:ascii="Corbel" w:hAnsi="Corbel"/>
                <w:sz w:val="24"/>
              </w:rPr>
              <w:t>O</w:t>
            </w:r>
            <w:r>
              <w:rPr>
                <w:rFonts w:ascii="Corbel" w:hAnsi="Corbel"/>
                <w:sz w:val="24"/>
              </w:rPr>
              <w:t xml:space="preserve">pracuje w </w:t>
            </w:r>
            <w:r w:rsidR="00701C56">
              <w:rPr>
                <w:rFonts w:ascii="Corbel" w:hAnsi="Corbel"/>
                <w:sz w:val="24"/>
              </w:rPr>
              <w:t>zespole projekt</w:t>
            </w:r>
            <w:r>
              <w:rPr>
                <w:rFonts w:ascii="Corbel" w:hAnsi="Corbel"/>
                <w:sz w:val="24"/>
              </w:rPr>
              <w:t xml:space="preserve"> aktywizacji zawodowej skierowany do wybranej kategorii osób resocjalizowanych. </w:t>
            </w:r>
          </w:p>
        </w:tc>
        <w:tc>
          <w:tcPr>
            <w:tcW w:w="1873" w:type="dxa"/>
            <w:vAlign w:val="center"/>
          </w:tcPr>
          <w:p w14:paraId="21C0EEEA" w14:textId="77777777" w:rsidR="00A40FB2" w:rsidRDefault="00A40FB2" w:rsidP="00A4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14:paraId="10165CFD" w14:textId="77777777" w:rsidR="00A40FB2" w:rsidRPr="005970A2" w:rsidRDefault="00A40FB2" w:rsidP="00A40FB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A40FB2" w:rsidRPr="00864E57" w14:paraId="4EC8DC63" w14:textId="77777777" w:rsidTr="009538F1">
        <w:trPr>
          <w:trHeight w:val="986"/>
        </w:trPr>
        <w:tc>
          <w:tcPr>
            <w:tcW w:w="1701" w:type="dxa"/>
          </w:tcPr>
          <w:p w14:paraId="480783F9" w14:textId="77777777" w:rsidR="00A40FB2" w:rsidRPr="00864E57" w:rsidRDefault="00A40FB2" w:rsidP="00A40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14:paraId="635EB947" w14:textId="77777777" w:rsidR="00A40FB2" w:rsidRPr="009538F1" w:rsidRDefault="00A40FB2" w:rsidP="00A40F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Przeprowadzi ewaluację programów aktywizacji zawodowej osób niedostosowanych społecznie w oparciu o posiadaną wiedzę z zakresu pedagogiki resocjalizacyjnej.</w:t>
            </w:r>
          </w:p>
        </w:tc>
        <w:tc>
          <w:tcPr>
            <w:tcW w:w="1873" w:type="dxa"/>
            <w:vAlign w:val="center"/>
          </w:tcPr>
          <w:p w14:paraId="019A5863" w14:textId="77777777" w:rsidR="00A40FB2" w:rsidRDefault="00A40FB2" w:rsidP="00A4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 xml:space="preserve"> K_U06</w:t>
            </w:r>
          </w:p>
          <w:p w14:paraId="6C352B3E" w14:textId="77777777" w:rsidR="00A40FB2" w:rsidRPr="005970A2" w:rsidRDefault="00A40FB2" w:rsidP="00A4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A40FB2" w:rsidRPr="00864E57" w14:paraId="341B8612" w14:textId="77777777" w:rsidTr="009538F1">
        <w:trPr>
          <w:trHeight w:val="986"/>
        </w:trPr>
        <w:tc>
          <w:tcPr>
            <w:tcW w:w="1701" w:type="dxa"/>
          </w:tcPr>
          <w:p w14:paraId="0ABBAD57" w14:textId="77777777" w:rsidR="00A40FB2" w:rsidRPr="00864E57" w:rsidRDefault="00A40FB2" w:rsidP="00A40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14:paraId="5CF5A13E" w14:textId="5DF9499C" w:rsidR="00A40FB2" w:rsidRPr="009538F1" w:rsidRDefault="00701C56" w:rsidP="00A40F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</w:rPr>
              <w:t>Przedstawi oczekiwane</w:t>
            </w:r>
            <w:r w:rsidR="00A40FB2">
              <w:rPr>
                <w:rFonts w:ascii="Corbel" w:hAnsi="Corbel"/>
              </w:rPr>
              <w:t xml:space="preserve"> skutki przygotowanych projektów społecznych, dotyczących</w:t>
            </w:r>
            <w:r w:rsidR="00A40FB2" w:rsidRPr="00C0207A">
              <w:rPr>
                <w:rFonts w:ascii="Corbel" w:hAnsi="Corbel"/>
              </w:rPr>
              <w:t xml:space="preserve"> </w:t>
            </w:r>
            <w:r w:rsidR="00A40FB2">
              <w:rPr>
                <w:rFonts w:ascii="Corbel" w:hAnsi="Corbel"/>
              </w:rPr>
              <w:t>aktywizacji zawodowej osób resocjalizowanych.</w:t>
            </w:r>
          </w:p>
        </w:tc>
        <w:tc>
          <w:tcPr>
            <w:tcW w:w="1873" w:type="dxa"/>
            <w:vAlign w:val="center"/>
          </w:tcPr>
          <w:p w14:paraId="66CF86E7" w14:textId="77777777" w:rsidR="00A40FB2" w:rsidRDefault="00A40FB2" w:rsidP="00A4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  <w:p w14:paraId="5637C208" w14:textId="3EC4C181" w:rsidR="00A40FB2" w:rsidRPr="005970A2" w:rsidRDefault="00A40FB2" w:rsidP="00A4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</w:tbl>
    <w:p w14:paraId="1EF3403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F3A2D2" w14:textId="77777777"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14:paraId="41BA4382" w14:textId="4E764BE3"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</w:t>
      </w:r>
      <w:r w:rsidR="00701C56">
        <w:rPr>
          <w:rFonts w:ascii="Corbel" w:hAnsi="Corbel"/>
          <w:sz w:val="24"/>
          <w:szCs w:val="24"/>
        </w:rPr>
        <w:t>ćwiczeń</w:t>
      </w:r>
    </w:p>
    <w:p w14:paraId="21BC9763" w14:textId="77777777"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864E57" w14:paraId="6FC50965" w14:textId="77777777" w:rsidTr="007A083C">
        <w:tc>
          <w:tcPr>
            <w:tcW w:w="9639" w:type="dxa"/>
          </w:tcPr>
          <w:p w14:paraId="5B087D8A" w14:textId="77777777" w:rsidR="004A1554" w:rsidRPr="000353AD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974" w:rsidRPr="00864E57" w14:paraId="11CF6DBD" w14:textId="77777777" w:rsidTr="007A083C">
        <w:tc>
          <w:tcPr>
            <w:tcW w:w="9639" w:type="dxa"/>
            <w:vAlign w:val="center"/>
          </w:tcPr>
          <w:p w14:paraId="750667F7" w14:textId="77777777" w:rsidR="00FB5974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Znaczenie pracy w procesie socjalizacji jednostki i jej podstawowe funkcje.</w:t>
            </w:r>
          </w:p>
        </w:tc>
      </w:tr>
      <w:tr w:rsidR="00FB5974" w:rsidRPr="00864E57" w14:paraId="01865B26" w14:textId="77777777" w:rsidTr="007A083C">
        <w:tc>
          <w:tcPr>
            <w:tcW w:w="9639" w:type="dxa"/>
            <w:vAlign w:val="center"/>
          </w:tcPr>
          <w:p w14:paraId="5DB19AA4" w14:textId="77777777" w:rsidR="00FB5974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Praca w różnych systemach resocjalizacji.</w:t>
            </w:r>
          </w:p>
        </w:tc>
      </w:tr>
      <w:tr w:rsidR="00FB5974" w:rsidRPr="00864E57" w14:paraId="76EEE31E" w14:textId="77777777" w:rsidTr="007A083C">
        <w:tc>
          <w:tcPr>
            <w:tcW w:w="9639" w:type="dxa"/>
            <w:vAlign w:val="center"/>
          </w:tcPr>
          <w:p w14:paraId="1A6384EB" w14:textId="77777777" w:rsidR="00FB5974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lastRenderedPageBreak/>
              <w:t>Przygotowanie do pracy osób niedostosowanych społecznie, kształcenie ogólne i zawodowe.</w:t>
            </w:r>
          </w:p>
        </w:tc>
      </w:tr>
      <w:tr w:rsidR="00FB5974" w:rsidRPr="00864E57" w14:paraId="22358A49" w14:textId="77777777" w:rsidTr="007A083C">
        <w:tc>
          <w:tcPr>
            <w:tcW w:w="9639" w:type="dxa"/>
            <w:vAlign w:val="center"/>
          </w:tcPr>
          <w:p w14:paraId="458BE0A2" w14:textId="5441F74B" w:rsidR="00FB5974" w:rsidRPr="000353AD" w:rsidRDefault="000353AD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0353AD">
              <w:rPr>
                <w:rFonts w:ascii="Corbel" w:hAnsi="Corbel"/>
                <w:lang w:val="pl-PL"/>
              </w:rPr>
              <w:t xml:space="preserve">Motywy podejmowania </w:t>
            </w:r>
            <w:r w:rsidR="00701C56" w:rsidRPr="000353AD">
              <w:rPr>
                <w:rFonts w:ascii="Corbel" w:hAnsi="Corbel"/>
                <w:lang w:val="pl-PL"/>
              </w:rPr>
              <w:t>pracy przez</w:t>
            </w:r>
            <w:r w:rsidRPr="000353AD">
              <w:rPr>
                <w:rFonts w:ascii="Corbel" w:hAnsi="Corbel"/>
                <w:lang w:val="pl-PL"/>
              </w:rPr>
              <w:t xml:space="preserve"> osoby przebywające w placówkach resocjalizacyjnych i zakładach karnych</w:t>
            </w:r>
          </w:p>
        </w:tc>
      </w:tr>
      <w:tr w:rsidR="00FB5974" w:rsidRPr="00864E57" w14:paraId="4E1D36DA" w14:textId="77777777" w:rsidTr="007A083C">
        <w:tc>
          <w:tcPr>
            <w:tcW w:w="9639" w:type="dxa"/>
            <w:vAlign w:val="center"/>
          </w:tcPr>
          <w:p w14:paraId="7B06C76A" w14:textId="77777777" w:rsidR="00FB5974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Praca jako środek oddziaływania penitencjarnego. Zasady zatrudniania osób odbywających karę pozbawienia wolności.</w:t>
            </w:r>
          </w:p>
        </w:tc>
      </w:tr>
      <w:tr w:rsidR="00FB5974" w:rsidRPr="00864E57" w14:paraId="6BD8254D" w14:textId="77777777" w:rsidTr="007A083C">
        <w:tc>
          <w:tcPr>
            <w:tcW w:w="9639" w:type="dxa"/>
            <w:vAlign w:val="center"/>
          </w:tcPr>
          <w:p w14:paraId="51CE2116" w14:textId="2B7CFADD" w:rsidR="00FB5974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Resocjalizacja przez </w:t>
            </w:r>
            <w:r w:rsidR="00701C56" w:rsidRPr="000353AD">
              <w:rPr>
                <w:rFonts w:ascii="Corbel" w:hAnsi="Corbel"/>
                <w:sz w:val="24"/>
                <w:szCs w:val="24"/>
              </w:rPr>
              <w:t>pracę w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placówkach dla nieletnich.</w:t>
            </w:r>
          </w:p>
        </w:tc>
      </w:tr>
      <w:tr w:rsidR="000353AD" w:rsidRPr="00864E57" w14:paraId="713DCD94" w14:textId="77777777" w:rsidTr="007A083C">
        <w:tc>
          <w:tcPr>
            <w:tcW w:w="9639" w:type="dxa"/>
            <w:vAlign w:val="center"/>
          </w:tcPr>
          <w:p w14:paraId="5E1BF2C8" w14:textId="77777777" w:rsidR="000353AD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Rola pracy w zapobieganiu marginalizacji i stygmatyzacji społecznej osób opuszczających placówki resocjalizacyjne i zakłady karne.</w:t>
            </w:r>
          </w:p>
        </w:tc>
      </w:tr>
    </w:tbl>
    <w:p w14:paraId="6B04885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EE9ED0" w14:textId="77777777"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14:paraId="084F502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B1BC8D" w14:textId="77777777" w:rsidR="00701C56" w:rsidRPr="007C06EB" w:rsidRDefault="00701C56" w:rsidP="00701C5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35374">
        <w:rPr>
          <w:rFonts w:ascii="Corbel" w:hAnsi="Corbel"/>
          <w:b w:val="0"/>
          <w:smallCaps w:val="0"/>
          <w:szCs w:val="24"/>
        </w:rPr>
        <w:t>Ćwiczenia: Analiza tekstów, metoda projektów, praca w grupach,</w:t>
      </w:r>
      <w:r>
        <w:rPr>
          <w:rFonts w:ascii="Corbel" w:hAnsi="Corbel"/>
          <w:b w:val="0"/>
          <w:smallCaps w:val="0"/>
          <w:szCs w:val="24"/>
        </w:rPr>
        <w:t xml:space="preserve"> prezentacja,</w:t>
      </w:r>
      <w:r w:rsidRPr="00235374">
        <w:rPr>
          <w:rFonts w:ascii="Corbel" w:hAnsi="Corbel"/>
          <w:b w:val="0"/>
          <w:smallCaps w:val="0"/>
          <w:szCs w:val="24"/>
        </w:rPr>
        <w:t xml:space="preserve"> dyskusja</w:t>
      </w:r>
    </w:p>
    <w:p w14:paraId="57355B8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05C2CE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14:paraId="390F3479" w14:textId="77777777"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175CE56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14:paraId="61D9FD14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202D6" w:rsidRPr="009C54AE" w14:paraId="3BA739CF" w14:textId="77777777" w:rsidTr="00F441B8">
        <w:tc>
          <w:tcPr>
            <w:tcW w:w="1985" w:type="dxa"/>
            <w:vAlign w:val="center"/>
          </w:tcPr>
          <w:p w14:paraId="02CEE5D9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65479CA" w14:textId="53C23D0C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3D37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01D130ED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14EA5D9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13D670D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202D6" w:rsidRPr="00235374" w14:paraId="1C0CD855" w14:textId="77777777" w:rsidTr="00F441B8">
        <w:tc>
          <w:tcPr>
            <w:tcW w:w="1985" w:type="dxa"/>
          </w:tcPr>
          <w:p w14:paraId="19619D1B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3537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0D4E5A8" w14:textId="6E7A62E4" w:rsidR="003202D6" w:rsidRPr="00235374" w:rsidRDefault="00701C5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127B3780" w14:textId="7657F283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701C5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202D6" w:rsidRPr="00235374" w14:paraId="250923EC" w14:textId="77777777" w:rsidTr="00F441B8">
        <w:tc>
          <w:tcPr>
            <w:tcW w:w="1985" w:type="dxa"/>
          </w:tcPr>
          <w:p w14:paraId="33D3FC83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68AF9F1" w14:textId="31FDD5EA" w:rsidR="003202D6" w:rsidRPr="00235374" w:rsidRDefault="00701C56" w:rsidP="00F441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7CA36FE8" w14:textId="79BABB28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701C5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1C56" w:rsidRPr="00235374" w14:paraId="224B5664" w14:textId="77777777" w:rsidTr="00F441B8">
        <w:tc>
          <w:tcPr>
            <w:tcW w:w="1985" w:type="dxa"/>
          </w:tcPr>
          <w:p w14:paraId="6AB3EC53" w14:textId="77777777" w:rsidR="00701C56" w:rsidRPr="00235374" w:rsidRDefault="00701C56" w:rsidP="00701C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14:paraId="137E12F5" w14:textId="26551E3E" w:rsidR="00701C56" w:rsidRPr="00235374" w:rsidRDefault="00701C56" w:rsidP="00701C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66A9FC92" w14:textId="3AB55926" w:rsidR="00701C56" w:rsidRPr="00235374" w:rsidRDefault="00701C56" w:rsidP="00701C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1A5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701C56" w:rsidRPr="00235374" w14:paraId="29FBD8C6" w14:textId="77777777" w:rsidTr="00F441B8">
        <w:tc>
          <w:tcPr>
            <w:tcW w:w="1985" w:type="dxa"/>
          </w:tcPr>
          <w:p w14:paraId="3F3DFCA4" w14:textId="77777777" w:rsidR="00701C56" w:rsidRPr="00235374" w:rsidRDefault="00701C56" w:rsidP="00701C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811EFE7" w14:textId="0C7B6ED7" w:rsidR="00701C56" w:rsidRPr="00235374" w:rsidRDefault="00701C56" w:rsidP="00701C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732D3FF7" w14:textId="13C709AD" w:rsidR="00701C56" w:rsidRPr="00235374" w:rsidRDefault="00701C56" w:rsidP="00701C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1A5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701C56" w:rsidRPr="00235374" w14:paraId="201FA07D" w14:textId="77777777" w:rsidTr="00F441B8">
        <w:tc>
          <w:tcPr>
            <w:tcW w:w="1985" w:type="dxa"/>
          </w:tcPr>
          <w:p w14:paraId="3DB7E917" w14:textId="77777777" w:rsidR="00701C56" w:rsidRPr="00235374" w:rsidRDefault="00701C56" w:rsidP="00701C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5375E3EE" w14:textId="77777777" w:rsidR="00701C56" w:rsidRPr="00235374" w:rsidRDefault="00701C56" w:rsidP="00701C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14:paraId="6CB613B9" w14:textId="65F739DD" w:rsidR="00701C56" w:rsidRPr="00235374" w:rsidRDefault="00701C56" w:rsidP="00701C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1A5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701C56" w:rsidRPr="00235374" w14:paraId="33F71A88" w14:textId="77777777" w:rsidTr="00F441B8">
        <w:tc>
          <w:tcPr>
            <w:tcW w:w="1985" w:type="dxa"/>
          </w:tcPr>
          <w:p w14:paraId="785C8DAF" w14:textId="77777777" w:rsidR="00701C56" w:rsidRPr="00235374" w:rsidRDefault="00701C56" w:rsidP="00701C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1B46E36" w14:textId="77777777" w:rsidR="00701C56" w:rsidRPr="00235374" w:rsidRDefault="00701C56" w:rsidP="00701C5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14:paraId="51F4B601" w14:textId="6A3E055A" w:rsidR="00701C56" w:rsidRPr="00235374" w:rsidRDefault="00701C56" w:rsidP="00701C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1A5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701C56" w:rsidRPr="00235374" w14:paraId="75F1AA11" w14:textId="77777777" w:rsidTr="00F441B8">
        <w:tc>
          <w:tcPr>
            <w:tcW w:w="1985" w:type="dxa"/>
          </w:tcPr>
          <w:p w14:paraId="29C1A8E7" w14:textId="77777777" w:rsidR="00701C56" w:rsidRPr="00235374" w:rsidRDefault="00701C56" w:rsidP="00701C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05796310" w14:textId="77777777" w:rsidR="00701C56" w:rsidRPr="00235374" w:rsidRDefault="00701C56" w:rsidP="00701C5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14:paraId="1CDA18AF" w14:textId="511DA7C9" w:rsidR="00701C56" w:rsidRPr="00235374" w:rsidRDefault="00701C56" w:rsidP="00701C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1A5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53164CB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8A73D5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8A7A4F" w14:textId="1FA0100B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4.2 Warunki zaliczenia przedmiotu </w:t>
      </w:r>
      <w:r w:rsidRPr="00864E57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14:paraId="0FF8A945" w14:textId="77777777" w:rsidTr="00864E57">
        <w:tc>
          <w:tcPr>
            <w:tcW w:w="9781" w:type="dxa"/>
          </w:tcPr>
          <w:p w14:paraId="2E8310ED" w14:textId="01EAEE6B"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Wykonanie pracy </w:t>
            </w:r>
            <w:r w:rsidR="00D401FC">
              <w:rPr>
                <w:rFonts w:ascii="Corbel" w:hAnsi="Corbel"/>
                <w:b w:val="0"/>
                <w:smallCaps w:val="0"/>
                <w:szCs w:val="24"/>
              </w:rPr>
              <w:t>projektowej.</w:t>
            </w:r>
          </w:p>
          <w:p w14:paraId="752D210C" w14:textId="77777777"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F59B81A" w14:textId="77777777" w:rsidR="004A1554" w:rsidRPr="00864E57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1827E27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E7FF4" w14:textId="77777777"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4B9018D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FE2453" w:rsidRPr="004C3A5E" w14:paraId="14363B04" w14:textId="77777777" w:rsidTr="00242E8E">
        <w:tc>
          <w:tcPr>
            <w:tcW w:w="4677" w:type="dxa"/>
          </w:tcPr>
          <w:p w14:paraId="72165921" w14:textId="77777777" w:rsidR="00FE2453" w:rsidRPr="004C3A5E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14:paraId="5E664371" w14:textId="77777777" w:rsidR="00FE2453" w:rsidRPr="004C3A5E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E2453" w:rsidRPr="00677469" w14:paraId="26FB6488" w14:textId="77777777" w:rsidTr="00242E8E">
        <w:tc>
          <w:tcPr>
            <w:tcW w:w="4677" w:type="dxa"/>
          </w:tcPr>
          <w:p w14:paraId="7F82D0AE" w14:textId="3286EB50" w:rsidR="00FE2453" w:rsidRPr="00C0207A" w:rsidRDefault="00FE2453" w:rsidP="00DE3D6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DE3D61">
              <w:rPr>
                <w:rFonts w:ascii="Corbel" w:hAnsi="Corbel"/>
                <w:sz w:val="24"/>
                <w:szCs w:val="24"/>
              </w:rPr>
              <w:t xml:space="preserve">harmonogramu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536" w:type="dxa"/>
          </w:tcPr>
          <w:p w14:paraId="588CA74F" w14:textId="77777777"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E2453" w:rsidRPr="00677469" w14:paraId="6F1D6DA0" w14:textId="77777777" w:rsidTr="00242E8E">
        <w:tc>
          <w:tcPr>
            <w:tcW w:w="4677" w:type="dxa"/>
          </w:tcPr>
          <w:p w14:paraId="154C7F4A" w14:textId="77777777"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14:paraId="32BBF11B" w14:textId="43608FB2" w:rsidR="00FE2453" w:rsidRPr="00677469" w:rsidRDefault="00551347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E2453" w:rsidRPr="00677469" w14:paraId="5EC0DE3C" w14:textId="77777777" w:rsidTr="00242E8E">
        <w:tc>
          <w:tcPr>
            <w:tcW w:w="4677" w:type="dxa"/>
          </w:tcPr>
          <w:p w14:paraId="570384A4" w14:textId="3AC052FC"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="00D401FC">
              <w:rPr>
                <w:rFonts w:ascii="Corbel" w:hAnsi="Corbel"/>
                <w:sz w:val="24"/>
                <w:szCs w:val="24"/>
              </w:rPr>
              <w:t>studenta:</w:t>
            </w:r>
          </w:p>
          <w:p w14:paraId="3D04689C" w14:textId="77777777"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D2E0B20" w14:textId="77777777"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</w:p>
          <w:p w14:paraId="1A6DBE64" w14:textId="77777777"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studiowanie literatury przedmiotu,</w:t>
            </w:r>
          </w:p>
          <w:p w14:paraId="7F2DCE3A" w14:textId="4B3A53EE"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zebranie materiału i opracowanie pracy </w:t>
            </w:r>
            <w:r w:rsidR="00D401FC">
              <w:rPr>
                <w:rFonts w:ascii="Corbel" w:hAnsi="Corbel"/>
                <w:sz w:val="24"/>
                <w:szCs w:val="24"/>
              </w:rPr>
              <w:t>projektowej.</w:t>
            </w:r>
          </w:p>
        </w:tc>
        <w:tc>
          <w:tcPr>
            <w:tcW w:w="4536" w:type="dxa"/>
          </w:tcPr>
          <w:p w14:paraId="1B4D875A" w14:textId="77777777"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84E39FA" w14:textId="77777777"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373DBB8" w14:textId="05942CE0" w:rsidR="00FE2453" w:rsidRPr="00677469" w:rsidRDefault="00551347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52</w:t>
            </w:r>
          </w:p>
        </w:tc>
      </w:tr>
      <w:tr w:rsidR="00FE2453" w:rsidRPr="00677469" w14:paraId="09A8BE56" w14:textId="77777777" w:rsidTr="00242E8E">
        <w:tc>
          <w:tcPr>
            <w:tcW w:w="4677" w:type="dxa"/>
          </w:tcPr>
          <w:p w14:paraId="281A8D13" w14:textId="77777777"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536" w:type="dxa"/>
          </w:tcPr>
          <w:p w14:paraId="1DA2CD3F" w14:textId="77777777"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7</w:t>
            </w: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FE2453" w:rsidRPr="00677469" w14:paraId="7C39CFA1" w14:textId="77777777" w:rsidTr="00242E8E">
        <w:tc>
          <w:tcPr>
            <w:tcW w:w="4677" w:type="dxa"/>
          </w:tcPr>
          <w:p w14:paraId="299A918E" w14:textId="77777777" w:rsidR="00FE2453" w:rsidRPr="00C0207A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29CEC3C9" w14:textId="77777777"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0DF5CF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FEEF03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14:paraId="06241A2A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14:paraId="2909ABA3" w14:textId="77777777" w:rsidTr="00A37A50">
        <w:tc>
          <w:tcPr>
            <w:tcW w:w="3544" w:type="dxa"/>
          </w:tcPr>
          <w:p w14:paraId="320C6918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1287B2A" w14:textId="77777777" w:rsidR="004A1554" w:rsidRPr="00D94D63" w:rsidRDefault="00D94D63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D6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14:paraId="58B3BAAB" w14:textId="77777777" w:rsidTr="00A37A50">
        <w:tc>
          <w:tcPr>
            <w:tcW w:w="3544" w:type="dxa"/>
          </w:tcPr>
          <w:p w14:paraId="730A5A96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F422C8B" w14:textId="77777777" w:rsidR="004A1554" w:rsidRPr="00D94D63" w:rsidRDefault="003202D6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D6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20D1ACD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C9D46F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14:paraId="7A0FFFAA" w14:textId="77777777" w:rsidTr="00A37A50">
        <w:tc>
          <w:tcPr>
            <w:tcW w:w="9072" w:type="dxa"/>
          </w:tcPr>
          <w:p w14:paraId="18E77561" w14:textId="77777777" w:rsidR="004A1554" w:rsidRPr="00420058" w:rsidRDefault="004A1554" w:rsidP="00420058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42005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28EC68F" w14:textId="77777777" w:rsidR="00420058" w:rsidRPr="00420058" w:rsidRDefault="00420058" w:rsidP="00420058">
            <w:pPr>
              <w:pStyle w:val="Nagwek2"/>
              <w:shd w:val="clear" w:color="auto" w:fill="FFFFFF"/>
              <w:spacing w:before="0" w:line="240" w:lineRule="auto"/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</w:pPr>
            <w:r w:rsidRPr="00420058"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  <w:t>Bednarczyk H., Figurski J., Żurek H., Pedagogika Pracy. Doradztwo zawodowe, Radom 2008.</w:t>
            </w:r>
          </w:p>
          <w:p w14:paraId="3A6417E4" w14:textId="77777777" w:rsidR="00420058" w:rsidRP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Leksykon resocjalizacji, Kraków 2012. </w:t>
            </w:r>
          </w:p>
          <w:p w14:paraId="2CF56BA9" w14:textId="77777777" w:rsidR="00420058" w:rsidRPr="0004424E" w:rsidRDefault="00420058" w:rsidP="00420058">
            <w:pPr>
              <w:shd w:val="clear" w:color="auto" w:fill="FFFFFF"/>
              <w:spacing w:after="0" w:line="240" w:lineRule="auto"/>
              <w:outlineLvl w:val="0"/>
              <w:rPr>
                <w:rFonts w:ascii="Corbel" w:eastAsia="Times New Roman" w:hAnsi="Corbel" w:cs="Tahoma"/>
                <w:kern w:val="36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bCs/>
                <w:sz w:val="24"/>
                <w:szCs w:val="24"/>
                <w:lang w:eastAsia="pl-PL"/>
              </w:rPr>
              <w:t>Kwiatkowski</w:t>
            </w:r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 S., </w:t>
            </w:r>
            <w:proofErr w:type="spellStart"/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>Bogaj</w:t>
            </w:r>
            <w:proofErr w:type="spellEnd"/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 A., Baraniak B., </w:t>
            </w:r>
            <w:r w:rsidRPr="0004424E">
              <w:rPr>
                <w:rFonts w:ascii="Corbel" w:eastAsia="Times New Roman" w:hAnsi="Corbel" w:cs="Tahoma"/>
                <w:kern w:val="36"/>
                <w:sz w:val="24"/>
                <w:szCs w:val="24"/>
                <w:lang w:eastAsia="pl-PL"/>
              </w:rPr>
              <w:t>Pedagogika pracy</w:t>
            </w:r>
            <w:r w:rsidRPr="00420058">
              <w:rPr>
                <w:rFonts w:ascii="Corbel" w:eastAsia="Times New Roman" w:hAnsi="Corbel" w:cs="Tahoma"/>
                <w:kern w:val="36"/>
                <w:sz w:val="24"/>
                <w:szCs w:val="24"/>
                <w:lang w:eastAsia="pl-PL"/>
              </w:rPr>
              <w:t xml:space="preserve">, </w:t>
            </w:r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>Warszawa 2010.</w:t>
            </w:r>
          </w:p>
          <w:p w14:paraId="5E2FF71A" w14:textId="77777777" w:rsidR="00420058" w:rsidRPr="00420058" w:rsidRDefault="00420058" w:rsidP="00420058">
            <w:pPr>
              <w:pStyle w:val="Standard"/>
              <w:jc w:val="both"/>
              <w:rPr>
                <w:rFonts w:ascii="Corbel" w:hAnsi="Corbel"/>
                <w:lang w:val="pl-PL"/>
              </w:rPr>
            </w:pPr>
            <w:r w:rsidRPr="00420058">
              <w:rPr>
                <w:rFonts w:ascii="Corbel" w:hAnsi="Corbel"/>
                <w:lang w:val="pl-PL"/>
              </w:rPr>
              <w:t xml:space="preserve">Pstrąg D., Praca w procesie readaptacji społecznej skazanych (w:) Lubelski Rocznik Pedagogiczny nr XXXIII, pod red. Z. </w:t>
            </w:r>
            <w:proofErr w:type="spellStart"/>
            <w:r w:rsidRPr="00420058">
              <w:rPr>
                <w:rFonts w:ascii="Corbel" w:hAnsi="Corbel"/>
                <w:lang w:val="pl-PL"/>
              </w:rPr>
              <w:t>Bartkowicza</w:t>
            </w:r>
            <w:proofErr w:type="spellEnd"/>
            <w:r w:rsidRPr="00420058">
              <w:rPr>
                <w:rFonts w:ascii="Corbel" w:hAnsi="Corbel"/>
                <w:lang w:val="pl-PL"/>
              </w:rPr>
              <w:t>, A. Węglińskiego, Lublin 2014, s. 148 – 164.</w:t>
            </w:r>
          </w:p>
          <w:p w14:paraId="71278FF0" w14:textId="77777777" w:rsidR="00420058" w:rsidRPr="00420058" w:rsidRDefault="00420058" w:rsidP="00420058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</w:rPr>
            </w:pPr>
            <w:r w:rsidRPr="00420058">
              <w:rPr>
                <w:rFonts w:ascii="Corbel" w:hAnsi="Corbel" w:cs="Arial"/>
                <w:bCs/>
              </w:rPr>
              <w:t>Wiatrowski Z.</w:t>
            </w:r>
            <w:r w:rsidRPr="00420058">
              <w:rPr>
                <w:rFonts w:ascii="Corbel" w:hAnsi="Corbel" w:cs="Arial"/>
              </w:rPr>
              <w:t xml:space="preserve">, </w:t>
            </w:r>
            <w:r w:rsidRPr="00420058">
              <w:rPr>
                <w:rFonts w:ascii="Corbel" w:hAnsi="Corbel" w:cs="Arial"/>
                <w:bCs/>
              </w:rPr>
              <w:t>Podstawy</w:t>
            </w:r>
            <w:r w:rsidRPr="00420058">
              <w:rPr>
                <w:rFonts w:ascii="Corbel" w:hAnsi="Corbel" w:cs="Arial"/>
                <w:b/>
                <w:bCs/>
              </w:rPr>
              <w:t xml:space="preserve"> </w:t>
            </w:r>
            <w:r w:rsidRPr="00420058">
              <w:rPr>
                <w:rFonts w:ascii="Corbel" w:hAnsi="Corbel" w:cs="Arial"/>
                <w:bCs/>
              </w:rPr>
              <w:t>pedagogiki pracy, Bydgoszcz 2005.</w:t>
            </w:r>
          </w:p>
          <w:p w14:paraId="15C9CED2" w14:textId="77777777" w:rsidR="00420058" w:rsidRPr="00420058" w:rsidRDefault="00420058" w:rsidP="0042005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D94D63">
              <w:rPr>
                <w:rFonts w:ascii="Corbel" w:hAnsi="Corbel"/>
                <w:color w:val="111111"/>
                <w:lang w:val="pl-PL"/>
              </w:rPr>
              <w:t>Wilk M., Znaczenie pracy w opiniach uwięzionych, w: Tożsamość osobowa dewiantów a ich reintegracja społeczna, red. A. Kieszkowska, Oficyna Wydawnicza Impuls, Kraków 2011.</w:t>
            </w:r>
          </w:p>
        </w:tc>
      </w:tr>
      <w:tr w:rsidR="004A1554" w:rsidRPr="00864E57" w14:paraId="76D4EC88" w14:textId="77777777" w:rsidTr="00A37A50">
        <w:tc>
          <w:tcPr>
            <w:tcW w:w="9072" w:type="dxa"/>
          </w:tcPr>
          <w:p w14:paraId="52D0117F" w14:textId="77777777" w:rsidR="004A1554" w:rsidRPr="00420058" w:rsidRDefault="004A1554" w:rsidP="00420058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42005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33C0EFB" w14:textId="77777777" w:rsidR="00420058" w:rsidRPr="00420058" w:rsidRDefault="00420058" w:rsidP="0042005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420058">
              <w:rPr>
                <w:rFonts w:ascii="Corbel" w:hAnsi="Corbel" w:cs="Times New Roman"/>
                <w:lang w:val="pl-PL"/>
              </w:rPr>
              <w:t>Ciosek M., Psychologia sądowa i penitencjarna</w:t>
            </w:r>
            <w:r w:rsidR="00D94D63">
              <w:rPr>
                <w:rFonts w:ascii="Corbel" w:hAnsi="Corbel" w:cs="Times New Roman"/>
                <w:lang w:val="pl-PL"/>
              </w:rPr>
              <w:t xml:space="preserve">, </w:t>
            </w:r>
            <w:r w:rsidRPr="00420058">
              <w:rPr>
                <w:rFonts w:ascii="Corbel" w:hAnsi="Corbel" w:cs="Times New Roman"/>
                <w:lang w:val="pl-PL"/>
              </w:rPr>
              <w:t>Warszawa 2001.</w:t>
            </w:r>
          </w:p>
          <w:p w14:paraId="02175E7F" w14:textId="77777777" w:rsidR="00420058" w:rsidRPr="00420058" w:rsidRDefault="00420058" w:rsidP="004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</w:pPr>
            <w:r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 xml:space="preserve">Glińska-Lachowicz A., Praca w polskim systemie penitencjarnym od 1925 r., w: Studia i rozprawy z pedagogiki resocjalizacyjnej, red. Z. Jasiński, I. </w:t>
            </w:r>
            <w:proofErr w:type="spellStart"/>
            <w:r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Mudrecka</w:t>
            </w:r>
            <w:proofErr w:type="spellEnd"/>
            <w:r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, Wydawnictwo UO, Opole 2004</w:t>
            </w:r>
            <w:r w:rsidR="00D94D63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 xml:space="preserve">. </w:t>
            </w:r>
          </w:p>
          <w:p w14:paraId="5590E129" w14:textId="77777777" w:rsidR="00420058" w:rsidRPr="00420058" w:rsidRDefault="00420058" w:rsidP="00420058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420058">
              <w:rPr>
                <w:rFonts w:ascii="Corbel" w:hAnsi="Corbel"/>
                <w:lang w:eastAsia="en-US"/>
              </w:rPr>
              <w:t>Konopczyński, M. Metody twórczej</w:t>
            </w:r>
            <w:r w:rsidR="00D94D63">
              <w:rPr>
                <w:rFonts w:ascii="Corbel" w:hAnsi="Corbel"/>
                <w:lang w:eastAsia="en-US"/>
              </w:rPr>
              <w:t xml:space="preserve"> resocjalizacji,</w:t>
            </w:r>
            <w:r w:rsidRPr="00420058">
              <w:rPr>
                <w:rFonts w:ascii="Corbel" w:hAnsi="Corbel"/>
                <w:lang w:eastAsia="en-US"/>
              </w:rPr>
              <w:t xml:space="preserve"> Warszawa 2006.</w:t>
            </w:r>
          </w:p>
          <w:p w14:paraId="321AD67D" w14:textId="77777777" w:rsidR="00420058" w:rsidRP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Kupisiew</w:t>
            </w:r>
            <w:r w:rsidR="00D94D63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icz, Dydaktyka ogólna, Warszawa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2000.</w:t>
            </w:r>
          </w:p>
          <w:p w14:paraId="4AA335CD" w14:textId="77777777" w:rsidR="00420058" w:rsidRPr="00420058" w:rsidRDefault="00420058" w:rsidP="004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</w:pPr>
            <w:r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 xml:space="preserve">Kwieciński J., Waligóra B., Zatrudnienie w strategii readaptacji społecznej skazanych – na przykładzie Zakładu Karnego we Wronkach, w: Pomoc postpenitencjarna w kontekście strategii działań resocjalizacyjnych, </w:t>
            </w:r>
            <w:proofErr w:type="spellStart"/>
            <w:r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B.Skafiriak</w:t>
            </w:r>
            <w:proofErr w:type="spellEnd"/>
            <w:r w:rsidR="00FE2453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 xml:space="preserve"> (</w:t>
            </w:r>
            <w:r w:rsidR="00FE2453"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red.</w:t>
            </w:r>
            <w:r w:rsidR="00FE2453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)</w:t>
            </w:r>
            <w:r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, Kraków 2007.</w:t>
            </w:r>
            <w:r w:rsidR="00D94D63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 xml:space="preserve"> </w:t>
            </w:r>
          </w:p>
          <w:p w14:paraId="172E9B19" w14:textId="486AB6A6" w:rsidR="00420058" w:rsidRPr="00420058" w:rsidRDefault="00D94D63" w:rsidP="004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Linowski</w:t>
            </w:r>
            <w:proofErr w:type="spellEnd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K.,</w:t>
            </w:r>
            <w:r w:rsidR="00420058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Praca jako środek resocjalizacji skazanych na karę pozbawienia wolności (w:) Pedagogika </w:t>
            </w:r>
            <w:r w:rsidR="00D401FC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Pracy, 2004</w:t>
            </w:r>
            <w:r w:rsidR="00420058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nr 45, s. 103-111.</w:t>
            </w:r>
          </w:p>
          <w:p w14:paraId="7200BC29" w14:textId="77777777" w:rsidR="00420058" w:rsidRP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Okoń W., Wprowadzenie do dydaktyki ogólnej, Warszawa 2003.</w:t>
            </w:r>
          </w:p>
          <w:p w14:paraId="213F65EF" w14:textId="77777777" w:rsidR="00420058" w:rsidRPr="00420058" w:rsidRDefault="00420058" w:rsidP="00420058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420058">
              <w:rPr>
                <w:rFonts w:ascii="Corbel" w:hAnsi="Corbel"/>
                <w:sz w:val="24"/>
                <w:szCs w:val="24"/>
              </w:rPr>
              <w:t>Pytka L., Pedagogika resocjalizacyjna. Wybrane zagadnienia teoretyczne, diagnostyczne i metodyczne</w:t>
            </w:r>
            <w:r w:rsidR="00BE2BCB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420058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14:paraId="1836512D" w14:textId="77777777" w:rsidR="00420058" w:rsidRPr="00420058" w:rsidRDefault="00FE2453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255FC8">
              <w:rPr>
                <w:rFonts w:ascii="Corbel" w:hAnsi="Corbel"/>
                <w:sz w:val="24"/>
                <w:szCs w:val="24"/>
              </w:rPr>
              <w:t>Resocjalizacja, Urban B., Stanik J.M (red.), Warszawa 2007.</w:t>
            </w:r>
          </w:p>
        </w:tc>
      </w:tr>
    </w:tbl>
    <w:p w14:paraId="61831EA8" w14:textId="77777777" w:rsidR="004A1554" w:rsidRPr="00864E57" w:rsidRDefault="004A1554" w:rsidP="00BE2B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3BF99B" w14:textId="77777777" w:rsidR="004A1554" w:rsidRPr="00BE2BCB" w:rsidRDefault="004A1554" w:rsidP="00BE2B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DE3A2B2" w14:textId="77777777"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D79AD3" w14:textId="77777777" w:rsidR="003F0487" w:rsidRDefault="003F0487" w:rsidP="00C64592">
      <w:pPr>
        <w:spacing w:after="0" w:line="240" w:lineRule="auto"/>
      </w:pPr>
      <w:r>
        <w:separator/>
      </w:r>
    </w:p>
  </w:endnote>
  <w:endnote w:type="continuationSeparator" w:id="0">
    <w:p w14:paraId="0D94ECF8" w14:textId="77777777" w:rsidR="003F0487" w:rsidRDefault="003F0487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3EC18" w14:textId="77777777" w:rsidR="003F0487" w:rsidRDefault="003F0487" w:rsidP="00C64592">
      <w:pPr>
        <w:spacing w:after="0" w:line="240" w:lineRule="auto"/>
      </w:pPr>
      <w:r>
        <w:separator/>
      </w:r>
    </w:p>
  </w:footnote>
  <w:footnote w:type="continuationSeparator" w:id="0">
    <w:p w14:paraId="24FA3802" w14:textId="77777777" w:rsidR="003F0487" w:rsidRDefault="003F0487" w:rsidP="00C64592">
      <w:pPr>
        <w:spacing w:after="0" w:line="240" w:lineRule="auto"/>
      </w:pPr>
      <w:r>
        <w:continuationSeparator/>
      </w:r>
    </w:p>
  </w:footnote>
  <w:footnote w:id="1">
    <w:p w14:paraId="197A06FB" w14:textId="77777777"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353AD"/>
    <w:rsid w:val="00070A15"/>
    <w:rsid w:val="00095B82"/>
    <w:rsid w:val="000B7230"/>
    <w:rsid w:val="000D6DEA"/>
    <w:rsid w:val="0015053B"/>
    <w:rsid w:val="001576F1"/>
    <w:rsid w:val="001A40FB"/>
    <w:rsid w:val="001B1397"/>
    <w:rsid w:val="001C3A3F"/>
    <w:rsid w:val="001D4BE9"/>
    <w:rsid w:val="001F4B84"/>
    <w:rsid w:val="00254CB9"/>
    <w:rsid w:val="00261EA0"/>
    <w:rsid w:val="00287CD9"/>
    <w:rsid w:val="002A5F10"/>
    <w:rsid w:val="002C1892"/>
    <w:rsid w:val="002C5331"/>
    <w:rsid w:val="002F19B8"/>
    <w:rsid w:val="003202D6"/>
    <w:rsid w:val="00341A22"/>
    <w:rsid w:val="003D3716"/>
    <w:rsid w:val="003D4E84"/>
    <w:rsid w:val="003D7195"/>
    <w:rsid w:val="003F0487"/>
    <w:rsid w:val="00404FB3"/>
    <w:rsid w:val="00420058"/>
    <w:rsid w:val="00457D8D"/>
    <w:rsid w:val="00461713"/>
    <w:rsid w:val="004A1554"/>
    <w:rsid w:val="004A60C8"/>
    <w:rsid w:val="004F13EF"/>
    <w:rsid w:val="0052543B"/>
    <w:rsid w:val="005377D4"/>
    <w:rsid w:val="005421B3"/>
    <w:rsid w:val="00551347"/>
    <w:rsid w:val="00570A46"/>
    <w:rsid w:val="00572C51"/>
    <w:rsid w:val="005970A2"/>
    <w:rsid w:val="005D112B"/>
    <w:rsid w:val="005F3C2B"/>
    <w:rsid w:val="005F45F7"/>
    <w:rsid w:val="0062721E"/>
    <w:rsid w:val="00686C83"/>
    <w:rsid w:val="006D5B4D"/>
    <w:rsid w:val="006F58DD"/>
    <w:rsid w:val="00701C56"/>
    <w:rsid w:val="00705B00"/>
    <w:rsid w:val="00733BD3"/>
    <w:rsid w:val="007457D7"/>
    <w:rsid w:val="007468FE"/>
    <w:rsid w:val="0075790C"/>
    <w:rsid w:val="00761405"/>
    <w:rsid w:val="007A083C"/>
    <w:rsid w:val="007F6E60"/>
    <w:rsid w:val="008023D3"/>
    <w:rsid w:val="008443E7"/>
    <w:rsid w:val="00864E57"/>
    <w:rsid w:val="0086517C"/>
    <w:rsid w:val="0088184E"/>
    <w:rsid w:val="008E19BF"/>
    <w:rsid w:val="0092239D"/>
    <w:rsid w:val="0092737B"/>
    <w:rsid w:val="009538F1"/>
    <w:rsid w:val="00987695"/>
    <w:rsid w:val="009A2CC6"/>
    <w:rsid w:val="009A78FA"/>
    <w:rsid w:val="00A37A50"/>
    <w:rsid w:val="00A40FB2"/>
    <w:rsid w:val="00A52079"/>
    <w:rsid w:val="00A607C1"/>
    <w:rsid w:val="00AF068F"/>
    <w:rsid w:val="00B425A5"/>
    <w:rsid w:val="00B45323"/>
    <w:rsid w:val="00B50E33"/>
    <w:rsid w:val="00B7759D"/>
    <w:rsid w:val="00BD0321"/>
    <w:rsid w:val="00BE2BCB"/>
    <w:rsid w:val="00BF1338"/>
    <w:rsid w:val="00C36BEB"/>
    <w:rsid w:val="00C43355"/>
    <w:rsid w:val="00C54FF9"/>
    <w:rsid w:val="00C553E5"/>
    <w:rsid w:val="00C64592"/>
    <w:rsid w:val="00CD026A"/>
    <w:rsid w:val="00D34800"/>
    <w:rsid w:val="00D401FC"/>
    <w:rsid w:val="00D94D63"/>
    <w:rsid w:val="00DA6973"/>
    <w:rsid w:val="00DB2603"/>
    <w:rsid w:val="00DE3D61"/>
    <w:rsid w:val="00E8563F"/>
    <w:rsid w:val="00E85FF5"/>
    <w:rsid w:val="00EC6279"/>
    <w:rsid w:val="00ED35B1"/>
    <w:rsid w:val="00EE35BE"/>
    <w:rsid w:val="00F546B1"/>
    <w:rsid w:val="00F77A11"/>
    <w:rsid w:val="00FB5974"/>
    <w:rsid w:val="00FE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C731A"/>
  <w15:docId w15:val="{17AE3EB3-6E69-4A7F-81A0-761E7D360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5B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95B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2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3F0C2D-C58C-47EE-93D8-C0C8C09D3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1035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5</cp:revision>
  <dcterms:created xsi:type="dcterms:W3CDTF">2022-04-27T18:55:00Z</dcterms:created>
  <dcterms:modified xsi:type="dcterms:W3CDTF">2023-04-20T09:39:00Z</dcterms:modified>
</cp:coreProperties>
</file>