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D283B" w14:textId="77777777" w:rsidR="006E5D65" w:rsidRPr="0063753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3753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D8678B" w:rsidRPr="0063753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3753F">
        <w:rPr>
          <w:rFonts w:ascii="Corbel" w:hAnsi="Corbel"/>
          <w:bCs/>
          <w:i/>
          <w:sz w:val="24"/>
          <w:szCs w:val="24"/>
        </w:rPr>
        <w:t>1.5</w:t>
      </w:r>
      <w:r w:rsidR="00D8678B" w:rsidRPr="0063753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3753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3753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3753F">
        <w:rPr>
          <w:rFonts w:ascii="Corbel" w:hAnsi="Corbel"/>
          <w:bCs/>
          <w:i/>
          <w:sz w:val="24"/>
          <w:szCs w:val="24"/>
        </w:rPr>
        <w:t>12/2019</w:t>
      </w:r>
    </w:p>
    <w:p w14:paraId="14ED1B74" w14:textId="77777777" w:rsidR="0085747A" w:rsidRPr="0063753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753F">
        <w:rPr>
          <w:rFonts w:ascii="Corbel" w:hAnsi="Corbel"/>
          <w:b/>
          <w:smallCaps/>
          <w:sz w:val="24"/>
          <w:szCs w:val="24"/>
        </w:rPr>
        <w:t>SYLABUS</w:t>
      </w:r>
    </w:p>
    <w:p w14:paraId="6742F792" w14:textId="30B6F57F" w:rsidR="0085747A" w:rsidRPr="0063753F" w:rsidRDefault="0071620A" w:rsidP="007D48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753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753F">
        <w:rPr>
          <w:rFonts w:ascii="Corbel" w:hAnsi="Corbel"/>
          <w:b/>
          <w:smallCaps/>
          <w:sz w:val="24"/>
          <w:szCs w:val="24"/>
        </w:rPr>
        <w:t xml:space="preserve"> </w:t>
      </w:r>
      <w:r w:rsidR="00A30EBA" w:rsidRPr="0063753F">
        <w:rPr>
          <w:rFonts w:ascii="Corbel" w:hAnsi="Corbel"/>
          <w:i/>
          <w:smallCaps/>
          <w:sz w:val="24"/>
          <w:szCs w:val="24"/>
        </w:rPr>
        <w:t xml:space="preserve"> </w:t>
      </w:r>
      <w:r w:rsidR="0013685B" w:rsidRPr="0063753F">
        <w:rPr>
          <w:rFonts w:ascii="Corbel" w:hAnsi="Corbel"/>
          <w:i/>
          <w:smallCaps/>
          <w:sz w:val="24"/>
          <w:szCs w:val="24"/>
        </w:rPr>
        <w:t>202</w:t>
      </w:r>
      <w:r w:rsidR="009126D0">
        <w:rPr>
          <w:rFonts w:ascii="Corbel" w:hAnsi="Corbel"/>
          <w:i/>
          <w:smallCaps/>
          <w:sz w:val="24"/>
          <w:szCs w:val="24"/>
        </w:rPr>
        <w:t>2</w:t>
      </w:r>
      <w:r w:rsidR="007D484F" w:rsidRPr="0063753F">
        <w:rPr>
          <w:rFonts w:ascii="Corbel" w:hAnsi="Corbel"/>
          <w:i/>
          <w:smallCaps/>
          <w:sz w:val="24"/>
          <w:szCs w:val="24"/>
        </w:rPr>
        <w:t>-202</w:t>
      </w:r>
      <w:r w:rsidR="009126D0">
        <w:rPr>
          <w:rFonts w:ascii="Corbel" w:hAnsi="Corbel"/>
          <w:i/>
          <w:smallCaps/>
          <w:sz w:val="24"/>
          <w:szCs w:val="24"/>
        </w:rPr>
        <w:t>4</w:t>
      </w:r>
    </w:p>
    <w:p w14:paraId="0F20925B" w14:textId="70445946" w:rsidR="00445970" w:rsidRPr="0063753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  <w:t>R</w:t>
      </w:r>
      <w:r w:rsidR="007D484F" w:rsidRPr="0063753F">
        <w:rPr>
          <w:rFonts w:ascii="Corbel" w:hAnsi="Corbel"/>
          <w:sz w:val="24"/>
          <w:szCs w:val="24"/>
        </w:rPr>
        <w:t xml:space="preserve">ok </w:t>
      </w:r>
      <w:r w:rsidR="0013685B" w:rsidRPr="0063753F">
        <w:rPr>
          <w:rFonts w:ascii="Corbel" w:hAnsi="Corbel"/>
          <w:sz w:val="24"/>
          <w:szCs w:val="24"/>
        </w:rPr>
        <w:t>akademicki  202</w:t>
      </w:r>
      <w:r w:rsidR="009126D0">
        <w:rPr>
          <w:rFonts w:ascii="Corbel" w:hAnsi="Corbel"/>
          <w:sz w:val="24"/>
          <w:szCs w:val="24"/>
        </w:rPr>
        <w:t>2</w:t>
      </w:r>
      <w:r w:rsidR="0013685B" w:rsidRPr="0063753F">
        <w:rPr>
          <w:rFonts w:ascii="Corbel" w:hAnsi="Corbel"/>
          <w:sz w:val="24"/>
          <w:szCs w:val="24"/>
        </w:rPr>
        <w:t>/202</w:t>
      </w:r>
      <w:r w:rsidR="009126D0">
        <w:rPr>
          <w:rFonts w:ascii="Corbel" w:hAnsi="Corbel"/>
          <w:sz w:val="24"/>
          <w:szCs w:val="24"/>
        </w:rPr>
        <w:t>3</w:t>
      </w:r>
    </w:p>
    <w:p w14:paraId="6F9B5944" w14:textId="77777777" w:rsidR="0085747A" w:rsidRPr="006375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BC65FD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753F">
        <w:rPr>
          <w:rFonts w:ascii="Corbel" w:hAnsi="Corbel"/>
          <w:szCs w:val="24"/>
        </w:rPr>
        <w:t xml:space="preserve">1. </w:t>
      </w:r>
      <w:r w:rsidR="0085747A" w:rsidRPr="0063753F">
        <w:rPr>
          <w:rFonts w:ascii="Corbel" w:hAnsi="Corbel"/>
          <w:szCs w:val="24"/>
        </w:rPr>
        <w:t xml:space="preserve">Podstawowe </w:t>
      </w:r>
      <w:r w:rsidR="00445970" w:rsidRPr="0063753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753F" w14:paraId="5AFA0CA4" w14:textId="77777777" w:rsidTr="00B819C8">
        <w:tc>
          <w:tcPr>
            <w:tcW w:w="2694" w:type="dxa"/>
            <w:vAlign w:val="center"/>
          </w:tcPr>
          <w:p w14:paraId="17A15E20" w14:textId="77777777" w:rsidR="0085747A" w:rsidRPr="006375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A4A27B" w14:textId="77777777" w:rsidR="0085747A" w:rsidRPr="0063753F" w:rsidRDefault="007D484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STATYSTYKA PEDAGOGICZNA</w:t>
            </w:r>
          </w:p>
        </w:tc>
      </w:tr>
      <w:tr w:rsidR="0085747A" w:rsidRPr="0063753F" w14:paraId="016F1D04" w14:textId="77777777" w:rsidTr="00B819C8">
        <w:tc>
          <w:tcPr>
            <w:tcW w:w="2694" w:type="dxa"/>
            <w:vAlign w:val="center"/>
          </w:tcPr>
          <w:p w14:paraId="45C3E61D" w14:textId="77777777" w:rsidR="0085747A" w:rsidRPr="006375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5FCE04" w14:textId="77777777" w:rsidR="0085747A" w:rsidRPr="0063753F" w:rsidRDefault="0085747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63753F" w14:paraId="1E4025BC" w14:textId="77777777" w:rsidTr="00B819C8">
        <w:tc>
          <w:tcPr>
            <w:tcW w:w="2694" w:type="dxa"/>
            <w:vAlign w:val="center"/>
          </w:tcPr>
          <w:p w14:paraId="1EB8C05A" w14:textId="42923CCA" w:rsidR="0085747A" w:rsidRPr="0063753F" w:rsidRDefault="009D2D1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3753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0B80262" w14:textId="77777777" w:rsidR="0085747A" w:rsidRPr="0063753F" w:rsidRDefault="0063753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63753F" w14:paraId="288F9C69" w14:textId="77777777" w:rsidTr="00B819C8">
        <w:tc>
          <w:tcPr>
            <w:tcW w:w="2694" w:type="dxa"/>
            <w:vAlign w:val="center"/>
          </w:tcPr>
          <w:p w14:paraId="1DF45B01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3EBF3" w14:textId="77777777" w:rsidR="0085747A" w:rsidRPr="0063753F" w:rsidRDefault="0063753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</w:t>
            </w:r>
          </w:p>
        </w:tc>
      </w:tr>
      <w:tr w:rsidR="0085747A" w:rsidRPr="0063753F" w14:paraId="13D39C19" w14:textId="77777777" w:rsidTr="00B819C8">
        <w:tc>
          <w:tcPr>
            <w:tcW w:w="2694" w:type="dxa"/>
            <w:vAlign w:val="center"/>
          </w:tcPr>
          <w:p w14:paraId="2870431C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CB5047" w14:textId="77777777" w:rsidR="0085747A" w:rsidRPr="0063753F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edagogika</w:t>
            </w:r>
          </w:p>
        </w:tc>
      </w:tr>
      <w:tr w:rsidR="0085747A" w:rsidRPr="0063753F" w14:paraId="510406E6" w14:textId="77777777" w:rsidTr="00B819C8">
        <w:tc>
          <w:tcPr>
            <w:tcW w:w="2694" w:type="dxa"/>
            <w:vAlign w:val="center"/>
          </w:tcPr>
          <w:p w14:paraId="38181890" w14:textId="77777777" w:rsidR="0085747A" w:rsidRPr="0063753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732FF8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63753F" w14:paraId="765E5AE0" w14:textId="77777777" w:rsidTr="00B819C8">
        <w:tc>
          <w:tcPr>
            <w:tcW w:w="2694" w:type="dxa"/>
            <w:vAlign w:val="center"/>
          </w:tcPr>
          <w:p w14:paraId="22897C2D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6D7CED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63753F" w14:paraId="62B0B467" w14:textId="77777777" w:rsidTr="00B819C8">
        <w:tc>
          <w:tcPr>
            <w:tcW w:w="2694" w:type="dxa"/>
            <w:vAlign w:val="center"/>
          </w:tcPr>
          <w:p w14:paraId="1CD127DB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F2C65E" w14:textId="713E66BC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stacjonarn</w:t>
            </w:r>
            <w:r w:rsidR="009126D0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85747A" w:rsidRPr="0063753F" w14:paraId="1E245902" w14:textId="77777777" w:rsidTr="00B819C8">
        <w:tc>
          <w:tcPr>
            <w:tcW w:w="2694" w:type="dxa"/>
            <w:vAlign w:val="center"/>
          </w:tcPr>
          <w:p w14:paraId="3005AC5C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753F">
              <w:rPr>
                <w:rFonts w:ascii="Corbel" w:hAnsi="Corbel"/>
                <w:sz w:val="24"/>
                <w:szCs w:val="24"/>
              </w:rPr>
              <w:t>/y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B21033" w14:textId="77777777" w:rsidR="0085747A" w:rsidRPr="0063753F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ok 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63753F" w14:paraId="1DEAB04E" w14:textId="77777777" w:rsidTr="00B819C8">
        <w:tc>
          <w:tcPr>
            <w:tcW w:w="2694" w:type="dxa"/>
            <w:vAlign w:val="center"/>
          </w:tcPr>
          <w:p w14:paraId="73776B74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623727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923D7D" w:rsidRPr="0063753F" w14:paraId="04AFF591" w14:textId="77777777" w:rsidTr="00B819C8">
        <w:tc>
          <w:tcPr>
            <w:tcW w:w="2694" w:type="dxa"/>
            <w:vAlign w:val="center"/>
          </w:tcPr>
          <w:p w14:paraId="4F7A71B5" w14:textId="77777777" w:rsidR="00923D7D" w:rsidRPr="0063753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6910A3" w14:textId="77777777" w:rsidR="00923D7D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63753F" w14:paraId="65EA9463" w14:textId="77777777" w:rsidTr="00B819C8">
        <w:tc>
          <w:tcPr>
            <w:tcW w:w="2694" w:type="dxa"/>
            <w:vAlign w:val="center"/>
          </w:tcPr>
          <w:p w14:paraId="6D6C5F90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B17BD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dr inż. Dorota Jankowska</w:t>
            </w:r>
          </w:p>
        </w:tc>
      </w:tr>
      <w:tr w:rsidR="0085747A" w:rsidRPr="0063753F" w14:paraId="61AA2E04" w14:textId="77777777" w:rsidTr="00B819C8">
        <w:tc>
          <w:tcPr>
            <w:tcW w:w="2694" w:type="dxa"/>
            <w:vAlign w:val="center"/>
          </w:tcPr>
          <w:p w14:paraId="734B7500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D47571" w14:textId="77777777" w:rsidR="00D06A93" w:rsidRPr="0063753F" w:rsidRDefault="00D06A93" w:rsidP="0037506E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58B4319C" w14:textId="77777777" w:rsidR="0085747A" w:rsidRPr="0063753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* </w:t>
      </w:r>
      <w:r w:rsidRPr="0063753F">
        <w:rPr>
          <w:rFonts w:ascii="Corbel" w:hAnsi="Corbel"/>
          <w:i/>
          <w:sz w:val="24"/>
          <w:szCs w:val="24"/>
        </w:rPr>
        <w:t>-</w:t>
      </w:r>
      <w:r w:rsidR="00B90885" w:rsidRPr="0063753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753F">
        <w:rPr>
          <w:rFonts w:ascii="Corbel" w:hAnsi="Corbel"/>
          <w:b w:val="0"/>
          <w:sz w:val="24"/>
          <w:szCs w:val="24"/>
        </w:rPr>
        <w:t>e,</w:t>
      </w:r>
      <w:r w:rsidRPr="0063753F">
        <w:rPr>
          <w:rFonts w:ascii="Corbel" w:hAnsi="Corbel"/>
          <w:i/>
          <w:sz w:val="24"/>
          <w:szCs w:val="24"/>
        </w:rPr>
        <w:t xml:space="preserve"> </w:t>
      </w:r>
      <w:r w:rsidRPr="0063753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753F">
        <w:rPr>
          <w:rFonts w:ascii="Corbel" w:hAnsi="Corbel"/>
          <w:b w:val="0"/>
          <w:i/>
          <w:sz w:val="24"/>
          <w:szCs w:val="24"/>
        </w:rPr>
        <w:t>w Jednostce</w:t>
      </w:r>
    </w:p>
    <w:p w14:paraId="13E00591" w14:textId="77777777" w:rsidR="00923D7D" w:rsidRPr="006375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4241A1" w14:textId="77777777" w:rsidR="0085747A" w:rsidRPr="0063753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>1.</w:t>
      </w:r>
      <w:r w:rsidR="00E22FBC" w:rsidRPr="0063753F">
        <w:rPr>
          <w:rFonts w:ascii="Corbel" w:hAnsi="Corbel"/>
          <w:sz w:val="24"/>
          <w:szCs w:val="24"/>
        </w:rPr>
        <w:t>1</w:t>
      </w:r>
      <w:r w:rsidRPr="0063753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DC6892" w14:textId="77777777" w:rsidR="00923D7D" w:rsidRPr="006375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3753F" w14:paraId="7D1F81E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93E3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Semestr</w:t>
            </w:r>
          </w:p>
          <w:p w14:paraId="4ACA460E" w14:textId="77777777" w:rsidR="00015B8F" w:rsidRPr="0063753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(</w:t>
            </w:r>
            <w:r w:rsidR="00363F78" w:rsidRPr="0063753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51B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1B005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A82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1AF3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C305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825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1030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A6FB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9EBD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53F">
              <w:rPr>
                <w:rFonts w:ascii="Corbel" w:hAnsi="Corbel"/>
                <w:b/>
                <w:szCs w:val="24"/>
              </w:rPr>
              <w:t>Liczba pkt</w:t>
            </w:r>
            <w:r w:rsidR="00B90885" w:rsidRPr="0063753F">
              <w:rPr>
                <w:rFonts w:ascii="Corbel" w:hAnsi="Corbel"/>
                <w:b/>
                <w:szCs w:val="24"/>
              </w:rPr>
              <w:t>.</w:t>
            </w:r>
            <w:r w:rsidRPr="0063753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3753F" w14:paraId="2E4162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6AC7" w14:textId="77777777" w:rsidR="00015B8F" w:rsidRPr="0063753F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3852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8E70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20D9" w14:textId="77777777" w:rsidR="00015B8F" w:rsidRPr="0063753F" w:rsidRDefault="00C21C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0D94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E493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8DFA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A0F7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E1D8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0B90" w14:textId="28A74C51" w:rsidR="00015B8F" w:rsidRPr="0063753F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7E546E" w14:textId="77777777" w:rsidR="00923D7D" w:rsidRPr="0063753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79CA5E" w14:textId="77777777" w:rsidR="00923D7D" w:rsidRPr="0063753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5539C9" w14:textId="77777777" w:rsidR="0085747A" w:rsidRPr="006375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>1.</w:t>
      </w:r>
      <w:r w:rsidR="00E22FBC" w:rsidRPr="0063753F">
        <w:rPr>
          <w:rFonts w:ascii="Corbel" w:hAnsi="Corbel"/>
          <w:smallCaps w:val="0"/>
          <w:szCs w:val="24"/>
        </w:rPr>
        <w:t>2</w:t>
      </w:r>
      <w:r w:rsidR="00F83B28" w:rsidRPr="0063753F">
        <w:rPr>
          <w:rFonts w:ascii="Corbel" w:hAnsi="Corbel"/>
          <w:smallCaps w:val="0"/>
          <w:szCs w:val="24"/>
        </w:rPr>
        <w:t>.</w:t>
      </w:r>
      <w:r w:rsidR="00F83B28" w:rsidRPr="0063753F">
        <w:rPr>
          <w:rFonts w:ascii="Corbel" w:hAnsi="Corbel"/>
          <w:smallCaps w:val="0"/>
          <w:szCs w:val="24"/>
        </w:rPr>
        <w:tab/>
      </w:r>
      <w:r w:rsidRPr="0063753F">
        <w:rPr>
          <w:rFonts w:ascii="Corbel" w:hAnsi="Corbel"/>
          <w:smallCaps w:val="0"/>
          <w:szCs w:val="24"/>
        </w:rPr>
        <w:t xml:space="preserve">Sposób realizacji zajęć  </w:t>
      </w:r>
    </w:p>
    <w:p w14:paraId="1196B25B" w14:textId="77777777" w:rsidR="0085747A" w:rsidRPr="006375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53F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63753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D451AD5" w14:textId="77777777" w:rsidR="0085747A" w:rsidRPr="006375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53F">
        <w:rPr>
          <w:rFonts w:ascii="MS Gothic" w:eastAsia="MS Gothic" w:hAnsi="MS Gothic" w:cs="MS Gothic" w:hint="eastAsia"/>
          <w:b w:val="0"/>
          <w:szCs w:val="24"/>
        </w:rPr>
        <w:t>☐</w:t>
      </w:r>
      <w:r w:rsidRPr="006375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234C0C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294D10" w14:textId="77777777" w:rsidR="00E22FBC" w:rsidRPr="0063753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1.3 </w:t>
      </w:r>
      <w:r w:rsidR="00F83B28" w:rsidRPr="0063753F">
        <w:rPr>
          <w:rFonts w:ascii="Corbel" w:hAnsi="Corbel"/>
          <w:smallCaps w:val="0"/>
          <w:szCs w:val="24"/>
        </w:rPr>
        <w:tab/>
      </w:r>
      <w:r w:rsidRPr="0063753F">
        <w:rPr>
          <w:rFonts w:ascii="Corbel" w:hAnsi="Corbel"/>
          <w:smallCaps w:val="0"/>
          <w:szCs w:val="24"/>
        </w:rPr>
        <w:t>For</w:t>
      </w:r>
      <w:r w:rsidR="00445970" w:rsidRPr="0063753F">
        <w:rPr>
          <w:rFonts w:ascii="Corbel" w:hAnsi="Corbel"/>
          <w:smallCaps w:val="0"/>
          <w:szCs w:val="24"/>
        </w:rPr>
        <w:t xml:space="preserve">ma zaliczenia przedmiotu </w:t>
      </w:r>
      <w:r w:rsidRPr="0063753F">
        <w:rPr>
          <w:rFonts w:ascii="Corbel" w:hAnsi="Corbel"/>
          <w:smallCaps w:val="0"/>
          <w:szCs w:val="24"/>
        </w:rPr>
        <w:t xml:space="preserve"> (z toku)</w:t>
      </w:r>
      <w:r w:rsidR="00E141CA" w:rsidRPr="0063753F">
        <w:rPr>
          <w:rFonts w:ascii="Corbel" w:hAnsi="Corbel"/>
          <w:b w:val="0"/>
          <w:smallCaps w:val="0"/>
          <w:szCs w:val="24"/>
        </w:rPr>
        <w:t xml:space="preserve">: </w:t>
      </w:r>
      <w:r w:rsidR="00E6174A">
        <w:rPr>
          <w:rFonts w:ascii="Corbel" w:hAnsi="Corbel"/>
          <w:b w:val="0"/>
          <w:smallCaps w:val="0"/>
          <w:szCs w:val="24"/>
        </w:rPr>
        <w:t>ZALICZENIE Z OCENĄ</w:t>
      </w:r>
    </w:p>
    <w:p w14:paraId="737E3D72" w14:textId="77777777" w:rsidR="009C54AE" w:rsidRPr="0063753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082810" w14:textId="77777777" w:rsidR="00E960BB" w:rsidRPr="0063753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F5CC26" w14:textId="77777777" w:rsidR="00E960BB" w:rsidRPr="006375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53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53F" w14:paraId="037C6608" w14:textId="77777777" w:rsidTr="00745302">
        <w:tc>
          <w:tcPr>
            <w:tcW w:w="9670" w:type="dxa"/>
          </w:tcPr>
          <w:p w14:paraId="0CA59B95" w14:textId="77777777" w:rsidR="0085747A" w:rsidRPr="0063753F" w:rsidRDefault="00E141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podstawy obsługi arkusza kalkulacyjnego </w:t>
            </w:r>
            <w:r w:rsidR="00D06A93"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EXCEL</w:t>
            </w:r>
          </w:p>
          <w:p w14:paraId="484E6B6F" w14:textId="77777777" w:rsidR="0085747A" w:rsidRPr="0063753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662F92D" w14:textId="77777777" w:rsidR="00153C41" w:rsidRPr="0063753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FE1CFF" w14:textId="77777777" w:rsidR="006968A4" w:rsidRPr="0063753F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AB40D3" w14:textId="77777777" w:rsidR="006968A4" w:rsidRPr="0063753F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29E7E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53F">
        <w:rPr>
          <w:rFonts w:ascii="Corbel" w:hAnsi="Corbel"/>
          <w:szCs w:val="24"/>
        </w:rPr>
        <w:lastRenderedPageBreak/>
        <w:t>3.</w:t>
      </w:r>
      <w:r w:rsidR="0085747A" w:rsidRPr="0063753F">
        <w:rPr>
          <w:rFonts w:ascii="Corbel" w:hAnsi="Corbel"/>
          <w:szCs w:val="24"/>
        </w:rPr>
        <w:t xml:space="preserve"> </w:t>
      </w:r>
      <w:r w:rsidR="00A84C85" w:rsidRPr="0063753F">
        <w:rPr>
          <w:rFonts w:ascii="Corbel" w:hAnsi="Corbel"/>
          <w:szCs w:val="24"/>
        </w:rPr>
        <w:t>cele, efekty uczenia się</w:t>
      </w:r>
      <w:r w:rsidR="0085747A" w:rsidRPr="0063753F">
        <w:rPr>
          <w:rFonts w:ascii="Corbel" w:hAnsi="Corbel"/>
          <w:szCs w:val="24"/>
        </w:rPr>
        <w:t xml:space="preserve"> , treści Programowe i stosowane metody Dydaktyczne</w:t>
      </w:r>
    </w:p>
    <w:p w14:paraId="0CE71853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CE5BF" w14:textId="77777777" w:rsidR="0085747A" w:rsidRPr="0063753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3.1 </w:t>
      </w:r>
      <w:r w:rsidR="00C05F44" w:rsidRPr="0063753F">
        <w:rPr>
          <w:rFonts w:ascii="Corbel" w:hAnsi="Corbel"/>
          <w:sz w:val="24"/>
          <w:szCs w:val="24"/>
        </w:rPr>
        <w:t>Cele przedmiotu</w:t>
      </w:r>
    </w:p>
    <w:p w14:paraId="56268FB3" w14:textId="77777777" w:rsidR="00F83B28" w:rsidRPr="0063753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372"/>
      </w:tblGrid>
      <w:tr w:rsidR="00961815" w:rsidRPr="0063753F" w14:paraId="3032F6F4" w14:textId="77777777" w:rsidTr="00961815">
        <w:tc>
          <w:tcPr>
            <w:tcW w:w="230" w:type="pct"/>
            <w:vAlign w:val="center"/>
          </w:tcPr>
          <w:p w14:paraId="2063B287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70" w:type="pct"/>
            <w:vAlign w:val="center"/>
          </w:tcPr>
          <w:p w14:paraId="2BC4991F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projektowania badań ankietowych oraz pozyskiwania danych z BDL (GUS).</w:t>
            </w:r>
          </w:p>
        </w:tc>
      </w:tr>
      <w:tr w:rsidR="00961815" w:rsidRPr="0063753F" w14:paraId="7559113B" w14:textId="77777777" w:rsidTr="00961815">
        <w:tc>
          <w:tcPr>
            <w:tcW w:w="230" w:type="pct"/>
            <w:vAlign w:val="center"/>
          </w:tcPr>
          <w:p w14:paraId="2E38CD6D" w14:textId="77777777" w:rsidR="00961815" w:rsidRPr="0063753F" w:rsidRDefault="009618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70" w:type="pct"/>
            <w:vAlign w:val="center"/>
          </w:tcPr>
          <w:p w14:paraId="542D9FD2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graficznego, tabelarycznego oraz analitycznego sposobu przedstawiania danych statystycznych.</w:t>
            </w:r>
          </w:p>
        </w:tc>
      </w:tr>
      <w:tr w:rsidR="00961815" w:rsidRPr="0063753F" w14:paraId="0424E285" w14:textId="77777777" w:rsidTr="00961815">
        <w:tc>
          <w:tcPr>
            <w:tcW w:w="230" w:type="pct"/>
            <w:vAlign w:val="center"/>
          </w:tcPr>
          <w:p w14:paraId="74F6EB62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70" w:type="pct"/>
            <w:vAlign w:val="center"/>
          </w:tcPr>
          <w:p w14:paraId="3FB0FE9F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swobodnego posługiwania się podstawowymi terminami statystycznymi.</w:t>
            </w:r>
          </w:p>
        </w:tc>
      </w:tr>
      <w:tr w:rsidR="00961815" w:rsidRPr="0063753F" w14:paraId="592CDF60" w14:textId="77777777" w:rsidTr="00961815">
        <w:tc>
          <w:tcPr>
            <w:tcW w:w="230" w:type="pct"/>
            <w:vAlign w:val="center"/>
          </w:tcPr>
          <w:p w14:paraId="1612CA1B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4770" w:type="pct"/>
            <w:vAlign w:val="center"/>
          </w:tcPr>
          <w:p w14:paraId="69E033B7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wyboru właściwych metod w celu ich zastosowania do statystycznej analizy danych oraz umiejętności swobodnego posługiwania się podstawowymi metodami wnioskowania statystycznego.</w:t>
            </w:r>
          </w:p>
        </w:tc>
      </w:tr>
      <w:tr w:rsidR="00961815" w:rsidRPr="0063753F" w14:paraId="41E2CF12" w14:textId="77777777" w:rsidTr="00961815">
        <w:tc>
          <w:tcPr>
            <w:tcW w:w="230" w:type="pct"/>
            <w:vAlign w:val="center"/>
          </w:tcPr>
          <w:p w14:paraId="2982554C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4770" w:type="pct"/>
            <w:vAlign w:val="center"/>
          </w:tcPr>
          <w:p w14:paraId="080EFBE9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Wdrożenie umiejętności formułowania wniosków na podstawie przeprowadzonych analiz statystycznych.</w:t>
            </w:r>
          </w:p>
        </w:tc>
      </w:tr>
    </w:tbl>
    <w:p w14:paraId="352EAC92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9F3E5F" w14:textId="77777777" w:rsidR="001D7B54" w:rsidRPr="0063753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 xml:space="preserve">3.2 </w:t>
      </w:r>
      <w:r w:rsidR="001D7B54" w:rsidRPr="0063753F">
        <w:rPr>
          <w:rFonts w:ascii="Corbel" w:hAnsi="Corbel"/>
          <w:b/>
          <w:sz w:val="24"/>
          <w:szCs w:val="24"/>
        </w:rPr>
        <w:t xml:space="preserve">Efekty </w:t>
      </w:r>
      <w:r w:rsidR="00C05F44" w:rsidRPr="0063753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753F">
        <w:rPr>
          <w:rFonts w:ascii="Corbel" w:hAnsi="Corbel"/>
          <w:b/>
          <w:sz w:val="24"/>
          <w:szCs w:val="24"/>
        </w:rPr>
        <w:t>dla przedmiotu</w:t>
      </w:r>
      <w:r w:rsidR="00445970" w:rsidRPr="0063753F">
        <w:rPr>
          <w:rFonts w:ascii="Corbel" w:hAnsi="Corbel"/>
          <w:sz w:val="24"/>
          <w:szCs w:val="24"/>
        </w:rPr>
        <w:t xml:space="preserve"> </w:t>
      </w:r>
    </w:p>
    <w:p w14:paraId="2A289A7B" w14:textId="77777777" w:rsidR="001D7B54" w:rsidRPr="0063753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3753F" w14:paraId="44F643AA" w14:textId="77777777" w:rsidTr="0071620A">
        <w:tc>
          <w:tcPr>
            <w:tcW w:w="1701" w:type="dxa"/>
            <w:vAlign w:val="center"/>
          </w:tcPr>
          <w:p w14:paraId="72BB1D99" w14:textId="77777777" w:rsidR="0085747A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753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753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6B6A46" w14:textId="77777777" w:rsidR="0085747A" w:rsidRPr="006375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6D8C44A" w14:textId="77777777" w:rsidR="00A47674" w:rsidRPr="0063753F" w:rsidRDefault="00A47674" w:rsidP="00A47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EF21F3" w14:textId="77777777" w:rsidR="0085747A" w:rsidRPr="006375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75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68E5" w:rsidRPr="0063753F" w14:paraId="65AF24BC" w14:textId="77777777" w:rsidTr="005E6E85">
        <w:tc>
          <w:tcPr>
            <w:tcW w:w="1701" w:type="dxa"/>
          </w:tcPr>
          <w:p w14:paraId="368EA92D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9FCE3B7" w14:textId="77777777" w:rsidR="00D368E5" w:rsidRPr="0063753F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Sc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>harakteryzuje w pogłębionym stopni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u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specyfi</w:t>
            </w:r>
            <w:r w:rsidRPr="0063753F">
              <w:rPr>
                <w:rFonts w:ascii="Corbel" w:hAnsi="Corbel"/>
                <w:sz w:val="24"/>
                <w:szCs w:val="24"/>
              </w:rPr>
              <w:t>kę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statystyki pedagogicznej i badań statystycznych.</w:t>
            </w:r>
          </w:p>
        </w:tc>
        <w:tc>
          <w:tcPr>
            <w:tcW w:w="1873" w:type="dxa"/>
          </w:tcPr>
          <w:p w14:paraId="15B89815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368E5" w:rsidRPr="0063753F" w14:paraId="159F8D6C" w14:textId="77777777" w:rsidTr="005E6E85">
        <w:tc>
          <w:tcPr>
            <w:tcW w:w="1701" w:type="dxa"/>
          </w:tcPr>
          <w:p w14:paraId="0B21289A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1F496E" w14:textId="77777777" w:rsidR="00D368E5" w:rsidRPr="0063753F" w:rsidRDefault="000E5032" w:rsidP="00E141C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Zd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efiniuje zasady projektowania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analiz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>statystycznych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metody </w:t>
            </w:r>
            <w:r w:rsidRPr="0063753F">
              <w:rPr>
                <w:rFonts w:ascii="Corbel" w:hAnsi="Corbel"/>
                <w:sz w:val="24"/>
                <w:szCs w:val="24"/>
              </w:rPr>
              <w:t>analiz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>ilościowych.</w:t>
            </w:r>
          </w:p>
        </w:tc>
        <w:tc>
          <w:tcPr>
            <w:tcW w:w="1873" w:type="dxa"/>
          </w:tcPr>
          <w:p w14:paraId="5550BE40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368E5" w:rsidRPr="0063753F" w14:paraId="3E097D70" w14:textId="77777777" w:rsidTr="005E6E85">
        <w:tc>
          <w:tcPr>
            <w:tcW w:w="1701" w:type="dxa"/>
          </w:tcPr>
          <w:p w14:paraId="2501187D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154C5A" w14:textId="77777777" w:rsidR="00D368E5" w:rsidRPr="0063753F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Zastosuje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metody statystyki opisowej i matematycznej  w projektowaniu i realizacji własnych badań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 kierując się standardami etycznymi.</w:t>
            </w:r>
          </w:p>
        </w:tc>
        <w:tc>
          <w:tcPr>
            <w:tcW w:w="1873" w:type="dxa"/>
          </w:tcPr>
          <w:p w14:paraId="6A1EE379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368E5" w:rsidRPr="0063753F" w14:paraId="1FF291A5" w14:textId="77777777" w:rsidTr="005E6E85">
        <w:tc>
          <w:tcPr>
            <w:tcW w:w="1701" w:type="dxa"/>
          </w:tcPr>
          <w:p w14:paraId="0D1DFB6C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430785" w14:textId="77777777" w:rsidR="00D368E5" w:rsidRPr="0063753F" w:rsidRDefault="00D368E5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Wykon</w:t>
            </w:r>
            <w:r w:rsidR="000E5032" w:rsidRPr="0063753F">
              <w:rPr>
                <w:rFonts w:ascii="Corbel" w:hAnsi="Corbel"/>
                <w:sz w:val="24"/>
                <w:szCs w:val="24"/>
              </w:rPr>
              <w:t>a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projekt dotyczący metod statystycznych, technologii informacyjnych i informatycznych 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w celu rozwoju indywidualnych umiejętności w zakresie analizy statystycznej.</w:t>
            </w:r>
          </w:p>
        </w:tc>
        <w:tc>
          <w:tcPr>
            <w:tcW w:w="1873" w:type="dxa"/>
          </w:tcPr>
          <w:p w14:paraId="70845660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368E5" w:rsidRPr="0063753F" w14:paraId="0E97DE38" w14:textId="77777777" w:rsidTr="005E6E85">
        <w:tc>
          <w:tcPr>
            <w:tcW w:w="1701" w:type="dxa"/>
          </w:tcPr>
          <w:p w14:paraId="37CA28A8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18673F8" w14:textId="77777777" w:rsidR="00D368E5" w:rsidRPr="0063753F" w:rsidRDefault="00641FF1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Wykaże się umiejętnościami w zakresie organizowania działań związanych ze statystycznym opracowaniem wyników badań i sposobem interpretacji danych, uwzględniając zasady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etyki zawodowej.</w:t>
            </w:r>
          </w:p>
        </w:tc>
        <w:tc>
          <w:tcPr>
            <w:tcW w:w="1873" w:type="dxa"/>
          </w:tcPr>
          <w:p w14:paraId="7E1BE11C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334C54F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826607" w14:textId="77777777" w:rsidR="0085747A" w:rsidRPr="0063753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>3.3</w:t>
      </w:r>
      <w:r w:rsidR="001D7B54" w:rsidRPr="0063753F">
        <w:rPr>
          <w:rFonts w:ascii="Corbel" w:hAnsi="Corbel"/>
          <w:b/>
          <w:sz w:val="24"/>
          <w:szCs w:val="24"/>
        </w:rPr>
        <w:t xml:space="preserve"> </w:t>
      </w:r>
      <w:r w:rsidR="0085747A" w:rsidRPr="0063753F">
        <w:rPr>
          <w:rFonts w:ascii="Corbel" w:hAnsi="Corbel"/>
          <w:b/>
          <w:sz w:val="24"/>
          <w:szCs w:val="24"/>
        </w:rPr>
        <w:t>T</w:t>
      </w:r>
      <w:r w:rsidR="001D7B54" w:rsidRPr="0063753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753F">
        <w:rPr>
          <w:rFonts w:ascii="Corbel" w:hAnsi="Corbel"/>
          <w:sz w:val="24"/>
          <w:szCs w:val="24"/>
        </w:rPr>
        <w:t xml:space="preserve">  </w:t>
      </w:r>
    </w:p>
    <w:p w14:paraId="0790FDFA" w14:textId="77777777" w:rsidR="0085747A" w:rsidRPr="0063753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Problematyka wykładu </w:t>
      </w:r>
    </w:p>
    <w:p w14:paraId="606C14B8" w14:textId="77777777" w:rsidR="00675843" w:rsidRPr="0063753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53F" w14:paraId="65DCAB77" w14:textId="77777777" w:rsidTr="00923D7D">
        <w:tc>
          <w:tcPr>
            <w:tcW w:w="9639" w:type="dxa"/>
          </w:tcPr>
          <w:p w14:paraId="2D63B9D3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53F" w14:paraId="01C39FC2" w14:textId="77777777" w:rsidTr="00923D7D">
        <w:tc>
          <w:tcPr>
            <w:tcW w:w="9639" w:type="dxa"/>
          </w:tcPr>
          <w:p w14:paraId="5DAAEFF0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3753F" w14:paraId="1F14ED9B" w14:textId="77777777" w:rsidTr="00923D7D">
        <w:tc>
          <w:tcPr>
            <w:tcW w:w="9639" w:type="dxa"/>
          </w:tcPr>
          <w:p w14:paraId="48D49996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3753F" w14:paraId="7E0E8DAC" w14:textId="77777777" w:rsidTr="00923D7D">
        <w:tc>
          <w:tcPr>
            <w:tcW w:w="9639" w:type="dxa"/>
          </w:tcPr>
          <w:p w14:paraId="00EC2330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F5E0A42" w14:textId="77777777" w:rsidR="0085747A" w:rsidRPr="006375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BC2DEA" w14:textId="77777777" w:rsidR="0085747A" w:rsidRPr="0063753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63753F">
        <w:rPr>
          <w:rFonts w:ascii="Corbel" w:hAnsi="Corbel"/>
          <w:sz w:val="24"/>
          <w:szCs w:val="24"/>
        </w:rPr>
        <w:t xml:space="preserve">, </w:t>
      </w:r>
      <w:r w:rsidRPr="0063753F">
        <w:rPr>
          <w:rFonts w:ascii="Corbel" w:hAnsi="Corbel"/>
          <w:sz w:val="24"/>
          <w:szCs w:val="24"/>
        </w:rPr>
        <w:t xml:space="preserve">zajęć praktycznych </w:t>
      </w:r>
    </w:p>
    <w:p w14:paraId="3F3A3CBB" w14:textId="77777777" w:rsidR="0085747A" w:rsidRPr="0063753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53F" w14:paraId="6E70BBA3" w14:textId="77777777" w:rsidTr="00923D7D">
        <w:tc>
          <w:tcPr>
            <w:tcW w:w="9639" w:type="dxa"/>
          </w:tcPr>
          <w:p w14:paraId="383899CA" w14:textId="77777777" w:rsidR="0085747A" w:rsidRPr="0063753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747" w:rsidRPr="0063753F" w14:paraId="7A2215E0" w14:textId="77777777" w:rsidTr="00923D7D">
        <w:tc>
          <w:tcPr>
            <w:tcW w:w="9639" w:type="dxa"/>
          </w:tcPr>
          <w:p w14:paraId="75DB5393" w14:textId="77777777" w:rsidR="00E37747" w:rsidRPr="0063753F" w:rsidRDefault="00E37747" w:rsidP="00A3646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Graficzna prezentacja zgromadzonego materiału liczbowego – budowa wykresów różnego typu za pomocą MS Excel.</w:t>
            </w:r>
          </w:p>
        </w:tc>
      </w:tr>
      <w:tr w:rsidR="00E37747" w:rsidRPr="0063753F" w14:paraId="1CF6F39A" w14:textId="77777777" w:rsidTr="00923D7D">
        <w:tc>
          <w:tcPr>
            <w:tcW w:w="9639" w:type="dxa"/>
          </w:tcPr>
          <w:p w14:paraId="08AE2CBD" w14:textId="77777777" w:rsidR="00E37747" w:rsidRPr="0063753F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 (klasycznych i pozycyjnych): miary położenia (średnia arytmetyczna, mediana, dominanta, kwartale); miary zmienności (obszar zmienności, wariancja i odchylenie standardowe, odchylenie przeciętne, odchylenie ćwiartkowe, współczynnik zmienności); miary asymetrii i koncentracji; wskaźniki struktury i ocena podobieństwa struktur.</w:t>
            </w:r>
          </w:p>
        </w:tc>
      </w:tr>
      <w:tr w:rsidR="00E37747" w:rsidRPr="0063753F" w14:paraId="2619D291" w14:textId="77777777" w:rsidTr="00923D7D">
        <w:tc>
          <w:tcPr>
            <w:tcW w:w="9639" w:type="dxa"/>
          </w:tcPr>
          <w:p w14:paraId="48EC237A" w14:textId="77777777" w:rsidR="00E37747" w:rsidRPr="0063753F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Ocena siły i kierunku zależności liniowej: współczynnik korelacji liniowej Pearsona oraz współczynnik korelacji rang Spearmana; ocena zależności między cechami wyrażonymi na skalach nominalnych - miary oparte na statystyce chi-kwadrat: współczynnik V-Cramera, C-Pearsona.</w:t>
            </w:r>
          </w:p>
        </w:tc>
      </w:tr>
      <w:tr w:rsidR="00E37747" w:rsidRPr="0063753F" w14:paraId="3FD5ECB0" w14:textId="77777777" w:rsidTr="00923D7D">
        <w:tc>
          <w:tcPr>
            <w:tcW w:w="9639" w:type="dxa"/>
          </w:tcPr>
          <w:p w14:paraId="47AFD6F2" w14:textId="77777777" w:rsidR="00E37747" w:rsidRPr="0063753F" w:rsidRDefault="00E37747" w:rsidP="00A3646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Weryfikacja hipotez parametrycznych: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  <w:tr w:rsidR="00E37747" w:rsidRPr="0063753F" w14:paraId="6C240FB2" w14:textId="77777777" w:rsidTr="00923D7D">
        <w:tc>
          <w:tcPr>
            <w:tcW w:w="9639" w:type="dxa"/>
          </w:tcPr>
          <w:p w14:paraId="0CE5EF90" w14:textId="77777777" w:rsidR="00E37747" w:rsidRPr="0063753F" w:rsidRDefault="00E37747" w:rsidP="00E37747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Wybrane testy nieparametryczne –  test Manna-Whitney’a oraz testy niezależności chi-kwadrat.</w:t>
            </w:r>
          </w:p>
        </w:tc>
      </w:tr>
    </w:tbl>
    <w:p w14:paraId="3E7B1C32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57FCF" w14:textId="77777777" w:rsidR="0085747A" w:rsidRPr="0063753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>3.4 Metody dydaktyczne</w:t>
      </w:r>
      <w:r w:rsidRPr="0063753F">
        <w:rPr>
          <w:rFonts w:ascii="Corbel" w:hAnsi="Corbel"/>
          <w:b w:val="0"/>
          <w:smallCaps w:val="0"/>
          <w:szCs w:val="24"/>
        </w:rPr>
        <w:t xml:space="preserve"> </w:t>
      </w:r>
    </w:p>
    <w:p w14:paraId="4C34F347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5C4C9" w14:textId="77777777" w:rsidR="009429D2" w:rsidRPr="0063753F" w:rsidRDefault="009429D2" w:rsidP="009429D2">
      <w:pPr>
        <w:spacing w:after="0" w:line="240" w:lineRule="auto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>Rozwiązywanie zadań, analiza przypadków, praca indywidualna, praca w grupach, dyskusja</w:t>
      </w:r>
    </w:p>
    <w:p w14:paraId="293B0C44" w14:textId="77777777" w:rsidR="00E960BB" w:rsidRPr="0063753F" w:rsidRDefault="009429D2" w:rsidP="001E5030">
      <w:pPr>
        <w:pStyle w:val="Punktygwne"/>
        <w:tabs>
          <w:tab w:val="left" w:pos="6870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b w:val="0"/>
          <w:smallCaps w:val="0"/>
          <w:szCs w:val="24"/>
        </w:rPr>
        <w:tab/>
      </w:r>
    </w:p>
    <w:p w14:paraId="59525DD9" w14:textId="77777777" w:rsidR="00E960BB" w:rsidRPr="00637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7432B" w14:textId="77777777" w:rsidR="00E960BB" w:rsidRPr="00637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08B3B2" w14:textId="77777777" w:rsidR="0085747A" w:rsidRPr="0063753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4. </w:t>
      </w:r>
      <w:r w:rsidR="0085747A" w:rsidRPr="0063753F">
        <w:rPr>
          <w:rFonts w:ascii="Corbel" w:hAnsi="Corbel"/>
          <w:smallCaps w:val="0"/>
          <w:szCs w:val="24"/>
        </w:rPr>
        <w:t>METODY I KRYTERIA OCENY</w:t>
      </w:r>
      <w:r w:rsidR="009F4610" w:rsidRPr="0063753F">
        <w:rPr>
          <w:rFonts w:ascii="Corbel" w:hAnsi="Corbel"/>
          <w:smallCaps w:val="0"/>
          <w:szCs w:val="24"/>
        </w:rPr>
        <w:t xml:space="preserve"> </w:t>
      </w:r>
    </w:p>
    <w:p w14:paraId="7EE27CCA" w14:textId="77777777" w:rsidR="00923D7D" w:rsidRPr="0063753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DA5C60" w14:textId="77777777" w:rsidR="0085747A" w:rsidRPr="0063753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753F">
        <w:rPr>
          <w:rFonts w:ascii="Corbel" w:hAnsi="Corbel"/>
          <w:smallCaps w:val="0"/>
          <w:szCs w:val="24"/>
        </w:rPr>
        <w:t>uczenia się</w:t>
      </w:r>
    </w:p>
    <w:p w14:paraId="4116A69E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3753F" w14:paraId="74EC2DCA" w14:textId="77777777" w:rsidTr="009429D2">
        <w:trPr>
          <w:trHeight w:val="941"/>
        </w:trPr>
        <w:tc>
          <w:tcPr>
            <w:tcW w:w="1985" w:type="dxa"/>
            <w:vAlign w:val="center"/>
          </w:tcPr>
          <w:p w14:paraId="1D02C9C7" w14:textId="77777777" w:rsidR="0085747A" w:rsidRPr="0063753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038A9F" w14:textId="77777777" w:rsidR="0085747A" w:rsidRPr="0063753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5E9B980" w14:textId="77777777" w:rsidR="0085747A" w:rsidRPr="0063753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7E1EC5" w14:textId="77777777" w:rsidR="00923D7D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6F390A" w14:textId="77777777" w:rsidR="0085747A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A7DD4" w:rsidRPr="0063753F" w14:paraId="36B130D1" w14:textId="77777777" w:rsidTr="00C05F44">
        <w:tc>
          <w:tcPr>
            <w:tcW w:w="1985" w:type="dxa"/>
          </w:tcPr>
          <w:p w14:paraId="23A593A6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75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21E051F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74B74A7A" w14:textId="77777777" w:rsidR="00AA7DD4" w:rsidRPr="0063753F" w:rsidRDefault="00AA7DD4">
            <w:pPr>
              <w:pStyle w:val="Punktygwne"/>
              <w:tabs>
                <w:tab w:val="center" w:pos="9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62E6EB4B" w14:textId="77777777" w:rsidTr="00C05F44">
        <w:tc>
          <w:tcPr>
            <w:tcW w:w="1985" w:type="dxa"/>
          </w:tcPr>
          <w:p w14:paraId="46AA9D90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A6B7CC6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289E7B24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1B78A6A4" w14:textId="77777777" w:rsidTr="00C05F44">
        <w:tc>
          <w:tcPr>
            <w:tcW w:w="1985" w:type="dxa"/>
          </w:tcPr>
          <w:p w14:paraId="4FDD8692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0805F37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57D18218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49A31130" w14:textId="77777777" w:rsidTr="00C05F44">
        <w:tc>
          <w:tcPr>
            <w:tcW w:w="1985" w:type="dxa"/>
          </w:tcPr>
          <w:p w14:paraId="7E9DB14C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2A7BB02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odpowiedź ustna, prace pisemne</w:t>
            </w:r>
            <w:r w:rsidR="00400362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77BDDBB8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6D2922EC" w14:textId="77777777" w:rsidTr="00C05F44">
        <w:tc>
          <w:tcPr>
            <w:tcW w:w="1985" w:type="dxa"/>
          </w:tcPr>
          <w:p w14:paraId="0FD74C36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936B10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1F7F2E8A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14:paraId="5E2D99D0" w14:textId="77777777" w:rsidR="00923D7D" w:rsidRPr="0063753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2B7ED" w14:textId="77777777" w:rsidR="0085747A" w:rsidRPr="0063753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63753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753F">
        <w:rPr>
          <w:rFonts w:ascii="Corbel" w:hAnsi="Corbel"/>
          <w:smallCaps w:val="0"/>
          <w:szCs w:val="24"/>
        </w:rPr>
        <w:t xml:space="preserve"> </w:t>
      </w:r>
    </w:p>
    <w:p w14:paraId="4A06C023" w14:textId="77777777" w:rsidR="00923D7D" w:rsidRPr="0063753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53F" w14:paraId="0C3E87D3" w14:textId="77777777" w:rsidTr="00923D7D">
        <w:tc>
          <w:tcPr>
            <w:tcW w:w="9670" w:type="dxa"/>
          </w:tcPr>
          <w:p w14:paraId="0005CBAC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Zaliczenie ćwiczeń na podstawie ocen z dwóch prac pisemnych. W zależności od procentu uzyskanych punktów student otrzyma następujące oceny:</w:t>
            </w:r>
          </w:p>
          <w:p w14:paraId="79632780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% uzyskanych punktów &lt; 40% – ndst</w:t>
            </w:r>
          </w:p>
          <w:p w14:paraId="6BEF452C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% uzyskanych punktów pomiędzy 40 a 59% – dst</w:t>
            </w:r>
          </w:p>
          <w:p w14:paraId="553D915C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% uzyskanych punktów pomiędzy 60 a 69% – dst plus</w:t>
            </w:r>
          </w:p>
          <w:p w14:paraId="35FE5150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% uzyskanych punktów pomiędzy 70 a 79% – db</w:t>
            </w:r>
          </w:p>
          <w:p w14:paraId="78822A33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% uzyskanych punktów pomiędzy 80 a 89% – db plus</w:t>
            </w:r>
          </w:p>
          <w:p w14:paraId="3499D2F3" w14:textId="77777777" w:rsidR="0085747A" w:rsidRPr="0063753F" w:rsidRDefault="00252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 xml:space="preserve">% uzyskanych punktów &gt;90% </w:t>
            </w:r>
            <w:r w:rsidRPr="0063753F">
              <w:rPr>
                <w:rFonts w:ascii="Corbel" w:hAnsi="Corbel"/>
                <w:b w:val="0"/>
                <w:szCs w:val="24"/>
              </w:rPr>
              <w:softHyphen/>
              <w:t xml:space="preserve"> bdb</w:t>
            </w:r>
          </w:p>
        </w:tc>
      </w:tr>
    </w:tbl>
    <w:p w14:paraId="55ED716F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25899E" w14:textId="77777777" w:rsidR="009F4610" w:rsidRPr="0063753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 xml:space="preserve">5. </w:t>
      </w:r>
      <w:r w:rsidR="00C61DC5" w:rsidRPr="0063753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1D2127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63753F" w14:paraId="0C2E3C34" w14:textId="77777777" w:rsidTr="00AA7DD4">
        <w:tc>
          <w:tcPr>
            <w:tcW w:w="5245" w:type="dxa"/>
            <w:vAlign w:val="center"/>
          </w:tcPr>
          <w:p w14:paraId="408DBC32" w14:textId="77777777" w:rsidR="0085747A" w:rsidRPr="006375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753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75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18799AA4" w14:textId="77777777" w:rsidR="0085747A" w:rsidRPr="006375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753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753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753F" w14:paraId="68B67163" w14:textId="77777777" w:rsidTr="00AA7DD4">
        <w:tc>
          <w:tcPr>
            <w:tcW w:w="5245" w:type="dxa"/>
          </w:tcPr>
          <w:p w14:paraId="64C85A53" w14:textId="77777777" w:rsidR="0085747A" w:rsidRPr="0063753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G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3753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3753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63753F">
              <w:rPr>
                <w:rFonts w:ascii="Corbel" w:hAnsi="Corbel"/>
                <w:sz w:val="24"/>
                <w:szCs w:val="24"/>
              </w:rPr>
              <w:t> 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753E0E45" w14:textId="77777777" w:rsidR="0085747A" w:rsidRPr="0063753F" w:rsidRDefault="00C21CBC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3753F" w14:paraId="2B9DD87A" w14:textId="77777777" w:rsidTr="00AA7DD4">
        <w:tc>
          <w:tcPr>
            <w:tcW w:w="5245" w:type="dxa"/>
          </w:tcPr>
          <w:p w14:paraId="3A28DAC7" w14:textId="77777777" w:rsidR="00C61DC5" w:rsidRPr="006375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5DC8C7" w14:textId="6F3ADAC0" w:rsidR="00C61DC5" w:rsidRPr="0063753F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63753F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394" w:type="dxa"/>
          </w:tcPr>
          <w:p w14:paraId="44EC54E2" w14:textId="11EC4668" w:rsidR="00C61DC5" w:rsidRPr="0063753F" w:rsidRDefault="009126D0" w:rsidP="00347F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9812CBB" w14:textId="77777777" w:rsidR="00347F3C" w:rsidRPr="0063753F" w:rsidRDefault="00347F3C" w:rsidP="00347F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63753F" w14:paraId="07BC611E" w14:textId="77777777" w:rsidTr="00AA7DD4">
        <w:tc>
          <w:tcPr>
            <w:tcW w:w="5245" w:type="dxa"/>
          </w:tcPr>
          <w:p w14:paraId="6186924A" w14:textId="2CCEA2EA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126D0">
              <w:rPr>
                <w:rFonts w:ascii="Corbel" w:hAnsi="Corbel"/>
                <w:sz w:val="24"/>
                <w:szCs w:val="24"/>
              </w:rPr>
              <w:t>:</w:t>
            </w:r>
          </w:p>
          <w:p w14:paraId="364E50EC" w14:textId="77777777" w:rsidR="009126D0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63753F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3F8679A2" w14:textId="665FBABA" w:rsidR="009126D0" w:rsidRDefault="004003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6D0">
              <w:rPr>
                <w:rFonts w:ascii="Corbel" w:hAnsi="Corbel"/>
                <w:sz w:val="24"/>
                <w:szCs w:val="24"/>
              </w:rPr>
              <w:t>-</w:t>
            </w:r>
            <w:r w:rsidRPr="0063753F">
              <w:rPr>
                <w:rFonts w:ascii="Corbel" w:hAnsi="Corbel"/>
                <w:sz w:val="24"/>
                <w:szCs w:val="24"/>
              </w:rPr>
              <w:t>praca projektowa</w:t>
            </w:r>
          </w:p>
          <w:p w14:paraId="02A71626" w14:textId="018B4C63" w:rsidR="00C61DC5" w:rsidRPr="0063753F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00362" w:rsidRPr="0063753F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</w:p>
        </w:tc>
        <w:tc>
          <w:tcPr>
            <w:tcW w:w="4394" w:type="dxa"/>
          </w:tcPr>
          <w:p w14:paraId="2F120520" w14:textId="77777777" w:rsidR="00C61DC5" w:rsidRDefault="00C61DC5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7069F8" w14:textId="77777777" w:rsidR="009126D0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2A92802" w14:textId="77777777" w:rsidR="009126D0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F096D8B" w14:textId="7E0BAEF0" w:rsidR="009126D0" w:rsidRPr="0063753F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63753F" w14:paraId="15749278" w14:textId="77777777" w:rsidTr="00AA7DD4">
        <w:tc>
          <w:tcPr>
            <w:tcW w:w="5245" w:type="dxa"/>
          </w:tcPr>
          <w:p w14:paraId="60E66A6D" w14:textId="77777777" w:rsidR="0085747A" w:rsidRPr="006375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028DD016" w14:textId="57178674" w:rsidR="0085747A" w:rsidRPr="0063753F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3753F" w14:paraId="38D0C95A" w14:textId="77777777" w:rsidTr="00AA7DD4">
        <w:tc>
          <w:tcPr>
            <w:tcW w:w="5245" w:type="dxa"/>
          </w:tcPr>
          <w:p w14:paraId="3423BB19" w14:textId="77777777" w:rsidR="0085747A" w:rsidRPr="006375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59CD6CB9" w14:textId="4ADC5221" w:rsidR="0085747A" w:rsidRPr="0063753F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C95ADC" w14:textId="77777777" w:rsidR="0085747A" w:rsidRPr="0063753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3753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3753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AF899C" w14:textId="77777777" w:rsidR="003E1941" w:rsidRPr="0063753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3ED76C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6. </w:t>
      </w:r>
      <w:r w:rsidR="0085747A" w:rsidRPr="0063753F">
        <w:rPr>
          <w:rFonts w:ascii="Corbel" w:hAnsi="Corbel"/>
          <w:smallCaps w:val="0"/>
          <w:szCs w:val="24"/>
        </w:rPr>
        <w:t>PRAKTYKI ZAWO</w:t>
      </w:r>
      <w:r w:rsidR="009C1331" w:rsidRPr="0063753F">
        <w:rPr>
          <w:rFonts w:ascii="Corbel" w:hAnsi="Corbel"/>
          <w:smallCaps w:val="0"/>
          <w:szCs w:val="24"/>
        </w:rPr>
        <w:t>DOWE W RAMACH PRZEDMIOTU</w:t>
      </w:r>
    </w:p>
    <w:p w14:paraId="15DB3B74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3753F" w14:paraId="1C4E873D" w14:textId="77777777" w:rsidTr="0071620A">
        <w:trPr>
          <w:trHeight w:val="397"/>
        </w:trPr>
        <w:tc>
          <w:tcPr>
            <w:tcW w:w="3544" w:type="dxa"/>
          </w:tcPr>
          <w:p w14:paraId="1684963A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83F4AD" w14:textId="77777777" w:rsidR="0085747A" w:rsidRPr="0063753F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3753F" w14:paraId="3EB22E4B" w14:textId="77777777" w:rsidTr="0071620A">
        <w:trPr>
          <w:trHeight w:val="397"/>
        </w:trPr>
        <w:tc>
          <w:tcPr>
            <w:tcW w:w="3544" w:type="dxa"/>
          </w:tcPr>
          <w:p w14:paraId="0BA6E257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45D968" w14:textId="77777777" w:rsidR="0085747A" w:rsidRPr="0063753F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4A6BFF9" w14:textId="77777777" w:rsidR="003E1941" w:rsidRPr="0063753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1F8D4C" w14:textId="77777777" w:rsidR="0085747A" w:rsidRPr="006375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7. </w:t>
      </w:r>
      <w:r w:rsidR="0085747A" w:rsidRPr="0063753F">
        <w:rPr>
          <w:rFonts w:ascii="Corbel" w:hAnsi="Corbel"/>
          <w:smallCaps w:val="0"/>
          <w:szCs w:val="24"/>
        </w:rPr>
        <w:t>LITERATURA</w:t>
      </w:r>
      <w:r w:rsidRPr="0063753F">
        <w:rPr>
          <w:rFonts w:ascii="Corbel" w:hAnsi="Corbel"/>
          <w:smallCaps w:val="0"/>
          <w:szCs w:val="24"/>
        </w:rPr>
        <w:t xml:space="preserve"> </w:t>
      </w:r>
    </w:p>
    <w:p w14:paraId="017C6E49" w14:textId="77777777" w:rsidR="00675843" w:rsidRPr="006375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3753F" w14:paraId="7161DFD4" w14:textId="77777777" w:rsidTr="0071620A">
        <w:trPr>
          <w:trHeight w:val="397"/>
        </w:trPr>
        <w:tc>
          <w:tcPr>
            <w:tcW w:w="7513" w:type="dxa"/>
          </w:tcPr>
          <w:p w14:paraId="1D9F998C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D25E17" w14:textId="6FC7E8CB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Jóźwiak J., J. Podgórski J., Statystyka od podstaw, PWE, Warszawa </w:t>
            </w:r>
            <w:r w:rsidR="00FF1E6A">
              <w:rPr>
                <w:rFonts w:ascii="Corbel" w:hAnsi="Corbel"/>
                <w:sz w:val="24"/>
                <w:szCs w:val="24"/>
              </w:rPr>
              <w:t>2022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</w:p>
          <w:p w14:paraId="3770493F" w14:textId="77777777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Snarska I., Statystyka, ekonometria, prognozowanie – ćwiczenia z Excelem 2007, Wydawnictwo Placet, Warszawa 2011.</w:t>
            </w:r>
          </w:p>
          <w:p w14:paraId="69B6D083" w14:textId="42CADAF4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Sobczyk M., Statystyka opisowa, Wydawnictwo C.H. Beck, Warszawa 20</w:t>
            </w:r>
            <w:r w:rsidR="00FF1E6A">
              <w:rPr>
                <w:rFonts w:ascii="Corbel" w:hAnsi="Corbel"/>
                <w:sz w:val="24"/>
                <w:szCs w:val="24"/>
              </w:rPr>
              <w:t>22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</w:p>
          <w:p w14:paraId="256A12D9" w14:textId="77777777" w:rsidR="007B088E" w:rsidRPr="0063753F" w:rsidRDefault="007B088E" w:rsidP="00961346">
            <w:pPr>
              <w:pStyle w:val="Bezodstpw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Sobczyk M., Statystyka matematyczna, Wydawnictwo C.H. Beck, Warszawa 2010.</w:t>
            </w:r>
          </w:p>
        </w:tc>
      </w:tr>
      <w:tr w:rsidR="0085747A" w:rsidRPr="0063753F" w14:paraId="133D3195" w14:textId="77777777" w:rsidTr="0071620A">
        <w:trPr>
          <w:trHeight w:val="397"/>
        </w:trPr>
        <w:tc>
          <w:tcPr>
            <w:tcW w:w="7513" w:type="dxa"/>
          </w:tcPr>
          <w:p w14:paraId="52D4AF6A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5A68D3" w14:textId="515F9A67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Kassyk-Rokicka H., Mierniki statystyczne, PWE, Warszawa 20</w:t>
            </w:r>
            <w:r w:rsidR="00FF1E6A">
              <w:rPr>
                <w:rFonts w:ascii="Corbel" w:hAnsi="Corbel"/>
                <w:sz w:val="24"/>
                <w:szCs w:val="24"/>
              </w:rPr>
              <w:t>1</w:t>
            </w:r>
            <w:r w:rsidRPr="0063753F">
              <w:rPr>
                <w:rFonts w:ascii="Corbel" w:hAnsi="Corbel"/>
                <w:sz w:val="24"/>
                <w:szCs w:val="24"/>
              </w:rPr>
              <w:t>1.</w:t>
            </w:r>
          </w:p>
          <w:p w14:paraId="5B742F08" w14:textId="77777777" w:rsidR="007B088E" w:rsidRPr="0063753F" w:rsidRDefault="007B088E" w:rsidP="00961346">
            <w:pPr>
              <w:pStyle w:val="Bezodstpw"/>
              <w:rPr>
                <w:rFonts w:ascii="Corbel" w:hAnsi="Corbel"/>
                <w:b/>
                <w:i/>
                <w:color w:val="000000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lastRenderedPageBreak/>
              <w:t>Luszniewicz A., Metody wnioskowania statystycznego, PWE, Warszawa 2001.</w:t>
            </w:r>
          </w:p>
        </w:tc>
      </w:tr>
    </w:tbl>
    <w:p w14:paraId="2DA3D548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39EED2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BA297" w14:textId="77777777" w:rsidR="0085747A" w:rsidRPr="0063753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375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375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F71E2" w14:textId="77777777" w:rsidR="005B34EC" w:rsidRDefault="005B34EC" w:rsidP="00C16ABF">
      <w:pPr>
        <w:spacing w:after="0" w:line="240" w:lineRule="auto"/>
      </w:pPr>
      <w:r>
        <w:separator/>
      </w:r>
    </w:p>
  </w:endnote>
  <w:endnote w:type="continuationSeparator" w:id="0">
    <w:p w14:paraId="03CF7543" w14:textId="77777777" w:rsidR="005B34EC" w:rsidRDefault="005B34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F0ED4" w14:textId="77777777" w:rsidR="005B34EC" w:rsidRDefault="005B34EC" w:rsidP="00C16ABF">
      <w:pPr>
        <w:spacing w:after="0" w:line="240" w:lineRule="auto"/>
      </w:pPr>
      <w:r>
        <w:separator/>
      </w:r>
    </w:p>
  </w:footnote>
  <w:footnote w:type="continuationSeparator" w:id="0">
    <w:p w14:paraId="40CF74F5" w14:textId="77777777" w:rsidR="005B34EC" w:rsidRDefault="005B34EC" w:rsidP="00C16ABF">
      <w:pPr>
        <w:spacing w:after="0" w:line="240" w:lineRule="auto"/>
      </w:pPr>
      <w:r>
        <w:continuationSeparator/>
      </w:r>
    </w:p>
  </w:footnote>
  <w:footnote w:id="1">
    <w:p w14:paraId="2BF2B1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260389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032"/>
    <w:rsid w:val="000F0B85"/>
    <w:rsid w:val="000F1C57"/>
    <w:rsid w:val="000F5615"/>
    <w:rsid w:val="00124BFF"/>
    <w:rsid w:val="0012560E"/>
    <w:rsid w:val="00127108"/>
    <w:rsid w:val="00134B13"/>
    <w:rsid w:val="0013685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1AED"/>
    <w:rsid w:val="001E5030"/>
    <w:rsid w:val="001F2CA2"/>
    <w:rsid w:val="002144C0"/>
    <w:rsid w:val="0022477D"/>
    <w:rsid w:val="002278A9"/>
    <w:rsid w:val="002336F9"/>
    <w:rsid w:val="0024028F"/>
    <w:rsid w:val="00244ABC"/>
    <w:rsid w:val="0025273E"/>
    <w:rsid w:val="00252B3D"/>
    <w:rsid w:val="00281FF2"/>
    <w:rsid w:val="002857DE"/>
    <w:rsid w:val="00291567"/>
    <w:rsid w:val="002958B2"/>
    <w:rsid w:val="002962E7"/>
    <w:rsid w:val="002A22BF"/>
    <w:rsid w:val="002A2389"/>
    <w:rsid w:val="002A671D"/>
    <w:rsid w:val="002B0ED4"/>
    <w:rsid w:val="002B4D55"/>
    <w:rsid w:val="002B5EA0"/>
    <w:rsid w:val="002B6119"/>
    <w:rsid w:val="002C1F06"/>
    <w:rsid w:val="002D303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F3C"/>
    <w:rsid w:val="003503F6"/>
    <w:rsid w:val="003530DD"/>
    <w:rsid w:val="00353C86"/>
    <w:rsid w:val="00363F78"/>
    <w:rsid w:val="0037506E"/>
    <w:rsid w:val="003A0A5B"/>
    <w:rsid w:val="003A1176"/>
    <w:rsid w:val="003B1752"/>
    <w:rsid w:val="003C0BAE"/>
    <w:rsid w:val="003D18A9"/>
    <w:rsid w:val="003D6CE2"/>
    <w:rsid w:val="003E1941"/>
    <w:rsid w:val="003E2FE6"/>
    <w:rsid w:val="003E49D5"/>
    <w:rsid w:val="003F38C0"/>
    <w:rsid w:val="003F5970"/>
    <w:rsid w:val="00400362"/>
    <w:rsid w:val="004132DB"/>
    <w:rsid w:val="00414E3C"/>
    <w:rsid w:val="0042244A"/>
    <w:rsid w:val="0042745A"/>
    <w:rsid w:val="00431D5C"/>
    <w:rsid w:val="004362C6"/>
    <w:rsid w:val="00437FA2"/>
    <w:rsid w:val="00445970"/>
    <w:rsid w:val="00452307"/>
    <w:rsid w:val="0045729E"/>
    <w:rsid w:val="00461EFC"/>
    <w:rsid w:val="004652C2"/>
    <w:rsid w:val="004706D1"/>
    <w:rsid w:val="00471326"/>
    <w:rsid w:val="0047598D"/>
    <w:rsid w:val="004840FD"/>
    <w:rsid w:val="00490F7D"/>
    <w:rsid w:val="00491428"/>
    <w:rsid w:val="00491678"/>
    <w:rsid w:val="004968E2"/>
    <w:rsid w:val="004A3EEA"/>
    <w:rsid w:val="004A4D1F"/>
    <w:rsid w:val="004D154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1E5C"/>
    <w:rsid w:val="00573EF9"/>
    <w:rsid w:val="0059484D"/>
    <w:rsid w:val="005A0855"/>
    <w:rsid w:val="005A3196"/>
    <w:rsid w:val="005B34EC"/>
    <w:rsid w:val="005C080F"/>
    <w:rsid w:val="005C55E5"/>
    <w:rsid w:val="005C696A"/>
    <w:rsid w:val="005E448C"/>
    <w:rsid w:val="005E6E85"/>
    <w:rsid w:val="005F31D2"/>
    <w:rsid w:val="0061029B"/>
    <w:rsid w:val="00617230"/>
    <w:rsid w:val="00621CE1"/>
    <w:rsid w:val="00627FC9"/>
    <w:rsid w:val="0063753F"/>
    <w:rsid w:val="00641FF1"/>
    <w:rsid w:val="00647FA8"/>
    <w:rsid w:val="00650C5F"/>
    <w:rsid w:val="00654934"/>
    <w:rsid w:val="006620D9"/>
    <w:rsid w:val="00665DE4"/>
    <w:rsid w:val="00671958"/>
    <w:rsid w:val="00675843"/>
    <w:rsid w:val="00696477"/>
    <w:rsid w:val="006968A4"/>
    <w:rsid w:val="006B3146"/>
    <w:rsid w:val="006C2E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E2"/>
    <w:rsid w:val="007B088E"/>
    <w:rsid w:val="007C3299"/>
    <w:rsid w:val="007C3BCC"/>
    <w:rsid w:val="007C4546"/>
    <w:rsid w:val="007D484F"/>
    <w:rsid w:val="007D6E56"/>
    <w:rsid w:val="007F1652"/>
    <w:rsid w:val="007F4155"/>
    <w:rsid w:val="0081554D"/>
    <w:rsid w:val="0081707E"/>
    <w:rsid w:val="00837DFB"/>
    <w:rsid w:val="008449B3"/>
    <w:rsid w:val="0085747A"/>
    <w:rsid w:val="00884922"/>
    <w:rsid w:val="00885F64"/>
    <w:rsid w:val="008917F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D0"/>
    <w:rsid w:val="00916188"/>
    <w:rsid w:val="00923D7D"/>
    <w:rsid w:val="009429D2"/>
    <w:rsid w:val="009508DF"/>
    <w:rsid w:val="00950DAC"/>
    <w:rsid w:val="00954A07"/>
    <w:rsid w:val="00961346"/>
    <w:rsid w:val="00961815"/>
    <w:rsid w:val="00997F14"/>
    <w:rsid w:val="009A78D9"/>
    <w:rsid w:val="009C1331"/>
    <w:rsid w:val="009C3E31"/>
    <w:rsid w:val="009C54AE"/>
    <w:rsid w:val="009C788E"/>
    <w:rsid w:val="009D2D13"/>
    <w:rsid w:val="009E3B41"/>
    <w:rsid w:val="009F3C5C"/>
    <w:rsid w:val="009F4610"/>
    <w:rsid w:val="00A00ECC"/>
    <w:rsid w:val="00A155EE"/>
    <w:rsid w:val="00A2245B"/>
    <w:rsid w:val="00A30110"/>
    <w:rsid w:val="00A30EBA"/>
    <w:rsid w:val="00A36899"/>
    <w:rsid w:val="00A371F6"/>
    <w:rsid w:val="00A43BF6"/>
    <w:rsid w:val="00A47674"/>
    <w:rsid w:val="00A53FA5"/>
    <w:rsid w:val="00A54817"/>
    <w:rsid w:val="00A601C8"/>
    <w:rsid w:val="00A60799"/>
    <w:rsid w:val="00A84C85"/>
    <w:rsid w:val="00A97DE1"/>
    <w:rsid w:val="00AA7DD4"/>
    <w:rsid w:val="00AB053C"/>
    <w:rsid w:val="00AB639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E24"/>
    <w:rsid w:val="00BB520A"/>
    <w:rsid w:val="00BC73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BC"/>
    <w:rsid w:val="00C26CB7"/>
    <w:rsid w:val="00C324C1"/>
    <w:rsid w:val="00C36992"/>
    <w:rsid w:val="00C56036"/>
    <w:rsid w:val="00C61DC5"/>
    <w:rsid w:val="00C67E92"/>
    <w:rsid w:val="00C70A26"/>
    <w:rsid w:val="00C766DF"/>
    <w:rsid w:val="00C8035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A93"/>
    <w:rsid w:val="00D17C3C"/>
    <w:rsid w:val="00D20CF1"/>
    <w:rsid w:val="00D26B2C"/>
    <w:rsid w:val="00D2795A"/>
    <w:rsid w:val="00D352C9"/>
    <w:rsid w:val="00D368E5"/>
    <w:rsid w:val="00D425B2"/>
    <w:rsid w:val="00D42699"/>
    <w:rsid w:val="00D428D6"/>
    <w:rsid w:val="00D552B2"/>
    <w:rsid w:val="00D608D1"/>
    <w:rsid w:val="00D74119"/>
    <w:rsid w:val="00D8075B"/>
    <w:rsid w:val="00D8678B"/>
    <w:rsid w:val="00DA2114"/>
    <w:rsid w:val="00DB2FB9"/>
    <w:rsid w:val="00DE09C0"/>
    <w:rsid w:val="00DE4A14"/>
    <w:rsid w:val="00DF320D"/>
    <w:rsid w:val="00DF71C8"/>
    <w:rsid w:val="00E129B8"/>
    <w:rsid w:val="00E141CA"/>
    <w:rsid w:val="00E21E7D"/>
    <w:rsid w:val="00E22FBC"/>
    <w:rsid w:val="00E24BF5"/>
    <w:rsid w:val="00E25338"/>
    <w:rsid w:val="00E37747"/>
    <w:rsid w:val="00E51E44"/>
    <w:rsid w:val="00E6174A"/>
    <w:rsid w:val="00E63348"/>
    <w:rsid w:val="00E77E88"/>
    <w:rsid w:val="00E8107D"/>
    <w:rsid w:val="00E931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8E6"/>
    <w:rsid w:val="00F070AB"/>
    <w:rsid w:val="00F17567"/>
    <w:rsid w:val="00F27A7B"/>
    <w:rsid w:val="00F526AF"/>
    <w:rsid w:val="00F617C3"/>
    <w:rsid w:val="00F64028"/>
    <w:rsid w:val="00F7066B"/>
    <w:rsid w:val="00F83B28"/>
    <w:rsid w:val="00F952E4"/>
    <w:rsid w:val="00FA46E5"/>
    <w:rsid w:val="00FB7DBA"/>
    <w:rsid w:val="00FC1C25"/>
    <w:rsid w:val="00FC3F45"/>
    <w:rsid w:val="00FD503F"/>
    <w:rsid w:val="00FD7589"/>
    <w:rsid w:val="00FE47F6"/>
    <w:rsid w:val="00FF016A"/>
    <w:rsid w:val="00FF1401"/>
    <w:rsid w:val="00FF1E6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5AEE"/>
  <w15:docId w15:val="{5ABB0FE4-EF24-48A7-A93E-601991F80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91B59-CE2F-47A8-A5E2-4EDF4A25F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5</Pages>
  <Words>979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16</cp:revision>
  <cp:lastPrinted>2020-10-13T09:18:00Z</cp:lastPrinted>
  <dcterms:created xsi:type="dcterms:W3CDTF">2019-11-20T17:17:00Z</dcterms:created>
  <dcterms:modified xsi:type="dcterms:W3CDTF">2022-05-31T19:51:00Z</dcterms:modified>
</cp:coreProperties>
</file>