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2081C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9A2D3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2CF71D8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5002AA">
        <w:rPr>
          <w:rFonts w:ascii="Corbel" w:hAnsi="Corbel"/>
          <w:sz w:val="20"/>
          <w:szCs w:val="20"/>
        </w:rPr>
        <w:t>3</w:t>
      </w:r>
      <w:r w:rsidR="00FA374B">
        <w:rPr>
          <w:rFonts w:ascii="Corbel" w:hAnsi="Corbel"/>
          <w:sz w:val="20"/>
          <w:szCs w:val="20"/>
        </w:rPr>
        <w:t>/202</w:t>
      </w:r>
      <w:r w:rsidR="005002AA">
        <w:rPr>
          <w:rFonts w:ascii="Corbel" w:hAnsi="Corbel"/>
          <w:sz w:val="20"/>
          <w:szCs w:val="20"/>
        </w:rPr>
        <w:t>4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6E23371F"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Praca z rodziną w kryzysie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67E8D64C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07DC2D98" w:rsidR="0085747A" w:rsidRPr="009C54AE" w:rsidRDefault="003C00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0C952358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630F17F" w:rsidR="0085747A" w:rsidRPr="009C54AE" w:rsidRDefault="003C00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7945FB03" w:rsidR="00923D7D" w:rsidRPr="009C54AE" w:rsidRDefault="003C00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65B946FA"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21CBA5FB" w:rsidR="00DC5CA2" w:rsidRDefault="003C0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368DEA94"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842397E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109A1" w14:textId="2FA475C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4E6B8353"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 kryzysów rodzinnych, ich źródłami i konsekwencjami dla funkcjonowania systemu rodzinnego.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1F1C2E0F"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z zakresu strategii radzenia sobie przez rodziny z sytuacjami kryzysowymi oraz zaznajomienie z formami pomocy i wsparcia rodziny w kryzysie oferowanymi przez różne instytucje społeczne.</w:t>
            </w:r>
          </w:p>
        </w:tc>
      </w:tr>
      <w:tr w:rsidR="00065053" w:rsidRPr="009C54AE" w14:paraId="7DE8B2DE" w14:textId="77777777" w:rsidTr="00861436">
        <w:tc>
          <w:tcPr>
            <w:tcW w:w="843" w:type="dxa"/>
            <w:vAlign w:val="center"/>
          </w:tcPr>
          <w:p w14:paraId="24BA7D6A" w14:textId="4B29D5DC"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16A165D" w14:textId="48BB6590"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w kryzysie oraz zapobiegania rozprzestrzenianiu się sytuacji kryzysowych w rodzinach. 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60F832C9"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 kryzysów rodzinnych oraz ich konsekwencje dla funkcjonowania systemu rodzinnego.</w:t>
            </w:r>
          </w:p>
        </w:tc>
        <w:tc>
          <w:tcPr>
            <w:tcW w:w="1865" w:type="dxa"/>
          </w:tcPr>
          <w:p w14:paraId="7758D257" w14:textId="7D8CDBB2"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53233537"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formy pomocy i wsparcia dla rodzin w kryzysie oferowane przez różne instytucje społeczne.</w:t>
            </w:r>
          </w:p>
        </w:tc>
        <w:tc>
          <w:tcPr>
            <w:tcW w:w="1865" w:type="dxa"/>
          </w:tcPr>
          <w:p w14:paraId="67D129C6" w14:textId="108B612D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7AEE0165"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własną propozycję działań profilaktycznych i interwencyjnych na rzecz rodzin doświadczających sytuacji kryzysowych. </w:t>
            </w:r>
          </w:p>
        </w:tc>
        <w:tc>
          <w:tcPr>
            <w:tcW w:w="1865" w:type="dxa"/>
          </w:tcPr>
          <w:p w14:paraId="64D870C6" w14:textId="096CF802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2C5B2E8A"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potrzebę i skuteczność strategii radzenia sobie z kryzysem przez rodziny dotknięte kryzysowymi doświadczeniami.</w:t>
            </w:r>
          </w:p>
        </w:tc>
        <w:tc>
          <w:tcPr>
            <w:tcW w:w="1865" w:type="dxa"/>
          </w:tcPr>
          <w:p w14:paraId="3E2632D1" w14:textId="11E2F2E0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745C963A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w kryzysie. </w:t>
            </w:r>
          </w:p>
        </w:tc>
        <w:tc>
          <w:tcPr>
            <w:tcW w:w="1865" w:type="dxa"/>
          </w:tcPr>
          <w:p w14:paraId="513A36CB" w14:textId="6571F8D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7C1EA133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1787890" w14:textId="1B06DAEA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przykładowe działania wspierające rodziny będące w kryzysie lub nim zagrożone.</w:t>
            </w:r>
          </w:p>
        </w:tc>
        <w:tc>
          <w:tcPr>
            <w:tcW w:w="1865" w:type="dxa"/>
          </w:tcPr>
          <w:p w14:paraId="0C7F9104" w14:textId="327C6E29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65436F22" w:rsidR="0085747A" w:rsidRPr="009C54AE" w:rsidRDefault="003C00A7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</w:t>
            </w:r>
            <w:r w:rsidR="00901ABF">
              <w:rPr>
                <w:rFonts w:ascii="Corbel" w:hAnsi="Corbel"/>
                <w:sz w:val="24"/>
                <w:szCs w:val="24"/>
              </w:rPr>
              <w:lastRenderedPageBreak/>
              <w:t xml:space="preserve">rodzinnego. </w:t>
            </w:r>
          </w:p>
        </w:tc>
      </w:tr>
      <w:tr w:rsidR="00901ABF" w:rsidRPr="009C54AE" w14:paraId="69AFA2F5" w14:textId="77777777" w:rsidTr="00923D7D">
        <w:tc>
          <w:tcPr>
            <w:tcW w:w="9639" w:type="dxa"/>
          </w:tcPr>
          <w:p w14:paraId="0B1CC49E" w14:textId="504E33D9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środowiska rodzinnego.</w:t>
            </w:r>
          </w:p>
        </w:tc>
      </w:tr>
      <w:tr w:rsidR="00901ABF" w:rsidRPr="009C54AE" w14:paraId="55E30180" w14:textId="77777777" w:rsidTr="00923D7D">
        <w:tc>
          <w:tcPr>
            <w:tcW w:w="9639" w:type="dxa"/>
          </w:tcPr>
          <w:p w14:paraId="731A6008" w14:textId="37F2A70A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ochrony i wsparcia rodziny.</w:t>
            </w:r>
          </w:p>
        </w:tc>
      </w:tr>
      <w:tr w:rsidR="00314BDA" w:rsidRPr="009C54AE" w14:paraId="4747A6E8" w14:textId="77777777" w:rsidTr="00923D7D">
        <w:tc>
          <w:tcPr>
            <w:tcW w:w="9639" w:type="dxa"/>
          </w:tcPr>
          <w:p w14:paraId="33ADB07D" w14:textId="77777777" w:rsidR="00314BDA" w:rsidRDefault="00901ABF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kryzysów rodzinnych – ich źródła i konsekwencje:</w:t>
            </w:r>
          </w:p>
          <w:p w14:paraId="58D1DE5C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14:paraId="6311D1B8" w14:textId="0859E3ED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separacja i rozwód,</w:t>
            </w:r>
          </w:p>
          <w:p w14:paraId="6E651344" w14:textId="4F4E9832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14:paraId="1AF4A20B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śmierć członka rodziny,</w:t>
            </w:r>
          </w:p>
          <w:p w14:paraId="4CA014DB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14:paraId="04191DC1" w14:textId="720BC7B1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14:paraId="670F0BE1" w14:textId="7CD6F8C4"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14:paraId="74E05851" w14:textId="77777777" w:rsidTr="00923D7D">
        <w:tc>
          <w:tcPr>
            <w:tcW w:w="9639" w:type="dxa"/>
          </w:tcPr>
          <w:p w14:paraId="6DBFDF24" w14:textId="0159C0DE"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14:paraId="3A213948" w14:textId="77777777" w:rsidTr="00923D7D">
        <w:tc>
          <w:tcPr>
            <w:tcW w:w="9639" w:type="dxa"/>
          </w:tcPr>
          <w:p w14:paraId="5E2E87EB" w14:textId="45F00CE7"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 w kryzysie. Instytucje i organizacje pracujące z rodzinami w kryzysie.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40F8F31C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2A63F30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4ABFD7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3BD0638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4E6E500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7914B36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308AFD3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0875B7D5" w14:textId="77777777"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2DFC64" w14:textId="65BB730F" w:rsidR="00EE2966" w:rsidRPr="009C54AE" w:rsidRDefault="00EE2966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4A2A5993" w:rsidR="0085747A" w:rsidRPr="009C54AE" w:rsidRDefault="003C00A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3ECDA6F5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1DB84D17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C00A7">
              <w:rPr>
                <w:rFonts w:ascii="Corbel" w:hAnsi="Corbel"/>
                <w:sz w:val="24"/>
                <w:szCs w:val="24"/>
              </w:rPr>
              <w:t>5</w:t>
            </w:r>
          </w:p>
          <w:p w14:paraId="767F82AA" w14:textId="184BCC96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14:paraId="310779A0" w14:textId="63E192F0" w:rsidR="002A1E87" w:rsidRPr="009C54AE" w:rsidRDefault="003C00A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6C36C73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4FF3BA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CE4B3E2" w14:textId="49C4C66A"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Badura-Madej W., Dobrzyńska-Mesterhazy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14:paraId="549A422E" w14:textId="245ADD33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1441616B" w14:textId="3E5BEF68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 B., Kurlak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14:paraId="0CF0FDB3" w14:textId="23234BD8"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14:paraId="5B00C198" w14:textId="0123C71D"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14:paraId="71D43E74" w14:textId="30BA9646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Kurlak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14:paraId="2790C465" w14:textId="7C240FC0" w:rsidR="00DA384E" w:rsidRPr="002D39F5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Kurtyka-Chałas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Kardynała Stefana Wyszyńskiego,  Warszawa 2016.</w:t>
            </w:r>
          </w:p>
          <w:p w14:paraId="4538863D" w14:textId="12C4D23A"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14:paraId="5D194B61" w14:textId="3C7476DD" w:rsidR="002A1E87" w:rsidRPr="00221B92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 2012.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1C5D0AF9" w14:textId="3220CD9B"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14:paraId="17FE4B57" w14:textId="74A9422F"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14:paraId="73D6A7A1" w14:textId="174AAE28"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Kiliszek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 rodzina wobec szans. Socjopsychopedagogika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14:paraId="5E2AF87E" w14:textId="09C30AE3"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14:paraId="6E22A7D4" w14:textId="2707F1C0"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E6A5" w14:textId="77777777" w:rsidR="00EB6CB6" w:rsidRDefault="00EB6CB6" w:rsidP="00C16ABF">
      <w:pPr>
        <w:spacing w:after="0" w:line="240" w:lineRule="auto"/>
      </w:pPr>
      <w:r>
        <w:separator/>
      </w:r>
    </w:p>
  </w:endnote>
  <w:endnote w:type="continuationSeparator" w:id="0">
    <w:p w14:paraId="1E4F68F5" w14:textId="77777777" w:rsidR="00EB6CB6" w:rsidRDefault="00EB6C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AAED" w14:textId="77777777" w:rsidR="00EB6CB6" w:rsidRDefault="00EB6CB6" w:rsidP="00C16ABF">
      <w:pPr>
        <w:spacing w:after="0" w:line="240" w:lineRule="auto"/>
      </w:pPr>
      <w:r>
        <w:separator/>
      </w:r>
    </w:p>
  </w:footnote>
  <w:footnote w:type="continuationSeparator" w:id="0">
    <w:p w14:paraId="3BEA049E" w14:textId="77777777" w:rsidR="00EB6CB6" w:rsidRDefault="00EB6CB6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168597">
    <w:abstractNumId w:val="2"/>
  </w:num>
  <w:num w:numId="2" w16cid:durableId="1504661310">
    <w:abstractNumId w:val="3"/>
  </w:num>
  <w:num w:numId="3" w16cid:durableId="1673021277">
    <w:abstractNumId w:val="1"/>
  </w:num>
  <w:num w:numId="4" w16cid:durableId="17703483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1B92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39F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0A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2AA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14AC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ABF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8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A384E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B5764"/>
    <w:rsid w:val="00EB6CB6"/>
    <w:rsid w:val="00EC4899"/>
    <w:rsid w:val="00ED03AB"/>
    <w:rsid w:val="00ED32D2"/>
    <w:rsid w:val="00EE2966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9F3ED88A-5292-4166-BC9E-F06A9934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AC65-8F3D-42B7-9D20-2367580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429</TotalTime>
  <Pages>5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14</cp:revision>
  <cp:lastPrinted>2019-02-06T12:12:00Z</cp:lastPrinted>
  <dcterms:created xsi:type="dcterms:W3CDTF">2019-10-29T14:56:00Z</dcterms:created>
  <dcterms:modified xsi:type="dcterms:W3CDTF">2023-06-10T14:55:00Z</dcterms:modified>
</cp:coreProperties>
</file>