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6EA47" w14:textId="04C68C68" w:rsidR="006E5D65" w:rsidRDefault="00990E33" w:rsidP="00202263">
      <w:pPr>
        <w:pStyle w:val="Tytu"/>
      </w:pPr>
      <w:r>
        <w:tab/>
      </w:r>
      <w:r>
        <w:tab/>
      </w:r>
      <w:r>
        <w:tab/>
      </w:r>
      <w:r>
        <w:tab/>
      </w:r>
      <w:r>
        <w:tab/>
      </w:r>
      <w:r w:rsidR="00D8678B" w:rsidRPr="00DC6BC9">
        <w:t xml:space="preserve">Załącznik nr </w:t>
      </w:r>
      <w:r w:rsidR="006F31E2" w:rsidRPr="00DC6BC9">
        <w:t>1.5</w:t>
      </w:r>
      <w:r w:rsidR="00D8678B" w:rsidRPr="00DC6BC9">
        <w:t xml:space="preserve"> do Zarządzenia</w:t>
      </w:r>
      <w:r w:rsidR="002A22BF" w:rsidRPr="00DC6BC9">
        <w:t xml:space="preserve"> Rektora UR</w:t>
      </w:r>
      <w:r w:rsidR="00CD6897" w:rsidRPr="00DC6BC9">
        <w:t xml:space="preserve"> nr </w:t>
      </w:r>
      <w:r w:rsidR="00F27144">
        <w:t>7</w:t>
      </w:r>
      <w:r w:rsidR="00F17567" w:rsidRPr="00DC6BC9">
        <w:t>/20</w:t>
      </w:r>
      <w:r w:rsidR="00F27144">
        <w:t>23</w:t>
      </w:r>
    </w:p>
    <w:p w14:paraId="5CC4EAEF" w14:textId="77777777" w:rsidR="00990E33" w:rsidRPr="00DC6BC9" w:rsidRDefault="00990E33" w:rsidP="00202263">
      <w:pPr>
        <w:pStyle w:val="Tytu"/>
      </w:pPr>
    </w:p>
    <w:p w14:paraId="14A652C1" w14:textId="77777777" w:rsidR="0085747A" w:rsidRPr="00DC6BC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C6BC9">
        <w:rPr>
          <w:rFonts w:ascii="Corbel" w:hAnsi="Corbel"/>
          <w:b/>
          <w:smallCaps/>
          <w:sz w:val="24"/>
          <w:szCs w:val="24"/>
        </w:rPr>
        <w:t>SYLABUS</w:t>
      </w:r>
    </w:p>
    <w:p w14:paraId="4BC168FD" w14:textId="12EBEF5F" w:rsidR="0085747A" w:rsidRPr="00DC6BC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C6BC9">
        <w:rPr>
          <w:rFonts w:ascii="Corbel" w:hAnsi="Corbel"/>
          <w:b/>
          <w:smallCaps/>
          <w:sz w:val="24"/>
          <w:szCs w:val="24"/>
        </w:rPr>
        <w:t>dotyczy cyklu kształcenia</w:t>
      </w:r>
      <w:r w:rsidR="001B7303" w:rsidRPr="00DC6BC9">
        <w:rPr>
          <w:rFonts w:ascii="Corbel" w:hAnsi="Corbel"/>
          <w:b/>
          <w:smallCaps/>
          <w:sz w:val="24"/>
          <w:szCs w:val="24"/>
        </w:rPr>
        <w:t xml:space="preserve"> </w:t>
      </w:r>
      <w:r w:rsidR="00F41C4E" w:rsidRPr="00DC6BC9">
        <w:rPr>
          <w:rFonts w:ascii="Corbel" w:hAnsi="Corbel"/>
          <w:i/>
          <w:smallCaps/>
          <w:sz w:val="24"/>
          <w:szCs w:val="24"/>
        </w:rPr>
        <w:t>202</w:t>
      </w:r>
      <w:r w:rsidR="005E38C1">
        <w:rPr>
          <w:rFonts w:ascii="Corbel" w:hAnsi="Corbel"/>
          <w:i/>
          <w:smallCaps/>
          <w:sz w:val="24"/>
          <w:szCs w:val="24"/>
        </w:rPr>
        <w:t>2</w:t>
      </w:r>
      <w:r w:rsidR="00FF46D0" w:rsidRPr="00DC6BC9">
        <w:rPr>
          <w:rFonts w:ascii="Corbel" w:hAnsi="Corbel"/>
          <w:i/>
          <w:smallCaps/>
          <w:sz w:val="24"/>
          <w:szCs w:val="24"/>
        </w:rPr>
        <w:t>-</w:t>
      </w:r>
      <w:r w:rsidR="000E184B" w:rsidRPr="00DC6BC9">
        <w:rPr>
          <w:rFonts w:ascii="Corbel" w:hAnsi="Corbel"/>
          <w:i/>
          <w:smallCaps/>
          <w:sz w:val="24"/>
          <w:szCs w:val="24"/>
        </w:rPr>
        <w:t>20</w:t>
      </w:r>
      <w:r w:rsidR="00BE0011">
        <w:rPr>
          <w:rFonts w:ascii="Corbel" w:hAnsi="Corbel"/>
          <w:i/>
          <w:smallCaps/>
          <w:sz w:val="24"/>
          <w:szCs w:val="24"/>
        </w:rPr>
        <w:t>2</w:t>
      </w:r>
      <w:r w:rsidR="005E38C1">
        <w:rPr>
          <w:rFonts w:ascii="Corbel" w:hAnsi="Corbel"/>
          <w:i/>
          <w:smallCaps/>
          <w:sz w:val="24"/>
          <w:szCs w:val="24"/>
        </w:rPr>
        <w:t>4</w:t>
      </w:r>
    </w:p>
    <w:p w14:paraId="55E59890" w14:textId="77777777" w:rsidR="0085747A" w:rsidRPr="00DC6BC9" w:rsidRDefault="004861B1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C6BC9"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  </w:t>
      </w:r>
      <w:r w:rsidR="0085747A" w:rsidRPr="00DC6BC9">
        <w:rPr>
          <w:rFonts w:ascii="Corbel" w:hAnsi="Corbel"/>
          <w:i/>
          <w:sz w:val="20"/>
          <w:szCs w:val="20"/>
        </w:rPr>
        <w:t>(skrajne daty</w:t>
      </w:r>
      <w:r w:rsidR="0085747A" w:rsidRPr="00DC6BC9">
        <w:rPr>
          <w:rFonts w:ascii="Corbel" w:hAnsi="Corbel"/>
          <w:sz w:val="20"/>
          <w:szCs w:val="20"/>
        </w:rPr>
        <w:t>)</w:t>
      </w:r>
    </w:p>
    <w:p w14:paraId="641AA04E" w14:textId="0386F29F" w:rsidR="00445970" w:rsidRPr="00DC6BC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C6BC9">
        <w:rPr>
          <w:rFonts w:ascii="Corbel" w:hAnsi="Corbel"/>
          <w:sz w:val="20"/>
          <w:szCs w:val="20"/>
        </w:rPr>
        <w:tab/>
      </w:r>
      <w:r w:rsidRPr="00DC6BC9">
        <w:rPr>
          <w:rFonts w:ascii="Corbel" w:hAnsi="Corbel"/>
          <w:sz w:val="20"/>
          <w:szCs w:val="20"/>
        </w:rPr>
        <w:tab/>
      </w:r>
      <w:r w:rsidRPr="00DC6BC9">
        <w:rPr>
          <w:rFonts w:ascii="Corbel" w:hAnsi="Corbel"/>
          <w:sz w:val="20"/>
          <w:szCs w:val="20"/>
        </w:rPr>
        <w:tab/>
      </w:r>
      <w:r w:rsidRPr="00DC6BC9">
        <w:rPr>
          <w:rFonts w:ascii="Corbel" w:hAnsi="Corbel"/>
          <w:sz w:val="20"/>
          <w:szCs w:val="20"/>
        </w:rPr>
        <w:tab/>
        <w:t>R</w:t>
      </w:r>
      <w:r w:rsidR="00E45818" w:rsidRPr="00DC6BC9">
        <w:rPr>
          <w:rFonts w:ascii="Corbel" w:hAnsi="Corbel"/>
          <w:sz w:val="20"/>
          <w:szCs w:val="20"/>
        </w:rPr>
        <w:t>ok akademicki   202</w:t>
      </w:r>
      <w:r w:rsidR="005E38C1">
        <w:rPr>
          <w:rFonts w:ascii="Corbel" w:hAnsi="Corbel"/>
          <w:sz w:val="20"/>
          <w:szCs w:val="20"/>
        </w:rPr>
        <w:t>3</w:t>
      </w:r>
      <w:r w:rsidR="006D3029" w:rsidRPr="00DC6BC9">
        <w:rPr>
          <w:rFonts w:ascii="Corbel" w:hAnsi="Corbel"/>
          <w:sz w:val="20"/>
          <w:szCs w:val="20"/>
        </w:rPr>
        <w:t>/202</w:t>
      </w:r>
      <w:r w:rsidR="005E38C1">
        <w:rPr>
          <w:rFonts w:ascii="Corbel" w:hAnsi="Corbel"/>
          <w:sz w:val="20"/>
          <w:szCs w:val="20"/>
        </w:rPr>
        <w:t>4</w:t>
      </w:r>
    </w:p>
    <w:p w14:paraId="6C84C1ED" w14:textId="77777777" w:rsidR="0085747A" w:rsidRPr="00DC6B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108906" w14:textId="77777777" w:rsidR="0085747A" w:rsidRPr="00DC6BC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C6BC9">
        <w:rPr>
          <w:rFonts w:ascii="Corbel" w:hAnsi="Corbel"/>
          <w:szCs w:val="24"/>
        </w:rPr>
        <w:t xml:space="preserve">1. </w:t>
      </w:r>
      <w:r w:rsidR="0085747A" w:rsidRPr="00DC6BC9">
        <w:rPr>
          <w:rFonts w:ascii="Corbel" w:hAnsi="Corbel"/>
          <w:szCs w:val="24"/>
        </w:rPr>
        <w:t xml:space="preserve">Podstawowe </w:t>
      </w:r>
      <w:r w:rsidR="00445970" w:rsidRPr="00DC6BC9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C6BC9" w14:paraId="50AC724C" w14:textId="77777777" w:rsidTr="00B819C8">
        <w:tc>
          <w:tcPr>
            <w:tcW w:w="2694" w:type="dxa"/>
            <w:vAlign w:val="center"/>
          </w:tcPr>
          <w:p w14:paraId="6165829F" w14:textId="77777777" w:rsidR="0085747A" w:rsidRPr="00DC6B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50E6A1" w14:textId="77777777" w:rsidR="0085747A" w:rsidRPr="00DC6BC9" w:rsidRDefault="006B55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184B" w:rsidRPr="00DC6BC9">
              <w:rPr>
                <w:rFonts w:ascii="Corbel" w:hAnsi="Corbel"/>
                <w:b w:val="0"/>
                <w:sz w:val="24"/>
                <w:szCs w:val="24"/>
              </w:rPr>
              <w:t xml:space="preserve"> społeczna</w:t>
            </w:r>
          </w:p>
        </w:tc>
      </w:tr>
      <w:tr w:rsidR="0085747A" w:rsidRPr="00DC6BC9" w14:paraId="37A569A1" w14:textId="77777777" w:rsidTr="00B819C8">
        <w:tc>
          <w:tcPr>
            <w:tcW w:w="2694" w:type="dxa"/>
            <w:vAlign w:val="center"/>
          </w:tcPr>
          <w:p w14:paraId="02A9B637" w14:textId="77777777" w:rsidR="0085747A" w:rsidRPr="00DC6B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C6B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BFFEF9" w14:textId="77777777" w:rsidR="0085747A" w:rsidRPr="00DC6BC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C6BC9" w14:paraId="63B0E778" w14:textId="77777777" w:rsidTr="00B819C8">
        <w:tc>
          <w:tcPr>
            <w:tcW w:w="2694" w:type="dxa"/>
            <w:vAlign w:val="center"/>
          </w:tcPr>
          <w:p w14:paraId="5FD227CB" w14:textId="3C384A77" w:rsidR="0085747A" w:rsidRPr="00DC6BC9" w:rsidRDefault="00B342A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N</w:t>
            </w:r>
            <w:r w:rsidR="0085747A" w:rsidRPr="00DC6BC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C6B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4D7C93" w14:textId="77777777" w:rsidR="0085747A" w:rsidRPr="00DC6BC9" w:rsidRDefault="008E0A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C6BC9" w14:paraId="76202E32" w14:textId="77777777" w:rsidTr="00B819C8">
        <w:tc>
          <w:tcPr>
            <w:tcW w:w="2694" w:type="dxa"/>
            <w:vAlign w:val="center"/>
          </w:tcPr>
          <w:p w14:paraId="14ACDF28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F9BEF9" w14:textId="77777777" w:rsidR="0085747A" w:rsidRPr="00DC6BC9" w:rsidRDefault="008E0ADE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DC6BC9" w14:paraId="4CDA8726" w14:textId="77777777" w:rsidTr="00B819C8">
        <w:tc>
          <w:tcPr>
            <w:tcW w:w="2694" w:type="dxa"/>
            <w:vAlign w:val="center"/>
          </w:tcPr>
          <w:p w14:paraId="4B9928E7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C2FFC2" w14:textId="77777777" w:rsidR="0085747A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DC6BC9" w14:paraId="1AAE2A15" w14:textId="77777777" w:rsidTr="00B819C8">
        <w:tc>
          <w:tcPr>
            <w:tcW w:w="2694" w:type="dxa"/>
            <w:vAlign w:val="center"/>
          </w:tcPr>
          <w:p w14:paraId="767F9631" w14:textId="77777777" w:rsidR="0085747A" w:rsidRPr="00DC6BC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B1CA64" w14:textId="77777777" w:rsidR="0085747A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20B9D" w:rsidRPr="00DC6BC9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DC6BC9" w14:paraId="5ADC0652" w14:textId="77777777" w:rsidTr="00B819C8">
        <w:tc>
          <w:tcPr>
            <w:tcW w:w="2694" w:type="dxa"/>
            <w:vAlign w:val="center"/>
          </w:tcPr>
          <w:p w14:paraId="2691339C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5A231" w14:textId="77777777" w:rsidR="0085747A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C6BC9" w14:paraId="63935768" w14:textId="77777777" w:rsidTr="00B819C8">
        <w:tc>
          <w:tcPr>
            <w:tcW w:w="2694" w:type="dxa"/>
            <w:vAlign w:val="center"/>
          </w:tcPr>
          <w:p w14:paraId="45EB4D6F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066666" w14:textId="16B67651" w:rsidR="0085747A" w:rsidRPr="00DC6BC9" w:rsidRDefault="000E7354" w:rsidP="000E73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 w:rsidRPr="00DC6BC9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DC6BC9" w14:paraId="5C7E8A2F" w14:textId="77777777" w:rsidTr="00B819C8">
        <w:tc>
          <w:tcPr>
            <w:tcW w:w="2694" w:type="dxa"/>
            <w:vAlign w:val="center"/>
          </w:tcPr>
          <w:p w14:paraId="268D1077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C6BC9">
              <w:rPr>
                <w:rFonts w:ascii="Corbel" w:hAnsi="Corbel"/>
                <w:sz w:val="24"/>
                <w:szCs w:val="24"/>
              </w:rPr>
              <w:t>/y</w:t>
            </w:r>
            <w:r w:rsidRPr="00DC6BC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BD7D59" w14:textId="23C4E420" w:rsidR="0085747A" w:rsidRPr="00DC6BC9" w:rsidRDefault="00D20B9D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150359" w:rsidRPr="00DC6BC9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3D275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DC6BC9" w14:paraId="47F5F0FB" w14:textId="77777777" w:rsidTr="00B819C8">
        <w:tc>
          <w:tcPr>
            <w:tcW w:w="2694" w:type="dxa"/>
            <w:vAlign w:val="center"/>
          </w:tcPr>
          <w:p w14:paraId="7D881885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9219249" w14:textId="77777777" w:rsidR="0085747A" w:rsidRPr="00DC6BC9" w:rsidRDefault="00E80F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DC6BC9" w14:paraId="0F95EEDB" w14:textId="77777777" w:rsidTr="00B819C8">
        <w:tc>
          <w:tcPr>
            <w:tcW w:w="2694" w:type="dxa"/>
            <w:vAlign w:val="center"/>
          </w:tcPr>
          <w:p w14:paraId="412AADB1" w14:textId="77777777" w:rsidR="00923D7D" w:rsidRPr="00DC6BC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563758" w14:textId="77777777" w:rsidR="00923D7D" w:rsidRPr="00DC6B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C6BC9" w14:paraId="3C22403C" w14:textId="77777777" w:rsidTr="00B819C8">
        <w:tc>
          <w:tcPr>
            <w:tcW w:w="2694" w:type="dxa"/>
            <w:vAlign w:val="center"/>
          </w:tcPr>
          <w:p w14:paraId="05F910C4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04F470" w14:textId="77777777" w:rsidR="0085747A" w:rsidRPr="00DC6BC9" w:rsidRDefault="00F160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E184B" w:rsidRPr="00DC6BC9">
              <w:rPr>
                <w:rFonts w:ascii="Corbel" w:hAnsi="Corbel"/>
                <w:b w:val="0"/>
                <w:sz w:val="24"/>
                <w:szCs w:val="24"/>
              </w:rPr>
              <w:t>r hab. Prof. UR Marek Paluch</w:t>
            </w:r>
          </w:p>
        </w:tc>
      </w:tr>
      <w:tr w:rsidR="0085747A" w:rsidRPr="00DC6BC9" w14:paraId="2A2CC335" w14:textId="77777777" w:rsidTr="00B819C8">
        <w:tc>
          <w:tcPr>
            <w:tcW w:w="2694" w:type="dxa"/>
            <w:vAlign w:val="center"/>
          </w:tcPr>
          <w:p w14:paraId="09070595" w14:textId="77777777" w:rsidR="0085747A" w:rsidRPr="00DC6B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D6DD90D" w14:textId="77777777" w:rsidR="0085747A" w:rsidRPr="00DC6BC9" w:rsidRDefault="0085747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24988EC" w14:textId="77777777" w:rsidR="0085747A" w:rsidRPr="00DC6BC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 xml:space="preserve">* </w:t>
      </w:r>
      <w:r w:rsidRPr="00DC6BC9">
        <w:rPr>
          <w:rFonts w:ascii="Corbel" w:hAnsi="Corbel"/>
          <w:i/>
          <w:sz w:val="24"/>
          <w:szCs w:val="24"/>
        </w:rPr>
        <w:t>-</w:t>
      </w:r>
      <w:r w:rsidR="00B90885" w:rsidRPr="00DC6BC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C6BC9">
        <w:rPr>
          <w:rFonts w:ascii="Corbel" w:hAnsi="Corbel"/>
          <w:b w:val="0"/>
          <w:sz w:val="24"/>
          <w:szCs w:val="24"/>
        </w:rPr>
        <w:t>e,</w:t>
      </w:r>
      <w:r w:rsidR="005D3FA2" w:rsidRPr="00DC6BC9">
        <w:rPr>
          <w:rFonts w:ascii="Corbel" w:hAnsi="Corbel"/>
          <w:b w:val="0"/>
          <w:sz w:val="24"/>
          <w:szCs w:val="24"/>
        </w:rPr>
        <w:t xml:space="preserve"> </w:t>
      </w:r>
      <w:r w:rsidRPr="00DC6B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C6BC9">
        <w:rPr>
          <w:rFonts w:ascii="Corbel" w:hAnsi="Corbel"/>
          <w:b w:val="0"/>
          <w:i/>
          <w:sz w:val="24"/>
          <w:szCs w:val="24"/>
        </w:rPr>
        <w:t>w Jednostce</w:t>
      </w:r>
    </w:p>
    <w:p w14:paraId="2A166FD9" w14:textId="77777777" w:rsidR="00923D7D" w:rsidRPr="00DC6BC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9CD8E75" w14:textId="77777777" w:rsidR="0085747A" w:rsidRPr="00DC6BC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>1.</w:t>
      </w:r>
      <w:r w:rsidR="00E22FBC" w:rsidRPr="00DC6BC9">
        <w:rPr>
          <w:rFonts w:ascii="Corbel" w:hAnsi="Corbel"/>
          <w:sz w:val="24"/>
          <w:szCs w:val="24"/>
        </w:rPr>
        <w:t>1</w:t>
      </w:r>
      <w:r w:rsidRPr="00DC6B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DEE1F1" w14:textId="77777777" w:rsidR="00923D7D" w:rsidRPr="00DC6BC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C6BC9" w14:paraId="3AE0B0E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A050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Semestr</w:t>
            </w:r>
          </w:p>
          <w:p w14:paraId="1CA8D4A9" w14:textId="77777777" w:rsidR="00015B8F" w:rsidRPr="00DC6BC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(</w:t>
            </w:r>
            <w:r w:rsidR="00363F78" w:rsidRPr="00DC6BC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328B2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CEB36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85972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5ABC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9C7D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381B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E55B3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A9176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6B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B491C" w14:textId="77777777" w:rsidR="00015B8F" w:rsidRPr="00DC6B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C6BC9">
              <w:rPr>
                <w:rFonts w:ascii="Corbel" w:hAnsi="Corbel"/>
                <w:b/>
                <w:szCs w:val="24"/>
              </w:rPr>
              <w:t>Liczba pkt</w:t>
            </w:r>
            <w:r w:rsidR="00B90885" w:rsidRPr="00DC6BC9">
              <w:rPr>
                <w:rFonts w:ascii="Corbel" w:hAnsi="Corbel"/>
                <w:b/>
                <w:szCs w:val="24"/>
              </w:rPr>
              <w:t>.</w:t>
            </w:r>
            <w:r w:rsidRPr="00DC6BC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C6BC9" w14:paraId="15E9539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7ABE" w14:textId="193646D7" w:rsidR="00015B8F" w:rsidRPr="00DC6BC9" w:rsidRDefault="003D27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B486" w14:textId="4556432F" w:rsidR="00015B8F" w:rsidRPr="00DC6BC9" w:rsidRDefault="000E73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48EF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9A8C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964D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BD3E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BFD6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61CD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CA98" w14:textId="77777777" w:rsidR="00015B8F" w:rsidRPr="00DC6B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E9E2" w14:textId="77777777" w:rsidR="00015B8F" w:rsidRPr="00DC6BC9" w:rsidRDefault="006B55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DC6BC9" w14:paraId="33AE208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0B64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BEC4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2AF6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FD53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50D1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187A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BCCA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5B43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F6ED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B6EB" w14:textId="77777777" w:rsidR="0030395F" w:rsidRPr="00DC6B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A2295A3" w14:textId="77777777" w:rsidR="00923D7D" w:rsidRPr="00DC6BC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D369B3" w14:textId="77777777" w:rsidR="00923D7D" w:rsidRPr="00DC6BC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8AEFE9" w14:textId="77777777" w:rsidR="0085747A" w:rsidRPr="00DC6BC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>1.</w:t>
      </w:r>
      <w:r w:rsidR="00E22FBC" w:rsidRPr="00DC6BC9">
        <w:rPr>
          <w:rFonts w:ascii="Corbel" w:hAnsi="Corbel"/>
          <w:smallCaps w:val="0"/>
          <w:szCs w:val="24"/>
        </w:rPr>
        <w:t>2</w:t>
      </w:r>
      <w:r w:rsidR="00F83B28" w:rsidRPr="00DC6BC9">
        <w:rPr>
          <w:rFonts w:ascii="Corbel" w:hAnsi="Corbel"/>
          <w:smallCaps w:val="0"/>
          <w:szCs w:val="24"/>
        </w:rPr>
        <w:t>.</w:t>
      </w:r>
      <w:r w:rsidR="00F83B28" w:rsidRPr="00DC6BC9">
        <w:rPr>
          <w:rFonts w:ascii="Corbel" w:hAnsi="Corbel"/>
          <w:smallCaps w:val="0"/>
          <w:szCs w:val="24"/>
        </w:rPr>
        <w:tab/>
      </w:r>
      <w:r w:rsidRPr="00DC6BC9">
        <w:rPr>
          <w:rFonts w:ascii="Corbel" w:hAnsi="Corbel"/>
          <w:smallCaps w:val="0"/>
          <w:szCs w:val="24"/>
        </w:rPr>
        <w:t xml:space="preserve">Sposób realizacji zajęć  </w:t>
      </w:r>
    </w:p>
    <w:p w14:paraId="6522AF75" w14:textId="77777777" w:rsidR="0085747A" w:rsidRPr="00DC6BC9" w:rsidRDefault="004B5EEC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DC6BC9">
        <w:rPr>
          <w:rFonts w:ascii="Corbel" w:eastAsia="MS Gothic" w:hAnsi="Corbel" w:cs="MS Gothic"/>
          <w:szCs w:val="24"/>
          <w:u w:val="single"/>
        </w:rPr>
        <w:t>X</w:t>
      </w:r>
      <w:r w:rsidR="0085747A" w:rsidRPr="00DC6BC9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EB21855" w14:textId="77777777" w:rsidR="0085747A" w:rsidRPr="00DC6BC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6BC9">
        <w:rPr>
          <w:rFonts w:ascii="Segoe UI Symbol" w:eastAsia="MS Gothic" w:hAnsi="Segoe UI Symbol" w:cs="Segoe UI Symbol"/>
          <w:b w:val="0"/>
          <w:szCs w:val="24"/>
        </w:rPr>
        <w:t>☐</w:t>
      </w:r>
      <w:r w:rsidRPr="00DC6B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5C6640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CB51FC" w14:textId="03634059" w:rsidR="00E22FBC" w:rsidRPr="00DC6BC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1.3 </w:t>
      </w:r>
      <w:r w:rsidR="00F83B28" w:rsidRPr="00DC6BC9">
        <w:rPr>
          <w:rFonts w:ascii="Corbel" w:hAnsi="Corbel"/>
          <w:smallCaps w:val="0"/>
          <w:szCs w:val="24"/>
        </w:rPr>
        <w:tab/>
      </w:r>
      <w:r w:rsidRPr="00DC6BC9">
        <w:rPr>
          <w:rFonts w:ascii="Corbel" w:hAnsi="Corbel"/>
          <w:smallCaps w:val="0"/>
          <w:szCs w:val="24"/>
        </w:rPr>
        <w:t>For</w:t>
      </w:r>
      <w:r w:rsidR="00445970" w:rsidRPr="00DC6BC9">
        <w:rPr>
          <w:rFonts w:ascii="Corbel" w:hAnsi="Corbel"/>
          <w:smallCaps w:val="0"/>
          <w:szCs w:val="24"/>
        </w:rPr>
        <w:t>ma zaliczenia przedmiotu</w:t>
      </w:r>
      <w:r w:rsidRPr="00DC6BC9">
        <w:rPr>
          <w:rFonts w:ascii="Corbel" w:hAnsi="Corbel"/>
          <w:smallCaps w:val="0"/>
          <w:szCs w:val="24"/>
        </w:rPr>
        <w:t xml:space="preserve"> (z toku)</w:t>
      </w:r>
      <w:r w:rsidR="007A5BA9" w:rsidRPr="00DC6BC9">
        <w:rPr>
          <w:rFonts w:ascii="Corbel" w:hAnsi="Corbel"/>
          <w:smallCaps w:val="0"/>
          <w:szCs w:val="24"/>
        </w:rPr>
        <w:t>:</w:t>
      </w:r>
    </w:p>
    <w:p w14:paraId="3314F4E2" w14:textId="77777777" w:rsidR="00E960BB" w:rsidRPr="00DC6BC9" w:rsidRDefault="00722B0B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6BC9">
        <w:rPr>
          <w:rFonts w:ascii="Corbel" w:hAnsi="Corbel"/>
          <w:szCs w:val="24"/>
        </w:rPr>
        <w:t>egzamin</w:t>
      </w:r>
      <w:r w:rsidR="007A5BA9" w:rsidRPr="00DC6BC9">
        <w:rPr>
          <w:rFonts w:ascii="Corbel" w:hAnsi="Corbel"/>
          <w:szCs w:val="24"/>
        </w:rPr>
        <w:t xml:space="preserve"> </w:t>
      </w:r>
    </w:p>
    <w:p w14:paraId="46034EC1" w14:textId="77777777" w:rsidR="00E062E7" w:rsidRPr="00DC6BC9" w:rsidRDefault="00E062E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F114FD" w14:textId="77777777" w:rsidR="00E960BB" w:rsidRPr="00DC6B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6B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C6BC9" w14:paraId="233E2B9F" w14:textId="77777777" w:rsidTr="00745302">
        <w:tc>
          <w:tcPr>
            <w:tcW w:w="9670" w:type="dxa"/>
          </w:tcPr>
          <w:p w14:paraId="46BEDD57" w14:textId="77777777" w:rsidR="00E80FFB" w:rsidRPr="00DC6BC9" w:rsidRDefault="00E80FFB" w:rsidP="00E80F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teoretycznych podstaw kształcenia i wychowania oraz diagnostyki pedagogicznej.</w:t>
            </w:r>
          </w:p>
        </w:tc>
      </w:tr>
    </w:tbl>
    <w:p w14:paraId="231C4483" w14:textId="77777777" w:rsidR="00E80FFB" w:rsidRPr="00DC6BC9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7D0F96" w14:textId="77777777" w:rsidR="00E80FFB" w:rsidRPr="00DC6BC9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CBB798" w14:textId="77777777" w:rsidR="0085747A" w:rsidRPr="00DC6BC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6BC9">
        <w:rPr>
          <w:rFonts w:ascii="Corbel" w:hAnsi="Corbel"/>
          <w:szCs w:val="24"/>
        </w:rPr>
        <w:t>3.</w:t>
      </w:r>
      <w:r w:rsidR="00A84C85" w:rsidRPr="00DC6BC9">
        <w:rPr>
          <w:rFonts w:ascii="Corbel" w:hAnsi="Corbel"/>
          <w:szCs w:val="24"/>
        </w:rPr>
        <w:t>cele, efekty uczenia się</w:t>
      </w:r>
      <w:r w:rsidR="0085747A" w:rsidRPr="00DC6BC9">
        <w:rPr>
          <w:rFonts w:ascii="Corbel" w:hAnsi="Corbel"/>
          <w:szCs w:val="24"/>
        </w:rPr>
        <w:t xml:space="preserve"> , treści Programowe i stosowane metody Dydaktyczne</w:t>
      </w:r>
    </w:p>
    <w:p w14:paraId="184F34B6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A5F293" w14:textId="77777777" w:rsidR="0085747A" w:rsidRPr="00DC6BC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 xml:space="preserve">3.1 </w:t>
      </w:r>
      <w:r w:rsidR="00C05F44" w:rsidRPr="00DC6BC9">
        <w:rPr>
          <w:rFonts w:ascii="Corbel" w:hAnsi="Corbel"/>
          <w:sz w:val="24"/>
          <w:szCs w:val="24"/>
        </w:rPr>
        <w:t>Cele przedmiotu</w:t>
      </w:r>
    </w:p>
    <w:p w14:paraId="4657BDAE" w14:textId="77777777" w:rsidR="00F83B28" w:rsidRPr="00DC6BC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80FFB" w:rsidRPr="00DC6BC9" w14:paraId="63D1EF1C" w14:textId="77777777" w:rsidTr="00953DAF">
        <w:tc>
          <w:tcPr>
            <w:tcW w:w="851" w:type="dxa"/>
            <w:vAlign w:val="center"/>
          </w:tcPr>
          <w:p w14:paraId="2F14929B" w14:textId="77777777" w:rsidR="00E80FFB" w:rsidRPr="00DC6BC9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43490858" w14:textId="77777777" w:rsidR="00E80FFB" w:rsidRPr="00DC6BC9" w:rsidRDefault="00E80FFB" w:rsidP="00A35A37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Zapoznanie z </w:t>
            </w:r>
            <w:r w:rsidR="00A35A37" w:rsidRPr="00DC6BC9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dziejami pedagogiki społecznej w Polsce</w:t>
            </w:r>
          </w:p>
        </w:tc>
      </w:tr>
      <w:tr w:rsidR="00E80FFB" w:rsidRPr="00DC6BC9" w14:paraId="59126558" w14:textId="77777777" w:rsidTr="00953DAF">
        <w:tc>
          <w:tcPr>
            <w:tcW w:w="851" w:type="dxa"/>
            <w:vAlign w:val="center"/>
          </w:tcPr>
          <w:p w14:paraId="07CEE888" w14:textId="77777777" w:rsidR="00E80FFB" w:rsidRPr="00DC6BC9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27BB5757" w14:textId="77777777" w:rsidR="00E80FFB" w:rsidRPr="00DC6BC9" w:rsidRDefault="00740EEC" w:rsidP="00830301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Wykształcenie</w:t>
            </w:r>
            <w:r w:rsidR="00E80FFB"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 umiejętności dokonania krytycznej analizy i adekwatnej oceny </w:t>
            </w:r>
            <w:r w:rsidR="00830301"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działań wybranych instytucji wychowawczych</w:t>
            </w:r>
          </w:p>
        </w:tc>
      </w:tr>
      <w:tr w:rsidR="007812EA" w:rsidRPr="00DC6BC9" w14:paraId="456BCFE6" w14:textId="77777777" w:rsidTr="00953DAF">
        <w:tc>
          <w:tcPr>
            <w:tcW w:w="851" w:type="dxa"/>
            <w:vAlign w:val="center"/>
          </w:tcPr>
          <w:p w14:paraId="31C6B869" w14:textId="77777777" w:rsidR="007812EA" w:rsidRPr="00DC6BC9" w:rsidRDefault="007812EA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F9D6D03" w14:textId="77777777" w:rsidR="007812EA" w:rsidRPr="00DC6BC9" w:rsidRDefault="007812EA" w:rsidP="00740EEC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Wdrożenie do zaproponowania skutecznych </w:t>
            </w:r>
            <w:r w:rsidRPr="00DC6BC9">
              <w:rPr>
                <w:rFonts w:ascii="Corbel" w:hAnsi="Corbel" w:cs="Arial"/>
                <w:sz w:val="24"/>
                <w:szCs w:val="24"/>
              </w:rPr>
              <w:t>działań</w:t>
            </w:r>
            <w:r w:rsidR="00740EEC" w:rsidRPr="00DC6BC9">
              <w:rPr>
                <w:rFonts w:ascii="Corbel" w:hAnsi="Corbel" w:cs="Arial"/>
                <w:sz w:val="24"/>
                <w:szCs w:val="24"/>
              </w:rPr>
              <w:t>,</w:t>
            </w:r>
            <w:r w:rsidRPr="00DC6BC9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740EEC" w:rsidRPr="00DC6BC9">
              <w:rPr>
                <w:rFonts w:ascii="Corbel" w:hAnsi="Corbel" w:cs="Arial"/>
                <w:sz w:val="24"/>
                <w:szCs w:val="24"/>
              </w:rPr>
              <w:t>opartych o rzetelną diagnozę potrzeb wychowanków</w:t>
            </w:r>
            <w:r w:rsidR="000D4734" w:rsidRPr="00DC6BC9">
              <w:rPr>
                <w:rFonts w:ascii="Corbel" w:hAnsi="Corbel" w:cs="Arial"/>
                <w:sz w:val="24"/>
                <w:szCs w:val="24"/>
              </w:rPr>
              <w:t>,</w:t>
            </w:r>
            <w:r w:rsidR="00740EEC" w:rsidRPr="00DC6BC9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5D204F" w:rsidRPr="00DC6BC9">
              <w:rPr>
                <w:rFonts w:ascii="Corbel" w:hAnsi="Corbel" w:cs="Arial"/>
                <w:sz w:val="24"/>
                <w:szCs w:val="24"/>
              </w:rPr>
              <w:t xml:space="preserve">wybranych instytucjach </w:t>
            </w:r>
            <w:r w:rsidR="00CE5877" w:rsidRPr="00DC6BC9">
              <w:rPr>
                <w:rFonts w:ascii="Corbel" w:hAnsi="Corbel" w:cs="Arial"/>
                <w:sz w:val="24"/>
                <w:szCs w:val="24"/>
              </w:rPr>
              <w:t>pomocowych</w:t>
            </w:r>
          </w:p>
        </w:tc>
      </w:tr>
      <w:tr w:rsidR="00E80FFB" w:rsidRPr="00DC6BC9" w14:paraId="5E708DA2" w14:textId="77777777" w:rsidTr="00953DAF">
        <w:tc>
          <w:tcPr>
            <w:tcW w:w="851" w:type="dxa"/>
            <w:vAlign w:val="center"/>
          </w:tcPr>
          <w:p w14:paraId="54139327" w14:textId="77777777" w:rsidR="00E80FFB" w:rsidRPr="00DC6BC9" w:rsidRDefault="007812EA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6BC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0E012EE4" w14:textId="77777777" w:rsidR="00E80FFB" w:rsidRPr="00DC6BC9" w:rsidRDefault="007812EA" w:rsidP="00E80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 xml:space="preserve">Uwrażliwienie na zagrożenia </w:t>
            </w:r>
            <w:r w:rsidR="005D204F" w:rsidRPr="00DC6BC9">
              <w:rPr>
                <w:rFonts w:ascii="Corbel" w:hAnsi="Corbel"/>
                <w:sz w:val="24"/>
                <w:szCs w:val="24"/>
              </w:rPr>
              <w:t xml:space="preserve">procesu wychowania w </w:t>
            </w:r>
            <w:r w:rsidR="00296ACB" w:rsidRPr="00DC6BC9">
              <w:rPr>
                <w:rFonts w:ascii="Corbel" w:hAnsi="Corbel"/>
                <w:sz w:val="24"/>
                <w:szCs w:val="24"/>
              </w:rPr>
              <w:t>środowisku</w:t>
            </w:r>
          </w:p>
        </w:tc>
      </w:tr>
    </w:tbl>
    <w:p w14:paraId="1EF67185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6DC3D8" w14:textId="77777777" w:rsidR="001D7B54" w:rsidRPr="00DC6BC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b/>
          <w:sz w:val="24"/>
          <w:szCs w:val="24"/>
        </w:rPr>
        <w:t xml:space="preserve">3.2 </w:t>
      </w:r>
      <w:r w:rsidR="001D7B54" w:rsidRPr="00DC6BC9">
        <w:rPr>
          <w:rFonts w:ascii="Corbel" w:hAnsi="Corbel"/>
          <w:b/>
          <w:sz w:val="24"/>
          <w:szCs w:val="24"/>
        </w:rPr>
        <w:t xml:space="preserve">Efekty </w:t>
      </w:r>
      <w:r w:rsidR="00C05F44" w:rsidRPr="00DC6BC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C6BC9">
        <w:rPr>
          <w:rFonts w:ascii="Corbel" w:hAnsi="Corbel"/>
          <w:b/>
          <w:sz w:val="24"/>
          <w:szCs w:val="24"/>
        </w:rPr>
        <w:t>dla przedmiotu</w:t>
      </w:r>
    </w:p>
    <w:p w14:paraId="60FF2F13" w14:textId="77777777" w:rsidR="001D7B54" w:rsidRPr="00DC6BC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DC6BC9" w14:paraId="66C99BD9" w14:textId="77777777" w:rsidTr="0071620A">
        <w:tc>
          <w:tcPr>
            <w:tcW w:w="1701" w:type="dxa"/>
            <w:vAlign w:val="center"/>
          </w:tcPr>
          <w:p w14:paraId="38BDE49D" w14:textId="77777777" w:rsidR="0085747A" w:rsidRPr="00DC6B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C6BC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C6B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7F82669" w14:textId="77777777" w:rsidR="0085747A" w:rsidRPr="00DC6B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5E68002" w14:textId="77777777" w:rsidR="0085747A" w:rsidRPr="00DC6B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C6BC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290" w:rsidRPr="00DC6BC9" w14:paraId="2BC15463" w14:textId="77777777" w:rsidTr="005E6E85">
        <w:tc>
          <w:tcPr>
            <w:tcW w:w="1701" w:type="dxa"/>
          </w:tcPr>
          <w:p w14:paraId="5F6CCCD7" w14:textId="77777777" w:rsidR="00093290" w:rsidRPr="00DC6BC9" w:rsidRDefault="000932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BFB3B5B" w14:textId="32E791C4" w:rsidR="00093290" w:rsidRPr="00DC6BC9" w:rsidRDefault="005F4C8A" w:rsidP="00E80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Opisze znaczenie różnych interakcji społecznych w procesie wychowania i edukacji oraz dokona analizy zagrożeń wychowania w środowisku</w:t>
            </w:r>
          </w:p>
        </w:tc>
        <w:tc>
          <w:tcPr>
            <w:tcW w:w="1873" w:type="dxa"/>
          </w:tcPr>
          <w:p w14:paraId="2020F770" w14:textId="77777777" w:rsidR="00093290" w:rsidRPr="00DC6BC9" w:rsidRDefault="0080280C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DC6BC9" w14:paraId="198C57E6" w14:textId="77777777" w:rsidTr="005E6E85">
        <w:tc>
          <w:tcPr>
            <w:tcW w:w="1701" w:type="dxa"/>
          </w:tcPr>
          <w:p w14:paraId="32CF257E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4FDE3035" w14:textId="77777777" w:rsidR="00E80FFB" w:rsidRPr="00DC6BC9" w:rsidRDefault="005F4C8A" w:rsidP="008028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Omówi dzieje pedagogiki społecznej w Polsce oraz  wyjaśni znaczenie różnych instytucji społecznych w aspekcie oddziaływań edukacyjnych  </w:t>
            </w:r>
          </w:p>
        </w:tc>
        <w:tc>
          <w:tcPr>
            <w:tcW w:w="1873" w:type="dxa"/>
          </w:tcPr>
          <w:p w14:paraId="19EC4E81" w14:textId="77777777" w:rsidR="0085747A" w:rsidRPr="00DC6BC9" w:rsidRDefault="00E80FFB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DC6BC9" w14:paraId="5A39FAFE" w14:textId="77777777" w:rsidTr="005E6E85">
        <w:tc>
          <w:tcPr>
            <w:tcW w:w="1701" w:type="dxa"/>
          </w:tcPr>
          <w:p w14:paraId="3814CC66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0F24797" w14:textId="77777777" w:rsidR="0085747A" w:rsidRPr="00DC6BC9" w:rsidRDefault="005F4C8A" w:rsidP="00EB0E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Zdiagnozuje  i zinterpretuje zachowania uczestników procesów edukacyjnych w określonych sytuacjach społecznych uwzględniając motywy określonych reakcji i wpływ grupy na jednostkę</w:t>
            </w:r>
            <w:r w:rsidR="00305CF4" w:rsidRPr="00DC6BC9">
              <w:rPr>
                <w:rFonts w:ascii="Corbel" w:hAnsi="Corbel"/>
                <w:b w:val="0"/>
                <w:smallCaps w:val="0"/>
                <w:szCs w:val="24"/>
              </w:rPr>
              <w:t>. Trafnie oceni skuteczność działań wychowawczych realizowanych przez różne środowiska wychowawcze</w:t>
            </w:r>
          </w:p>
        </w:tc>
        <w:tc>
          <w:tcPr>
            <w:tcW w:w="1873" w:type="dxa"/>
          </w:tcPr>
          <w:p w14:paraId="39B119DD" w14:textId="77777777" w:rsidR="0085747A" w:rsidRPr="00DC6BC9" w:rsidRDefault="007C62FD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160F5" w:rsidRPr="00DC6BC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DC6BC9" w14:paraId="14F82E66" w14:textId="77777777" w:rsidTr="005E6E85">
        <w:tc>
          <w:tcPr>
            <w:tcW w:w="1701" w:type="dxa"/>
          </w:tcPr>
          <w:p w14:paraId="7D5EB597" w14:textId="77777777" w:rsidR="0085747A" w:rsidRPr="00DC6BC9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F4C8A" w:rsidRPr="00DC6BC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5696176" w14:textId="77777777" w:rsidR="0085747A" w:rsidRPr="00DC6BC9" w:rsidRDefault="00305C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Zaproponuje efektywne działania  </w:t>
            </w:r>
            <w:r w:rsidR="00D1596F"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edukacyjne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w stosunku do członków wybranej grupy społecznej   </w:t>
            </w:r>
          </w:p>
        </w:tc>
        <w:tc>
          <w:tcPr>
            <w:tcW w:w="1873" w:type="dxa"/>
          </w:tcPr>
          <w:p w14:paraId="26CCAC3C" w14:textId="77777777" w:rsidR="0085747A" w:rsidRPr="00DC6BC9" w:rsidRDefault="00D03372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018C62A" w14:textId="77777777" w:rsidR="00D77A15" w:rsidRPr="00DC6BC9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76FB32" w14:textId="77777777" w:rsidR="00077D78" w:rsidRPr="00DC6BC9" w:rsidRDefault="00077D7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C8F8102" w14:textId="77777777" w:rsidR="0085747A" w:rsidRPr="00DC6BC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C6BC9">
        <w:rPr>
          <w:rFonts w:ascii="Corbel" w:hAnsi="Corbel"/>
          <w:b/>
          <w:sz w:val="24"/>
          <w:szCs w:val="24"/>
        </w:rPr>
        <w:t>3.3</w:t>
      </w:r>
      <w:r w:rsidR="0085747A" w:rsidRPr="00DC6BC9">
        <w:rPr>
          <w:rFonts w:ascii="Corbel" w:hAnsi="Corbel"/>
          <w:b/>
          <w:sz w:val="24"/>
          <w:szCs w:val="24"/>
        </w:rPr>
        <w:t>T</w:t>
      </w:r>
      <w:r w:rsidR="001D7B54" w:rsidRPr="00DC6BC9">
        <w:rPr>
          <w:rFonts w:ascii="Corbel" w:hAnsi="Corbel"/>
          <w:b/>
          <w:sz w:val="24"/>
          <w:szCs w:val="24"/>
        </w:rPr>
        <w:t xml:space="preserve">reści programowe </w:t>
      </w:r>
    </w:p>
    <w:p w14:paraId="58550D61" w14:textId="77777777" w:rsidR="0085747A" w:rsidRPr="00DC6BC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 xml:space="preserve">Problematyka wykładu </w:t>
      </w:r>
    </w:p>
    <w:p w14:paraId="51EF328E" w14:textId="77777777" w:rsidR="00675843" w:rsidRPr="00DC6BC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C6BC9" w14:paraId="43BC73C7" w14:textId="77777777" w:rsidTr="00923D7D">
        <w:tc>
          <w:tcPr>
            <w:tcW w:w="9639" w:type="dxa"/>
          </w:tcPr>
          <w:p w14:paraId="60735623" w14:textId="77777777" w:rsidR="0085747A" w:rsidRPr="00DC6BC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5751" w:rsidRPr="00DC6BC9" w14:paraId="69D2A9B9" w14:textId="77777777" w:rsidTr="00923D7D">
        <w:tc>
          <w:tcPr>
            <w:tcW w:w="9639" w:type="dxa"/>
          </w:tcPr>
          <w:p w14:paraId="2FB264D2" w14:textId="77777777" w:rsidR="00F15751" w:rsidRPr="00DC6BC9" w:rsidRDefault="006D3029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Dzieje pedagogiki społecznej, główne ośrodki naukowo-badawcze</w:t>
            </w:r>
          </w:p>
        </w:tc>
      </w:tr>
      <w:tr w:rsidR="00F15751" w:rsidRPr="00DC6BC9" w14:paraId="35B23489" w14:textId="77777777" w:rsidTr="00923D7D">
        <w:tc>
          <w:tcPr>
            <w:tcW w:w="9639" w:type="dxa"/>
          </w:tcPr>
          <w:p w14:paraId="51C60B74" w14:textId="77777777" w:rsidR="00F15751" w:rsidRPr="00DC6BC9" w:rsidRDefault="00EB6B2A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Przedmiot badań pedagogiki społecznej</w:t>
            </w:r>
          </w:p>
        </w:tc>
      </w:tr>
      <w:tr w:rsidR="00EB6B2A" w:rsidRPr="00DC6BC9" w14:paraId="70ED9859" w14:textId="77777777" w:rsidTr="00923D7D">
        <w:tc>
          <w:tcPr>
            <w:tcW w:w="9639" w:type="dxa"/>
          </w:tcPr>
          <w:p w14:paraId="10964BFB" w14:textId="77777777" w:rsidR="00EB6B2A" w:rsidRPr="00DC6BC9" w:rsidRDefault="00143B86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Cele, funkcje, struktura podstawowych środowisk wychowawczych</w:t>
            </w:r>
          </w:p>
        </w:tc>
      </w:tr>
      <w:tr w:rsidR="00143B86" w:rsidRPr="00DC6BC9" w14:paraId="57691908" w14:textId="77777777" w:rsidTr="00923D7D">
        <w:tc>
          <w:tcPr>
            <w:tcW w:w="9639" w:type="dxa"/>
          </w:tcPr>
          <w:p w14:paraId="65FA8910" w14:textId="77777777" w:rsidR="00143B86" w:rsidRPr="00DC6BC9" w:rsidRDefault="001D64EA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Metody badań pedagogiki społecznej</w:t>
            </w:r>
          </w:p>
        </w:tc>
      </w:tr>
      <w:tr w:rsidR="001D64EA" w:rsidRPr="00DC6BC9" w14:paraId="66220141" w14:textId="77777777" w:rsidTr="00923D7D">
        <w:tc>
          <w:tcPr>
            <w:tcW w:w="9639" w:type="dxa"/>
          </w:tcPr>
          <w:p w14:paraId="75F22929" w14:textId="77777777" w:rsidR="001D64EA" w:rsidRPr="00DC6BC9" w:rsidRDefault="001D64EA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Diagnoza środowiskowych uwarunkowań procesu wychowania </w:t>
            </w:r>
          </w:p>
        </w:tc>
      </w:tr>
      <w:tr w:rsidR="00C06339" w:rsidRPr="00DC6BC9" w14:paraId="59380046" w14:textId="77777777" w:rsidTr="00923D7D">
        <w:tc>
          <w:tcPr>
            <w:tcW w:w="9639" w:type="dxa"/>
          </w:tcPr>
          <w:p w14:paraId="41970217" w14:textId="77777777" w:rsidR="00C06339" w:rsidRPr="00DC6BC9" w:rsidRDefault="00C06339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Zagrożenia procesu wychowania w środowisku</w:t>
            </w:r>
          </w:p>
        </w:tc>
      </w:tr>
      <w:tr w:rsidR="00C06339" w:rsidRPr="00DC6BC9" w14:paraId="50F7A6C5" w14:textId="77777777" w:rsidTr="00923D7D">
        <w:tc>
          <w:tcPr>
            <w:tcW w:w="9639" w:type="dxa"/>
          </w:tcPr>
          <w:p w14:paraId="546F680D" w14:textId="77777777" w:rsidR="00C06339" w:rsidRPr="00DC6BC9" w:rsidRDefault="00C06339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Organizowanie środowisk wychowawczych o charakterze profilaktycznym i kompensacyjnym</w:t>
            </w:r>
          </w:p>
        </w:tc>
      </w:tr>
      <w:tr w:rsidR="00F15751" w:rsidRPr="00DC6BC9" w14:paraId="052D055F" w14:textId="77777777" w:rsidTr="00923D7D">
        <w:tc>
          <w:tcPr>
            <w:tcW w:w="9639" w:type="dxa"/>
          </w:tcPr>
          <w:p w14:paraId="47C5AA8F" w14:textId="77777777" w:rsidR="00F15751" w:rsidRPr="00DC6BC9" w:rsidRDefault="00F17322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Społeczno-edukacyjne funkcje organizacji pozarządowych</w:t>
            </w:r>
          </w:p>
        </w:tc>
      </w:tr>
    </w:tbl>
    <w:p w14:paraId="2B33C3B0" w14:textId="77777777" w:rsidR="0085747A" w:rsidRPr="00DC6B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E6F6EC" w14:textId="77777777" w:rsidR="0085747A" w:rsidRPr="00DC6BC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DC6BC9">
        <w:rPr>
          <w:rFonts w:ascii="Corbel" w:hAnsi="Corbel"/>
          <w:sz w:val="24"/>
          <w:szCs w:val="24"/>
        </w:rPr>
        <w:t xml:space="preserve">, </w:t>
      </w:r>
      <w:r w:rsidRPr="00DC6BC9">
        <w:rPr>
          <w:rFonts w:ascii="Corbel" w:hAnsi="Corbel"/>
          <w:sz w:val="24"/>
          <w:szCs w:val="24"/>
        </w:rPr>
        <w:t xml:space="preserve">zajęć praktycznych </w:t>
      </w:r>
    </w:p>
    <w:p w14:paraId="669BC095" w14:textId="77777777" w:rsidR="0085747A" w:rsidRPr="00DC6BC9" w:rsidRDefault="00150359" w:rsidP="00150359">
      <w:pPr>
        <w:spacing w:line="240" w:lineRule="auto"/>
        <w:rPr>
          <w:rFonts w:ascii="Corbel" w:hAnsi="Corbel"/>
          <w:sz w:val="24"/>
          <w:szCs w:val="24"/>
        </w:rPr>
      </w:pPr>
      <w:r w:rsidRPr="00DC6BC9">
        <w:rPr>
          <w:rFonts w:ascii="Corbel" w:hAnsi="Corbel"/>
          <w:sz w:val="24"/>
          <w:szCs w:val="24"/>
        </w:rPr>
        <w:t>Nie dotyczy</w:t>
      </w:r>
    </w:p>
    <w:p w14:paraId="0037EFEC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FBD166" w14:textId="77777777" w:rsidR="0085747A" w:rsidRPr="00DC6BC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>3.4 Metody dydaktyczne</w:t>
      </w:r>
    </w:p>
    <w:p w14:paraId="639D3DC0" w14:textId="77777777" w:rsidR="00C542A5" w:rsidRPr="00DC6BC9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56D52E" w14:textId="77777777" w:rsidR="0085747A" w:rsidRPr="00DC6BC9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6BC9"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83D04CC" w14:textId="77777777" w:rsidR="00F15751" w:rsidRPr="00DC6BC9" w:rsidRDefault="00F1575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7EE0410" w14:textId="77777777" w:rsidR="0085747A" w:rsidRPr="00DC6BC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4. </w:t>
      </w:r>
      <w:r w:rsidR="0085747A" w:rsidRPr="00DC6BC9">
        <w:rPr>
          <w:rFonts w:ascii="Corbel" w:hAnsi="Corbel"/>
          <w:smallCaps w:val="0"/>
          <w:szCs w:val="24"/>
        </w:rPr>
        <w:t>METODY I KRYTERIA OCENY</w:t>
      </w:r>
    </w:p>
    <w:p w14:paraId="611EC0B0" w14:textId="77777777" w:rsidR="00923D7D" w:rsidRPr="00DC6BC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D308D6" w14:textId="77777777" w:rsidR="0085747A" w:rsidRPr="00DC6BC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C6BC9">
        <w:rPr>
          <w:rFonts w:ascii="Corbel" w:hAnsi="Corbel"/>
          <w:smallCaps w:val="0"/>
          <w:szCs w:val="24"/>
        </w:rPr>
        <w:t>uczenia się</w:t>
      </w:r>
    </w:p>
    <w:p w14:paraId="0206DEF9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DC6BC9" w14:paraId="640F2A4C" w14:textId="77777777" w:rsidTr="00C05F44">
        <w:tc>
          <w:tcPr>
            <w:tcW w:w="1985" w:type="dxa"/>
            <w:vAlign w:val="center"/>
          </w:tcPr>
          <w:p w14:paraId="5CA4B937" w14:textId="77777777" w:rsidR="0085747A" w:rsidRPr="00DC6BC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6626D1E" w14:textId="77777777" w:rsidR="0085747A" w:rsidRPr="00DC6BC9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00E539" w14:textId="77777777" w:rsidR="0085747A" w:rsidRPr="00DC6BC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66A6EE" w14:textId="77777777" w:rsidR="00923D7D" w:rsidRPr="00DC6B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1ECF9B" w14:textId="77777777" w:rsidR="0085747A" w:rsidRPr="00DC6B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DC6BC9" w14:paraId="0649C9A9" w14:textId="77777777" w:rsidTr="00C05F44">
        <w:tc>
          <w:tcPr>
            <w:tcW w:w="1985" w:type="dxa"/>
          </w:tcPr>
          <w:p w14:paraId="34D6A045" w14:textId="77777777" w:rsidR="0085747A" w:rsidRPr="00DC6B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Ek</w:t>
            </w:r>
            <w:r w:rsidR="0085747A" w:rsidRPr="00DC6BC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8CF37CE" w14:textId="77777777" w:rsidR="0085747A" w:rsidRPr="00DC6BC9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DC6BC9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309CB147" w14:textId="77777777" w:rsidR="0085747A" w:rsidRPr="00DC6BC9" w:rsidRDefault="00C542A5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DC6BC9" w14:paraId="722EFB3B" w14:textId="77777777" w:rsidTr="00C05F44">
        <w:tc>
          <w:tcPr>
            <w:tcW w:w="1985" w:type="dxa"/>
          </w:tcPr>
          <w:p w14:paraId="57CA1C34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FA8DF7D" w14:textId="77777777" w:rsidR="0085747A" w:rsidRPr="00DC6BC9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DC6BC9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0C92AE22" w14:textId="77777777" w:rsidR="0085747A" w:rsidRPr="00DC6BC9" w:rsidRDefault="00F15751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DC6BC9" w14:paraId="5C33E416" w14:textId="77777777" w:rsidTr="00C05F44">
        <w:tc>
          <w:tcPr>
            <w:tcW w:w="1985" w:type="dxa"/>
          </w:tcPr>
          <w:p w14:paraId="0F68FF12" w14:textId="77777777" w:rsidR="00C542A5" w:rsidRPr="00DC6B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A0E1A19" w14:textId="77777777" w:rsidR="00C542A5" w:rsidRPr="00DC6BC9" w:rsidRDefault="00871706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DC6BC9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1A0C12A4" w14:textId="77777777" w:rsidR="00C542A5" w:rsidRPr="00DC6BC9" w:rsidRDefault="00F15751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DC6BC9" w14:paraId="4C144CDA" w14:textId="77777777" w:rsidTr="00C05F44">
        <w:tc>
          <w:tcPr>
            <w:tcW w:w="1985" w:type="dxa"/>
          </w:tcPr>
          <w:p w14:paraId="4DC1F6E9" w14:textId="77777777" w:rsidR="00C542A5" w:rsidRPr="00DC6B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52A1719" w14:textId="77777777" w:rsidR="00C542A5" w:rsidRPr="00DC6BC9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DC6BC9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14:paraId="5AC4D460" w14:textId="77777777" w:rsidR="00C542A5" w:rsidRPr="00DC6BC9" w:rsidRDefault="00C542A5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6BC9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41D52934" w14:textId="77777777" w:rsidR="00923D7D" w:rsidRPr="00DC6BC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A79D9" w14:textId="77777777" w:rsidR="0085747A" w:rsidRPr="00DC6BC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4.2 </w:t>
      </w:r>
      <w:r w:rsidR="0085747A" w:rsidRPr="00DC6BC9">
        <w:rPr>
          <w:rFonts w:ascii="Corbel" w:hAnsi="Corbel"/>
          <w:smallCaps w:val="0"/>
          <w:szCs w:val="24"/>
        </w:rPr>
        <w:t>Warunki zaliczenia przedmiotu (kryteria oceniania)</w:t>
      </w:r>
    </w:p>
    <w:p w14:paraId="26413806" w14:textId="77777777" w:rsidR="00923D7D" w:rsidRPr="00DC6BC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C6BC9" w14:paraId="6FBA9943" w14:textId="77777777" w:rsidTr="00923D7D">
        <w:tc>
          <w:tcPr>
            <w:tcW w:w="9670" w:type="dxa"/>
          </w:tcPr>
          <w:p w14:paraId="2F0F0EE1" w14:textId="77777777" w:rsidR="0085747A" w:rsidRPr="00DC6BC9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7A5BA9" w:rsidRPr="00DC6BC9">
              <w:rPr>
                <w:rFonts w:ascii="Corbel" w:hAnsi="Corbel"/>
                <w:b w:val="0"/>
                <w:smallCaps w:val="0"/>
                <w:szCs w:val="24"/>
              </w:rPr>
              <w:t>, pozytywna ocena z egzaminu</w:t>
            </w:r>
          </w:p>
        </w:tc>
      </w:tr>
    </w:tbl>
    <w:p w14:paraId="6496A323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FD630A" w14:textId="77777777" w:rsidR="009F4610" w:rsidRPr="00DC6BC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C6BC9">
        <w:rPr>
          <w:rFonts w:ascii="Corbel" w:hAnsi="Corbel"/>
          <w:b/>
          <w:sz w:val="24"/>
          <w:szCs w:val="24"/>
        </w:rPr>
        <w:t xml:space="preserve">5. </w:t>
      </w:r>
      <w:r w:rsidR="00C61DC5" w:rsidRPr="00DC6BC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CD2AA1" w14:textId="77777777" w:rsidR="0085747A" w:rsidRPr="00DC6B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C6BC9" w14:paraId="72B197DC" w14:textId="77777777" w:rsidTr="003E1941">
        <w:tc>
          <w:tcPr>
            <w:tcW w:w="4962" w:type="dxa"/>
            <w:vAlign w:val="center"/>
          </w:tcPr>
          <w:p w14:paraId="09E964F2" w14:textId="77777777" w:rsidR="0085747A" w:rsidRPr="00DC6B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6BC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C6BC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C6BC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D24518" w14:textId="77777777" w:rsidR="0085747A" w:rsidRPr="00DC6B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6BC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C6BC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C6BC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C6BC9" w14:paraId="63154C36" w14:textId="77777777" w:rsidTr="00923D7D">
        <w:tc>
          <w:tcPr>
            <w:tcW w:w="4962" w:type="dxa"/>
          </w:tcPr>
          <w:p w14:paraId="221BD393" w14:textId="0F88D7C1" w:rsidR="0085747A" w:rsidRPr="00DC6BC9" w:rsidRDefault="00C61DC5" w:rsidP="00F271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G</w:t>
            </w:r>
            <w:r w:rsidR="0085747A" w:rsidRPr="00DC6BC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DC6BC9">
              <w:rPr>
                <w:rFonts w:ascii="Corbel" w:hAnsi="Corbel"/>
              </w:rPr>
              <w:t>z</w:t>
            </w:r>
            <w:r w:rsidR="009C1331" w:rsidRPr="00DC6BC9">
              <w:rPr>
                <w:rFonts w:ascii="Corbel" w:hAnsi="Corbel"/>
              </w:rPr>
              <w:t> </w:t>
            </w:r>
            <w:r w:rsidR="0045729E" w:rsidRPr="00DC6BC9">
              <w:rPr>
                <w:rFonts w:ascii="Corbel" w:hAnsi="Corbel"/>
              </w:rPr>
              <w:t>harmonogramu</w:t>
            </w:r>
            <w:r w:rsidR="00FF2C2A" w:rsidRPr="00DC6BC9">
              <w:rPr>
                <w:rFonts w:ascii="Corbel" w:hAnsi="Corbel"/>
              </w:rPr>
              <w:t xml:space="preserve"> </w:t>
            </w:r>
            <w:r w:rsidRPr="00DC6B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0908399" w14:textId="01FD76FC" w:rsidR="0085747A" w:rsidRPr="00DC6BC9" w:rsidRDefault="000E735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DC6BC9" w14:paraId="29D22CBA" w14:textId="77777777" w:rsidTr="00923D7D">
        <w:tc>
          <w:tcPr>
            <w:tcW w:w="4962" w:type="dxa"/>
          </w:tcPr>
          <w:p w14:paraId="4319A655" w14:textId="77777777" w:rsidR="00C61DC5" w:rsidRPr="00DC6B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C6BC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 w:rsidRPr="00DC6BC9">
              <w:rPr>
                <w:rFonts w:ascii="Corbel" w:hAnsi="Corbel"/>
                <w:sz w:val="24"/>
                <w:szCs w:val="24"/>
              </w:rPr>
              <w:t>:</w:t>
            </w:r>
          </w:p>
          <w:p w14:paraId="5BC30F79" w14:textId="77777777" w:rsidR="00C61DC5" w:rsidRPr="00DC6BC9" w:rsidRDefault="00B342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-</w:t>
            </w:r>
            <w:r w:rsidR="00A86535" w:rsidRPr="00DC6BC9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A0EE83D" w14:textId="6B1444C2" w:rsidR="00B342A3" w:rsidRPr="00DC6BC9" w:rsidRDefault="00B342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-udział w egzaminie</w:t>
            </w:r>
          </w:p>
        </w:tc>
        <w:tc>
          <w:tcPr>
            <w:tcW w:w="4677" w:type="dxa"/>
          </w:tcPr>
          <w:p w14:paraId="76976A33" w14:textId="321AFACA" w:rsidR="00B342A3" w:rsidRPr="00DC6BC9" w:rsidRDefault="00990E33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DC6BC9" w14:paraId="24F087D5" w14:textId="77777777" w:rsidTr="00923D7D">
        <w:tc>
          <w:tcPr>
            <w:tcW w:w="4962" w:type="dxa"/>
          </w:tcPr>
          <w:p w14:paraId="7F0A9B55" w14:textId="77777777" w:rsidR="0071620A" w:rsidRPr="00DC6B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4F5FBD2" w14:textId="76B581C2" w:rsidR="00C61DC5" w:rsidRPr="00DC6BC9" w:rsidRDefault="00B26154" w:rsidP="00F157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-</w:t>
            </w:r>
            <w:r w:rsidR="00F15751" w:rsidRPr="00DC6BC9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B434C5" w:rsidRPr="00DC6BC9">
              <w:rPr>
                <w:rFonts w:ascii="Corbel" w:hAnsi="Corbel"/>
                <w:sz w:val="24"/>
                <w:szCs w:val="24"/>
              </w:rPr>
              <w:t xml:space="preserve"> do egzaminu</w:t>
            </w:r>
          </w:p>
        </w:tc>
        <w:tc>
          <w:tcPr>
            <w:tcW w:w="4677" w:type="dxa"/>
          </w:tcPr>
          <w:p w14:paraId="7BCA8F83" w14:textId="0E782473" w:rsidR="00C61DC5" w:rsidRPr="00DC6BC9" w:rsidRDefault="00990E3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DC6BC9" w14:paraId="4C6A5C44" w14:textId="77777777" w:rsidTr="00923D7D">
        <w:tc>
          <w:tcPr>
            <w:tcW w:w="4962" w:type="dxa"/>
          </w:tcPr>
          <w:p w14:paraId="3A97B7F1" w14:textId="77777777" w:rsidR="0085747A" w:rsidRPr="00DC6BC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786FEA" w14:textId="77777777" w:rsidR="0085747A" w:rsidRPr="00DC6BC9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C6BC9" w14:paraId="35742B2A" w14:textId="77777777" w:rsidTr="00923D7D">
        <w:tc>
          <w:tcPr>
            <w:tcW w:w="4962" w:type="dxa"/>
          </w:tcPr>
          <w:p w14:paraId="27628B00" w14:textId="77777777" w:rsidR="0085747A" w:rsidRPr="00DC6BC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C6B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7B40DE" w14:textId="77777777" w:rsidR="0085747A" w:rsidRPr="00DC6BC9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6B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A8ABAC" w14:textId="77777777" w:rsidR="0085747A" w:rsidRPr="00DC6B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C6BC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C6BC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CEAEEB" w14:textId="77777777" w:rsidR="003E1941" w:rsidRPr="00DC6BC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92126" w14:textId="77777777" w:rsidR="00150359" w:rsidRPr="00DC6BC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1975FD" w14:textId="77777777" w:rsidR="00150359" w:rsidRPr="00DC6BC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D033D2" w14:textId="77777777" w:rsidR="0085747A" w:rsidRPr="00DC6BC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6. </w:t>
      </w:r>
      <w:r w:rsidR="0085747A" w:rsidRPr="00DC6BC9">
        <w:rPr>
          <w:rFonts w:ascii="Corbel" w:hAnsi="Corbel"/>
          <w:smallCaps w:val="0"/>
          <w:szCs w:val="24"/>
        </w:rPr>
        <w:t>PRAKTYKI ZAWO</w:t>
      </w:r>
      <w:r w:rsidR="009C1331" w:rsidRPr="00DC6BC9">
        <w:rPr>
          <w:rFonts w:ascii="Corbel" w:hAnsi="Corbel"/>
          <w:smallCaps w:val="0"/>
          <w:szCs w:val="24"/>
        </w:rPr>
        <w:t>DOWE W RAMACH PRZEDMIOTU</w:t>
      </w:r>
    </w:p>
    <w:p w14:paraId="4D60A8A6" w14:textId="77777777" w:rsidR="0085747A" w:rsidRPr="00DC6BC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C6BC9" w14:paraId="2F078E0E" w14:textId="77777777" w:rsidTr="0071620A">
        <w:trPr>
          <w:trHeight w:val="397"/>
        </w:trPr>
        <w:tc>
          <w:tcPr>
            <w:tcW w:w="3544" w:type="dxa"/>
          </w:tcPr>
          <w:p w14:paraId="1032CC56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7D5C587" w14:textId="77777777" w:rsidR="0085747A" w:rsidRPr="00DC6BC9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C6BC9" w14:paraId="73666888" w14:textId="77777777" w:rsidTr="0071620A">
        <w:trPr>
          <w:trHeight w:val="397"/>
        </w:trPr>
        <w:tc>
          <w:tcPr>
            <w:tcW w:w="3544" w:type="dxa"/>
          </w:tcPr>
          <w:p w14:paraId="4FE189E6" w14:textId="77777777" w:rsidR="0085747A" w:rsidRPr="00DC6B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14:paraId="1A741C17" w14:textId="77777777" w:rsidR="0085747A" w:rsidRPr="00DC6BC9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Nie dotyczy</w:t>
            </w:r>
          </w:p>
        </w:tc>
      </w:tr>
    </w:tbl>
    <w:p w14:paraId="3AC522DE" w14:textId="77777777" w:rsidR="003E1941" w:rsidRPr="00DC6BC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D7630F" w14:textId="77777777" w:rsidR="0085747A" w:rsidRPr="00DC6B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6BC9">
        <w:rPr>
          <w:rFonts w:ascii="Corbel" w:hAnsi="Corbel"/>
          <w:smallCaps w:val="0"/>
          <w:szCs w:val="24"/>
        </w:rPr>
        <w:t xml:space="preserve">7. </w:t>
      </w:r>
      <w:r w:rsidR="0085747A" w:rsidRPr="00DC6BC9">
        <w:rPr>
          <w:rFonts w:ascii="Corbel" w:hAnsi="Corbel"/>
          <w:smallCaps w:val="0"/>
          <w:szCs w:val="24"/>
        </w:rPr>
        <w:t>LITERATURA</w:t>
      </w:r>
    </w:p>
    <w:p w14:paraId="5D000A11" w14:textId="77777777" w:rsidR="00675843" w:rsidRPr="00DC6B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C6BC9" w14:paraId="653CED59" w14:textId="77777777" w:rsidTr="0071620A">
        <w:trPr>
          <w:trHeight w:val="397"/>
        </w:trPr>
        <w:tc>
          <w:tcPr>
            <w:tcW w:w="7513" w:type="dxa"/>
          </w:tcPr>
          <w:p w14:paraId="658F2349" w14:textId="77777777" w:rsidR="00F15751" w:rsidRPr="00DC6BC9" w:rsidRDefault="0085747A" w:rsidP="00F1575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C6BC9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0B0EE7B" w14:textId="3BCBED6B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Cichosz M., Pedagogika społeczna. Zarys problematyki, Impuls, </w:t>
            </w:r>
            <w:r w:rsidR="00022E80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2020.</w:t>
            </w:r>
          </w:p>
          <w:p w14:paraId="70D6E73C" w14:textId="0BE185C4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Marynowicz-Hetka E., Pedagogika społeczna. Podręcznik akademicki, tom 1. </w:t>
            </w:r>
            <w:r w:rsidR="00DC7A46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PWN,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2022.</w:t>
            </w:r>
          </w:p>
          <w:p w14:paraId="3AC183E9" w14:textId="2A375271" w:rsidR="0040534A" w:rsidRPr="00DC6BC9" w:rsidRDefault="0040534A" w:rsidP="004053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Marynowicz-Hetka E., Pedagogika społeczna. Podręcznik akademicki, tom 2. PWN, Warszawa 2022.</w:t>
            </w:r>
          </w:p>
          <w:p w14:paraId="2D785FF7" w14:textId="3F22D41D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Paluch M., Maliowski R., Pomoc społeczna i praca socjalna wobec problemu marginalizacji: sposoby przeciwdziałania wykluczeniu społecznemu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[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W:] </w:t>
            </w:r>
            <w:hyperlink r:id="rId8" w:history="1">
              <w:r w:rsidRPr="00DC6BC9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Aktual'nì problemi psihologìï osobistostì na êvropejs'komu prostorì, 15 lûtogo 2018 r.</w:t>
              </w:r>
            </w:hyperlink>
            <w:r w:rsidRPr="00DC6BC9">
              <w:rPr>
                <w:rFonts w:ascii="Corbel" w:hAnsi="Corbel"/>
                <w:b w:val="0"/>
                <w:smallCaps w:val="0"/>
                <w:szCs w:val="24"/>
              </w:rPr>
              <w:t> : Materìali III Mìžnarodnoï naukovo-praktičnoï konferencìï, prisvâčenoï 100-rìččû vìd dlâ zasnuvannâ Kam'ânec'-Podìl's'kogo nacìonal'nogo unìversitetu ìmenì Ivana Ogìênka / za red. S. D. Maksimenka, L. A. Onufrìêvoï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Kamieniec Podolski 2018.</w:t>
            </w:r>
          </w:p>
          <w:p w14:paraId="04F3C7F7" w14:textId="75CDA6B4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Paluch M., Możliwości wsparcia rodziny i poprawy funkcjonowania społecznego. [W:] </w:t>
            </w:r>
            <w:hyperlink r:id="rId9" w:history="1">
              <w:r w:rsidRPr="00DC6BC9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Aktual'nì problemi psihologìï osobistostì na êvropejs'komy prostorì</w:t>
              </w:r>
            </w:hyperlink>
            <w:r w:rsidRPr="00DC6BC9">
              <w:rPr>
                <w:rFonts w:ascii="Corbel" w:hAnsi="Corbel"/>
                <w:b w:val="0"/>
                <w:smallCaps w:val="0"/>
                <w:szCs w:val="24"/>
              </w:rPr>
              <w:t> : Materìali I Mìžnarodnogo naukovo-praktičnogo semìnaru 10 lûtogo 2016 r. / za red. L. A. Onufrìêvoï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Kamienic Podolski 2016.</w:t>
            </w:r>
          </w:p>
          <w:p w14:paraId="4285E3A9" w14:textId="77777777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Paluch M., Zięba B., Wychowawczy i społeczny wymiar pomocy społecznej rodzinie niewydolnej wychowawczo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[W:] </w:t>
            </w:r>
            <w:hyperlink r:id="rId10" w:history="1">
              <w:r w:rsidRPr="00DC6BC9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Prawa dziecka</w:t>
              </w:r>
            </w:hyperlink>
            <w:r w:rsidRPr="00DC6BC9">
              <w:rPr>
                <w:rFonts w:ascii="Corbel" w:hAnsi="Corbel"/>
                <w:b w:val="0"/>
                <w:smallCaps w:val="0"/>
                <w:szCs w:val="24"/>
              </w:rPr>
              <w:t> : realizacja w rodzinie i społeczeństwie: Międzynarodowa Konferencja Naukowo-Metodyczna, Stalowa Wola - Sandomierz, 9-10 czerwca 2015 r.: streszczenia referatów / Katolicki Uniwersytet Lubelski Jana Pawła II. Wydział Zamiejscowy Prawa i Nauk o Społeczeństwie w Stalowej Woli. Instytut Teologiczny im. Bł. Wincentego Kadłubka w Sandomierzu. Instytut Psychologii im. G. Kostiuka, Ukraińska Akademia Narodowa Nauk Pedagogicznych (Ukraina)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Stalowa Wola ; Sandomierz : Wydawnictwo Katolickiego Uniwersytetu Lubelskiego Jana Pawła II, 2015.</w:t>
            </w:r>
          </w:p>
          <w:p w14:paraId="1391E0E3" w14:textId="2F5D7161" w:rsidR="00B531CA" w:rsidRPr="00DC6BC9" w:rsidRDefault="00B531CA" w:rsidP="00B531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 xml:space="preserve">Paluch M., Krauz A., Wolontariat - forma pomocy społecznej w ramach pracy socjalnej.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[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W:] </w:t>
            </w:r>
            <w:hyperlink r:id="rId11" w:history="1">
              <w:r w:rsidRPr="00DC6BC9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Patologie społeczne w środowisku wychowawczym</w:t>
              </w:r>
            </w:hyperlink>
            <w:r w:rsidRPr="00DC6BC9">
              <w:rPr>
                <w:rFonts w:ascii="Corbel" w:hAnsi="Corbel"/>
                <w:b w:val="0"/>
                <w:smallCaps w:val="0"/>
                <w:szCs w:val="24"/>
              </w:rPr>
              <w:t> : zagrożenia, profilaktyka, wychowanie, edukacja, praca socjalna: (konteksty ukraińsko-polskie) / red. nauk. Marek Paluch, Beata A. Zięba, Pawlina Kaniosa ; [przekł. tekstów z jęz. pol. na jęz. ukr. i z jęz. ukr. na jęz. pol. Wiktoria Liczkiewicz]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DC6BC9">
              <w:rPr>
                <w:rFonts w:ascii="Corbel" w:hAnsi="Corbel"/>
                <w:b w:val="0"/>
                <w:smallCaps w:val="0"/>
                <w:szCs w:val="24"/>
              </w:rPr>
              <w:t>Rzeszów: Bonus Liber Sp. z o.o., 2013.</w:t>
            </w:r>
          </w:p>
          <w:p w14:paraId="00BD74DF" w14:textId="7F394329" w:rsidR="00296CEC" w:rsidRPr="00DC6BC9" w:rsidRDefault="00296CEC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Pilch T., Lepalczyk I. (red.), Pedagogika społeczna, Wydawnictwo Akademickie Żak, Warszawa 2003.</w:t>
            </w:r>
          </w:p>
          <w:p w14:paraId="54C872A7" w14:textId="035576DB" w:rsidR="00F15751" w:rsidRPr="00DC6BC9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Radziewicz-Winnicki A., Pedagogika społeczna, </w:t>
            </w:r>
            <w:r w:rsidR="002133A8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WAiP,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</w:t>
            </w:r>
            <w:r w:rsidR="002133A8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26EF1BF" w14:textId="2ACC25F4" w:rsidR="00E6102C" w:rsidRPr="00DC6BC9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Kawula</w:t>
            </w:r>
            <w:r w:rsidR="00B55CC2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B55CC2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 - dokonania - aktualność </w:t>
            </w:r>
            <w:r w:rsidR="0070571A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 w:rsidR="00B55CC2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perspektywy</w:t>
            </w:r>
            <w:r w:rsidR="0070571A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Adam Marszałek,</w:t>
            </w:r>
            <w:r w:rsidR="00B55CC2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C1A81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Toruń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</w:t>
            </w:r>
            <w:r w:rsidR="00EC1A81"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DC6BC9" w14:paraId="7C5CE0D4" w14:textId="77777777" w:rsidTr="0071620A">
        <w:trPr>
          <w:trHeight w:val="397"/>
        </w:trPr>
        <w:tc>
          <w:tcPr>
            <w:tcW w:w="7513" w:type="dxa"/>
          </w:tcPr>
          <w:p w14:paraId="0B14041A" w14:textId="77777777" w:rsidR="00CE0606" w:rsidRPr="00DC6BC9" w:rsidRDefault="0085747A" w:rsidP="00B531C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C6BC9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008ED85B" w14:textId="77777777" w:rsidR="0053773F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Cichosz M., Polska pedagogika społeczna w latach 1945 -2003, T. 1-2; </w:t>
            </w: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Toruń 2002.</w:t>
            </w:r>
          </w:p>
          <w:p w14:paraId="030ECC5E" w14:textId="77777777" w:rsidR="0053773F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Danilewicz W., Oblicza współczesności w perspektywie pedagogiki społecznej, Wydawnictwo Akademickie Żak, Warszawa 2009.</w:t>
            </w:r>
          </w:p>
          <w:p w14:paraId="69C2D331" w14:textId="77777777" w:rsidR="0053773F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Izdebska J. (red.), Dziecko w rodzinie i w środowisku rówieśniczym: wybrane zagadnienia i źródła z pedagogiki społecznej, Trans Humana, Białystok 2003.</w:t>
            </w:r>
          </w:p>
          <w:p w14:paraId="722CE81B" w14:textId="77777777" w:rsidR="0053773F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Kawula S., Brągiel J., Janke A. W., Pedagogika rodziny: obszary i panorama problematyki, Wydawnictwo Adam Marszałek, Toruń 2014.</w:t>
            </w:r>
          </w:p>
          <w:p w14:paraId="3FD15B94" w14:textId="77777777" w:rsidR="0053773F" w:rsidRPr="00DC6BC9" w:rsidRDefault="0053773F" w:rsidP="00B531C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Mendel M. (red.), Człowiek, szkoła, wspólnota: w kręgu edukacji społecznej, Wydawnictwo Adam Marszałek, Toruń 2002.</w:t>
            </w:r>
          </w:p>
          <w:p w14:paraId="6680F5A6" w14:textId="5DB31BB3" w:rsidR="00D2744B" w:rsidRPr="00DC6BC9" w:rsidRDefault="0053773F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6BC9">
              <w:rPr>
                <w:rFonts w:ascii="Corbel" w:hAnsi="Corbel"/>
                <w:b w:val="0"/>
                <w:smallCaps w:val="0"/>
                <w:szCs w:val="24"/>
              </w:rPr>
              <w:t>Śliwerski B., Myśleć jak pedagog, GWP, Sopot 2010.</w:t>
            </w:r>
          </w:p>
        </w:tc>
      </w:tr>
    </w:tbl>
    <w:p w14:paraId="122A2B11" w14:textId="77777777" w:rsidR="0085747A" w:rsidRPr="00DC6B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C2DD00" w14:textId="77777777" w:rsidR="0085747A" w:rsidRPr="00DC6B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A54130" w14:textId="77777777" w:rsidR="00E7174D" w:rsidRPr="00DC6BC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C6B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C28F66" w14:textId="77777777" w:rsidR="00E7174D" w:rsidRPr="00DC6BC9" w:rsidRDefault="00E7174D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E7174D" w:rsidRPr="00DC6BC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4477B" w14:textId="77777777" w:rsidR="007146DB" w:rsidRDefault="007146DB" w:rsidP="00C16ABF">
      <w:pPr>
        <w:spacing w:after="0" w:line="240" w:lineRule="auto"/>
      </w:pPr>
      <w:r>
        <w:separator/>
      </w:r>
    </w:p>
  </w:endnote>
  <w:endnote w:type="continuationSeparator" w:id="0">
    <w:p w14:paraId="092A8D19" w14:textId="77777777" w:rsidR="007146DB" w:rsidRDefault="007146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4C9C70" w14:textId="77777777" w:rsidR="007146DB" w:rsidRDefault="007146DB" w:rsidP="00C16ABF">
      <w:pPr>
        <w:spacing w:after="0" w:line="240" w:lineRule="auto"/>
      </w:pPr>
      <w:r>
        <w:separator/>
      </w:r>
    </w:p>
  </w:footnote>
  <w:footnote w:type="continuationSeparator" w:id="0">
    <w:p w14:paraId="3991D8C6" w14:textId="77777777" w:rsidR="007146DB" w:rsidRDefault="007146DB" w:rsidP="00C16ABF">
      <w:pPr>
        <w:spacing w:after="0" w:line="240" w:lineRule="auto"/>
      </w:pPr>
      <w:r>
        <w:continuationSeparator/>
      </w:r>
    </w:p>
  </w:footnote>
  <w:footnote w:id="1">
    <w:p w14:paraId="7BD5F3D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203DD"/>
    <w:multiLevelType w:val="hybridMultilevel"/>
    <w:tmpl w:val="D320EF3E"/>
    <w:lvl w:ilvl="0" w:tplc="0415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80"/>
    <w:rsid w:val="00022ECE"/>
    <w:rsid w:val="00042A51"/>
    <w:rsid w:val="00042D2E"/>
    <w:rsid w:val="00044C82"/>
    <w:rsid w:val="00070ED6"/>
    <w:rsid w:val="000742DC"/>
    <w:rsid w:val="00077D78"/>
    <w:rsid w:val="00084C12"/>
    <w:rsid w:val="00090726"/>
    <w:rsid w:val="00093290"/>
    <w:rsid w:val="0009462C"/>
    <w:rsid w:val="00094B12"/>
    <w:rsid w:val="00096C46"/>
    <w:rsid w:val="000A296F"/>
    <w:rsid w:val="000A2A28"/>
    <w:rsid w:val="000B192D"/>
    <w:rsid w:val="000B28EE"/>
    <w:rsid w:val="000B3E37"/>
    <w:rsid w:val="000C696D"/>
    <w:rsid w:val="000D0446"/>
    <w:rsid w:val="000D04B0"/>
    <w:rsid w:val="000D4734"/>
    <w:rsid w:val="000D483D"/>
    <w:rsid w:val="000E184B"/>
    <w:rsid w:val="000E7354"/>
    <w:rsid w:val="000F1C57"/>
    <w:rsid w:val="000F5615"/>
    <w:rsid w:val="00122C14"/>
    <w:rsid w:val="00124BFF"/>
    <w:rsid w:val="0012560E"/>
    <w:rsid w:val="00127108"/>
    <w:rsid w:val="00134B13"/>
    <w:rsid w:val="00143B86"/>
    <w:rsid w:val="00146BC0"/>
    <w:rsid w:val="0015035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7303"/>
    <w:rsid w:val="001D64EA"/>
    <w:rsid w:val="001D657B"/>
    <w:rsid w:val="001D7B54"/>
    <w:rsid w:val="001E0209"/>
    <w:rsid w:val="001F2CA2"/>
    <w:rsid w:val="001F787F"/>
    <w:rsid w:val="00202263"/>
    <w:rsid w:val="002133A8"/>
    <w:rsid w:val="002144C0"/>
    <w:rsid w:val="0022477D"/>
    <w:rsid w:val="002278A9"/>
    <w:rsid w:val="002336F9"/>
    <w:rsid w:val="0024028F"/>
    <w:rsid w:val="00244ABC"/>
    <w:rsid w:val="0024556A"/>
    <w:rsid w:val="0024574D"/>
    <w:rsid w:val="00247E0E"/>
    <w:rsid w:val="00273C14"/>
    <w:rsid w:val="00281FF2"/>
    <w:rsid w:val="002857DE"/>
    <w:rsid w:val="00291567"/>
    <w:rsid w:val="00296ACB"/>
    <w:rsid w:val="00296CEC"/>
    <w:rsid w:val="002A22BF"/>
    <w:rsid w:val="002A2389"/>
    <w:rsid w:val="002A671D"/>
    <w:rsid w:val="002B4D55"/>
    <w:rsid w:val="002B5EA0"/>
    <w:rsid w:val="002B6119"/>
    <w:rsid w:val="002C1F06"/>
    <w:rsid w:val="002D3375"/>
    <w:rsid w:val="002D3743"/>
    <w:rsid w:val="002D3EF8"/>
    <w:rsid w:val="002D6613"/>
    <w:rsid w:val="002D73D4"/>
    <w:rsid w:val="002F02A3"/>
    <w:rsid w:val="002F4ABE"/>
    <w:rsid w:val="003018BA"/>
    <w:rsid w:val="0030395F"/>
    <w:rsid w:val="00305C92"/>
    <w:rsid w:val="00305CF4"/>
    <w:rsid w:val="003151C5"/>
    <w:rsid w:val="00322D1E"/>
    <w:rsid w:val="00331EF4"/>
    <w:rsid w:val="003343CF"/>
    <w:rsid w:val="003351DD"/>
    <w:rsid w:val="00346FE9"/>
    <w:rsid w:val="0034759A"/>
    <w:rsid w:val="003503F6"/>
    <w:rsid w:val="003530DD"/>
    <w:rsid w:val="00363F78"/>
    <w:rsid w:val="003A0A5B"/>
    <w:rsid w:val="003A1176"/>
    <w:rsid w:val="003B73C3"/>
    <w:rsid w:val="003C0BAE"/>
    <w:rsid w:val="003D18A9"/>
    <w:rsid w:val="003D2750"/>
    <w:rsid w:val="003D6CE2"/>
    <w:rsid w:val="003E03FF"/>
    <w:rsid w:val="003E1941"/>
    <w:rsid w:val="003E2FE6"/>
    <w:rsid w:val="003E49D5"/>
    <w:rsid w:val="003F38C0"/>
    <w:rsid w:val="0040534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61B1"/>
    <w:rsid w:val="00490F7D"/>
    <w:rsid w:val="00491678"/>
    <w:rsid w:val="004968E2"/>
    <w:rsid w:val="004A3EEA"/>
    <w:rsid w:val="004A4D1F"/>
    <w:rsid w:val="004B5EEC"/>
    <w:rsid w:val="004D5282"/>
    <w:rsid w:val="004F0EC6"/>
    <w:rsid w:val="004F1551"/>
    <w:rsid w:val="004F55A3"/>
    <w:rsid w:val="0050496F"/>
    <w:rsid w:val="00513B6F"/>
    <w:rsid w:val="00517C63"/>
    <w:rsid w:val="00522957"/>
    <w:rsid w:val="00526C94"/>
    <w:rsid w:val="005363C4"/>
    <w:rsid w:val="00536BDE"/>
    <w:rsid w:val="0053773F"/>
    <w:rsid w:val="00543ACC"/>
    <w:rsid w:val="0056696D"/>
    <w:rsid w:val="00573EF9"/>
    <w:rsid w:val="00581F2B"/>
    <w:rsid w:val="0059484D"/>
    <w:rsid w:val="00594B7B"/>
    <w:rsid w:val="005A0855"/>
    <w:rsid w:val="005A3196"/>
    <w:rsid w:val="005A35D1"/>
    <w:rsid w:val="005C080F"/>
    <w:rsid w:val="005C55E5"/>
    <w:rsid w:val="005C696A"/>
    <w:rsid w:val="005D204F"/>
    <w:rsid w:val="005D3FA2"/>
    <w:rsid w:val="005D4063"/>
    <w:rsid w:val="005E38C1"/>
    <w:rsid w:val="005E4A8F"/>
    <w:rsid w:val="005E6E85"/>
    <w:rsid w:val="005F31D2"/>
    <w:rsid w:val="005F4C8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BE8"/>
    <w:rsid w:val="00685E7D"/>
    <w:rsid w:val="006959D6"/>
    <w:rsid w:val="00696477"/>
    <w:rsid w:val="006A3FA7"/>
    <w:rsid w:val="006A699E"/>
    <w:rsid w:val="006B5532"/>
    <w:rsid w:val="006D050F"/>
    <w:rsid w:val="006D3029"/>
    <w:rsid w:val="006D6139"/>
    <w:rsid w:val="006E5D65"/>
    <w:rsid w:val="006F1282"/>
    <w:rsid w:val="006F1FBC"/>
    <w:rsid w:val="006F31E2"/>
    <w:rsid w:val="0070571A"/>
    <w:rsid w:val="00706544"/>
    <w:rsid w:val="007072BA"/>
    <w:rsid w:val="007143C4"/>
    <w:rsid w:val="007146DB"/>
    <w:rsid w:val="0071620A"/>
    <w:rsid w:val="00722B0B"/>
    <w:rsid w:val="00724677"/>
    <w:rsid w:val="00725459"/>
    <w:rsid w:val="007327BD"/>
    <w:rsid w:val="00734608"/>
    <w:rsid w:val="00740EEC"/>
    <w:rsid w:val="00745302"/>
    <w:rsid w:val="007461D6"/>
    <w:rsid w:val="00746EC8"/>
    <w:rsid w:val="00763BF1"/>
    <w:rsid w:val="00766FD4"/>
    <w:rsid w:val="007812EA"/>
    <w:rsid w:val="00781359"/>
    <w:rsid w:val="0078168C"/>
    <w:rsid w:val="00787C2A"/>
    <w:rsid w:val="00790E27"/>
    <w:rsid w:val="007A4022"/>
    <w:rsid w:val="007A503B"/>
    <w:rsid w:val="007A5BA9"/>
    <w:rsid w:val="007A6E6E"/>
    <w:rsid w:val="007B04CF"/>
    <w:rsid w:val="007C3299"/>
    <w:rsid w:val="007C3BCC"/>
    <w:rsid w:val="007C4546"/>
    <w:rsid w:val="007C62FD"/>
    <w:rsid w:val="007D6E56"/>
    <w:rsid w:val="007F1652"/>
    <w:rsid w:val="007F4155"/>
    <w:rsid w:val="0080280C"/>
    <w:rsid w:val="0081554D"/>
    <w:rsid w:val="00816B5E"/>
    <w:rsid w:val="0081707E"/>
    <w:rsid w:val="00830301"/>
    <w:rsid w:val="008449B3"/>
    <w:rsid w:val="0085747A"/>
    <w:rsid w:val="00870373"/>
    <w:rsid w:val="00871706"/>
    <w:rsid w:val="008819D0"/>
    <w:rsid w:val="00884922"/>
    <w:rsid w:val="00885F64"/>
    <w:rsid w:val="008917F9"/>
    <w:rsid w:val="008A45F7"/>
    <w:rsid w:val="008C0CC0"/>
    <w:rsid w:val="008C19A9"/>
    <w:rsid w:val="008C379D"/>
    <w:rsid w:val="008C3F60"/>
    <w:rsid w:val="008C5147"/>
    <w:rsid w:val="008C5359"/>
    <w:rsid w:val="008C5363"/>
    <w:rsid w:val="008D1030"/>
    <w:rsid w:val="008D3DFB"/>
    <w:rsid w:val="008E0ADE"/>
    <w:rsid w:val="008E107F"/>
    <w:rsid w:val="008E64F4"/>
    <w:rsid w:val="008F12C9"/>
    <w:rsid w:val="008F6E29"/>
    <w:rsid w:val="00916188"/>
    <w:rsid w:val="00923D7D"/>
    <w:rsid w:val="009508DF"/>
    <w:rsid w:val="00950DAC"/>
    <w:rsid w:val="00954A07"/>
    <w:rsid w:val="00990E33"/>
    <w:rsid w:val="00997F14"/>
    <w:rsid w:val="009A78D9"/>
    <w:rsid w:val="009B75C6"/>
    <w:rsid w:val="009C1331"/>
    <w:rsid w:val="009C1CBC"/>
    <w:rsid w:val="009C3E31"/>
    <w:rsid w:val="009C54AE"/>
    <w:rsid w:val="009C788E"/>
    <w:rsid w:val="009E14DA"/>
    <w:rsid w:val="009E3B41"/>
    <w:rsid w:val="009F3C5C"/>
    <w:rsid w:val="009F4610"/>
    <w:rsid w:val="00A00ECC"/>
    <w:rsid w:val="00A155EE"/>
    <w:rsid w:val="00A2081E"/>
    <w:rsid w:val="00A2245B"/>
    <w:rsid w:val="00A30110"/>
    <w:rsid w:val="00A35A37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A56B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207"/>
    <w:rsid w:val="00B06142"/>
    <w:rsid w:val="00B135B1"/>
    <w:rsid w:val="00B26154"/>
    <w:rsid w:val="00B3130B"/>
    <w:rsid w:val="00B342A3"/>
    <w:rsid w:val="00B40ADB"/>
    <w:rsid w:val="00B434C5"/>
    <w:rsid w:val="00B43B77"/>
    <w:rsid w:val="00B43E80"/>
    <w:rsid w:val="00B531CA"/>
    <w:rsid w:val="00B55CC2"/>
    <w:rsid w:val="00B607DB"/>
    <w:rsid w:val="00B66529"/>
    <w:rsid w:val="00B75946"/>
    <w:rsid w:val="00B8056E"/>
    <w:rsid w:val="00B819C8"/>
    <w:rsid w:val="00B82308"/>
    <w:rsid w:val="00B90885"/>
    <w:rsid w:val="00B945AF"/>
    <w:rsid w:val="00BA324E"/>
    <w:rsid w:val="00BB520A"/>
    <w:rsid w:val="00BD3869"/>
    <w:rsid w:val="00BD66E9"/>
    <w:rsid w:val="00BD6FF4"/>
    <w:rsid w:val="00BE0011"/>
    <w:rsid w:val="00BE35B1"/>
    <w:rsid w:val="00BE43DE"/>
    <w:rsid w:val="00BF2C41"/>
    <w:rsid w:val="00C01B28"/>
    <w:rsid w:val="00C058B4"/>
    <w:rsid w:val="00C05F44"/>
    <w:rsid w:val="00C06339"/>
    <w:rsid w:val="00C131B5"/>
    <w:rsid w:val="00C16ABF"/>
    <w:rsid w:val="00C170AE"/>
    <w:rsid w:val="00C26CB7"/>
    <w:rsid w:val="00C305ED"/>
    <w:rsid w:val="00C324C1"/>
    <w:rsid w:val="00C344C7"/>
    <w:rsid w:val="00C36992"/>
    <w:rsid w:val="00C542A5"/>
    <w:rsid w:val="00C5547D"/>
    <w:rsid w:val="00C56036"/>
    <w:rsid w:val="00C61DC5"/>
    <w:rsid w:val="00C65F30"/>
    <w:rsid w:val="00C67E92"/>
    <w:rsid w:val="00C70A26"/>
    <w:rsid w:val="00C766DF"/>
    <w:rsid w:val="00C94B98"/>
    <w:rsid w:val="00CA2B96"/>
    <w:rsid w:val="00CA5089"/>
    <w:rsid w:val="00CB2BB7"/>
    <w:rsid w:val="00CB42CB"/>
    <w:rsid w:val="00CD14F8"/>
    <w:rsid w:val="00CD6897"/>
    <w:rsid w:val="00CE0606"/>
    <w:rsid w:val="00CE5877"/>
    <w:rsid w:val="00CE5BAC"/>
    <w:rsid w:val="00CF25BE"/>
    <w:rsid w:val="00CF78ED"/>
    <w:rsid w:val="00D02B25"/>
    <w:rsid w:val="00D02EBA"/>
    <w:rsid w:val="00D03372"/>
    <w:rsid w:val="00D14480"/>
    <w:rsid w:val="00D1596F"/>
    <w:rsid w:val="00D16E38"/>
    <w:rsid w:val="00D17C3C"/>
    <w:rsid w:val="00D20B9D"/>
    <w:rsid w:val="00D26B2C"/>
    <w:rsid w:val="00D2744B"/>
    <w:rsid w:val="00D352C9"/>
    <w:rsid w:val="00D425B2"/>
    <w:rsid w:val="00D428D6"/>
    <w:rsid w:val="00D552B2"/>
    <w:rsid w:val="00D608D1"/>
    <w:rsid w:val="00D74119"/>
    <w:rsid w:val="00D76F59"/>
    <w:rsid w:val="00D77A15"/>
    <w:rsid w:val="00D8075B"/>
    <w:rsid w:val="00D80E23"/>
    <w:rsid w:val="00D8678B"/>
    <w:rsid w:val="00DA02C0"/>
    <w:rsid w:val="00DA2114"/>
    <w:rsid w:val="00DC6BC9"/>
    <w:rsid w:val="00DC7A46"/>
    <w:rsid w:val="00DE09C0"/>
    <w:rsid w:val="00DE4A14"/>
    <w:rsid w:val="00DF102D"/>
    <w:rsid w:val="00DF320D"/>
    <w:rsid w:val="00DF71C8"/>
    <w:rsid w:val="00E062E7"/>
    <w:rsid w:val="00E129B8"/>
    <w:rsid w:val="00E21E7D"/>
    <w:rsid w:val="00E22FBC"/>
    <w:rsid w:val="00E24BF5"/>
    <w:rsid w:val="00E25338"/>
    <w:rsid w:val="00E35DFA"/>
    <w:rsid w:val="00E40469"/>
    <w:rsid w:val="00E45818"/>
    <w:rsid w:val="00E51E44"/>
    <w:rsid w:val="00E5702B"/>
    <w:rsid w:val="00E6102C"/>
    <w:rsid w:val="00E63348"/>
    <w:rsid w:val="00E7174D"/>
    <w:rsid w:val="00E77E88"/>
    <w:rsid w:val="00E80FFB"/>
    <w:rsid w:val="00E8107D"/>
    <w:rsid w:val="00E85F21"/>
    <w:rsid w:val="00E960BB"/>
    <w:rsid w:val="00EA2074"/>
    <w:rsid w:val="00EA4832"/>
    <w:rsid w:val="00EA4E9D"/>
    <w:rsid w:val="00EB0E34"/>
    <w:rsid w:val="00EB6B2A"/>
    <w:rsid w:val="00EC1A81"/>
    <w:rsid w:val="00EC4899"/>
    <w:rsid w:val="00ED03AB"/>
    <w:rsid w:val="00ED32D2"/>
    <w:rsid w:val="00ED56CC"/>
    <w:rsid w:val="00EE32DE"/>
    <w:rsid w:val="00EE5457"/>
    <w:rsid w:val="00F048FF"/>
    <w:rsid w:val="00F070AB"/>
    <w:rsid w:val="00F15751"/>
    <w:rsid w:val="00F160F5"/>
    <w:rsid w:val="00F17322"/>
    <w:rsid w:val="00F17567"/>
    <w:rsid w:val="00F27144"/>
    <w:rsid w:val="00F27A7B"/>
    <w:rsid w:val="00F374B6"/>
    <w:rsid w:val="00F41C4E"/>
    <w:rsid w:val="00F526AF"/>
    <w:rsid w:val="00F537DD"/>
    <w:rsid w:val="00F57827"/>
    <w:rsid w:val="00F617C3"/>
    <w:rsid w:val="00F7066B"/>
    <w:rsid w:val="00F83B28"/>
    <w:rsid w:val="00FA46E5"/>
    <w:rsid w:val="00FB19A3"/>
    <w:rsid w:val="00FB6CCF"/>
    <w:rsid w:val="00FB7DBA"/>
    <w:rsid w:val="00FC1C25"/>
    <w:rsid w:val="00FC3F45"/>
    <w:rsid w:val="00FD503F"/>
    <w:rsid w:val="00FD7589"/>
    <w:rsid w:val="00FE177A"/>
    <w:rsid w:val="00FF016A"/>
    <w:rsid w:val="00FF1401"/>
    <w:rsid w:val="00FF2C2A"/>
    <w:rsid w:val="00FF3328"/>
    <w:rsid w:val="00FF46D0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E064B"/>
  <w15:docId w15:val="{F79F5A83-99A6-44F6-9155-723F017C1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717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717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7174D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E7174D"/>
    <w:rPr>
      <w:rFonts w:eastAsia="Times New Roman"/>
      <w:b/>
      <w:bCs/>
      <w:sz w:val="36"/>
      <w:szCs w:val="36"/>
    </w:rPr>
  </w:style>
  <w:style w:type="character" w:customStyle="1" w:styleId="note">
    <w:name w:val="note"/>
    <w:basedOn w:val="Domylnaczcionkaakapitu"/>
    <w:rsid w:val="00E7174D"/>
  </w:style>
  <w:style w:type="paragraph" w:styleId="NormalnyWeb">
    <w:name w:val="Normal (Web)"/>
    <w:basedOn w:val="Normalny"/>
    <w:uiPriority w:val="99"/>
    <w:unhideWhenUsed/>
    <w:rsid w:val="00E71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3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grafia.ur.edu.pl/cgi-bin/expertus3.cg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grafia.ur.edu.pl/cgi-bin/expertus3.cg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grafia.ur.edu.pl/cgi-bin/expertus3.cg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grafia.ur.edu.pl/cgi-bin/expertus3.cg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259F2-04C4-418B-A409-AF01188BA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1131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2019-12-09T10:26:00Z</cp:lastPrinted>
  <dcterms:created xsi:type="dcterms:W3CDTF">2024-09-16T09:08:00Z</dcterms:created>
  <dcterms:modified xsi:type="dcterms:W3CDTF">2024-09-27T08:22:00Z</dcterms:modified>
</cp:coreProperties>
</file>