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8CB25" w14:textId="2212D370" w:rsidR="007774E2" w:rsidRDefault="007774E2" w:rsidP="007774E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r w:rsidR="00687FFA">
        <w:rPr>
          <w:rFonts w:ascii="Corbel" w:hAnsi="Corbel"/>
          <w:bCs/>
          <w:i/>
        </w:rPr>
        <w:t>UR nr</w:t>
      </w:r>
      <w:r>
        <w:rPr>
          <w:rFonts w:ascii="Corbel" w:hAnsi="Corbel"/>
          <w:bCs/>
          <w:i/>
        </w:rPr>
        <w:t xml:space="preserve"> </w:t>
      </w:r>
      <w:r w:rsidR="005228E5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5228E5">
        <w:rPr>
          <w:rFonts w:ascii="Corbel" w:hAnsi="Corbel"/>
          <w:bCs/>
          <w:i/>
        </w:rPr>
        <w:t>23</w:t>
      </w:r>
    </w:p>
    <w:p w14:paraId="38A60E07" w14:textId="77777777" w:rsidR="007774E2" w:rsidRDefault="007774E2" w:rsidP="007774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574F63D" w14:textId="4AA92C0F" w:rsidR="007774E2" w:rsidRDefault="007774E2" w:rsidP="007774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B7BDE">
        <w:rPr>
          <w:rFonts w:ascii="Corbel" w:hAnsi="Corbel"/>
          <w:i/>
          <w:smallCaps/>
          <w:sz w:val="24"/>
          <w:szCs w:val="24"/>
        </w:rPr>
        <w:t xml:space="preserve"> 202</w:t>
      </w:r>
      <w:r w:rsidR="00125B5E">
        <w:rPr>
          <w:rFonts w:ascii="Corbel" w:hAnsi="Corbel"/>
          <w:i/>
          <w:smallCaps/>
          <w:sz w:val="24"/>
          <w:szCs w:val="24"/>
        </w:rPr>
        <w:t>3</w:t>
      </w:r>
      <w:r w:rsidR="002B7BDE">
        <w:rPr>
          <w:rFonts w:ascii="Corbel" w:hAnsi="Corbel"/>
          <w:i/>
          <w:smallCaps/>
          <w:sz w:val="24"/>
          <w:szCs w:val="24"/>
        </w:rPr>
        <w:t>-202</w:t>
      </w:r>
      <w:r w:rsidR="00125B5E">
        <w:rPr>
          <w:rFonts w:ascii="Corbel" w:hAnsi="Corbel"/>
          <w:i/>
          <w:smallCaps/>
          <w:sz w:val="24"/>
          <w:szCs w:val="24"/>
        </w:rPr>
        <w:t>6</w:t>
      </w:r>
    </w:p>
    <w:p w14:paraId="031757E2" w14:textId="3ECB535D" w:rsidR="007774E2" w:rsidRDefault="007774E2" w:rsidP="007774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</w:p>
    <w:p w14:paraId="319324C9" w14:textId="5675B39C" w:rsidR="007774E2" w:rsidRDefault="007774E2" w:rsidP="007774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B7BDE">
        <w:rPr>
          <w:rFonts w:ascii="Corbel" w:hAnsi="Corbel"/>
          <w:sz w:val="20"/>
          <w:szCs w:val="20"/>
        </w:rPr>
        <w:t>202</w:t>
      </w:r>
      <w:r w:rsidR="00125B5E">
        <w:rPr>
          <w:rFonts w:ascii="Corbel" w:hAnsi="Corbel"/>
          <w:sz w:val="20"/>
          <w:szCs w:val="20"/>
        </w:rPr>
        <w:t>3</w:t>
      </w:r>
      <w:r w:rsidR="002B7BDE">
        <w:rPr>
          <w:rFonts w:ascii="Corbel" w:hAnsi="Corbel"/>
          <w:sz w:val="20"/>
          <w:szCs w:val="20"/>
        </w:rPr>
        <w:t>/202</w:t>
      </w:r>
      <w:r w:rsidR="00125B5E">
        <w:rPr>
          <w:rFonts w:ascii="Corbel" w:hAnsi="Corbel"/>
          <w:sz w:val="20"/>
          <w:szCs w:val="20"/>
        </w:rPr>
        <w:t>4</w:t>
      </w:r>
    </w:p>
    <w:p w14:paraId="74F708E3" w14:textId="77777777" w:rsidR="007774E2" w:rsidRDefault="007774E2" w:rsidP="007774E2">
      <w:pPr>
        <w:spacing w:after="0" w:line="240" w:lineRule="auto"/>
        <w:rPr>
          <w:rFonts w:ascii="Corbel" w:hAnsi="Corbel"/>
          <w:sz w:val="24"/>
          <w:szCs w:val="24"/>
        </w:rPr>
      </w:pPr>
    </w:p>
    <w:p w14:paraId="441CE373" w14:textId="77777777" w:rsidR="007774E2" w:rsidRDefault="007774E2" w:rsidP="007774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774E2" w14:paraId="42E9EA00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9DB4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BD96" w14:textId="3268A797" w:rsidR="007774E2" w:rsidRPr="00E96254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96254">
              <w:rPr>
                <w:rFonts w:ascii="Corbel" w:hAnsi="Corbel"/>
                <w:sz w:val="24"/>
                <w:szCs w:val="24"/>
              </w:rPr>
              <w:t>Prawne podstawy pracy opiekuńczo</w:t>
            </w:r>
            <w:r w:rsidR="00196C29" w:rsidRPr="00E96254">
              <w:rPr>
                <w:rFonts w:ascii="Corbel" w:hAnsi="Corbel"/>
                <w:sz w:val="24"/>
                <w:szCs w:val="24"/>
              </w:rPr>
              <w:t xml:space="preserve">- wychowawczej </w:t>
            </w:r>
          </w:p>
        </w:tc>
      </w:tr>
      <w:tr w:rsidR="007774E2" w14:paraId="68CFC1F2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D8EB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7DD3" w14:textId="77777777" w:rsidR="007774E2" w:rsidRDefault="007774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74E2" w14:paraId="20C12DB3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46E5" w14:textId="77777777" w:rsidR="007774E2" w:rsidRDefault="007774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7AD5" w14:textId="28839308" w:rsidR="007774E2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Społecznych</w:t>
            </w:r>
          </w:p>
        </w:tc>
      </w:tr>
      <w:tr w:rsidR="007774E2" w14:paraId="62F2D66A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EA4B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16EA" w14:textId="22D04FDB" w:rsidR="007774E2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774E2" w14:paraId="765B3DF4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7E52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D326" w14:textId="0509533A" w:rsidR="007774E2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specjalność: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Pedagogika Opiekuńczo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- Wychowawcza </w:t>
            </w:r>
          </w:p>
        </w:tc>
      </w:tr>
      <w:tr w:rsidR="007774E2" w14:paraId="518B4F4F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C216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96FE" w14:textId="62864976" w:rsidR="007774E2" w:rsidRDefault="001A1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196C29">
              <w:rPr>
                <w:rFonts w:ascii="Corbel" w:hAnsi="Corbel"/>
                <w:b w:val="0"/>
                <w:sz w:val="24"/>
                <w:szCs w:val="24"/>
              </w:rPr>
              <w:t xml:space="preserve"> stopnia </w:t>
            </w:r>
          </w:p>
        </w:tc>
      </w:tr>
      <w:tr w:rsidR="007774E2" w14:paraId="3F78390D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7D03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CAD5" w14:textId="3313B9C6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7774E2" w14:paraId="648AB9D8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8251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01B1" w14:textId="20134924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8F14D5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7774E2" w14:paraId="72A640D0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7C72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E740" w14:textId="7D524638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 / II semestr </w:t>
            </w:r>
          </w:p>
        </w:tc>
      </w:tr>
      <w:tr w:rsidR="007774E2" w14:paraId="55D7B60F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5F19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45E2" w14:textId="66F51181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774E2" w14:paraId="43E47D36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37D0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02A7" w14:textId="209E52C9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774E2" w14:paraId="29F150DC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5177" w14:textId="77777777" w:rsidR="007774E2" w:rsidRDefault="007774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1BB2" w14:textId="0A4528D5" w:rsidR="007774E2" w:rsidRDefault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Markowska-Gos </w:t>
            </w:r>
          </w:p>
        </w:tc>
      </w:tr>
      <w:tr w:rsidR="00196C29" w14:paraId="6B88428C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CF8E" w14:textId="77777777" w:rsidR="00196C29" w:rsidRDefault="00196C29" w:rsidP="00196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46F1" w14:textId="54A9194A" w:rsidR="00196C29" w:rsidRDefault="00196C29" w:rsidP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96C29" w14:paraId="3D5EFF9C" w14:textId="77777777" w:rsidTr="00196C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0524" w14:textId="77777777" w:rsidR="00196C29" w:rsidRDefault="00196C29" w:rsidP="00196C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FB50" w14:textId="77777777" w:rsidR="00196C29" w:rsidRDefault="00196C29" w:rsidP="00196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56DDB22" w14:textId="77777777" w:rsidR="007774E2" w:rsidRDefault="007774E2" w:rsidP="007774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7CA54E" w14:textId="77777777" w:rsidR="007774E2" w:rsidRDefault="007774E2" w:rsidP="007774E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DE8823" w14:textId="77777777" w:rsidR="007774E2" w:rsidRDefault="007774E2" w:rsidP="007774E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1988A5" w14:textId="77777777" w:rsidR="007774E2" w:rsidRDefault="007774E2" w:rsidP="007774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7774E2" w14:paraId="6CAE0B36" w14:textId="77777777" w:rsidTr="004C51FF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0B4A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69FEB5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4403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1443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1AC5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B589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0491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E034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0734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32CD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C54E" w14:textId="77777777" w:rsidR="007774E2" w:rsidRDefault="007774E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774E2" w14:paraId="1760C04A" w14:textId="77777777" w:rsidTr="004C51FF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1A90" w14:textId="11C7DF41" w:rsidR="007774E2" w:rsidRDefault="00F43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0192" w14:textId="10BE000D" w:rsidR="007774E2" w:rsidRDefault="00F43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103C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B19B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38AF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8650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84E7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6398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713E" w14:textId="77777777" w:rsidR="007774E2" w:rsidRDefault="007774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4C1D" w14:textId="3BCC88EB" w:rsidR="007774E2" w:rsidRDefault="00F43A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399827" w14:textId="77777777" w:rsidR="007774E2" w:rsidRDefault="007774E2" w:rsidP="007774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8EE0A5" w14:textId="77777777" w:rsidR="007774E2" w:rsidRDefault="007774E2" w:rsidP="007774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4CD091" w14:textId="77777777" w:rsidR="007774E2" w:rsidRDefault="007774E2" w:rsidP="007774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EA0E1D" w14:textId="77777777" w:rsidR="007774E2" w:rsidRDefault="007774E2" w:rsidP="007774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2C344B" w14:textId="11CE3940" w:rsidR="007774E2" w:rsidRDefault="007774E2" w:rsidP="007774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BDEFF34" w14:textId="77777777" w:rsidR="007774E2" w:rsidRDefault="007774E2" w:rsidP="007774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F1658D" w14:textId="75505893" w:rsidR="007774E2" w:rsidRDefault="007774E2" w:rsidP="007774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</w:t>
      </w:r>
      <w:r w:rsidR="001A144F">
        <w:rPr>
          <w:rFonts w:ascii="Corbel" w:hAnsi="Corbel"/>
          <w:smallCaps w:val="0"/>
          <w:szCs w:val="24"/>
        </w:rPr>
        <w:t>przedmiotu (</w:t>
      </w:r>
      <w:r>
        <w:rPr>
          <w:rFonts w:ascii="Corbel" w:hAnsi="Corbel"/>
          <w:smallCaps w:val="0"/>
          <w:szCs w:val="24"/>
        </w:rPr>
        <w:t xml:space="preserve">z toku) </w:t>
      </w:r>
    </w:p>
    <w:p w14:paraId="6089D716" w14:textId="230D43AE" w:rsidR="00F43AC1" w:rsidRDefault="00F43AC1" w:rsidP="007774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EEA3823" w14:textId="5652EE57" w:rsidR="00F43AC1" w:rsidRPr="00F43AC1" w:rsidRDefault="00F43AC1" w:rsidP="007774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F43AC1">
        <w:rPr>
          <w:rFonts w:ascii="Corbel" w:hAnsi="Corbel"/>
          <w:b w:val="0"/>
          <w:bCs/>
          <w:smallCaps w:val="0"/>
          <w:szCs w:val="24"/>
        </w:rPr>
        <w:t xml:space="preserve">Egzamin </w:t>
      </w:r>
    </w:p>
    <w:p w14:paraId="16A381AA" w14:textId="77777777" w:rsidR="00F43AC1" w:rsidRDefault="00F43AC1" w:rsidP="007774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BD1AF36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6E0E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F9D4D8" w14:textId="77777777" w:rsidR="007774E2" w:rsidRDefault="007774E2" w:rsidP="007774E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774E2" w14:paraId="4C7AF9E3" w14:textId="77777777" w:rsidTr="007774E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406E" w14:textId="6641B716" w:rsidR="007774E2" w:rsidRDefault="001A14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</w:t>
            </w:r>
            <w:r w:rsidR="00F43A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pedagogiki,</w:t>
            </w:r>
            <w:r w:rsidR="00F43A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psychologii,</w:t>
            </w:r>
            <w:r w:rsidR="00F43A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socjologii.</w:t>
            </w:r>
          </w:p>
          <w:p w14:paraId="631F8D42" w14:textId="77777777" w:rsidR="007774E2" w:rsidRDefault="007774E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4D15C4C" w14:textId="77777777" w:rsidR="007774E2" w:rsidRDefault="007774E2" w:rsidP="007774E2">
      <w:pPr>
        <w:pStyle w:val="Punktygwne"/>
        <w:spacing w:before="0" w:after="0"/>
        <w:rPr>
          <w:rFonts w:ascii="Corbel" w:hAnsi="Corbel"/>
          <w:szCs w:val="24"/>
        </w:rPr>
      </w:pPr>
    </w:p>
    <w:p w14:paraId="0ECE997E" w14:textId="77777777" w:rsidR="007774E2" w:rsidRDefault="007774E2" w:rsidP="007774E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6E32DFF" w14:textId="77777777" w:rsidR="007774E2" w:rsidRDefault="007774E2" w:rsidP="007774E2">
      <w:pPr>
        <w:pStyle w:val="Punktygwne"/>
        <w:spacing w:before="0" w:after="0"/>
        <w:rPr>
          <w:rFonts w:ascii="Corbel" w:hAnsi="Corbel"/>
          <w:szCs w:val="24"/>
        </w:rPr>
      </w:pPr>
    </w:p>
    <w:p w14:paraId="74686474" w14:textId="77777777" w:rsidR="007774E2" w:rsidRDefault="007774E2" w:rsidP="007774E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3E2A7A8" w14:textId="77777777" w:rsidR="007774E2" w:rsidRDefault="007774E2" w:rsidP="007774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774E2" w14:paraId="3A708D78" w14:textId="77777777" w:rsidTr="00777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6B911" w14:textId="77777777" w:rsidR="007774E2" w:rsidRDefault="007774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CFBC" w14:textId="18DE18BC" w:rsidR="007774E2" w:rsidRDefault="001A14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przez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studenta wiedzy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obejmującej swym </w:t>
            </w:r>
            <w:r>
              <w:rPr>
                <w:rFonts w:ascii="Corbel" w:hAnsi="Corbel"/>
                <w:b w:val="0"/>
                <w:sz w:val="24"/>
                <w:szCs w:val="24"/>
              </w:rPr>
              <w:t>zakresem przedmiotowym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treść przepisów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prawnych dotyczących opieki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i wychowania w Polsce.</w:t>
            </w:r>
          </w:p>
          <w:p w14:paraId="79367D44" w14:textId="064D21FE" w:rsidR="00F43AC1" w:rsidRDefault="00F43A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74E2" w14:paraId="779FE55C" w14:textId="77777777" w:rsidTr="00777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0080" w14:textId="3EB684BE" w:rsidR="007774E2" w:rsidRDefault="00F43AC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E20D" w14:textId="2EED0A62" w:rsidR="007774E2" w:rsidRDefault="001A14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studenta umiejętności interpretacji przepisów prawnych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dotyczących opieki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i wychowania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Polsce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774E2" w14:paraId="2C5DF8E9" w14:textId="77777777" w:rsidTr="007774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F60E" w14:textId="70BB68CF" w:rsidR="007774E2" w:rsidRDefault="007774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45D6" w14:textId="41BF6E52" w:rsidR="007774E2" w:rsidRDefault="001A14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</w:t>
            </w:r>
            <w:r w:rsidR="00F43AC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studenta kompetencji</w:t>
            </w:r>
            <w:r w:rsidR="00B86372">
              <w:rPr>
                <w:rFonts w:ascii="Corbel" w:hAnsi="Corbel"/>
                <w:b w:val="0"/>
                <w:sz w:val="24"/>
                <w:szCs w:val="24"/>
              </w:rPr>
              <w:t xml:space="preserve"> w zakresie podejmowania działań w </w:t>
            </w:r>
            <w:r>
              <w:rPr>
                <w:rFonts w:ascii="Corbel" w:hAnsi="Corbel"/>
                <w:b w:val="0"/>
                <w:sz w:val="24"/>
                <w:szCs w:val="24"/>
              </w:rPr>
              <w:t>sferze opieki i</w:t>
            </w:r>
            <w:r w:rsidR="00B86372">
              <w:rPr>
                <w:rFonts w:ascii="Corbel" w:hAnsi="Corbel"/>
                <w:b w:val="0"/>
                <w:sz w:val="24"/>
                <w:szCs w:val="24"/>
              </w:rPr>
              <w:t xml:space="preserve"> wychowania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adekwatnych do</w:t>
            </w:r>
            <w:r w:rsidR="00B863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litery prawa</w:t>
            </w:r>
            <w:r w:rsidR="00B8637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22D824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CA9A38" w14:textId="77777777" w:rsidR="007774E2" w:rsidRDefault="007774E2" w:rsidP="007774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A8B3894" w14:textId="77777777" w:rsidR="007774E2" w:rsidRDefault="007774E2" w:rsidP="007774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EA1B21" w14:paraId="4817C765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3E43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1F7E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C8F6888" w14:textId="310AE90B" w:rsidR="00B37C22" w:rsidRDefault="001A14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FB3A" w14:textId="7DA46E9E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A144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1B21" w14:paraId="3A374357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5A09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FE23" w14:textId="46911BA6" w:rsidR="007774E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opisze cele, funkcje,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strukturę oraz prawne podstawy funkcjonowania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systemu oświaty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w Polsce,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instytucje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istotne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perspektywy optymalnego funkcjonowania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dziecka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różnych obszarach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społecznego:</w:t>
            </w:r>
            <w:r w:rsidR="00C865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edukacyjne,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wychowawcze,</w:t>
            </w:r>
            <w:r w:rsidR="00A8171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opiekuńcze, kulturowe</w:t>
            </w:r>
            <w:r w:rsidR="00C8652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pomocowe.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49A6" w14:textId="385E239F" w:rsidR="007774E2" w:rsidRDefault="00EA1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EA1B21" w14:paraId="4428BB70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38DE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BCD" w14:textId="2C86C08E" w:rsidR="007774E2" w:rsidRDefault="00C86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1A144F">
              <w:rPr>
                <w:rFonts w:ascii="Corbel" w:hAnsi="Corbel"/>
                <w:b w:val="0"/>
                <w:smallCaps w:val="0"/>
                <w:szCs w:val="24"/>
              </w:rPr>
              <w:t>zasady prawne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normy </w:t>
            </w:r>
            <w:r w:rsidR="001A144F">
              <w:rPr>
                <w:rFonts w:ascii="Corbel" w:hAnsi="Corbel"/>
                <w:b w:val="0"/>
                <w:smallCaps w:val="0"/>
                <w:szCs w:val="24"/>
              </w:rPr>
              <w:t>etyczne dotyczące różnych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sfer </w:t>
            </w:r>
            <w:r w:rsidR="001A144F">
              <w:rPr>
                <w:rFonts w:ascii="Corbel" w:hAnsi="Corbel"/>
                <w:b w:val="0"/>
                <w:smallCaps w:val="0"/>
                <w:szCs w:val="24"/>
              </w:rPr>
              <w:t>działalności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EAC1" w14:textId="429EB31B" w:rsidR="007774E2" w:rsidRDefault="00C865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>_13</w:t>
            </w:r>
          </w:p>
        </w:tc>
      </w:tr>
      <w:tr w:rsidR="00EA1B21" w14:paraId="33A63A5B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A2E8" w14:textId="73453728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9BB5" w14:textId="0A7334D0" w:rsidR="007774E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Sformułuje procedury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 xml:space="preserve"> stosowane w realizacji typowych zadań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różnych obszarach działalności pedagogicznej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 xml:space="preserve">, wynikających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przedsięwzięć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 xml:space="preserve"> dotyczących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stosowania prawa</w:t>
            </w:r>
            <w:r w:rsidR="00EA1B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7182" w14:textId="7B231DC5" w:rsidR="007774E2" w:rsidRDefault="00EA1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KW_15</w:t>
            </w:r>
          </w:p>
        </w:tc>
      </w:tr>
      <w:tr w:rsidR="00EA1B21" w14:paraId="13140801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A7AE" w14:textId="39EBCB47" w:rsidR="00B86372" w:rsidRDefault="00EA1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B0C7" w14:textId="7A31CE4C" w:rsidR="00B8637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umiejętnie przepisy prawa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podejmowanych przez siebie działaniach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>, wynikających z realizacji roli zawodowej,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zidentyfikuje pojawiające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związku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dylematy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 i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etyczne oraz przewidzi prawne</w:t>
            </w:r>
            <w:r w:rsidR="007554AA">
              <w:rPr>
                <w:rFonts w:ascii="Corbel" w:hAnsi="Corbel"/>
                <w:b w:val="0"/>
                <w:smallCaps w:val="0"/>
                <w:szCs w:val="24"/>
              </w:rPr>
              <w:t xml:space="preserve"> skutki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owej aktywności.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91B8" w14:textId="1D266C00" w:rsidR="00B86372" w:rsidRDefault="002163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EA1B21" w14:paraId="3F140E29" w14:textId="77777777" w:rsidTr="00216310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3B7E" w14:textId="07CC6E44" w:rsidR="00B86372" w:rsidRDefault="00EA1B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0A64" w14:textId="6F89BF18" w:rsidR="00B8637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prawne i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etyczne problemy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prowadzoną działalnością pedagogiczną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własną i</w:t>
            </w:r>
            <w:r w:rsidR="0021631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innych.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9251" w14:textId="34F483AE" w:rsidR="00B86372" w:rsidRDefault="002163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0B197C65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C5DF2B" w14:textId="77777777" w:rsidR="007774E2" w:rsidRDefault="007774E2" w:rsidP="007774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10F6278" w14:textId="77777777" w:rsidR="007774E2" w:rsidRDefault="007774E2" w:rsidP="007774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6415428" w14:textId="77777777" w:rsidR="007774E2" w:rsidRDefault="007774E2" w:rsidP="007774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774E2" w14:paraId="712C6DD2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7611" w14:textId="77777777" w:rsidR="007774E2" w:rsidRDefault="007774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74E2" w14:paraId="104696F4" w14:textId="77777777" w:rsidTr="00D733F5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61F8" w14:textId="77777777" w:rsidR="00C8652F" w:rsidRPr="00F02441" w:rsidRDefault="00C8652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1.Zagadnienia wprowadzające </w:t>
            </w:r>
          </w:p>
          <w:p w14:paraId="41B0485A" w14:textId="41ED9127" w:rsidR="00C8652F" w:rsidRPr="00F02441" w:rsidRDefault="001A144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A.</w:t>
            </w:r>
            <w:r w:rsidR="00C8652F" w:rsidRPr="00F02441">
              <w:rPr>
                <w:rFonts w:ascii="Corbel" w:hAnsi="Corbel"/>
                <w:sz w:val="24"/>
                <w:szCs w:val="24"/>
              </w:rPr>
              <w:t xml:space="preserve"> Prawo </w:t>
            </w:r>
            <w:r w:rsidRPr="00F02441">
              <w:rPr>
                <w:rFonts w:ascii="Corbel" w:hAnsi="Corbel"/>
                <w:sz w:val="24"/>
                <w:szCs w:val="24"/>
              </w:rPr>
              <w:t>cywilne:</w:t>
            </w:r>
          </w:p>
          <w:p w14:paraId="22D475D8" w14:textId="0EA69817" w:rsidR="00C8652F" w:rsidRPr="00F02441" w:rsidRDefault="00C8652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podmiotowość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prawna jednostki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i wynikające z niej prawa podmiotowe bezwzględne</w:t>
            </w:r>
          </w:p>
          <w:p w14:paraId="4BB9AE71" w14:textId="4F86331F" w:rsidR="00C8652F" w:rsidRPr="00F02441" w:rsidRDefault="001A144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(dobra</w:t>
            </w:r>
            <w:r w:rsidR="00C8652F" w:rsidRPr="00F02441">
              <w:rPr>
                <w:rFonts w:ascii="Corbel" w:hAnsi="Corbel"/>
                <w:sz w:val="24"/>
                <w:szCs w:val="24"/>
              </w:rPr>
              <w:t xml:space="preserve"> osobiste w rozumieniu przepisów art. 23 k. c. i 24.kc.) oraz </w:t>
            </w:r>
            <w:r w:rsidRPr="00F02441">
              <w:rPr>
                <w:rFonts w:ascii="Corbel" w:hAnsi="Corbel"/>
                <w:sz w:val="24"/>
                <w:szCs w:val="24"/>
              </w:rPr>
              <w:t>obowiązki;</w:t>
            </w:r>
          </w:p>
          <w:p w14:paraId="2D661020" w14:textId="18903909" w:rsidR="00C8652F" w:rsidRPr="00F02441" w:rsidRDefault="00C8652F" w:rsidP="00D733F5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-zdolność do czynności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prawnych 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jej zróżnicowanie.</w:t>
            </w:r>
          </w:p>
          <w:p w14:paraId="7B4DAC5E" w14:textId="77777777" w:rsidR="00D733F5" w:rsidRDefault="00C8652F" w:rsidP="00D733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B.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Stosunek prawny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na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gruncie doktryny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prawa: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definicja,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komponenty,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dynamika </w:t>
            </w:r>
          </w:p>
          <w:p w14:paraId="507E1709" w14:textId="4F5C266C" w:rsidR="007774E2" w:rsidRPr="00F02441" w:rsidRDefault="001A144F" w:rsidP="00D733F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(nawiązanie</w:t>
            </w:r>
            <w:r w:rsidR="00C8652F" w:rsidRPr="00F02441">
              <w:rPr>
                <w:rFonts w:ascii="Corbel" w:hAnsi="Corbel"/>
                <w:sz w:val="24"/>
                <w:szCs w:val="24"/>
              </w:rPr>
              <w:t xml:space="preserve">, zmiana </w:t>
            </w:r>
            <w:r w:rsidRPr="00F02441">
              <w:rPr>
                <w:rFonts w:ascii="Corbel" w:hAnsi="Corbel"/>
                <w:sz w:val="24"/>
                <w:szCs w:val="24"/>
              </w:rPr>
              <w:t>treści, ustanie</w:t>
            </w:r>
            <w:r w:rsidR="00C8652F" w:rsidRPr="00F0244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02441">
              <w:rPr>
                <w:rFonts w:ascii="Corbel" w:hAnsi="Corbel"/>
                <w:sz w:val="24"/>
                <w:szCs w:val="24"/>
              </w:rPr>
              <w:t>wygaśnięcie</w:t>
            </w:r>
            <w:r w:rsidR="008F14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7774E2" w14:paraId="1B7D9BF6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208B" w14:textId="06670DF6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2.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Rodzina,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współczesna:</w:t>
            </w:r>
          </w:p>
          <w:p w14:paraId="456A5022" w14:textId="73BA9444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A. Ujęcie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rodziny w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doktrynie prawa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rodzinnego i kodeksu rodzinnego 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opiekuńczego:</w:t>
            </w:r>
          </w:p>
          <w:p w14:paraId="1A9107D0" w14:textId="7445FBBC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- definicja rodziny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 doktrynie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prawa;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70253AE" w14:textId="0BE4F5E7" w:rsidR="00AD382A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- małżeństwo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jako fundament rodziny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(małżeństwo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specyficzny stosunek</w:t>
            </w:r>
            <w:r w:rsidR="00AD382A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4236E8C3" w14:textId="746B513E" w:rsidR="00AD382A" w:rsidRPr="00AD382A" w:rsidRDefault="00F31E6A" w:rsidP="00AD382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AD382A">
              <w:rPr>
                <w:rFonts w:ascii="Corbel" w:hAnsi="Corbel"/>
                <w:sz w:val="24"/>
                <w:szCs w:val="24"/>
              </w:rPr>
              <w:t xml:space="preserve"> rodzinno -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prawny,</w:t>
            </w:r>
            <w:r w:rsidRPr="00AD382A">
              <w:rPr>
                <w:rFonts w:ascii="Corbel" w:hAnsi="Corbel"/>
                <w:sz w:val="24"/>
                <w:szCs w:val="24"/>
              </w:rPr>
              <w:t xml:space="preserve"> zdolność do czynności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prawnej nawiązania owego</w:t>
            </w:r>
            <w:r w:rsidRPr="00AD382A">
              <w:rPr>
                <w:rFonts w:ascii="Corbel" w:hAnsi="Corbel"/>
                <w:sz w:val="24"/>
                <w:szCs w:val="24"/>
              </w:rPr>
              <w:t xml:space="preserve"> stosunku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prawnego,</w:t>
            </w:r>
            <w:r w:rsidR="00AD38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382A">
              <w:rPr>
                <w:rFonts w:ascii="Corbel" w:hAnsi="Corbel"/>
                <w:sz w:val="24"/>
                <w:szCs w:val="24"/>
              </w:rPr>
              <w:t>małżeństwo jak podstawa normatywnie określonego wzoru kulturowego rodziny</w:t>
            </w:r>
            <w:r w:rsidR="00AD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egalitarnej w kontekście</w:t>
            </w:r>
            <w:r w:rsidRPr="00AD382A">
              <w:rPr>
                <w:rFonts w:ascii="Corbel" w:hAnsi="Corbel"/>
                <w:sz w:val="24"/>
                <w:szCs w:val="24"/>
              </w:rPr>
              <w:t xml:space="preserve"> wzajemnych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obowiązków,</w:t>
            </w:r>
            <w:r w:rsidRPr="00AD382A">
              <w:rPr>
                <w:rFonts w:ascii="Corbel" w:hAnsi="Corbel"/>
                <w:sz w:val="24"/>
                <w:szCs w:val="24"/>
              </w:rPr>
              <w:t xml:space="preserve"> treść stosunku </w:t>
            </w:r>
          </w:p>
          <w:p w14:paraId="177A925B" w14:textId="714FFD86" w:rsidR="00F31E6A" w:rsidRPr="00AD382A" w:rsidRDefault="00AD382A" w:rsidP="00AD382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prawnego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 xml:space="preserve">małżeństwa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(katalog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obowiązków/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praw)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.</w:t>
            </w:r>
          </w:p>
          <w:p w14:paraId="089863A7" w14:textId="771515F3" w:rsidR="00DD7AF7" w:rsidRPr="00DD7AF7" w:rsidRDefault="00F31E6A" w:rsidP="00DD7AF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Małżeństwo dysfunkcyjne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- rozwód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separacja (przyczyny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skutki)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a   </w:t>
            </w:r>
            <w:r w:rsidR="00DD7AF7">
              <w:rPr>
                <w:rFonts w:ascii="Corbel" w:hAnsi="Corbel"/>
                <w:sz w:val="24"/>
                <w:szCs w:val="24"/>
              </w:rPr>
              <w:t>sytuacja dziecka.</w:t>
            </w:r>
          </w:p>
          <w:p w14:paraId="56F631F9" w14:textId="66682693" w:rsidR="00AD382A" w:rsidRPr="008F14D5" w:rsidRDefault="008F14D5" w:rsidP="008F14D5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B.</w:t>
            </w:r>
            <w:r w:rsidR="001A144F" w:rsidRPr="008F14D5">
              <w:rPr>
                <w:rFonts w:ascii="Corbel" w:hAnsi="Corbel"/>
                <w:sz w:val="24"/>
                <w:szCs w:val="24"/>
              </w:rPr>
              <w:t>Kohabitacja</w:t>
            </w:r>
            <w:proofErr w:type="spellEnd"/>
            <w:r w:rsidR="002E2E56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8F14D5">
              <w:rPr>
                <w:rFonts w:ascii="Corbel" w:hAnsi="Corbel"/>
                <w:sz w:val="24"/>
                <w:szCs w:val="24"/>
              </w:rPr>
              <w:t xml:space="preserve"> jako</w:t>
            </w:r>
            <w:r w:rsidR="00F31E6A" w:rsidRPr="008F14D5">
              <w:rPr>
                <w:rFonts w:ascii="Corbel" w:hAnsi="Corbel"/>
                <w:sz w:val="24"/>
                <w:szCs w:val="24"/>
              </w:rPr>
              <w:t xml:space="preserve"> alternatywna forma życia rodzinnego we współczesnym </w:t>
            </w:r>
          </w:p>
          <w:p w14:paraId="5256D014" w14:textId="18F85587" w:rsidR="00F31E6A" w:rsidRPr="00AD382A" w:rsidRDefault="008F14D5" w:rsidP="00AD382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połeczeństwie</w:t>
            </w:r>
            <w:r w:rsidR="00DD7AF7">
              <w:rPr>
                <w:rFonts w:ascii="Corbel" w:hAnsi="Corbel"/>
                <w:sz w:val="24"/>
                <w:szCs w:val="24"/>
              </w:rPr>
              <w:t xml:space="preserve"> 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 xml:space="preserve">na gruncie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socjologii:</w:t>
            </w:r>
          </w:p>
          <w:p w14:paraId="67796641" w14:textId="3473A952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istota;</w:t>
            </w:r>
          </w:p>
          <w:p w14:paraId="42C1C632" w14:textId="556F984B" w:rsidR="00AD382A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- status prawny mężczyzny w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kontekście władzy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rodzicielskiej- uznanie ojcostwa,  </w:t>
            </w:r>
          </w:p>
          <w:p w14:paraId="4A724A3A" w14:textId="3A516302" w:rsidR="00F31E6A" w:rsidRPr="00AD382A" w:rsidRDefault="00AD382A" w:rsidP="00AD382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F14D5">
              <w:rPr>
                <w:rFonts w:ascii="Corbel" w:hAnsi="Corbel"/>
                <w:sz w:val="24"/>
                <w:szCs w:val="24"/>
              </w:rPr>
              <w:t>u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>stalenie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ojcostwa (przesłanki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formalnoprawne,</w:t>
            </w:r>
            <w:r w:rsidR="00F31E6A" w:rsidRPr="00AD382A">
              <w:rPr>
                <w:rFonts w:ascii="Corbel" w:hAnsi="Corbel"/>
                <w:sz w:val="24"/>
                <w:szCs w:val="24"/>
              </w:rPr>
              <w:t xml:space="preserve"> procedura, skutki</w:t>
            </w:r>
            <w:r w:rsidR="001A144F" w:rsidRPr="00AD382A">
              <w:rPr>
                <w:rFonts w:ascii="Corbel" w:hAnsi="Corbel"/>
                <w:sz w:val="24"/>
                <w:szCs w:val="24"/>
              </w:rPr>
              <w:t>).</w:t>
            </w:r>
          </w:p>
          <w:p w14:paraId="7F19CA94" w14:textId="77777777" w:rsidR="007774E2" w:rsidRPr="00F02441" w:rsidRDefault="007774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16310" w14:paraId="12910B06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E536" w14:textId="449CCF16" w:rsidR="005E7EB7" w:rsidRDefault="00F31E6A" w:rsidP="00F31E6A">
            <w:pPr>
              <w:pStyle w:val="Akapitzlist"/>
              <w:spacing w:after="0" w:line="100" w:lineRule="atLeast"/>
              <w:ind w:left="-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.</w:t>
            </w:r>
            <w:r w:rsidR="005E7EB7">
              <w:rPr>
                <w:rFonts w:ascii="Corbel" w:hAnsi="Corbel"/>
                <w:sz w:val="24"/>
                <w:szCs w:val="24"/>
              </w:rPr>
              <w:t xml:space="preserve">   </w:t>
            </w:r>
            <w:r w:rsidR="00A52019" w:rsidRPr="00F02441">
              <w:rPr>
                <w:rFonts w:ascii="Corbel" w:hAnsi="Corbel"/>
                <w:sz w:val="24"/>
                <w:szCs w:val="24"/>
              </w:rPr>
              <w:t xml:space="preserve">3. 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A. Władza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rodzicielska</w:t>
            </w:r>
            <w:r w:rsidR="002E2E56">
              <w:rPr>
                <w:rFonts w:ascii="Corbel" w:hAnsi="Corbel"/>
                <w:sz w:val="24"/>
                <w:szCs w:val="24"/>
              </w:rPr>
              <w:t>,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 jako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normatywnie określony wzór kulturowy stosunków </w:t>
            </w:r>
          </w:p>
          <w:p w14:paraId="3629A784" w14:textId="69DCE932" w:rsidR="00F31E6A" w:rsidRPr="005E7EB7" w:rsidRDefault="00F31E6A" w:rsidP="005E7EB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5E7EB7">
              <w:rPr>
                <w:rFonts w:ascii="Corbel" w:hAnsi="Corbel"/>
                <w:sz w:val="24"/>
                <w:szCs w:val="24"/>
              </w:rPr>
              <w:t>rodzic- dziecko:</w:t>
            </w:r>
          </w:p>
          <w:p w14:paraId="770C5196" w14:textId="25BB32A8" w:rsidR="00F31E6A" w:rsidRPr="00F02441" w:rsidRDefault="00F31E6A" w:rsidP="00F31E6A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równość obojga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rodziców w sferze realizacji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przez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nich obowiązków</w:t>
            </w:r>
            <w:r w:rsidRPr="00F02441">
              <w:rPr>
                <w:rFonts w:ascii="Corbel" w:hAnsi="Corbel"/>
                <w:sz w:val="24"/>
                <w:szCs w:val="24"/>
              </w:rPr>
              <w:t>/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 wobec osoby</w:t>
            </w:r>
          </w:p>
          <w:p w14:paraId="2EA2D124" w14:textId="3AB05BC2" w:rsidR="00F31E6A" w:rsidRPr="00F02441" w:rsidRDefault="001A144F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dziecka;</w:t>
            </w:r>
            <w:r w:rsidR="00F31E6A" w:rsidRPr="00F0244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7DE542A" w14:textId="07AED583" w:rsidR="005E7EB7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treść stosunku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prawnego władzy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rodzicielskiej 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jego imperatywno – atrybutywny </w:t>
            </w:r>
          </w:p>
          <w:p w14:paraId="6A6B4C15" w14:textId="36259F8B" w:rsidR="005E7EB7" w:rsidRDefault="00F31E6A" w:rsidP="005E7EB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charakter;</w:t>
            </w:r>
            <w:r w:rsidR="005E7EB7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(obowiązki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 rodzica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wobec dziecka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, dziecka względem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rodzica,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 wzajemne </w:t>
            </w:r>
          </w:p>
          <w:p w14:paraId="5CC922DC" w14:textId="2A25CB84" w:rsidR="005E7EB7" w:rsidRDefault="00F31E6A" w:rsidP="005E7EB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7EB7">
              <w:rPr>
                <w:rFonts w:ascii="Corbel" w:hAnsi="Corbel"/>
                <w:sz w:val="24"/>
                <w:szCs w:val="24"/>
              </w:rPr>
              <w:t xml:space="preserve">ich obowiązki </w:t>
            </w:r>
            <w:r w:rsidR="005E7EB7">
              <w:rPr>
                <w:rFonts w:ascii="Corbel" w:hAnsi="Corbel"/>
                <w:sz w:val="24"/>
                <w:szCs w:val="24"/>
              </w:rPr>
              <w:t xml:space="preserve"> 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względem siebie), prawo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 do godności i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 xml:space="preserve">szacunku jako </w:t>
            </w:r>
            <w:r w:rsidR="001A144F">
              <w:rPr>
                <w:rFonts w:ascii="Corbel" w:hAnsi="Corbel"/>
                <w:sz w:val="24"/>
                <w:szCs w:val="24"/>
              </w:rPr>
              <w:t>paradygmat</w:t>
            </w:r>
            <w:r w:rsidRPr="005E7EB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7D42048" w14:textId="2B4B3295" w:rsidR="00F31E6A" w:rsidRPr="005E7EB7" w:rsidRDefault="00F31E6A" w:rsidP="005E7EB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5E7EB7">
              <w:rPr>
                <w:rFonts w:ascii="Corbel" w:hAnsi="Corbel"/>
                <w:sz w:val="24"/>
                <w:szCs w:val="24"/>
              </w:rPr>
              <w:t xml:space="preserve"> owych stosunków;</w:t>
            </w:r>
          </w:p>
          <w:p w14:paraId="4FE758D3" w14:textId="6ED2252C" w:rsidR="00F31E6A" w:rsidRPr="005E7EB7" w:rsidRDefault="00DD7AF7" w:rsidP="005E7EB7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31E6A" w:rsidRPr="005E7EB7">
              <w:rPr>
                <w:rFonts w:ascii="Corbel" w:hAnsi="Corbel"/>
                <w:sz w:val="24"/>
                <w:szCs w:val="24"/>
              </w:rPr>
              <w:t xml:space="preserve">małoletni </w:t>
            </w:r>
            <w:r w:rsidR="001A144F" w:rsidRPr="005E7EB7">
              <w:rPr>
                <w:rFonts w:ascii="Corbel" w:hAnsi="Corbel"/>
                <w:sz w:val="24"/>
                <w:szCs w:val="24"/>
              </w:rPr>
              <w:t>rodzice,</w:t>
            </w:r>
            <w:r w:rsidR="00F31E6A" w:rsidRPr="005E7EB7">
              <w:rPr>
                <w:rFonts w:ascii="Corbel" w:hAnsi="Corbel"/>
                <w:sz w:val="24"/>
                <w:szCs w:val="24"/>
              </w:rPr>
              <w:t xml:space="preserve"> a prawo do opieki.</w:t>
            </w:r>
          </w:p>
          <w:p w14:paraId="79477B5A" w14:textId="08DE725D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B. Rodzice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dysfunkcyjni,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a kodeks rodzinny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i opiekuńczy:</w:t>
            </w:r>
          </w:p>
          <w:p w14:paraId="465430B1" w14:textId="77777777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ograniczenie</w:t>
            </w:r>
          </w:p>
          <w:p w14:paraId="26DCE007" w14:textId="77777777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zawieszenie          władzy rodzicielskiej.</w:t>
            </w:r>
          </w:p>
          <w:p w14:paraId="028B2B56" w14:textId="77777777" w:rsidR="00F31E6A" w:rsidRPr="00F02441" w:rsidRDefault="00F31E6A" w:rsidP="00F31E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pozbawienie</w:t>
            </w:r>
          </w:p>
          <w:p w14:paraId="7221B7B2" w14:textId="4EC1583B" w:rsidR="00F31E6A" w:rsidRPr="00F02441" w:rsidRDefault="00F31E6A" w:rsidP="00FB5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(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istota, przesłanki, skutki).</w:t>
            </w:r>
          </w:p>
        </w:tc>
      </w:tr>
      <w:tr w:rsidR="007774E2" w14:paraId="4CC1BCF8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35E0" w14:textId="6A62B615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4.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A. Adopcja</w:t>
            </w:r>
            <w:r w:rsidR="002E2E56">
              <w:rPr>
                <w:rFonts w:ascii="Corbel" w:hAnsi="Corbel"/>
                <w:sz w:val="24"/>
                <w:szCs w:val="24"/>
              </w:rPr>
              <w:t>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stosunek </w:t>
            </w:r>
            <w:proofErr w:type="spellStart"/>
            <w:r w:rsidRPr="00F02441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prawny - zróżnicowanie owej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instytucji:</w:t>
            </w:r>
          </w:p>
          <w:p w14:paraId="5E4F9DFA" w14:textId="5CAB9F8C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podmioty stosunku adopcji   i wymogi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formalnoprawne;</w:t>
            </w:r>
          </w:p>
          <w:p w14:paraId="2F6C643A" w14:textId="77777777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-adopcja całkowita;</w:t>
            </w:r>
          </w:p>
          <w:p w14:paraId="6C4DC7D4" w14:textId="15CCEB87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adopcja pełna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rozwiązywalna;</w:t>
            </w:r>
          </w:p>
          <w:p w14:paraId="7EF80A25" w14:textId="04BB60D3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adopcja niepełna rozwiązywalna</w:t>
            </w:r>
            <w:r w:rsidRPr="00F02441">
              <w:rPr>
                <w:rFonts w:ascii="Corbel" w:hAnsi="Corbel"/>
                <w:sz w:val="24"/>
                <w:szCs w:val="24"/>
              </w:rPr>
              <w:t>;</w:t>
            </w:r>
          </w:p>
          <w:p w14:paraId="0CAA30A5" w14:textId="77777777" w:rsidR="00A52019" w:rsidRPr="00F02441" w:rsidRDefault="00A52019" w:rsidP="00A52019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-adopcja zagraniczna;</w:t>
            </w:r>
          </w:p>
          <w:p w14:paraId="3CD4DA26" w14:textId="3CD43C76" w:rsidR="007774E2" w:rsidRPr="00F02441" w:rsidRDefault="00A52019" w:rsidP="00A5201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lastRenderedPageBreak/>
              <w:t xml:space="preserve">B.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Procedura adopcyjna</w:t>
            </w:r>
            <w:r w:rsidRPr="00F024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16310" w14:paraId="44EAA8A7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CFED" w14:textId="768F5C1C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lastRenderedPageBreak/>
              <w:t xml:space="preserve">5.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Stosunek prawny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opieki:</w:t>
            </w:r>
          </w:p>
          <w:p w14:paraId="50231A42" w14:textId="67F03DFC" w:rsidR="001A144F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A.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Dziecko w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sytuacji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wymagającej opieki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ze strony państwa</w:t>
            </w:r>
            <w:r w:rsidR="002E2E56">
              <w:rPr>
                <w:rFonts w:ascii="Corbel" w:hAnsi="Corbel"/>
                <w:sz w:val="24"/>
                <w:szCs w:val="24"/>
              </w:rPr>
              <w:t>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organizacji </w:t>
            </w:r>
          </w:p>
          <w:p w14:paraId="11336050" w14:textId="23E04AB4" w:rsidR="00A52019" w:rsidRPr="00F02441" w:rsidRDefault="002E2E56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A52019" w:rsidRPr="00F02441">
              <w:rPr>
                <w:rFonts w:ascii="Corbel" w:hAnsi="Corbel"/>
                <w:sz w:val="24"/>
                <w:szCs w:val="24"/>
              </w:rPr>
              <w:t>połeczeństwa</w:t>
            </w:r>
            <w:r>
              <w:rPr>
                <w:rFonts w:ascii="Corbel" w:hAnsi="Corbel"/>
                <w:sz w:val="24"/>
                <w:szCs w:val="24"/>
              </w:rPr>
              <w:t xml:space="preserve"> :</w:t>
            </w:r>
          </w:p>
          <w:p w14:paraId="4D477BD0" w14:textId="77777777" w:rsidR="002E2E56" w:rsidRDefault="00A52019" w:rsidP="002E2E56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2E2E56">
              <w:rPr>
                <w:rFonts w:ascii="Corbel" w:hAnsi="Corbel"/>
                <w:sz w:val="24"/>
                <w:szCs w:val="24"/>
              </w:rPr>
              <w:t xml:space="preserve">– prawo do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opieki</w:t>
            </w:r>
            <w:r w:rsidRPr="002E2E56">
              <w:rPr>
                <w:rFonts w:ascii="Corbel" w:hAnsi="Corbel"/>
                <w:sz w:val="24"/>
                <w:szCs w:val="24"/>
              </w:rPr>
              <w:t xml:space="preserve"> </w:t>
            </w:r>
            <w:r w:rsidR="002E2E56">
              <w:rPr>
                <w:rFonts w:ascii="Corbel" w:hAnsi="Corbel"/>
                <w:sz w:val="24"/>
                <w:szCs w:val="24"/>
              </w:rPr>
              <w:t>,</w:t>
            </w:r>
            <w:r w:rsidRPr="002E2E56">
              <w:rPr>
                <w:rFonts w:ascii="Corbel" w:hAnsi="Corbel"/>
                <w:sz w:val="24"/>
                <w:szCs w:val="24"/>
              </w:rPr>
              <w:t>jako prawo podmiotowe małoletnieg0;</w:t>
            </w:r>
          </w:p>
          <w:p w14:paraId="74700403" w14:textId="534305EF" w:rsidR="002E2E56" w:rsidRPr="002E2E56" w:rsidRDefault="00A52019" w:rsidP="002E2E56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2E2E56">
              <w:rPr>
                <w:rFonts w:ascii="Corbel" w:hAnsi="Corbel"/>
                <w:sz w:val="24"/>
                <w:szCs w:val="24"/>
              </w:rPr>
              <w:t xml:space="preserve"> -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wymogi formalno</w:t>
            </w:r>
            <w:r w:rsidRPr="002E2E56">
              <w:rPr>
                <w:rFonts w:ascii="Corbel" w:hAnsi="Corbel"/>
                <w:sz w:val="24"/>
                <w:szCs w:val="24"/>
              </w:rPr>
              <w:t>-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prawne względem</w:t>
            </w:r>
            <w:r w:rsidRPr="002E2E56">
              <w:rPr>
                <w:rFonts w:ascii="Corbel" w:hAnsi="Corbel"/>
                <w:sz w:val="24"/>
                <w:szCs w:val="24"/>
              </w:rPr>
              <w:t xml:space="preserve"> jego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osoby,</w:t>
            </w:r>
            <w:r w:rsidRPr="002E2E56">
              <w:rPr>
                <w:rFonts w:ascii="Corbel" w:hAnsi="Corbel"/>
                <w:sz w:val="24"/>
                <w:szCs w:val="24"/>
              </w:rPr>
              <w:t xml:space="preserve"> jako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podopiecznego,</w:t>
            </w:r>
          </w:p>
          <w:p w14:paraId="4EC33CB1" w14:textId="79C3BC27" w:rsidR="00A52019" w:rsidRPr="002E2E56" w:rsidRDefault="002E2E56" w:rsidP="002E2E56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 zasady</w:t>
            </w:r>
            <w:r w:rsidR="00A52019"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C95BF2" w:rsidRPr="002E2E56">
              <w:rPr>
                <w:rFonts w:ascii="Corbel" w:hAnsi="Corbel"/>
                <w:sz w:val="24"/>
                <w:szCs w:val="24"/>
              </w:rPr>
              <w:t>dotyczące zastosowania</w:t>
            </w:r>
            <w:r w:rsidR="00A52019" w:rsidRPr="002E2E56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owej instytucji</w:t>
            </w:r>
            <w:r w:rsidR="00A52019" w:rsidRPr="002E2E56">
              <w:rPr>
                <w:rFonts w:ascii="Corbel" w:hAnsi="Corbel"/>
                <w:sz w:val="24"/>
                <w:szCs w:val="24"/>
              </w:rPr>
              <w:t xml:space="preserve"> wobec dziecka   w państwie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polskim;</w:t>
            </w:r>
          </w:p>
          <w:p w14:paraId="32FC3429" w14:textId="1D2AC616" w:rsidR="00A52019" w:rsidRPr="002E2E56" w:rsidRDefault="00A52019" w:rsidP="002E2E56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 w:rsidRPr="002E2E56">
              <w:rPr>
                <w:rFonts w:ascii="Corbel" w:hAnsi="Corbel"/>
                <w:sz w:val="24"/>
                <w:szCs w:val="24"/>
              </w:rPr>
              <w:t xml:space="preserve"> - opiekun </w:t>
            </w:r>
            <w:r w:rsidR="001A144F" w:rsidRPr="002E2E56">
              <w:rPr>
                <w:rFonts w:ascii="Corbel" w:hAnsi="Corbel"/>
                <w:sz w:val="24"/>
                <w:szCs w:val="24"/>
              </w:rPr>
              <w:t>wymogi formalnoprawne;</w:t>
            </w:r>
          </w:p>
          <w:p w14:paraId="1069C4EA" w14:textId="4697CD6B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 gradacja osób/ instytucji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legitymizowanych do sprawowania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opieki;</w:t>
            </w:r>
          </w:p>
          <w:p w14:paraId="44B40B71" w14:textId="767852BD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treść</w:t>
            </w:r>
            <w:r w:rsidR="002E2E56">
              <w:rPr>
                <w:rFonts w:ascii="Corbel" w:hAnsi="Corbel"/>
                <w:sz w:val="24"/>
                <w:szCs w:val="24"/>
              </w:rPr>
              <w:t xml:space="preserve"> owego stosunku prawnego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 (katalog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wzajemnych obowiązków/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praw)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4A27BE00" w14:textId="60A929B8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wygaśnięcie stosunku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prawnego 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jego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ustanie (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na wniosek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opiekuna;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z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urzędu)</w:t>
            </w:r>
            <w:r w:rsidRPr="00F02441">
              <w:rPr>
                <w:rFonts w:ascii="Corbel" w:hAnsi="Corbel"/>
                <w:sz w:val="24"/>
                <w:szCs w:val="24"/>
              </w:rPr>
              <w:t>.</w:t>
            </w:r>
          </w:p>
          <w:p w14:paraId="71B0D891" w14:textId="27FBE984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B.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Stosunek prawny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opieki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wobec osoby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całkowicie ubezwłasnowolnionej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E4004" w14:textId="77777777" w:rsidR="00216310" w:rsidRPr="00F02441" w:rsidRDefault="0021631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16310" w14:paraId="0151D75A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38B8" w14:textId="77777777" w:rsidR="001A144F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6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Stosunek prawny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cywilnoprawnej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kurateli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przejaw instytucjonalnego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 xml:space="preserve">wsparcia </w:t>
            </w:r>
          </w:p>
          <w:p w14:paraId="2A8412EF" w14:textId="6A4C872D" w:rsidR="001A144F" w:rsidRDefault="00BF3B1C" w:rsidP="001A144F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sób</w:t>
            </w:r>
            <w:r w:rsidR="001A144F">
              <w:rPr>
                <w:rFonts w:ascii="Corbel" w:hAnsi="Corbel"/>
                <w:sz w:val="24"/>
                <w:szCs w:val="24"/>
              </w:rPr>
              <w:t xml:space="preserve"> </w:t>
            </w:r>
            <w:r w:rsidR="00A52019" w:rsidRPr="001A144F">
              <w:rPr>
                <w:rFonts w:ascii="Corbel" w:hAnsi="Corbel"/>
                <w:sz w:val="24"/>
                <w:szCs w:val="24"/>
              </w:rPr>
              <w:t xml:space="preserve">niesamodzielnych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A52019" w:rsidRPr="001A144F">
              <w:rPr>
                <w:rFonts w:ascii="Corbel" w:hAnsi="Corbel"/>
                <w:sz w:val="24"/>
                <w:szCs w:val="24"/>
              </w:rPr>
              <w:t xml:space="preserve">    z </w:t>
            </w:r>
            <w:r w:rsidR="00440F17" w:rsidRPr="001A144F">
              <w:rPr>
                <w:rFonts w:ascii="Corbel" w:hAnsi="Corbel"/>
                <w:sz w:val="24"/>
                <w:szCs w:val="24"/>
              </w:rPr>
              <w:t>perspektywy</w:t>
            </w:r>
            <w:r>
              <w:rPr>
                <w:rFonts w:ascii="Corbel" w:hAnsi="Corbel"/>
                <w:sz w:val="24"/>
                <w:szCs w:val="24"/>
              </w:rPr>
              <w:t xml:space="preserve"> ich </w:t>
            </w:r>
            <w:r w:rsidR="00022B57">
              <w:rPr>
                <w:rFonts w:ascii="Corbel" w:hAnsi="Corbel"/>
                <w:sz w:val="24"/>
                <w:szCs w:val="24"/>
              </w:rPr>
              <w:t xml:space="preserve">     </w:t>
            </w:r>
            <w:r w:rsidR="00440F17" w:rsidRPr="001A144F">
              <w:rPr>
                <w:rFonts w:ascii="Corbel" w:hAnsi="Corbel"/>
                <w:sz w:val="24"/>
                <w:szCs w:val="24"/>
              </w:rPr>
              <w:t xml:space="preserve"> funkcjonowania</w:t>
            </w:r>
            <w:r w:rsidR="00A52019" w:rsidRPr="001A144F">
              <w:rPr>
                <w:rFonts w:ascii="Corbel" w:hAnsi="Corbel"/>
                <w:sz w:val="24"/>
                <w:szCs w:val="24"/>
              </w:rPr>
              <w:t xml:space="preserve"> w obrocie prawnym i </w:t>
            </w:r>
          </w:p>
          <w:p w14:paraId="67E8119D" w14:textId="7D6F6A2F" w:rsidR="00A52019" w:rsidRPr="001A144F" w:rsidRDefault="00A52019" w:rsidP="001A144F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A144F">
              <w:rPr>
                <w:rFonts w:ascii="Corbel" w:hAnsi="Corbel"/>
                <w:sz w:val="24"/>
                <w:szCs w:val="24"/>
              </w:rPr>
              <w:t xml:space="preserve">wymagających w związku z </w:t>
            </w:r>
            <w:r w:rsidR="00440F17" w:rsidRPr="001A144F">
              <w:rPr>
                <w:rFonts w:ascii="Corbel" w:hAnsi="Corbel"/>
                <w:sz w:val="24"/>
                <w:szCs w:val="24"/>
              </w:rPr>
              <w:t>tym pomocy:</w:t>
            </w:r>
          </w:p>
          <w:p w14:paraId="4CF8A447" w14:textId="15E47B04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kuratela dla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osoby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częściowo ubezwłasnowolnionej;</w:t>
            </w:r>
          </w:p>
          <w:p w14:paraId="79C31560" w14:textId="41F84774" w:rsidR="00A52019" w:rsidRPr="00F02441" w:rsidRDefault="00A52019" w:rsidP="00A52019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kuratela dla osoby niepełnosprawnej</w:t>
            </w:r>
            <w:r w:rsidRPr="00F02441">
              <w:rPr>
                <w:rFonts w:ascii="Corbel" w:hAnsi="Corbel"/>
                <w:sz w:val="24"/>
                <w:szCs w:val="24"/>
              </w:rPr>
              <w:t>.</w:t>
            </w:r>
          </w:p>
          <w:p w14:paraId="495FF549" w14:textId="77777777" w:rsidR="00216310" w:rsidRPr="00F02441" w:rsidRDefault="0021631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31E6A" w14:paraId="1DD43493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8B19" w14:textId="408470D1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7. Zagadnienia o charakterze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szczególnym:</w:t>
            </w:r>
          </w:p>
          <w:p w14:paraId="166F0D6F" w14:textId="1D05FCFE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A. Prawa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dziecka w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Konwencji o Prawach Dziecka;</w:t>
            </w:r>
          </w:p>
          <w:p w14:paraId="3D631C83" w14:textId="7A325844" w:rsidR="00FB596A" w:rsidRPr="00F02441" w:rsidRDefault="00FB596A" w:rsidP="00FB596A">
            <w:pPr>
              <w:pStyle w:val="Akapitzlist"/>
              <w:spacing w:after="0" w:line="100" w:lineRule="atLeast"/>
              <w:ind w:left="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B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Rodzina przeżywająca trudności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opiekuńczo –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wychowawcze,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a formy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jej wsparcia </w:t>
            </w:r>
          </w:p>
          <w:p w14:paraId="0DF9D862" w14:textId="1AC45D0C" w:rsidR="00022B57" w:rsidRPr="00022B57" w:rsidRDefault="00FB596A" w:rsidP="00022B5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przewidziane w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ustawie o wspieraniu rodziny i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systemie pieczy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zastępczej </w:t>
            </w:r>
            <w:r w:rsidR="00022B57">
              <w:rPr>
                <w:rFonts w:ascii="Corbel" w:hAnsi="Corbel"/>
                <w:sz w:val="24"/>
                <w:szCs w:val="24"/>
              </w:rPr>
              <w:t>-</w:t>
            </w:r>
            <w:r w:rsidRPr="00022B57">
              <w:rPr>
                <w:rFonts w:ascii="Corbel" w:hAnsi="Corbel"/>
                <w:sz w:val="24"/>
                <w:szCs w:val="24"/>
              </w:rPr>
              <w:t>zagadnien</w:t>
            </w:r>
            <w:r w:rsidR="00022B57">
              <w:rPr>
                <w:rFonts w:ascii="Corbel" w:hAnsi="Corbel"/>
                <w:sz w:val="24"/>
                <w:szCs w:val="24"/>
              </w:rPr>
              <w:t>ia</w:t>
            </w:r>
            <w:r w:rsidRPr="00022B5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AD136D3" w14:textId="39DA61A0" w:rsidR="00FB596A" w:rsidRPr="009D248A" w:rsidRDefault="00022B57" w:rsidP="009D248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</w:t>
            </w:r>
            <w:r w:rsidR="009D248A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9D248A">
              <w:rPr>
                <w:rFonts w:ascii="Corbel" w:hAnsi="Corbel"/>
                <w:sz w:val="24"/>
                <w:szCs w:val="24"/>
              </w:rPr>
              <w:t>podstawowe:</w:t>
            </w:r>
          </w:p>
          <w:p w14:paraId="173102B7" w14:textId="70D64E84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praca z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rodziną;</w:t>
            </w:r>
          </w:p>
          <w:p w14:paraId="4E41D396" w14:textId="089A0599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placówki wsparcia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dziennego;</w:t>
            </w:r>
          </w:p>
          <w:p w14:paraId="4E5F08AB" w14:textId="637730E1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-rodzina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wspierająca;</w:t>
            </w:r>
          </w:p>
          <w:p w14:paraId="1B943ABD" w14:textId="23373BA1" w:rsidR="009D248A" w:rsidRDefault="00FB596A" w:rsidP="009D248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rodzina zastępcza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[spokrewniona,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niezawodowa, zawodowa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(pogotowie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rodzinne </w:t>
            </w:r>
          </w:p>
          <w:p w14:paraId="58564426" w14:textId="0126FD7F" w:rsidR="00FB596A" w:rsidRPr="009D248A" w:rsidRDefault="00440F17" w:rsidP="009D248A">
            <w:pPr>
              <w:spacing w:after="0" w:line="100" w:lineRule="atLea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, rodzina</w:t>
            </w:r>
            <w:r w:rsidR="009D248A" w:rsidRPr="009D248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D248A">
              <w:rPr>
                <w:rFonts w:ascii="Corbel" w:hAnsi="Corbel"/>
                <w:sz w:val="24"/>
                <w:szCs w:val="24"/>
              </w:rPr>
              <w:t>specjalistyczna,</w:t>
            </w:r>
            <w:r w:rsidR="00FB596A" w:rsidRPr="009D248A">
              <w:rPr>
                <w:rFonts w:ascii="Corbel" w:hAnsi="Corbel"/>
                <w:sz w:val="24"/>
                <w:szCs w:val="24"/>
              </w:rPr>
              <w:t xml:space="preserve"> rodzinny dom </w:t>
            </w:r>
            <w:r w:rsidRPr="009D248A">
              <w:rPr>
                <w:rFonts w:ascii="Corbel" w:hAnsi="Corbel"/>
                <w:sz w:val="24"/>
                <w:szCs w:val="24"/>
              </w:rPr>
              <w:t>dziecka)</w:t>
            </w:r>
            <w:r w:rsidR="00FB596A" w:rsidRPr="009D248A">
              <w:rPr>
                <w:rFonts w:ascii="Corbel" w:hAnsi="Corbel"/>
                <w:sz w:val="24"/>
                <w:szCs w:val="24"/>
              </w:rPr>
              <w:t>;</w:t>
            </w:r>
          </w:p>
          <w:p w14:paraId="0081505B" w14:textId="191AF9E3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-placówki opiekuńczo -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wychowawcze 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ich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zróżnicowanie.</w:t>
            </w:r>
          </w:p>
          <w:p w14:paraId="31B104BB" w14:textId="57E6040F" w:rsidR="009D248A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C.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Młodzież zagrożona nieprzystosowaniem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społecznym,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nieprzystosowana </w:t>
            </w:r>
          </w:p>
          <w:p w14:paraId="6BBD940B" w14:textId="71903F42" w:rsidR="00FB596A" w:rsidRPr="009D248A" w:rsidRDefault="00022B57" w:rsidP="009D248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>społecznie lub</w:t>
            </w:r>
            <w:r w:rsidR="009D248A">
              <w:rPr>
                <w:rFonts w:ascii="Corbel" w:hAnsi="Corbel"/>
                <w:sz w:val="24"/>
                <w:szCs w:val="24"/>
              </w:rPr>
              <w:t xml:space="preserve"> </w:t>
            </w:r>
            <w:r w:rsidR="009D248A" w:rsidRPr="009D248A">
              <w:rPr>
                <w:rFonts w:ascii="Corbel" w:hAnsi="Corbel"/>
                <w:sz w:val="24"/>
                <w:szCs w:val="24"/>
              </w:rPr>
              <w:t>zdemoralizowana, a</w:t>
            </w:r>
            <w:r w:rsidR="00FB596A" w:rsidRPr="009D248A">
              <w:rPr>
                <w:rFonts w:ascii="Corbel" w:hAnsi="Corbel"/>
                <w:sz w:val="24"/>
                <w:szCs w:val="24"/>
              </w:rPr>
              <w:t xml:space="preserve"> prawo –analiza przepisów ustawy </w:t>
            </w:r>
            <w:r w:rsidR="009D248A" w:rsidRPr="009D248A">
              <w:rPr>
                <w:rFonts w:ascii="Corbel" w:hAnsi="Corbel"/>
                <w:sz w:val="24"/>
                <w:szCs w:val="24"/>
              </w:rPr>
              <w:t>o postępowaniu</w:t>
            </w:r>
          </w:p>
          <w:p w14:paraId="62E54A94" w14:textId="0AC68870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w sprawach nieletnich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(zakres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podmiotowy i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przedmiotowy;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środki wychowawcze; </w:t>
            </w:r>
          </w:p>
          <w:p w14:paraId="116AEEDA" w14:textId="3D09893B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terapeutyczne,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poprawcze)</w:t>
            </w:r>
            <w:r w:rsidRPr="00F02441">
              <w:rPr>
                <w:rFonts w:ascii="Corbel" w:hAnsi="Corbel"/>
                <w:sz w:val="24"/>
                <w:szCs w:val="24"/>
              </w:rPr>
              <w:t>;</w:t>
            </w:r>
          </w:p>
          <w:p w14:paraId="4E59E7ED" w14:textId="38A09D28" w:rsidR="00FB596A" w:rsidRPr="00F02441" w:rsidRDefault="009D248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D. Przemoc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 xml:space="preserve"> w </w:t>
            </w:r>
            <w:r w:rsidRPr="00F02441">
              <w:rPr>
                <w:rFonts w:ascii="Corbel" w:hAnsi="Corbel"/>
                <w:sz w:val="24"/>
                <w:szCs w:val="24"/>
              </w:rPr>
              <w:t>rodzinie,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02441">
              <w:rPr>
                <w:rFonts w:ascii="Corbel" w:hAnsi="Corbel"/>
                <w:sz w:val="24"/>
                <w:szCs w:val="24"/>
              </w:rPr>
              <w:t>a prawo:</w:t>
            </w:r>
          </w:p>
          <w:p w14:paraId="63DBBC3D" w14:textId="77777777" w:rsidR="009D248A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przemoc, jako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delikt cywilny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w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>kontekście prawa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cywilnego (naruszenie </w:t>
            </w:r>
            <w:r w:rsidR="009D248A" w:rsidRPr="00F02441">
              <w:rPr>
                <w:rFonts w:ascii="Corbel" w:hAnsi="Corbel"/>
                <w:sz w:val="24"/>
                <w:szCs w:val="24"/>
              </w:rPr>
              <w:t xml:space="preserve">dóbr </w:t>
            </w:r>
          </w:p>
          <w:p w14:paraId="6A235AEB" w14:textId="258C266D" w:rsidR="00FB596A" w:rsidRPr="00F02441" w:rsidRDefault="009D248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osobistych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 xml:space="preserve"> z art.23 k.c.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);</w:t>
            </w:r>
          </w:p>
          <w:p w14:paraId="1E32AF98" w14:textId="116204DF" w:rsidR="009D248A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przemoc,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przestępstwo z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perspektywy prawa karnego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440F17" w:rsidRPr="00F02441">
              <w:rPr>
                <w:rFonts w:ascii="Corbel" w:hAnsi="Corbel"/>
                <w:sz w:val="24"/>
                <w:szCs w:val="24"/>
              </w:rPr>
              <w:t>(przeciwko: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życiu i </w:t>
            </w:r>
          </w:p>
          <w:p w14:paraId="35754712" w14:textId="4055A5DD" w:rsidR="00FB596A" w:rsidRPr="00022B57" w:rsidRDefault="00440F17" w:rsidP="00022B5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zdrowiu,</w:t>
            </w:r>
            <w:r w:rsidR="00FB596A" w:rsidRPr="00022B57">
              <w:rPr>
                <w:rFonts w:ascii="Corbel" w:hAnsi="Corbel"/>
                <w:sz w:val="24"/>
                <w:szCs w:val="24"/>
              </w:rPr>
              <w:t xml:space="preserve"> wolności; wolności seksualnej i </w:t>
            </w:r>
            <w:r w:rsidR="001A144F" w:rsidRPr="00022B57">
              <w:rPr>
                <w:rFonts w:ascii="Corbel" w:hAnsi="Corbel"/>
                <w:sz w:val="24"/>
                <w:szCs w:val="24"/>
              </w:rPr>
              <w:t>obyczajności;</w:t>
            </w:r>
            <w:r w:rsidR="00FB596A" w:rsidRPr="00022B57">
              <w:rPr>
                <w:rFonts w:ascii="Corbel" w:hAnsi="Corbel"/>
                <w:sz w:val="24"/>
                <w:szCs w:val="24"/>
              </w:rPr>
              <w:t xml:space="preserve"> rodzinie i opiece);</w:t>
            </w:r>
          </w:p>
          <w:p w14:paraId="4BEA362A" w14:textId="7E268462" w:rsidR="00440F17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ustawa 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przeciwdziałaniu przemocy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w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rodzinie,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jako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przejaw prewencji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ze strony </w:t>
            </w:r>
          </w:p>
          <w:p w14:paraId="0A814F84" w14:textId="4F405AD5" w:rsidR="00F31E6A" w:rsidRPr="00022B57" w:rsidRDefault="00022B57" w:rsidP="00022B57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B596A" w:rsidRPr="00F02441">
              <w:rPr>
                <w:rFonts w:ascii="Corbel" w:hAnsi="Corbel"/>
                <w:sz w:val="24"/>
                <w:szCs w:val="24"/>
              </w:rPr>
              <w:t>aństwa</w:t>
            </w:r>
            <w:r>
              <w:rPr>
                <w:rFonts w:ascii="Corbel" w:hAnsi="Corbel"/>
                <w:sz w:val="24"/>
                <w:szCs w:val="24"/>
              </w:rPr>
              <w:t xml:space="preserve">, jako </w:t>
            </w:r>
            <w:r w:rsidR="001A144F" w:rsidRPr="00022B57">
              <w:rPr>
                <w:rFonts w:ascii="Corbel" w:hAnsi="Corbel"/>
                <w:sz w:val="24"/>
                <w:szCs w:val="24"/>
              </w:rPr>
              <w:t xml:space="preserve">organizacji społeczeństwa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1E6A" w14:paraId="2AB3C474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5428" w14:textId="7C80F80C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8.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Szkoła jako zakład z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perspektywy prawa administracyjnego.</w:t>
            </w:r>
          </w:p>
          <w:p w14:paraId="35E7454B" w14:textId="68A9E74F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  </w:t>
            </w:r>
            <w:r w:rsidR="00022B57">
              <w:rPr>
                <w:rFonts w:ascii="Corbel" w:hAnsi="Corbel"/>
                <w:sz w:val="24"/>
                <w:szCs w:val="24"/>
              </w:rPr>
              <w:t>-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 </w:t>
            </w:r>
            <w:r w:rsidR="00022B57">
              <w:rPr>
                <w:rFonts w:ascii="Corbel" w:hAnsi="Corbel"/>
                <w:sz w:val="24"/>
                <w:szCs w:val="24"/>
              </w:rPr>
              <w:t>s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zkoła jako ogniwo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systemu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oświaty:</w:t>
            </w:r>
          </w:p>
          <w:p w14:paraId="045A2205" w14:textId="5FF04353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- zadania i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funkcje,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wynikające z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przepisów prawa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oświatowego;</w:t>
            </w:r>
          </w:p>
          <w:p w14:paraId="10D7D025" w14:textId="77777777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obowiązki nauczyciela;</w:t>
            </w:r>
          </w:p>
          <w:p w14:paraId="4258C301" w14:textId="77777777" w:rsidR="00FB596A" w:rsidRPr="00F02441" w:rsidRDefault="00FB596A" w:rsidP="00FB596A">
            <w:pPr>
              <w:pStyle w:val="Akapitzlist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>- pedagog szkolny.</w:t>
            </w:r>
          </w:p>
          <w:p w14:paraId="04542248" w14:textId="77777777" w:rsidR="00F31E6A" w:rsidRPr="00F02441" w:rsidRDefault="00F31E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31E6A" w14:paraId="325CCDDB" w14:textId="77777777" w:rsidTr="00D733F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B266" w14:textId="61C3D372" w:rsidR="00FB596A" w:rsidRPr="00F02441" w:rsidRDefault="00FB596A" w:rsidP="00EF710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lastRenderedPageBreak/>
              <w:t>9.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Poradnia psychologiczno</w:t>
            </w:r>
            <w:r w:rsidR="00EF7104" w:rsidRPr="00F02441">
              <w:rPr>
                <w:rFonts w:ascii="Corbel" w:hAnsi="Corbel"/>
                <w:sz w:val="24"/>
                <w:szCs w:val="24"/>
              </w:rPr>
              <w:t xml:space="preserve">- pedagogiczna – jej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zadania i</w:t>
            </w:r>
            <w:r w:rsidR="00EF7104" w:rsidRPr="00F02441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funkcje.</w:t>
            </w:r>
          </w:p>
          <w:p w14:paraId="68AF910F" w14:textId="0F183E88" w:rsidR="00F31E6A" w:rsidRPr="00F02441" w:rsidRDefault="00F31E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7B55C7" w14:textId="77777777" w:rsidR="007774E2" w:rsidRDefault="007774E2" w:rsidP="007774E2">
      <w:pPr>
        <w:spacing w:after="0" w:line="240" w:lineRule="auto"/>
        <w:rPr>
          <w:rFonts w:ascii="Corbel" w:hAnsi="Corbel"/>
          <w:sz w:val="24"/>
          <w:szCs w:val="24"/>
        </w:rPr>
      </w:pPr>
    </w:p>
    <w:p w14:paraId="79968B68" w14:textId="77777777" w:rsidR="007774E2" w:rsidRDefault="007774E2" w:rsidP="00DD7AF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F6F0600" w14:textId="77777777" w:rsidR="007774E2" w:rsidRDefault="007774E2" w:rsidP="007774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774E2" w14:paraId="738E3878" w14:textId="77777777" w:rsidTr="00777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F32A" w14:textId="77777777" w:rsidR="007774E2" w:rsidRDefault="007774E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74E2" w14:paraId="0E99EE74" w14:textId="77777777" w:rsidTr="00777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45DD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774E2" w14:paraId="1A7715ED" w14:textId="77777777" w:rsidTr="00777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9056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774E2" w14:paraId="02162277" w14:textId="77777777" w:rsidTr="007774E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E10A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34DCF0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45A46" w14:textId="3F92BD7A" w:rsidR="007774E2" w:rsidRDefault="007774E2" w:rsidP="00EF710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</w:t>
      </w:r>
      <w:r w:rsidR="00EF7104">
        <w:rPr>
          <w:rFonts w:ascii="Corbel" w:hAnsi="Corbel"/>
          <w:smallCaps w:val="0"/>
          <w:szCs w:val="24"/>
        </w:rPr>
        <w:t xml:space="preserve">tyczne </w:t>
      </w:r>
    </w:p>
    <w:p w14:paraId="7B7BC131" w14:textId="77777777" w:rsidR="00EF7104" w:rsidRPr="00EF7104" w:rsidRDefault="00EF7104" w:rsidP="00EF710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7812CA" w14:textId="20FBA844" w:rsidR="007774E2" w:rsidRPr="00EF7104" w:rsidRDefault="00440F17" w:rsidP="007774E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EF7104">
        <w:rPr>
          <w:rFonts w:ascii="Corbel" w:hAnsi="Corbel"/>
          <w:b w:val="0"/>
          <w:bCs/>
          <w:smallCaps w:val="0"/>
          <w:szCs w:val="24"/>
        </w:rPr>
        <w:t>wykład problemowy</w:t>
      </w:r>
      <w:r w:rsidR="00EF7104" w:rsidRPr="00EF7104">
        <w:rPr>
          <w:rFonts w:ascii="Corbel" w:hAnsi="Corbel"/>
          <w:b w:val="0"/>
          <w:bCs/>
          <w:smallCaps w:val="0"/>
          <w:szCs w:val="24"/>
        </w:rPr>
        <w:t xml:space="preserve">, </w:t>
      </w:r>
      <w:r w:rsidRPr="00EF7104">
        <w:rPr>
          <w:rFonts w:ascii="Corbel" w:hAnsi="Corbel"/>
          <w:b w:val="0"/>
          <w:bCs/>
          <w:smallCaps w:val="0"/>
          <w:szCs w:val="24"/>
        </w:rPr>
        <w:t>analiza tekstów aktów prawnych,</w:t>
      </w:r>
      <w:r w:rsidR="00EF7104" w:rsidRPr="00EF7104">
        <w:rPr>
          <w:rFonts w:ascii="Corbel" w:hAnsi="Corbel"/>
          <w:b w:val="0"/>
          <w:bCs/>
          <w:smallCaps w:val="0"/>
          <w:szCs w:val="24"/>
        </w:rPr>
        <w:t xml:space="preserve"> dyskusja </w:t>
      </w:r>
    </w:p>
    <w:p w14:paraId="68757D50" w14:textId="77777777" w:rsidR="007774E2" w:rsidRDefault="007774E2" w:rsidP="007774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554D29" w14:textId="77777777" w:rsidR="007774E2" w:rsidRDefault="007774E2" w:rsidP="007774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97E1BB3" w14:textId="77777777" w:rsidR="007774E2" w:rsidRDefault="007774E2" w:rsidP="007774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F97AF7" w14:textId="77777777" w:rsidR="007774E2" w:rsidRDefault="007774E2" w:rsidP="007774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EEF46E0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7774E2" w14:paraId="2CE4BD8B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BD7E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5481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0EA883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386A7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317F12" w14:textId="77777777" w:rsidR="007774E2" w:rsidRDefault="007774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774E2" w14:paraId="62F684A1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3577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0A5F" w14:textId="21ED881D" w:rsidR="0088422A" w:rsidRDefault="00905006" w:rsidP="0088422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A6D1" w14:textId="60884055" w:rsidR="007774E2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774E2" w14:paraId="52259038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AF320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D5EA" w14:textId="70E6A50D" w:rsidR="007774E2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29D4" w14:textId="559AB854" w:rsidR="007774E2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EF7104" w14:paraId="1D8AEAFB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92FFD" w14:textId="43B7AF06" w:rsidR="00EF7104" w:rsidRDefault="00EF7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B39B" w14:textId="0BC84503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3214" w14:textId="391D0D28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F7104" w14:paraId="29B619C1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AFCB" w14:textId="53B54471" w:rsidR="00EF7104" w:rsidRDefault="00EF7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EB05" w14:textId="60BD736F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E459" w14:textId="0AA5E32D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F7104" w14:paraId="04CAA2DF" w14:textId="77777777" w:rsidTr="007774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B4E5" w14:textId="69D74F55" w:rsidR="00EF7104" w:rsidRDefault="00EF71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66CC" w14:textId="296DE7FC" w:rsidR="00EF7104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5D06" w14:textId="1449999B" w:rsidR="00EF7104" w:rsidRDefault="009050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61A84E5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02C8" w14:textId="77777777" w:rsidR="007774E2" w:rsidRDefault="007774E2" w:rsidP="007774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19C9855" w14:textId="77777777" w:rsidR="007774E2" w:rsidRDefault="007774E2" w:rsidP="007774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774E2" w14:paraId="0C51E78F" w14:textId="77777777" w:rsidTr="007774E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E15F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631942" w14:textId="4E803964" w:rsidR="001011FE" w:rsidRDefault="00440F17" w:rsidP="00101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Uzyskanie przez</w:t>
            </w:r>
            <w:r w:rsidR="001011FE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studenta pozytywnej oceny</w:t>
            </w:r>
            <w:r w:rsidR="001011FE">
              <w:rPr>
                <w:rFonts w:ascii="Corbel" w:hAnsi="Corbel"/>
                <w:b w:val="0"/>
                <w:smallCaps w:val="0"/>
              </w:rPr>
              <w:t xml:space="preserve"> z egzaminu.</w:t>
            </w:r>
          </w:p>
          <w:p w14:paraId="5AAEFA50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5B232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2CFFB0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59D942" w14:textId="77777777" w:rsidR="007774E2" w:rsidRDefault="007774E2" w:rsidP="007774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BF0760B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7774E2" w14:paraId="23D08C1E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5F42" w14:textId="77777777" w:rsidR="007774E2" w:rsidRDefault="00777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C60F6" w14:textId="77777777" w:rsidR="007774E2" w:rsidRDefault="00777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774E2" w14:paraId="33F239A0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3112" w14:textId="47463DFD" w:rsidR="007774E2" w:rsidRDefault="007774E2" w:rsidP="005228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2EAC" w14:textId="57D8F461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</w:t>
            </w:r>
            <w:r w:rsidR="0055186F">
              <w:rPr>
                <w:rFonts w:ascii="Corbel" w:hAnsi="Corbel"/>
                <w:sz w:val="24"/>
                <w:szCs w:val="24"/>
              </w:rPr>
              <w:t xml:space="preserve"> 8</w:t>
            </w:r>
          </w:p>
        </w:tc>
      </w:tr>
      <w:tr w:rsidR="007774E2" w14:paraId="5B2BB6E0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915A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46A2EEC" w14:textId="18F1B43D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  <w:r w:rsidR="00E416E8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C5B6" w14:textId="124E7FFA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</w:t>
            </w:r>
            <w:r w:rsidR="00F60FD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774E2" w14:paraId="3FF4CFDE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8E76" w14:textId="192DBBC6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60FD0">
              <w:rPr>
                <w:rFonts w:ascii="Corbel" w:hAnsi="Corbel"/>
                <w:sz w:val="24"/>
                <w:szCs w:val="24"/>
              </w:rPr>
              <w:t>:</w:t>
            </w:r>
          </w:p>
          <w:p w14:paraId="044D0B9A" w14:textId="1523CAF4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F60FD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5C8E" w14:textId="77777777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</w:p>
          <w:p w14:paraId="74724EBD" w14:textId="77777777" w:rsidR="00F60FD0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</w:p>
          <w:p w14:paraId="1AC2D868" w14:textId="1AA446CC" w:rsidR="00397816" w:rsidRDefault="00F60FD0" w:rsidP="00F60F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7774E2" w14:paraId="3177A96E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596E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AC60" w14:textId="14A738DD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50</w:t>
            </w:r>
          </w:p>
        </w:tc>
      </w:tr>
      <w:tr w:rsidR="007774E2" w14:paraId="07D7E5D0" w14:textId="77777777" w:rsidTr="007774E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B089" w14:textId="77777777" w:rsidR="007774E2" w:rsidRDefault="007774E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4DDD" w14:textId="4058C169" w:rsidR="007774E2" w:rsidRDefault="003978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2 ECTS </w:t>
            </w:r>
          </w:p>
        </w:tc>
      </w:tr>
    </w:tbl>
    <w:p w14:paraId="00981DD4" w14:textId="77777777" w:rsidR="007774E2" w:rsidRDefault="007774E2" w:rsidP="007774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6BD0982" w14:textId="77777777" w:rsidR="007774E2" w:rsidRDefault="007774E2" w:rsidP="007774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2A29B" w14:textId="77777777" w:rsidR="007774E2" w:rsidRDefault="007774E2" w:rsidP="007774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4C50C92" w14:textId="77777777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774E2" w14:paraId="72B32E8E" w14:textId="77777777" w:rsidTr="007774E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050D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6630" w14:textId="013DCB30" w:rsidR="007774E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774E2" w14:paraId="3FE37556" w14:textId="77777777" w:rsidTr="007774E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E5CF" w14:textId="77777777" w:rsidR="007774E2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984" w14:textId="71E76237" w:rsidR="007774E2" w:rsidRDefault="001A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r w:rsidR="00704FE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419298E" w14:textId="77777777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5BE0BD" w14:textId="77777777" w:rsidR="007774E2" w:rsidRDefault="007774E2" w:rsidP="007774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3C97651" w14:textId="77777777" w:rsidR="007774E2" w:rsidRDefault="007774E2" w:rsidP="007774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774E2" w14:paraId="5DE3EDE3" w14:textId="77777777" w:rsidTr="007774E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3FD3" w14:textId="77777777" w:rsidR="007774E2" w:rsidRPr="00F02441" w:rsidRDefault="00777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36AE" w14:textId="555628B6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1. Prawo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cywilne. Zbiór przepisów. Stan prawny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na 14 stycznia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2022, Wydawnictwo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Wolters Kluwer, Warszawa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2022;</w:t>
            </w:r>
          </w:p>
          <w:p w14:paraId="48106F7A" w14:textId="551FB5BD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2.Andrzejewski M., Prawna ochrona rodziny- skrypt dla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studentów pedagogiki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i nauk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społecznych, Wydawnictwo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C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Beck,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2018;</w:t>
            </w:r>
          </w:p>
          <w:p w14:paraId="399172FD" w14:textId="6901161C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Ustawa kodeks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rodzinny i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opiekuńczy z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25 lutego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1964 roku [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tekst ujednolicony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(Dz.U.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2020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r.,</w:t>
            </w:r>
            <w:r w:rsidR="006358C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poz.1359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);</w:t>
            </w:r>
          </w:p>
          <w:p w14:paraId="1BF51B52" w14:textId="799FF327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4.Łukasiewicz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J,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Łukasiewicz</w:t>
            </w:r>
            <w:r w:rsidR="00704FEC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Prawo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rodzinne, Wydawnictwo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Wolters Kluwer, Warszawa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2021;</w:t>
            </w:r>
          </w:p>
          <w:p w14:paraId="5BA23B95" w14:textId="46F64B13" w:rsidR="006358CC" w:rsidRPr="00F02441" w:rsidRDefault="00660F2D" w:rsidP="0027130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>.Ustawa prawo oświatowe z 14 grudnia 2016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 [tekst ujednolicony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14:paraId="77A00E77" w14:textId="1EDBB13B" w:rsidR="0027130C" w:rsidRPr="00F02441" w:rsidRDefault="0027130C" w:rsidP="0027130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U.2021</w:t>
            </w:r>
            <w:r w:rsidR="006358C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poz.1082)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];</w:t>
            </w:r>
          </w:p>
          <w:p w14:paraId="5257F3AD" w14:textId="730D99D6" w:rsidR="0027130C" w:rsidRPr="00F02441" w:rsidRDefault="00660F2D" w:rsidP="0027130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6</w:t>
            </w:r>
            <w:r w:rsidR="00064FD9" w:rsidRPr="00F02441"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Koszyk I.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, Ogonowski B., Śliwa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S.,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Szkoła wobec wyzwań współczesnej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edukacji. Rola i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zadania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pedagoga, psychologa i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wychowawcy. Kontekst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trans – 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interdyscyplinarny,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Oficyna Impuls,</w:t>
            </w:r>
            <w:r w:rsidR="0027130C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Kraków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2018;</w:t>
            </w:r>
          </w:p>
          <w:p w14:paraId="15268AC7" w14:textId="4F29C94F" w:rsidR="004C3857" w:rsidRPr="00F02441" w:rsidRDefault="00660F2D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7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>. Pilich M.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, Prawo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oświatowe. Komentarz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Wydawnictwo Wolters Kluwer Warszawa 2020 r;</w:t>
            </w:r>
          </w:p>
          <w:p w14:paraId="02A6A2E7" w14:textId="592C6B49" w:rsidR="004C3857" w:rsidRPr="00F02441" w:rsidRDefault="00660F2D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8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>.Gawroński K.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, Kwiatkowski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S.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, Meritum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 Prawo oświatowe, Wydawnictwo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Wolters Kluwer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2022;</w:t>
            </w:r>
          </w:p>
          <w:p w14:paraId="4DC42AA5" w14:textId="1CAD99A8" w:rsidR="004C3857" w:rsidRPr="00F02441" w:rsidRDefault="00660F2D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9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 </w:t>
            </w:r>
            <w:r w:rsidR="003C1E23" w:rsidRPr="00F02441">
              <w:rPr>
                <w:rFonts w:ascii="Corbel" w:hAnsi="Corbel" w:cs="Corbel"/>
                <w:b w:val="0"/>
                <w:smallCaps w:val="0"/>
                <w:szCs w:val="24"/>
              </w:rPr>
              <w:t>U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stawa o systemie oświaty z 7 września 1991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 [tekst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ujednolicony</w:t>
            </w:r>
          </w:p>
          <w:p w14:paraId="79A4D4A8" w14:textId="20A5E2B5" w:rsidR="004C3857" w:rsidRPr="00F02441" w:rsidRDefault="001A144F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(Dz.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 2021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195,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2022 poz.583)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];</w:t>
            </w:r>
          </w:p>
          <w:p w14:paraId="437F2445" w14:textId="66200FD8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0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.Karta Nauczyciela ustawa z 26 stycznia 1982r. 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[tekst ujednolicony</w:t>
            </w:r>
          </w:p>
          <w:p w14:paraId="7F9F52FD" w14:textId="3C6263E1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 U.2021, poz.1762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)]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1E3FB1A4" w14:textId="2220D434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Kodeks karny,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Seria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Twoje Prawo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2022;</w:t>
            </w:r>
          </w:p>
          <w:p w14:paraId="0C8EB2A1" w14:textId="75A65CD1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2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Konwencja 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prawach dziecka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(Dz.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 1991 r.  Nr.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120,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poz.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526)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596779FE" w14:textId="43A1D43E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3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 Andrzejewski M, Prawa dziecka -konteksty prawne i pedagogiczne Wydawnictwo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Naukowe Uniwersytetu Adama Mickiewicza.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, Poznań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2012;</w:t>
            </w:r>
          </w:p>
          <w:p w14:paraId="71BFE541" w14:textId="67D1673E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4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  <w:r w:rsidR="003C1E23" w:rsidRPr="00F02441">
              <w:rPr>
                <w:rFonts w:ascii="Corbel" w:hAnsi="Corbel" w:cs="Corbel"/>
                <w:b w:val="0"/>
                <w:smallCaps w:val="0"/>
                <w:szCs w:val="24"/>
              </w:rPr>
              <w:t>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staw</w:t>
            </w:r>
            <w:r w:rsidR="00F818BE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a z 19 czerwca 2011 roku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 o wspieraniu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rodziny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systemie pieczy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zastępczej</w:t>
            </w:r>
            <w:r w:rsidR="00F818BE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[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tekst ujednolicony (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Dz.U.2022</w:t>
            </w:r>
            <w:r w:rsidR="00064FD9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poz.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447)</w:t>
            </w:r>
            <w:r w:rsidR="000E0778">
              <w:rPr>
                <w:rFonts w:ascii="Corbel" w:hAnsi="Corbel" w:cs="Corbel"/>
                <w:b w:val="0"/>
                <w:smallCaps w:val="0"/>
                <w:szCs w:val="24"/>
              </w:rPr>
              <w:t xml:space="preserve"> ]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69CAE29A" w14:textId="0928DB7F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.Królak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B.,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Rączka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M.,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Ustawa o wspieraniu rodziny i systemie pieczy zastępczej. Komentarz z płytą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CD, Wydawnictwo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C.</w:t>
            </w:r>
            <w:r w:rsidR="00064FD9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Beck,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Warszawa 2017;</w:t>
            </w:r>
          </w:p>
          <w:p w14:paraId="27640EAE" w14:textId="22541613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</w:t>
            </w:r>
            <w:r w:rsidR="00660F2D" w:rsidRPr="00F02441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. Walancik- Ryba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K., Rodzina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zastępcza.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Uregulowania prawne 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praktyka sądowa,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PWN, Warszawa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2020;</w:t>
            </w:r>
          </w:p>
          <w:p w14:paraId="3C50F530" w14:textId="069C53E4" w:rsidR="00F818BE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</w:t>
            </w:r>
            <w:r w:rsidR="00660F2D" w:rsidRPr="00F02441">
              <w:rPr>
                <w:rFonts w:ascii="Corbel" w:hAnsi="Corbel" w:cs="Corbel"/>
                <w:b w:val="0"/>
                <w:smallCaps w:val="0"/>
                <w:szCs w:val="24"/>
              </w:rPr>
              <w:t>7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. </w:t>
            </w:r>
            <w:r w:rsidR="003161F0" w:rsidRPr="00F02441">
              <w:rPr>
                <w:rFonts w:ascii="Corbel" w:hAnsi="Corbel" w:cs="Corbel"/>
                <w:b w:val="0"/>
                <w:smallCaps w:val="0"/>
                <w:szCs w:val="24"/>
              </w:rPr>
              <w:t>R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ozporządzenie Ministra Edukacji Narodowej z 9 sierpnia 2017</w:t>
            </w:r>
            <w:r w:rsidR="00F818BE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roku </w:t>
            </w:r>
          </w:p>
          <w:p w14:paraId="4493EFCB" w14:textId="4A94EA39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 w sprawie zasad organizacji i udzielania pomocy psychologiczno-pedagogicznej w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publicznych przedszkolach, szkołach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placówkach</w:t>
            </w:r>
          </w:p>
          <w:p w14:paraId="7A631CA1" w14:textId="7C176A6E" w:rsidR="004C3857" w:rsidRPr="00F02441" w:rsidRDefault="001A144F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[tekst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ujednolicony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(Dz.</w:t>
            </w:r>
            <w:r w:rsidR="004C3857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U.2020, poz.1280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)];</w:t>
            </w:r>
          </w:p>
          <w:p w14:paraId="474E3D2E" w14:textId="0B9E9CFC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18.Rozporządzenie Ministra Edukacji Narodowej 7 września 2017</w:t>
            </w:r>
            <w:r w:rsidR="000E0778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r</w:t>
            </w:r>
            <w:r w:rsidR="000E0778">
              <w:rPr>
                <w:rFonts w:ascii="Corbel" w:hAnsi="Corbel" w:cs="Corbel"/>
                <w:b w:val="0"/>
                <w:smallCaps w:val="0"/>
                <w:szCs w:val="24"/>
              </w:rPr>
              <w:t>oku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orzeczeń wydawanych przez zespoły orzekające działające w</w:t>
            </w:r>
          </w:p>
          <w:p w14:paraId="1F8DEEBF" w14:textId="2FFE4856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publicznych poradniach psychologiczno-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pedagogicznych [tekst ujednolicony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(Dz.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 2017 r, poz.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1743;</w:t>
            </w:r>
            <w:r w:rsidR="006E7082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2021 r. poz.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2294)];</w:t>
            </w:r>
          </w:p>
          <w:p w14:paraId="230CD17B" w14:textId="7E72F220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19.</w:t>
            </w:r>
            <w:r w:rsidR="003161F0" w:rsidRPr="00F0244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stawa z 29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lipca 2005 roku o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przeciwdziałaniu przemocy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 rodzinie [tekst ujednolicony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(Dz.U.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2020, poz. 218)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>];</w:t>
            </w:r>
          </w:p>
          <w:p w14:paraId="1D14D5B0" w14:textId="496CE3CB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20.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Ustawa 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postępowaniu w sprawach nieletnich z 26 października</w:t>
            </w:r>
          </w:p>
          <w:p w14:paraId="43568EDD" w14:textId="4B76CBF3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1982 r</w:t>
            </w:r>
            <w:r w:rsidR="000B6657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oku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[tekst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ujednolicony (Dz.U. 2018 r. poz. 969)].</w:t>
            </w:r>
          </w:p>
          <w:p w14:paraId="2C964D00" w14:textId="77777777" w:rsidR="004C3857" w:rsidRPr="00F02441" w:rsidRDefault="004C3857" w:rsidP="004C3857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</w:p>
          <w:p w14:paraId="20298E3D" w14:textId="77777777" w:rsidR="004C3857" w:rsidRPr="00F02441" w:rsidRDefault="004C3857" w:rsidP="0027130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12CD0275" w14:textId="096E76FE" w:rsidR="0027130C" w:rsidRPr="00F02441" w:rsidRDefault="00271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02468" w14:paraId="41FB51C2" w14:textId="77777777" w:rsidTr="007774E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8D4F" w14:textId="77777777" w:rsidR="003441E9" w:rsidRPr="00F02441" w:rsidRDefault="003441E9" w:rsidP="003441E9">
            <w:pPr>
              <w:pStyle w:val="Punktygwne"/>
              <w:spacing w:before="0" w:after="0"/>
              <w:rPr>
                <w:rFonts w:ascii="Corbel" w:eastAsia="SimSun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609CA12" w14:textId="068FCF6F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1.Gudowski J.,</w:t>
            </w:r>
            <w:r w:rsidR="00ED7A54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Kodeks cywilny,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Komentarz, T.I, Cz.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Ogólna, cz.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1 i2, Wydawnictwo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Wolters Kluwer,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2021;</w:t>
            </w:r>
          </w:p>
          <w:p w14:paraId="4099DB1F" w14:textId="6506C4F7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Piszko A.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, Ustawa o systemie oświaty.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Komentarz, Wydawnictwo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Wolters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Kluwer, Warszawa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2018;</w:t>
            </w:r>
          </w:p>
          <w:p w14:paraId="69781225" w14:textId="6D175525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3. Lisowski K, Stradomski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K.,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Karta Nauczyciela.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Komentarz, C.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H. Beck, Warszawa 2021 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11C12763" w14:textId="332A5830" w:rsidR="003441E9" w:rsidRPr="00F02441" w:rsidRDefault="003441E9" w:rsidP="003441E9">
            <w:p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F02441">
              <w:rPr>
                <w:rFonts w:ascii="Corbel" w:hAnsi="Corbel"/>
                <w:sz w:val="24"/>
                <w:szCs w:val="24"/>
              </w:rPr>
              <w:t xml:space="preserve">4.Gromek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K.,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 Kodeks rodzinny i opiekuńczy.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Komentarz; Wydawnictwo C.H.</w:t>
            </w:r>
            <w:r w:rsidR="00A0338E" w:rsidRPr="00F02441">
              <w:rPr>
                <w:rFonts w:ascii="Corbel" w:hAnsi="Corbel"/>
                <w:sz w:val="24"/>
                <w:szCs w:val="24"/>
              </w:rPr>
              <w:t xml:space="preserve"> Beck </w:t>
            </w:r>
            <w:r w:rsidRPr="00F0244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2019</w:t>
            </w:r>
            <w:r w:rsidR="0069070B">
              <w:rPr>
                <w:rFonts w:ascii="Corbel" w:hAnsi="Corbel"/>
                <w:sz w:val="24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sz w:val="24"/>
                <w:szCs w:val="24"/>
              </w:rPr>
              <w:t>;</w:t>
            </w:r>
          </w:p>
          <w:p w14:paraId="3A10BD0F" w14:textId="7A860B11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5.Ignaczewski J., Bodnar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A.,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Kuziak L., Śledzińska -Simon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A.,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Zegadło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Władza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rodzicielska i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kontakty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rodzica z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dzieckiem, Wydawnictwo C.H.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Beck, Warszawa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690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F31B5DA" w14:textId="3AB8A263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6.Gluza P., Kołakowska-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Halbersztadt Z.,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Tański M., Dziecko w rozstaniu rodziców, Wydawnictwo Wolters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Kluwer,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2019;</w:t>
            </w:r>
          </w:p>
          <w:p w14:paraId="211A3806" w14:textId="3E5A2E03" w:rsidR="003441E9" w:rsidRPr="00F02441" w:rsidRDefault="003441E9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7.Górecki P, Konarska- Wrzosek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V.,</w:t>
            </w:r>
            <w:r w:rsidR="003C1E23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Postępowanie w sprawach nieletnich.</w:t>
            </w:r>
          </w:p>
          <w:p w14:paraId="05E41121" w14:textId="03988249" w:rsidR="003441E9" w:rsidRPr="00F02441" w:rsidRDefault="001A144F" w:rsidP="003441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Komentarz,</w:t>
            </w:r>
            <w:r w:rsidR="003441E9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Wydawnictwo Wolters</w:t>
            </w:r>
            <w:r w:rsidR="003441E9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Kluwer,</w:t>
            </w:r>
            <w:r w:rsidR="003441E9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2019;</w:t>
            </w:r>
          </w:p>
          <w:p w14:paraId="48B9FCC8" w14:textId="03637F05" w:rsidR="00902468" w:rsidRPr="00F02441" w:rsidRDefault="003441E9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8.Kodeks karny.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Komentarz (red.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Mozgawa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M)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Wydawnictwo Wolters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Kluwer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2021</w:t>
            </w:r>
            <w:r w:rsidR="00690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2235B9D" w14:textId="2CA98832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9.Spurek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S.,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Przeciwdziałanie przemocy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 rodzinie.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Komentarz,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7E54D3" w14:textId="1B0C8F67" w:rsidR="00902468" w:rsidRPr="00F02441" w:rsidRDefault="001A144F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Wydawnictwo Wolters</w:t>
            </w:r>
            <w:r w:rsidR="00902468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Kluwer,</w:t>
            </w:r>
            <w:r w:rsidR="00902468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  <w:r w:rsidR="00690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68904BC" w14:textId="4BE618D1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10. Wrona G.,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Ustawa 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przeciwdziałaniu przemocy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 rodzinie.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Komentarz,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C.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CH. Beck,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2021</w:t>
            </w:r>
            <w:r w:rsidR="00690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71877137" w14:textId="7F3C78B5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11.Rozporządzenie Ministra Edukacji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Narodowej z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11 sierpnia 2017 roku</w:t>
            </w:r>
          </w:p>
          <w:p w14:paraId="740F51C6" w14:textId="7617DEF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publicznych placówek oświatowo – wychowawczych, młodzieżowych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ośrodków socjoterapii, specjalnych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ośrodków szkolno-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wychowawczych, specjalnych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ośrodków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wychowawczych, ośrodków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rewalidacyjno-wychowawczych oraz placówek zapewniających opiekę 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wychowanie uczniom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okresie pobierania nauki poza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miejscem stałego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zamieszkania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>[ tekst ujednolicony -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Dz. U.2017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1606, 2021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911 ,1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1599)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]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55FA61C9" w14:textId="77777777" w:rsidR="0069070B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13. Obwieszczenie Ministra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Edukacji Narodowej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 6 sierpnia 2020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r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>oku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14:paraId="2BA08E1A" w14:textId="41A3B16B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ogłoszenia jednolitego tekstu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rozporządzenia  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Ministra Edukacji Narodowej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  w sprawie zakresu i form prowadzenia w szkołach i placówkach systemu oświaty działalności wychowawczej 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edukacyjnej informacyjnej i profilaktycznej w celu przeciwdziałania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narkomanii (Dz.</w:t>
            </w:r>
            <w:r w:rsidR="00A86EE3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U.2020 r., poz.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1449)</w:t>
            </w:r>
            <w:r w:rsidR="00A86EE3"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4978471F" w14:textId="148D7813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14. Rozporządzenie Ministra Edukacji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Narodowej z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9 sierpnia 2017 r.</w:t>
            </w:r>
          </w:p>
          <w:p w14:paraId="264D5BA3" w14:textId="3374368B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 sprawie warunków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organizowania, kształcenia, wychowania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i opieki dla dzieci i młodzieży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niepełnosprawnych,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niedostosowanych społecznie i zagrożonych niedostosowaniem społecznym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[tekst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ujednolicony (Dz.U.2020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poz.1309)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]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00C13ADC" w14:textId="0C5D43F3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15.Rozporządzenie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Ministra Edukacji Narodowej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 31 grudnia 2018 roku zmieniające rozporządzenie w sprawie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bezpieczeństwa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higieny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w publicznych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i niepublicznych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szkołach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placówkach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(Dz.U.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2018,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2140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)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0FFBB7B5" w14:textId="533F1EF0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16.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Rozporządzenie Ministra Edukacji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Narodowej z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25 maja 2018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r.  w sprawie warunków i sposobu organizowania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przez publiczne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przedszkola, szkoły i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placówki krajoznawstwa 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turystyki (Dz. U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2018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1055)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;</w:t>
            </w:r>
          </w:p>
          <w:p w14:paraId="46C34D8E" w14:textId="2B380A8D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17.</w:t>
            </w:r>
            <w:r w:rsidR="00A86EE3" w:rsidRPr="00F02441">
              <w:rPr>
                <w:rFonts w:ascii="Corbel" w:hAnsi="Corbel" w:cs="Corbel"/>
                <w:b w:val="0"/>
                <w:smallCaps w:val="0"/>
                <w:szCs w:val="24"/>
              </w:rPr>
              <w:t>R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ozporządzenie Ministra Edukacji Narodowej z 11 sierpnia 2017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roku w sprawie publicznych placówek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oświatowych, wychowawczych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</w:p>
          <w:p w14:paraId="4D832BC5" w14:textId="3C56E2D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młodzieżowych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ośrodków wychowawczych, młodzieżowych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ośrodków</w:t>
            </w:r>
          </w:p>
          <w:p w14:paraId="3C330B5E" w14:textId="37A442A3" w:rsidR="00902468" w:rsidRPr="00F02441" w:rsidRDefault="001A144F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socjoterapii, specjalnych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ośrodków szkolno- wychowawczych, ośrodków rewalidacyjno-wychowawczych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oraz placówek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zapewniających opiekę i wychowanie uczniom w okresie pobierania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nauki poza miejscem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stałego zamieszkania</w:t>
            </w:r>
            <w:r w:rsidR="00E416E8">
              <w:rPr>
                <w:rFonts w:ascii="Corbel" w:hAnsi="Corbel" w:cs="Corbel"/>
                <w:b w:val="0"/>
                <w:smallCaps w:val="0"/>
                <w:szCs w:val="24"/>
              </w:rPr>
              <w:t xml:space="preserve"> [ tekst ujednolicony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 DZ.U.2017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r., poz.1606;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2021 r.</w:t>
            </w:r>
            <w:r w:rsidR="00902468"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poz. 911,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1599)</w:t>
            </w:r>
            <w:r w:rsidR="00E416E8">
              <w:rPr>
                <w:rFonts w:ascii="Corbel" w:hAnsi="Corbel" w:cs="Corbel"/>
                <w:b w:val="0"/>
                <w:smallCaps w:val="0"/>
                <w:szCs w:val="24"/>
              </w:rPr>
              <w:t>]</w:t>
            </w:r>
            <w:r w:rsidR="0069070B">
              <w:rPr>
                <w:rFonts w:ascii="Corbel" w:hAnsi="Corbel" w:cs="Corbel"/>
                <w:b w:val="0"/>
                <w:smallCaps w:val="0"/>
                <w:szCs w:val="24"/>
              </w:rPr>
              <w:t xml:space="preserve"> ;</w:t>
            </w:r>
          </w:p>
          <w:p w14:paraId="0D47F715" w14:textId="314319DD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18.Rozporządzenie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Ministra Edukacji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Narodowej z 12 lutego 2019 roku w sprawie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doradztwa zawodowego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(Dz. U.2019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r.,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poz.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325)</w:t>
            </w:r>
            <w:r w:rsidR="00E416E8">
              <w:rPr>
                <w:rFonts w:ascii="Corbel" w:hAnsi="Corbel" w:cs="Corbel"/>
                <w:b w:val="0"/>
                <w:smallCaps w:val="0"/>
                <w:szCs w:val="24"/>
              </w:rPr>
              <w:t xml:space="preserve"> ;</w:t>
            </w:r>
          </w:p>
          <w:p w14:paraId="1CDEA39E" w14:textId="76440E2C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 w:cs="Manga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19.Adamski F. 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Rodzina wymiar społeczno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– </w:t>
            </w:r>
            <w:r w:rsidR="001A144F" w:rsidRPr="00F02441">
              <w:rPr>
                <w:rFonts w:ascii="Corbel" w:hAnsi="Corbel" w:cs="Corbel"/>
                <w:b w:val="0"/>
                <w:smallCaps w:val="0"/>
                <w:szCs w:val="24"/>
              </w:rPr>
              <w:t>kulturowy,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 xml:space="preserve"> Wydawnictwo Petrus, Kraków   2020</w:t>
            </w:r>
            <w:r w:rsidR="00E416E8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 w:cs="Corbel"/>
                <w:b w:val="0"/>
                <w:smallCaps w:val="0"/>
                <w:szCs w:val="24"/>
              </w:rPr>
              <w:t>;</w:t>
            </w:r>
          </w:p>
          <w:p w14:paraId="2437A6B6" w14:textId="2BE0947D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20.Slany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K.,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Altenatywne formy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życia małżeńsko – rodzinnego w ponowoczesnym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świecie,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Kraków 2002</w:t>
            </w:r>
            <w:r w:rsidR="00E41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06036472" w14:textId="7777777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21.Kwak A., Współczesne związki heteroseksualne: małżeństwa</w:t>
            </w:r>
          </w:p>
          <w:p w14:paraId="4B31121A" w14:textId="61AD457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(dobrowolnie bezdzietne), kohabitacje,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LAT,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Akademickie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Żak, Warszawa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E41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34903B20" w14:textId="5208AF78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22. Mizielińska J., Struzik J,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Król A., Równym głosem. Rodziny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z wyboru w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Polsce,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Naukowe PWN,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Warszawa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2017;</w:t>
            </w:r>
          </w:p>
          <w:p w14:paraId="1C38FFA3" w14:textId="005A372F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23.Schulte-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Markwort M.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, Wypalone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dzieci, O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presji osiągnięć i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pogoni za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sukcesem,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Dobra Literatura,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Słupsk 2017;</w:t>
            </w:r>
          </w:p>
          <w:p w14:paraId="51B3CEDB" w14:textId="0B6607F2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24. Jaroszewska -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Choraś, D.,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Kilińska- Pęczak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A., Wedeł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-Domaradzka A.,   </w:t>
            </w:r>
          </w:p>
          <w:p w14:paraId="7A137BB3" w14:textId="40128806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dziecka. Perspektywa prywatnoprawna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687FFA" w:rsidRPr="00F02441">
              <w:rPr>
                <w:rFonts w:ascii="Corbel" w:hAnsi="Corbel"/>
                <w:b w:val="0"/>
                <w:smallCaps w:val="0"/>
                <w:szCs w:val="24"/>
              </w:rPr>
              <w:t>społeczna,</w:t>
            </w:r>
          </w:p>
          <w:p w14:paraId="587D818E" w14:textId="4734CFD5" w:rsidR="00902468" w:rsidRPr="00F02441" w:rsidRDefault="00687FFA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2441">
              <w:rPr>
                <w:rFonts w:ascii="Corbel" w:hAnsi="Corbel"/>
                <w:b w:val="0"/>
                <w:smallCaps w:val="0"/>
                <w:szCs w:val="24"/>
              </w:rPr>
              <w:t>Wydawnictwo Naukowe Katedra,</w:t>
            </w:r>
            <w:r w:rsidR="00902468" w:rsidRPr="00F024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2441">
              <w:rPr>
                <w:rFonts w:ascii="Corbel" w:hAnsi="Corbel"/>
                <w:b w:val="0"/>
                <w:smallCaps w:val="0"/>
                <w:szCs w:val="24"/>
              </w:rPr>
              <w:t>Gdańsk 2020</w:t>
            </w:r>
          </w:p>
          <w:p w14:paraId="61E0046B" w14:textId="77777777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29FDD3" w14:textId="45CF2A4D" w:rsidR="00902468" w:rsidRPr="00F02441" w:rsidRDefault="00902468" w:rsidP="009024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17C4B9A" w14:textId="77777777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6D41C3" w14:textId="77777777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80C87C" w14:textId="3125EB1F" w:rsidR="007774E2" w:rsidRDefault="007774E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B9D749" w14:textId="7284C8E2" w:rsidR="0027130C" w:rsidRDefault="0027130C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B7D3C" w14:textId="5FD902FF" w:rsidR="0027130C" w:rsidRDefault="0027130C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54D052" w14:textId="07C8B1E9" w:rsidR="00B37C22" w:rsidRDefault="00B37C2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DDC23" w14:textId="60D2EFCC" w:rsidR="00B37C22" w:rsidRDefault="00B37C2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465115" w14:textId="77777777" w:rsidR="00B37C22" w:rsidRDefault="00B37C22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84929" w14:textId="166B963E" w:rsidR="0027130C" w:rsidRDefault="0027130C" w:rsidP="007774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4044D" w14:textId="4D434DE8" w:rsidR="0027130C" w:rsidRDefault="0027130C" w:rsidP="00704FEC">
      <w:pPr>
        <w:spacing w:line="100" w:lineRule="atLeast"/>
        <w:rPr>
          <w:rFonts w:ascii="Corbel" w:eastAsia="SimSun" w:hAnsi="Corbel" w:cs="Mangal"/>
          <w:b/>
          <w:smallCaps/>
          <w:kern w:val="2"/>
          <w:lang w:eastAsia="hi-IN" w:bidi="hi-IN"/>
        </w:rPr>
      </w:pPr>
      <w:r>
        <w:rPr>
          <w:rFonts w:ascii="Corbel" w:hAnsi="Corbel"/>
          <w:b/>
          <w:bCs/>
          <w:i/>
          <w:smallCaps/>
        </w:rPr>
        <w:t xml:space="preserve">                                                       </w:t>
      </w:r>
    </w:p>
    <w:p w14:paraId="7055AC5A" w14:textId="77777777" w:rsidR="0027130C" w:rsidRDefault="0027130C" w:rsidP="0027130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21C1E33F" w14:textId="77777777" w:rsidR="0027130C" w:rsidRDefault="0027130C" w:rsidP="0027130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2637A6C1" w14:textId="77777777" w:rsidR="0027130C" w:rsidRDefault="0027130C" w:rsidP="0027130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86F9507" w14:textId="0260E821" w:rsidR="0027130C" w:rsidRDefault="0027130C" w:rsidP="003A2461">
      <w:pPr>
        <w:pStyle w:val="Punktygwne"/>
        <w:spacing w:before="0" w:after="0"/>
        <w:rPr>
          <w:rFonts w:ascii="Corbel" w:hAnsi="Corbel"/>
          <w:szCs w:val="24"/>
        </w:rPr>
      </w:pPr>
    </w:p>
    <w:p w14:paraId="605E25FB" w14:textId="77777777" w:rsidR="00E344BA" w:rsidRDefault="00E344BA"/>
    <w:sectPr w:rsidR="00E34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DD414" w14:textId="77777777" w:rsidR="00F17D60" w:rsidRDefault="00F17D60" w:rsidP="007774E2">
      <w:pPr>
        <w:spacing w:after="0" w:line="240" w:lineRule="auto"/>
      </w:pPr>
      <w:r>
        <w:separator/>
      </w:r>
    </w:p>
  </w:endnote>
  <w:endnote w:type="continuationSeparator" w:id="0">
    <w:p w14:paraId="70477E97" w14:textId="77777777" w:rsidR="00F17D60" w:rsidRDefault="00F17D60" w:rsidP="0077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7AFB1" w14:textId="77777777" w:rsidR="00F17D60" w:rsidRDefault="00F17D60" w:rsidP="007774E2">
      <w:pPr>
        <w:spacing w:after="0" w:line="240" w:lineRule="auto"/>
      </w:pPr>
      <w:r>
        <w:separator/>
      </w:r>
    </w:p>
  </w:footnote>
  <w:footnote w:type="continuationSeparator" w:id="0">
    <w:p w14:paraId="7D040267" w14:textId="77777777" w:rsidR="00F17D60" w:rsidRDefault="00F17D60" w:rsidP="007774E2">
      <w:pPr>
        <w:spacing w:after="0" w:line="240" w:lineRule="auto"/>
      </w:pPr>
      <w:r>
        <w:continuationSeparator/>
      </w:r>
    </w:p>
  </w:footnote>
  <w:footnote w:id="1">
    <w:p w14:paraId="7197ED39" w14:textId="77777777" w:rsidR="007774E2" w:rsidRDefault="007774E2" w:rsidP="007774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23"/>
      <w:numFmt w:val="upperLetter"/>
      <w:lvlText w:val="%1"/>
      <w:lvlJc w:val="left"/>
      <w:pPr>
        <w:tabs>
          <w:tab w:val="num" w:pos="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2D7530"/>
    <w:multiLevelType w:val="hybridMultilevel"/>
    <w:tmpl w:val="3496EADA"/>
    <w:lvl w:ilvl="0" w:tplc="AF665F3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BA"/>
    <w:rsid w:val="00012083"/>
    <w:rsid w:val="00022B57"/>
    <w:rsid w:val="00036E15"/>
    <w:rsid w:val="00064FD9"/>
    <w:rsid w:val="000B6657"/>
    <w:rsid w:val="000E0778"/>
    <w:rsid w:val="000E6019"/>
    <w:rsid w:val="000F7813"/>
    <w:rsid w:val="001011FE"/>
    <w:rsid w:val="00104C71"/>
    <w:rsid w:val="00107D74"/>
    <w:rsid w:val="00125B5E"/>
    <w:rsid w:val="00133D56"/>
    <w:rsid w:val="00174C71"/>
    <w:rsid w:val="00196C29"/>
    <w:rsid w:val="001A144F"/>
    <w:rsid w:val="00216310"/>
    <w:rsid w:val="00233C04"/>
    <w:rsid w:val="00235857"/>
    <w:rsid w:val="002661BF"/>
    <w:rsid w:val="0027130C"/>
    <w:rsid w:val="0027547E"/>
    <w:rsid w:val="002B0706"/>
    <w:rsid w:val="002B7BDE"/>
    <w:rsid w:val="002C2C79"/>
    <w:rsid w:val="002E0039"/>
    <w:rsid w:val="002E2E56"/>
    <w:rsid w:val="003161F0"/>
    <w:rsid w:val="003441E9"/>
    <w:rsid w:val="00347C1A"/>
    <w:rsid w:val="00380837"/>
    <w:rsid w:val="00394277"/>
    <w:rsid w:val="00397816"/>
    <w:rsid w:val="003A2461"/>
    <w:rsid w:val="003A5AEF"/>
    <w:rsid w:val="003C1E23"/>
    <w:rsid w:val="003D3DFE"/>
    <w:rsid w:val="00416844"/>
    <w:rsid w:val="00430D6E"/>
    <w:rsid w:val="00440F17"/>
    <w:rsid w:val="004516F6"/>
    <w:rsid w:val="00456F95"/>
    <w:rsid w:val="004A2C41"/>
    <w:rsid w:val="004C3857"/>
    <w:rsid w:val="004C51FF"/>
    <w:rsid w:val="005228E5"/>
    <w:rsid w:val="0055186F"/>
    <w:rsid w:val="005C6624"/>
    <w:rsid w:val="005E22E9"/>
    <w:rsid w:val="005E7EB7"/>
    <w:rsid w:val="006179F2"/>
    <w:rsid w:val="006358CC"/>
    <w:rsid w:val="00640BBC"/>
    <w:rsid w:val="00650D84"/>
    <w:rsid w:val="00660F2D"/>
    <w:rsid w:val="00661A96"/>
    <w:rsid w:val="00687FFA"/>
    <w:rsid w:val="0069070B"/>
    <w:rsid w:val="006E7082"/>
    <w:rsid w:val="00704FEC"/>
    <w:rsid w:val="0073721A"/>
    <w:rsid w:val="007554AA"/>
    <w:rsid w:val="007774E2"/>
    <w:rsid w:val="008379E7"/>
    <w:rsid w:val="00850FA1"/>
    <w:rsid w:val="00851776"/>
    <w:rsid w:val="0088422A"/>
    <w:rsid w:val="008A4277"/>
    <w:rsid w:val="008A5792"/>
    <w:rsid w:val="008F14D5"/>
    <w:rsid w:val="00902468"/>
    <w:rsid w:val="00905006"/>
    <w:rsid w:val="00913BB3"/>
    <w:rsid w:val="00940EE6"/>
    <w:rsid w:val="00951CF4"/>
    <w:rsid w:val="00972301"/>
    <w:rsid w:val="00982B0C"/>
    <w:rsid w:val="00992253"/>
    <w:rsid w:val="009D0AB2"/>
    <w:rsid w:val="009D248A"/>
    <w:rsid w:val="00A0338E"/>
    <w:rsid w:val="00A52019"/>
    <w:rsid w:val="00A8171E"/>
    <w:rsid w:val="00A86632"/>
    <w:rsid w:val="00A86EE3"/>
    <w:rsid w:val="00AD0395"/>
    <w:rsid w:val="00AD382A"/>
    <w:rsid w:val="00B37C22"/>
    <w:rsid w:val="00B47756"/>
    <w:rsid w:val="00B86372"/>
    <w:rsid w:val="00B96085"/>
    <w:rsid w:val="00BF3B1C"/>
    <w:rsid w:val="00C66DFC"/>
    <w:rsid w:val="00C8652F"/>
    <w:rsid w:val="00C95BF2"/>
    <w:rsid w:val="00CC5E56"/>
    <w:rsid w:val="00D00C90"/>
    <w:rsid w:val="00D6445A"/>
    <w:rsid w:val="00D733F5"/>
    <w:rsid w:val="00D75B39"/>
    <w:rsid w:val="00D77B2A"/>
    <w:rsid w:val="00DD7AF7"/>
    <w:rsid w:val="00E02C6D"/>
    <w:rsid w:val="00E21A94"/>
    <w:rsid w:val="00E344BA"/>
    <w:rsid w:val="00E416E8"/>
    <w:rsid w:val="00E96254"/>
    <w:rsid w:val="00EA1B21"/>
    <w:rsid w:val="00ED7A54"/>
    <w:rsid w:val="00EF7104"/>
    <w:rsid w:val="00F02441"/>
    <w:rsid w:val="00F048E1"/>
    <w:rsid w:val="00F17D60"/>
    <w:rsid w:val="00F27B13"/>
    <w:rsid w:val="00F30668"/>
    <w:rsid w:val="00F31E6A"/>
    <w:rsid w:val="00F323A3"/>
    <w:rsid w:val="00F43AC1"/>
    <w:rsid w:val="00F60FD0"/>
    <w:rsid w:val="00F818BE"/>
    <w:rsid w:val="00FB596A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42C99"/>
  <w15:chartTrackingRefBased/>
  <w15:docId w15:val="{C22082D4-431D-48C9-9A5D-3E1802D9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4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4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4E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qFormat/>
    <w:rsid w:val="007774E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7774E2"/>
    <w:pPr>
      <w:ind w:left="720"/>
      <w:contextualSpacing/>
    </w:pPr>
  </w:style>
  <w:style w:type="paragraph" w:customStyle="1" w:styleId="Punktygwne">
    <w:name w:val="Punkty główne"/>
    <w:basedOn w:val="Normalny"/>
    <w:rsid w:val="007774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774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4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74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774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7774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774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774E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74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74E2"/>
    <w:rPr>
      <w:rFonts w:ascii="Calibri" w:eastAsia="Calibri" w:hAnsi="Calibri" w:cs="Times New Roman"/>
    </w:rPr>
  </w:style>
  <w:style w:type="paragraph" w:customStyle="1" w:styleId="Footnote">
    <w:name w:val="Footnote"/>
    <w:basedOn w:val="Normalny"/>
    <w:rsid w:val="0027130C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character" w:customStyle="1" w:styleId="FootnoteCharacters">
    <w:name w:val="Footnote Characters"/>
    <w:rsid w:val="0027130C"/>
    <w:rPr>
      <w:rFonts w:ascii="Times New Roman" w:eastAsia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271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0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BDE77-7DF6-487D-AAF2-DC9D9259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2280</Words>
  <Characters>13686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User</cp:lastModifiedBy>
  <cp:revision>67</cp:revision>
  <dcterms:created xsi:type="dcterms:W3CDTF">2022-05-04T17:15:00Z</dcterms:created>
  <dcterms:modified xsi:type="dcterms:W3CDTF">2023-04-20T08:52:00Z</dcterms:modified>
</cp:coreProperties>
</file>