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75D85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75D85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17F5E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417F5E">
        <w:rPr>
          <w:rFonts w:ascii="Corbel" w:hAnsi="Corbel"/>
          <w:b/>
          <w:smallCaps/>
          <w:sz w:val="24"/>
          <w:szCs w:val="24"/>
        </w:rPr>
        <w:t xml:space="preserve"> </w:t>
      </w:r>
      <w:r w:rsidR="00406257">
        <w:rPr>
          <w:rFonts w:ascii="Corbel" w:hAnsi="Corbel"/>
          <w:i/>
          <w:smallCaps/>
          <w:sz w:val="24"/>
          <w:szCs w:val="24"/>
        </w:rPr>
        <w:t>202</w:t>
      </w:r>
      <w:r w:rsidR="00207EC1">
        <w:rPr>
          <w:rFonts w:ascii="Corbel" w:hAnsi="Corbel"/>
          <w:i/>
          <w:smallCaps/>
          <w:sz w:val="24"/>
          <w:szCs w:val="24"/>
        </w:rPr>
        <w:t>3</w:t>
      </w:r>
      <w:r w:rsidR="00406257">
        <w:rPr>
          <w:rFonts w:ascii="Corbel" w:hAnsi="Corbel"/>
          <w:i/>
          <w:smallCaps/>
          <w:sz w:val="24"/>
          <w:szCs w:val="24"/>
        </w:rPr>
        <w:t>-202</w:t>
      </w:r>
      <w:r w:rsidR="00207EC1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406257">
        <w:rPr>
          <w:rFonts w:ascii="Corbel" w:hAnsi="Corbel"/>
          <w:sz w:val="20"/>
          <w:szCs w:val="20"/>
        </w:rPr>
        <w:t>202</w:t>
      </w:r>
      <w:r w:rsidR="00207EC1">
        <w:rPr>
          <w:rFonts w:ascii="Corbel" w:hAnsi="Corbel"/>
          <w:sz w:val="20"/>
          <w:szCs w:val="20"/>
        </w:rPr>
        <w:t>4</w:t>
      </w:r>
      <w:r w:rsidR="00406257">
        <w:rPr>
          <w:rFonts w:ascii="Corbel" w:hAnsi="Corbel"/>
          <w:sz w:val="20"/>
          <w:szCs w:val="20"/>
        </w:rPr>
        <w:t>/202</w:t>
      </w:r>
      <w:r w:rsidR="00207EC1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A3DDE" w:rsidRDefault="00015E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3DDE">
              <w:rPr>
                <w:rFonts w:ascii="Corbel" w:hAnsi="Corbel"/>
                <w:sz w:val="24"/>
                <w:szCs w:val="24"/>
              </w:rPr>
              <w:t>Pedagogika opiekuńcza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0721D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0721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0721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73534" w:rsidRDefault="00273534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3534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0A3DDE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0A3DDE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0A3D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II</w:t>
            </w:r>
            <w:r w:rsidR="000A3DDE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 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3.</w:t>
            </w:r>
            <w:r w:rsidR="000A3DDE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</w:t>
            </w:r>
            <w:r w:rsidR="000A3DDE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0A3D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062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F00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1B0EE9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F009F6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F71A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E</w:t>
      </w:r>
      <w:r w:rsidRPr="009C54A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17F5E" w:rsidRDefault="00F71A80" w:rsidP="00F009F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Elementarna wiedza z zakresu pedagogiki ogólnej, pedagogiki rodziny, teoretycznych podstaw pracy opiekuńczo-wychowawczej.</w:t>
            </w:r>
          </w:p>
          <w:p w:rsidR="0085747A" w:rsidRPr="009C54AE" w:rsidRDefault="0085747A" w:rsidP="00F009F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ze współczesnym polskim systemem wsparcia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rodziny, funkcjami i zadaniami jego podstawowych elementów.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Zaznajomienie z rodzinnymi i instytucjonalnymi formami pieczy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zastępczej.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Zapoznanie ze specyfiką i podmiotami działań opiekuńczo-wychowawczych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 systemie pomocy społecznej i systemie edukacji narodowej.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7F5E" w:rsidRPr="00417F5E" w:rsidTr="0071620A">
        <w:tc>
          <w:tcPr>
            <w:tcW w:w="1701" w:type="dxa"/>
            <w:vAlign w:val="center"/>
          </w:tcPr>
          <w:p w:rsidR="0085747A" w:rsidRPr="00417F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17F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E44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417F5E" w:rsidRDefault="00E44054" w:rsidP="00E440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STUDENT:</w:t>
            </w:r>
            <w:r w:rsidR="0085747A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17F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17F5E" w:rsidRDefault="00D57B5B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Sc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harakteryzuje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poszczególne elementy systemu 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>w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sparcia rodziny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opieki nad dzieckiem, wskaże zachodzące między nimi relacje.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17F5E" w:rsidRDefault="007948D3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Wyjaśni istotę środowiska rodzinnego oraz specyfikę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rodzinnych i instytucjonalnych form pieczy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zastępczej, z uwzględnieniem procesów w nich zachodzących.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E48FA" w:rsidRPr="00417F5E" w:rsidRDefault="00AF4CFE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Wymieni i przeanalizuje podstawowe 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zjawiska społeczne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jako czynniki warunkujące zapotrzebowanie na 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>d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ziałalność</w:t>
            </w:r>
          </w:p>
          <w:p w:rsidR="0085747A" w:rsidRPr="00417F5E" w:rsidRDefault="00AF4CFE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Cs w:val="24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opiekuńczo-wychowawczą.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17F5E" w:rsidRPr="00417F5E" w:rsidTr="005E6E85">
        <w:tc>
          <w:tcPr>
            <w:tcW w:w="1701" w:type="dxa"/>
          </w:tcPr>
          <w:p w:rsidR="00F40BAC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0BAC" w:rsidRPr="00417F5E" w:rsidRDefault="0059394D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 swoje mocne i słabe strony w kontekście przygotowania do pracy w rodzinnych i instytucjonalnych formach opieki zastępczej.</w:t>
            </w:r>
          </w:p>
        </w:tc>
        <w:tc>
          <w:tcPr>
            <w:tcW w:w="1873" w:type="dxa"/>
          </w:tcPr>
          <w:p w:rsidR="00F40BAC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Kształtowanie się polskiego systemu opieki nad dzieckiem od okresu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międzywojennego do czasów współczesnych. Reformy polskiego systemu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opiekuńczo-wychowawczego.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Samotność i osamotnienie. Zjawisko sieroctwa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jego aktualny wymiar. Skutki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osierocenia dzieci.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5176F">
              <w:rPr>
                <w:rFonts w:ascii="Corbel" w:hAnsi="Corbel"/>
                <w:sz w:val="24"/>
                <w:szCs w:val="24"/>
              </w:rPr>
              <w:t>Rodzina jako podstawowe środ</w:t>
            </w:r>
            <w:r>
              <w:rPr>
                <w:rFonts w:ascii="Corbel" w:hAnsi="Corbel"/>
                <w:sz w:val="24"/>
                <w:szCs w:val="24"/>
              </w:rPr>
              <w:t>owisko opiekuńczo-wychowawcze. Zag</w:t>
            </w:r>
            <w:r w:rsidRPr="0095176F">
              <w:rPr>
                <w:rFonts w:ascii="Corbel" w:hAnsi="Corbel"/>
                <w:sz w:val="24"/>
                <w:szCs w:val="24"/>
              </w:rPr>
              <w:t xml:space="preserve">rożenia </w:t>
            </w:r>
            <w:r>
              <w:rPr>
                <w:rFonts w:ascii="Corbel" w:hAnsi="Corbel"/>
                <w:sz w:val="24"/>
                <w:szCs w:val="24"/>
              </w:rPr>
              <w:t xml:space="preserve">współczesnej rodziny. </w:t>
            </w:r>
            <w:r w:rsidRPr="0095176F">
              <w:rPr>
                <w:rFonts w:ascii="Corbel" w:hAnsi="Corbel"/>
                <w:sz w:val="24"/>
                <w:szCs w:val="24"/>
              </w:rPr>
              <w:t xml:space="preserve">     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Rodzina adopcyjna jako forma 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pieki nad dzieckiem pozbawionym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naturalnego środowiska rodzinne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go. Psychopedagogiczne problemy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fun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kcjonowania rodzin adopcyjnych.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Rodziny zastępcze – historia i współczesność. Problemy funkcjonowania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 zastępczych.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Rodzinne domy dziecka jako pl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acówki opiekuńczo-wychowawcze o charakterze rodzinnym.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Wioski dziecięce – walory i wady ich środo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wiska wychowawczego. Opieka nad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dzieckiem w strukturach Międzynarod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owego Stowarzyszenia SOS Wioski Dziecięce.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95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Placówki interwencyj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ne – historia i współczesność.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Placówka socjalizacyjna jako forma opieki na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 dzieckiem – funkcje, zadania, specyfika środowiska.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Instytucjonalne formy opieki nad dzieckie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 w świetle ustawy o wspieraniu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rodziny i systemie pieczy zastępczej. Wady i walory in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stytucjonalnych form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wsparc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ia rodziny i pieczy zastępczej.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Opiekuńcza działalnoś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ć szkół i placówek oświatowych.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9517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Pomoc psychologiczno-pedagogiczna w polskim systemie wsparcia rodziny.</w:t>
            </w:r>
          </w:p>
        </w:tc>
      </w:tr>
      <w:tr w:rsidR="00B4385C" w:rsidRPr="009C54AE" w:rsidTr="00923D7D">
        <w:tc>
          <w:tcPr>
            <w:tcW w:w="9639" w:type="dxa"/>
          </w:tcPr>
          <w:p w:rsidR="00B4385C" w:rsidRPr="0095176F" w:rsidRDefault="00B4385C" w:rsidP="0095176F">
            <w:pPr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Prawa dziecka - założenia a rzeczywistość.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7864">
        <w:rPr>
          <w:rFonts w:ascii="Corbel" w:hAnsi="Corbel"/>
          <w:sz w:val="24"/>
          <w:szCs w:val="24"/>
        </w:rPr>
        <w:t>Problematyka ćwiczeń audytoryjnych</w:t>
      </w:r>
    </w:p>
    <w:p w:rsidR="00077864" w:rsidRPr="00077864" w:rsidRDefault="00077864" w:rsidP="0007786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Polski system ws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parcia rodziny i jego elementy.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Rola placówek wsparcia dziennego, placówek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wielofunkcyjnych, poradnictwa.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Asystent rodziny i jego rola.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Lokalny system wsparcia rodziny, działa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lność organizacji pozarządowych adresowana do rodzin i dzieci.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Rodzinne formy pieczy zastępczej jako środowisko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-wychowawcze.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Instytucjonalne formy pieczy zastępczej jako środowisko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-wychowawcze.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Działalność opiekuńczo-wychowawcza szko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ły – rola pedagoga i psychologa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szkolneg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o, wychowawcy klasy, świetlicy.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Intern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at i bursa – funkcje i zadania.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Formy pomocy osobom z niepełnosprawnościami. Zadania ośrodków szkolno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wychowawczych, warsztatów terapii 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ajęciowej, środowiskowych domów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samop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omocy, domów pomocy społecznej.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Placówki resocjalizacyjne w polskim sys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temie opiekuńczo-wychowawczym –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zadania i sp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ecyfika pracy.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Prawa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dziecka – 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historia a wspó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ł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czesność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>. Łamanie praw dziecka w różnych środowiskach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F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ormy opieki nad małymi dziećmi.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Działania na rzecz osób dorosłych w polskim systemie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wychowawczym.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1696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Wykład: wykład problemowy, wykład z prezentacją multimedialną</w:t>
      </w:r>
      <w:r>
        <w:rPr>
          <w:rFonts w:ascii="Corbel" w:hAnsi="Corbel" w:cs="DejaVuSans"/>
          <w:sz w:val="24"/>
          <w:szCs w:val="24"/>
          <w:lang w:eastAsia="pl-PL"/>
        </w:rPr>
        <w:t>.</w:t>
      </w:r>
    </w:p>
    <w:p w:rsidR="00E960BB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Ćwiczenia: dyskusja, analiza tekstów z dyskusją, rozwiązywania zadań, praca w</w:t>
      </w:r>
      <w:r>
        <w:rPr>
          <w:rFonts w:ascii="Corbel" w:hAnsi="Corbel" w:cs="DejaVuSans"/>
          <w:sz w:val="24"/>
          <w:szCs w:val="24"/>
          <w:lang w:eastAsia="pl-PL"/>
        </w:rPr>
        <w:t xml:space="preserve">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1E54A7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1E54A7">
        <w:trPr>
          <w:trHeight w:val="537"/>
        </w:trPr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1E54A7" w:rsidRDefault="00375C3F" w:rsidP="001E54A7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DC1696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85747A" w:rsidRPr="001E54A7" w:rsidRDefault="00DC1696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 w:rsidR="001E54A7"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 w:rsidR="001E54A7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E54A7" w:rsidRPr="001E54A7" w:rsidRDefault="00375C3F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1E54A7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1E54A7" w:rsidRPr="001E54A7" w:rsidRDefault="00375C3F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1E54A7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1E54A7" w:rsidRPr="001E54A7" w:rsidRDefault="00375C3F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1E54A7" w:rsidRPr="001E54A7">
              <w:rPr>
                <w:rFonts w:ascii="Corbel" w:hAnsi="Corbel"/>
                <w:sz w:val="24"/>
                <w:szCs w:val="24"/>
              </w:rPr>
              <w:t>bserwacja w trakcie  zajęć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96453" w:rsidRPr="00C96453" w:rsidRDefault="00C96453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Ćwiczenia – aktywny udział w zajęciac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h, uzyskanie min. 50% możliwych </w:t>
            </w: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punktów na kolokwium pisemnym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85747A" w:rsidRPr="00C96453" w:rsidRDefault="00C96453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żliwych punktów z odpowiedzi na egzaminie pisemnym.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A75D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964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7E2E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30728">
              <w:rPr>
                <w:rFonts w:ascii="Corbel" w:hAnsi="Corbel"/>
                <w:sz w:val="24"/>
                <w:szCs w:val="24"/>
              </w:rPr>
              <w:t>:</w:t>
            </w:r>
          </w:p>
          <w:p w:rsidR="00930728" w:rsidRDefault="009307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930728" w:rsidRDefault="009307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 w:rsidR="00E44054">
              <w:rPr>
                <w:rFonts w:ascii="Corbel" w:hAnsi="Corbel"/>
                <w:sz w:val="24"/>
                <w:szCs w:val="24"/>
              </w:rPr>
              <w:t>gzaminu,</w:t>
            </w:r>
          </w:p>
          <w:p w:rsidR="00C61DC5" w:rsidRPr="009C54AE" w:rsidRDefault="009307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44054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4677" w:type="dxa"/>
          </w:tcPr>
          <w:p w:rsidR="00C61DC5" w:rsidRDefault="007E2E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  <w:r w:rsidR="00930728">
              <w:rPr>
                <w:rFonts w:ascii="Corbel" w:hAnsi="Corbel"/>
                <w:sz w:val="24"/>
                <w:szCs w:val="24"/>
              </w:rPr>
              <w:t>:</w:t>
            </w:r>
          </w:p>
          <w:p w:rsidR="00930728" w:rsidRDefault="009307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930728" w:rsidRDefault="009307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E2EA3">
              <w:rPr>
                <w:rFonts w:ascii="Corbel" w:hAnsi="Corbel"/>
                <w:sz w:val="24"/>
                <w:szCs w:val="24"/>
              </w:rPr>
              <w:t>18</w:t>
            </w:r>
          </w:p>
          <w:p w:rsidR="00930728" w:rsidRDefault="009307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-20</w:t>
            </w:r>
          </w:p>
          <w:p w:rsidR="00930728" w:rsidRPr="009C54AE" w:rsidRDefault="009307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E2EA3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062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062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1E5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Czeredrecka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B., Marzec D.,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Rodzina i formy jej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wspomagania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Kraków 2001.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 zagadnień pedagogiki 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Tarnobrzeg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2009.</w:t>
            </w:r>
          </w:p>
          <w:p w:rsid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Formy opieki, wychow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ania i wsparcia w zreformowanym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systemie pomocy społecznej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J.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Brągiel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S. Badora,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Opole 2005.</w:t>
            </w:r>
          </w:p>
          <w:p w:rsidR="002D34EA" w:rsidRPr="002D34EA" w:rsidRDefault="002D34EA" w:rsidP="002D3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 xml:space="preserve">Badora S., Zięba-Kołodziej B., </w:t>
            </w:r>
            <w:r w:rsidRPr="002D34EA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Pedagogika opiekuńcza. Perspektywy myślenia o rodzinie, </w:t>
            </w: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>Warszawa 2015.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gika opiekuńcza i jej metodyka.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Wybrane zagadnie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nia teorii, metodyki i praktyki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opiekuńczo-wychowawczej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Zielona Góra 2004.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opiekuńcza. Elementy metodyki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Zielona Góra 2006.</w:t>
            </w:r>
          </w:p>
          <w:p w:rsid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Kelm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Węzłowe problemy pedagogiki 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Warszawa 2000.</w:t>
            </w:r>
          </w:p>
          <w:p w:rsidR="0048401C" w:rsidRDefault="0048401C" w:rsidP="00484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Kolankiewicz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M., </w:t>
            </w:r>
            <w:r w:rsidRPr="0048401C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Placówki opiekuńczo-wychowawcze. Historia i współczesność,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warszawa 2022.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Lewandowska-Kidoń T., Kalinowska-Witek B.,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Rola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pedagoga szkol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nego w szkolnym systemie pomocy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psychologiczno-pedagogicznej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Lublin 2016.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Maciaszkowa J.,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 teorii i p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raktyki pedagogiki opiekuńczej.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 rodzinna nad dzieckiem i kompensacja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jej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niedostatków,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Warszawa 1992.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Marzec D. K.,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nad dzieckiem w dobie przemian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społecznych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Częstochowa 2004.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Prawa dziecka. Wybrane aspekty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I. </w:t>
            </w: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Marczykowska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E.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Markowska-Gos, A. Solak, W. Walc, Rzeszów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Pyrzyk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Rozwój teorii i metod p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olskiej pedagogiki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Toruń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Pyrzyk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Wprowadzenie do pedagogiki opiekuńczej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Włocławek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Rodzinne i instytucjonalne środowiska opiekuńczo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-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wychowawcze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red. D. Wosik-Kawala, Lublin 2011.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Ustawa z dnia 9 czerwca 2011 r. o wspieraniu rodziny i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systemie pieczy zastępczej,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DzU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2011, nr 149, poz. 887, z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późn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. zm.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Węgierski Z., Opieka nad dzieckiem osieroconym. Teoria 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praktyka, Toruń 2006.</w:t>
            </w: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Pr="004603C9" w:rsidRDefault="0085747A" w:rsidP="001E5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Andrzejewski M.,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Gąsiork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P., Ławrynowicz P., </w:t>
            </w: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Synoradzka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Rodziny zastępcze, problematyka prawna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Toruń 2006.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Błeszyński J. J.,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Kluczow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 zagadnienia przysposobienia i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funkcjonowania rodzin adopcyjnych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Kraków 2003.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Danilewicz W., Izdebska J., Krzesińska-Żach B.,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Pomoc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dziecku i rodzinie 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środowisku lokalnym. Materiały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pomocnicze dla studentów pedagogiki,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Białystok 1995.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Rodzina – diagnoza, profilaktyka i wsparcie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 red. K. Duraj-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Nowakowa, U. Gruca-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Miąsik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Rzeszów 2009.</w:t>
            </w:r>
          </w:p>
          <w:p w:rsidR="004603C9" w:rsidRPr="002D34EA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Dziecko w lokalnym systemie pomocy społecznej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S.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Czarnecka, </w:t>
            </w: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>Częstochowa 2002-2003.</w:t>
            </w:r>
          </w:p>
          <w:p w:rsidR="002D34EA" w:rsidRPr="002D34EA" w:rsidRDefault="002D34EA" w:rsidP="002D3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2D34EA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Współczesne tendencje, problemy i wyzwania w opiece i wychowaniu, </w:t>
            </w: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>Kraków 2020.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Kamiński A., Jezierska B., Kołodziejczak L.,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Funkcjonowanie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placówek socjalizacyjnych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i resocjalizacyjnych w aspekcie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organizacyjnym i metodycznym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Wrocław 2016.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Krajewska B.,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Instytu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cje wsparcia dziecka i rodziny.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Zagadnienia podstawowe,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Kraków 2010.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Krasiejko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ód asystenta rodziny w procesie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profesjonalizacji. Wstęp do t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eorii i praktyki nowej profesji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społecznej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Toruń 2013.</w:t>
            </w:r>
          </w:p>
          <w:p w:rsid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Kusio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Rodzina zastępc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za jako środowisko wychowawcze.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Studium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lastRenderedPageBreak/>
              <w:t>socjologiczne na przykładzie Lublina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Lublin 1998.</w:t>
            </w:r>
          </w:p>
          <w:p w:rsidR="002D34EA" w:rsidRPr="002D34EA" w:rsidRDefault="002D34EA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Kustra Cz., </w:t>
            </w:r>
            <w:proofErr w:type="spellStart"/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>Fopka</w:t>
            </w:r>
            <w:proofErr w:type="spellEnd"/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-Kowalczyk M., Bandura A., </w:t>
            </w:r>
            <w:r w:rsidRPr="002D34EA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Opieka i wsparcie jako zadanie całożyciowe. Studia z pedagogiki opiekuńczej,</w:t>
            </w: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Toruń 2017.</w:t>
            </w:r>
          </w:p>
          <w:p w:rsidR="004603C9" w:rsidRPr="002D34EA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color w:val="FF0000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Milewska E.,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Kim są rod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zice adopcyjni?... Studium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psychologiczne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Warszawa 2003.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Odzyskane domy rodzinne. Czwarte podsumowanie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doświadczeń rodzinnych domów dziecka w Polsce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red. A.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Kelm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Warszawa 2006.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 i pomoc społeczna wobec wyzwań współczesności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red. W. Walc, B.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Szluz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I.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Marczykowska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Rzeszów 2008.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Przeciw sieroct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wu. Zapobieganie, opieka, pomoc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instytucjonalna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red. S. Badora, Tarnobrzeg 2009.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Wsparcie rodziny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we współczesnej Polsce. Wybrane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aspekty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red. W. Walc, Rzeszów 2016.</w:t>
            </w:r>
          </w:p>
          <w:p w:rsid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Zięba-Kołodziej B.,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Internat i bursa. Historia i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współczesność, Tarnobrzeg 2012.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</w:t>
            </w:r>
            <w:r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 xml:space="preserve"> czasopisma z prasy 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018" w:rsidRDefault="005A7018" w:rsidP="00C16ABF">
      <w:pPr>
        <w:spacing w:after="0" w:line="240" w:lineRule="auto"/>
      </w:pPr>
      <w:r>
        <w:separator/>
      </w:r>
    </w:p>
  </w:endnote>
  <w:endnote w:type="continuationSeparator" w:id="0">
    <w:p w:rsidR="005A7018" w:rsidRDefault="005A70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018" w:rsidRDefault="005A7018" w:rsidP="00C16ABF">
      <w:pPr>
        <w:spacing w:after="0" w:line="240" w:lineRule="auto"/>
      </w:pPr>
      <w:r>
        <w:separator/>
      </w:r>
    </w:p>
  </w:footnote>
  <w:footnote w:type="continuationSeparator" w:id="0">
    <w:p w:rsidR="005A7018" w:rsidRDefault="005A701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53DED"/>
    <w:rsid w:val="00070ED6"/>
    <w:rsid w:val="000721DA"/>
    <w:rsid w:val="000742DC"/>
    <w:rsid w:val="00077864"/>
    <w:rsid w:val="00084C12"/>
    <w:rsid w:val="0009462C"/>
    <w:rsid w:val="00094B12"/>
    <w:rsid w:val="00096C46"/>
    <w:rsid w:val="000A296F"/>
    <w:rsid w:val="000A2A28"/>
    <w:rsid w:val="000A3DDE"/>
    <w:rsid w:val="000B192D"/>
    <w:rsid w:val="000B28EE"/>
    <w:rsid w:val="000B3E37"/>
    <w:rsid w:val="000D04B0"/>
    <w:rsid w:val="000F1C57"/>
    <w:rsid w:val="000F5615"/>
    <w:rsid w:val="00116D1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0EE9"/>
    <w:rsid w:val="001B5454"/>
    <w:rsid w:val="001D657B"/>
    <w:rsid w:val="001D7B54"/>
    <w:rsid w:val="001E0209"/>
    <w:rsid w:val="001E48FA"/>
    <w:rsid w:val="001E54A7"/>
    <w:rsid w:val="001F2CA2"/>
    <w:rsid w:val="00207EC1"/>
    <w:rsid w:val="002144C0"/>
    <w:rsid w:val="0022477D"/>
    <w:rsid w:val="002278A9"/>
    <w:rsid w:val="002336F9"/>
    <w:rsid w:val="0024028F"/>
    <w:rsid w:val="00244ABC"/>
    <w:rsid w:val="0027353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34EA"/>
    <w:rsid w:val="002D73D4"/>
    <w:rsid w:val="002F02A3"/>
    <w:rsid w:val="002F4ABE"/>
    <w:rsid w:val="003018BA"/>
    <w:rsid w:val="0030395F"/>
    <w:rsid w:val="00305C92"/>
    <w:rsid w:val="0031362D"/>
    <w:rsid w:val="003151C5"/>
    <w:rsid w:val="003343CF"/>
    <w:rsid w:val="00346FE9"/>
    <w:rsid w:val="0034759A"/>
    <w:rsid w:val="003503F6"/>
    <w:rsid w:val="003530DD"/>
    <w:rsid w:val="00363F78"/>
    <w:rsid w:val="00375C3F"/>
    <w:rsid w:val="00391E3A"/>
    <w:rsid w:val="003A0A5B"/>
    <w:rsid w:val="003A1176"/>
    <w:rsid w:val="003B46B9"/>
    <w:rsid w:val="003C0BAE"/>
    <w:rsid w:val="003D18A9"/>
    <w:rsid w:val="003D6CE2"/>
    <w:rsid w:val="003E1941"/>
    <w:rsid w:val="003E2FE6"/>
    <w:rsid w:val="003E49D5"/>
    <w:rsid w:val="003F38C0"/>
    <w:rsid w:val="00401A22"/>
    <w:rsid w:val="00406257"/>
    <w:rsid w:val="00407E13"/>
    <w:rsid w:val="00414E3C"/>
    <w:rsid w:val="00417F5E"/>
    <w:rsid w:val="0042244A"/>
    <w:rsid w:val="0042745A"/>
    <w:rsid w:val="00431C74"/>
    <w:rsid w:val="00431D5C"/>
    <w:rsid w:val="004362C6"/>
    <w:rsid w:val="00437FA2"/>
    <w:rsid w:val="00445970"/>
    <w:rsid w:val="0045729E"/>
    <w:rsid w:val="004603C9"/>
    <w:rsid w:val="00461EFC"/>
    <w:rsid w:val="004652C2"/>
    <w:rsid w:val="004706D1"/>
    <w:rsid w:val="00471326"/>
    <w:rsid w:val="0047598D"/>
    <w:rsid w:val="00482DD9"/>
    <w:rsid w:val="0048401C"/>
    <w:rsid w:val="004840FD"/>
    <w:rsid w:val="0048503C"/>
    <w:rsid w:val="00485764"/>
    <w:rsid w:val="00490F7D"/>
    <w:rsid w:val="00491678"/>
    <w:rsid w:val="004968E2"/>
    <w:rsid w:val="004A3EEA"/>
    <w:rsid w:val="004A4D1F"/>
    <w:rsid w:val="004C07A5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23E"/>
    <w:rsid w:val="0056696D"/>
    <w:rsid w:val="00573EF9"/>
    <w:rsid w:val="0059394D"/>
    <w:rsid w:val="0059484D"/>
    <w:rsid w:val="005A0855"/>
    <w:rsid w:val="005A3196"/>
    <w:rsid w:val="005A7018"/>
    <w:rsid w:val="005B3486"/>
    <w:rsid w:val="005C080F"/>
    <w:rsid w:val="005C55E5"/>
    <w:rsid w:val="005C696A"/>
    <w:rsid w:val="005E6E85"/>
    <w:rsid w:val="005F31D2"/>
    <w:rsid w:val="0061029B"/>
    <w:rsid w:val="00617230"/>
    <w:rsid w:val="0062018A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D6E56"/>
    <w:rsid w:val="007E2EA3"/>
    <w:rsid w:val="007F1652"/>
    <w:rsid w:val="007F4155"/>
    <w:rsid w:val="0081554D"/>
    <w:rsid w:val="0081707E"/>
    <w:rsid w:val="008449B3"/>
    <w:rsid w:val="0085747A"/>
    <w:rsid w:val="008734B6"/>
    <w:rsid w:val="0087774F"/>
    <w:rsid w:val="0088388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BF8"/>
    <w:rsid w:val="008D3DFB"/>
    <w:rsid w:val="008E64F4"/>
    <w:rsid w:val="008F12C9"/>
    <w:rsid w:val="008F4A3D"/>
    <w:rsid w:val="008F51E2"/>
    <w:rsid w:val="008F6E29"/>
    <w:rsid w:val="00916188"/>
    <w:rsid w:val="00923D7D"/>
    <w:rsid w:val="00930728"/>
    <w:rsid w:val="009508DF"/>
    <w:rsid w:val="00950DAC"/>
    <w:rsid w:val="0095176F"/>
    <w:rsid w:val="00954A07"/>
    <w:rsid w:val="00972FA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D85"/>
    <w:rsid w:val="00A84C85"/>
    <w:rsid w:val="00A857C6"/>
    <w:rsid w:val="00A93EB4"/>
    <w:rsid w:val="00A97DE1"/>
    <w:rsid w:val="00AA5567"/>
    <w:rsid w:val="00AA5A9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CFE"/>
    <w:rsid w:val="00B06142"/>
    <w:rsid w:val="00B135B1"/>
    <w:rsid w:val="00B27B87"/>
    <w:rsid w:val="00B3130B"/>
    <w:rsid w:val="00B40ADB"/>
    <w:rsid w:val="00B4385C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40F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357"/>
    <w:rsid w:val="00C766DF"/>
    <w:rsid w:val="00C94B98"/>
    <w:rsid w:val="00C96453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10BD"/>
    <w:rsid w:val="00D26B2C"/>
    <w:rsid w:val="00D352C9"/>
    <w:rsid w:val="00D425B2"/>
    <w:rsid w:val="00D428D6"/>
    <w:rsid w:val="00D552B2"/>
    <w:rsid w:val="00D57B5B"/>
    <w:rsid w:val="00D608D1"/>
    <w:rsid w:val="00D74119"/>
    <w:rsid w:val="00D8075B"/>
    <w:rsid w:val="00D8678B"/>
    <w:rsid w:val="00DA2114"/>
    <w:rsid w:val="00DC169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054"/>
    <w:rsid w:val="00E441C5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9F6"/>
    <w:rsid w:val="00F070AB"/>
    <w:rsid w:val="00F17567"/>
    <w:rsid w:val="00F27A7B"/>
    <w:rsid w:val="00F40BAC"/>
    <w:rsid w:val="00F526AF"/>
    <w:rsid w:val="00F617C3"/>
    <w:rsid w:val="00F7066B"/>
    <w:rsid w:val="00F71A80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8BCB1"/>
  <w15:docId w15:val="{C804EC5D-7685-465E-9C62-4E0477D9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C44F9-AE82-411D-87B1-7ED650E1D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61</TotalTime>
  <Pages>6</Pages>
  <Words>1539</Words>
  <Characters>9235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2022-03-30T14:50:00Z</dcterms:created>
  <dcterms:modified xsi:type="dcterms:W3CDTF">2023-04-20T07:41:00Z</dcterms:modified>
</cp:coreProperties>
</file>