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976E00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76E00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07FC8" w:rsidRDefault="0071620A" w:rsidP="00307FC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17F5E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417F5E">
        <w:rPr>
          <w:rFonts w:ascii="Corbel" w:hAnsi="Corbel"/>
          <w:b/>
          <w:smallCaps/>
          <w:sz w:val="24"/>
          <w:szCs w:val="24"/>
        </w:rPr>
        <w:t xml:space="preserve"> </w:t>
      </w:r>
      <w:r w:rsidR="00307FC8">
        <w:rPr>
          <w:rFonts w:ascii="Corbel" w:hAnsi="Corbel"/>
          <w:i/>
          <w:smallCaps/>
          <w:sz w:val="24"/>
          <w:szCs w:val="24"/>
        </w:rPr>
        <w:t>2023-2026</w:t>
      </w:r>
    </w:p>
    <w:p w:rsidR="00B61BB3" w:rsidRDefault="00B61BB3" w:rsidP="00B61BB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26078C">
        <w:rPr>
          <w:rFonts w:ascii="Corbel" w:hAnsi="Corbel"/>
          <w:sz w:val="20"/>
          <w:szCs w:val="20"/>
        </w:rPr>
        <w:t>202</w:t>
      </w:r>
      <w:r w:rsidR="00307FC8">
        <w:rPr>
          <w:rFonts w:ascii="Corbel" w:hAnsi="Corbel"/>
          <w:sz w:val="20"/>
          <w:szCs w:val="20"/>
        </w:rPr>
        <w:t>4</w:t>
      </w:r>
      <w:r w:rsidR="0026078C">
        <w:rPr>
          <w:rFonts w:ascii="Corbel" w:hAnsi="Corbel"/>
          <w:sz w:val="20"/>
          <w:szCs w:val="20"/>
        </w:rPr>
        <w:t>/202</w:t>
      </w:r>
      <w:r w:rsidR="00307FC8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D2672" w:rsidRDefault="00617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Terapia pedagogiczna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A3688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A368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A368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CF5" w:rsidRDefault="00B16CF5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16CF5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CD267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CD267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CD2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CD267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AC5BFD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3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CD267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CD2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C5B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62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C5B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CD26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567D57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CD2672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17F5E" w:rsidRDefault="00F71A80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Elementarna wiedza z zakresu</w:t>
            </w:r>
            <w:r w:rsidR="002F622C">
              <w:rPr>
                <w:rFonts w:ascii="Corbel" w:hAnsi="Corbel"/>
                <w:b w:val="0"/>
                <w:smallCaps w:val="0"/>
                <w:szCs w:val="24"/>
              </w:rPr>
              <w:t xml:space="preserve"> psychologii rozwojowej dziecka.</w:t>
            </w:r>
          </w:p>
          <w:p w:rsidR="0085747A" w:rsidRPr="009C54AE" w:rsidRDefault="0085747A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 xml:space="preserve">Dostarczenie studentom podstaw wiedzy </w:t>
            </w:r>
            <w:r>
              <w:rPr>
                <w:rFonts w:ascii="Corbel" w:hAnsi="Corbel" w:cs="DejaVuSans"/>
                <w:lang w:eastAsia="pl-PL"/>
              </w:rPr>
              <w:t>z zakresu terapii pedagogicznej</w:t>
            </w:r>
            <w:r w:rsidR="005B5BB0">
              <w:rPr>
                <w:rFonts w:ascii="Corbel" w:hAnsi="Corbel" w:cs="DejaVuSans"/>
                <w:lang w:eastAsia="pl-PL"/>
              </w:rPr>
              <w:t>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Zapoznanie z wczesnymi symptomami sp</w:t>
            </w:r>
            <w:r>
              <w:rPr>
                <w:rFonts w:ascii="Corbel" w:hAnsi="Corbel" w:cs="DejaVuSans"/>
                <w:lang w:eastAsia="pl-PL"/>
              </w:rPr>
              <w:t xml:space="preserve">ecyficznych trudności w uczeniu </w:t>
            </w:r>
            <w:r w:rsidRPr="002F622C">
              <w:rPr>
                <w:rFonts w:ascii="Corbel" w:hAnsi="Corbel" w:cs="DejaVuSans"/>
                <w:lang w:eastAsia="pl-PL"/>
              </w:rPr>
              <w:t>się, uświadamianie ich znaczenia w prof</w:t>
            </w:r>
            <w:r>
              <w:rPr>
                <w:rFonts w:ascii="Corbel" w:hAnsi="Corbel" w:cs="DejaVuSans"/>
                <w:lang w:eastAsia="pl-PL"/>
              </w:rPr>
              <w:t>ilaktyce niepowodzeń szkolnych.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Nabycie podstawowych umiejętności</w:t>
            </w:r>
            <w:r>
              <w:rPr>
                <w:rFonts w:ascii="Corbel" w:hAnsi="Corbel" w:cs="DejaVuSans"/>
                <w:lang w:eastAsia="pl-PL"/>
              </w:rPr>
              <w:t xml:space="preserve"> planowania wczesnej stymulacji </w:t>
            </w:r>
            <w:r w:rsidRPr="002F622C">
              <w:rPr>
                <w:rFonts w:ascii="Corbel" w:hAnsi="Corbel" w:cs="DejaVuSans"/>
                <w:lang w:eastAsia="pl-PL"/>
              </w:rPr>
              <w:t>rozwoju dziecka, oddziaływań terapeutyc</w:t>
            </w:r>
            <w:r>
              <w:rPr>
                <w:rFonts w:ascii="Corbel" w:hAnsi="Corbel" w:cs="DejaVuSans"/>
                <w:lang w:eastAsia="pl-PL"/>
              </w:rPr>
              <w:t xml:space="preserve">znych ukierunkowanych na rozwój </w:t>
            </w:r>
            <w:r w:rsidRPr="002F622C">
              <w:rPr>
                <w:rFonts w:ascii="Corbel" w:hAnsi="Corbel" w:cs="DejaVuSans"/>
                <w:lang w:eastAsia="pl-PL"/>
              </w:rPr>
              <w:t>poznawczy i motoryczny dziecka z grupy ryzyka specyfi</w:t>
            </w:r>
            <w:r>
              <w:rPr>
                <w:rFonts w:ascii="Corbel" w:hAnsi="Corbel" w:cs="DejaVuSans"/>
                <w:lang w:eastAsia="pl-PL"/>
              </w:rPr>
              <w:t>cznych trudności w uczeniu się .</w:t>
            </w:r>
          </w:p>
        </w:tc>
      </w:tr>
      <w:tr w:rsidR="002F622C" w:rsidRPr="00417F5E" w:rsidTr="00923D7D">
        <w:tc>
          <w:tcPr>
            <w:tcW w:w="851" w:type="dxa"/>
            <w:vAlign w:val="center"/>
          </w:tcPr>
          <w:p w:rsidR="002F622C" w:rsidRPr="00417F5E" w:rsidRDefault="002F622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F622C" w:rsidRPr="002F622C" w:rsidRDefault="002F622C" w:rsidP="002F62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Zapoznanie z wybranymi metodami wspierania rozwoju dziecka oraz pracy</w:t>
            </w:r>
            <w:r>
              <w:rPr>
                <w:rFonts w:ascii="Corbel" w:hAnsi="Corbel" w:cs="DejaVuSans"/>
                <w:lang w:eastAsia="pl-PL"/>
              </w:rPr>
              <w:t xml:space="preserve"> korekcyjno-kompensacyjnej i wyrównawczej.</w:t>
            </w:r>
          </w:p>
        </w:tc>
      </w:tr>
    </w:tbl>
    <w:p w:rsidR="002F622C" w:rsidRPr="009C54AE" w:rsidRDefault="002F622C" w:rsidP="002F622C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color w:val="000000"/>
          <w:szCs w:val="24"/>
        </w:rPr>
      </w:pPr>
      <w:r>
        <w:rPr>
          <w:rFonts w:ascii="DejaVuSans" w:hAnsi="DejaVuSans" w:cs="DejaVuSans"/>
          <w:sz w:val="24"/>
          <w:szCs w:val="24"/>
          <w:lang w:eastAsia="pl-PL"/>
        </w:rPr>
        <w:t xml:space="preserve"> </w:t>
      </w: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417F5E" w:rsidTr="0071620A">
        <w:tc>
          <w:tcPr>
            <w:tcW w:w="1701" w:type="dxa"/>
            <w:vAlign w:val="center"/>
          </w:tcPr>
          <w:p w:rsidR="0085747A" w:rsidRPr="00417F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7F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3688E" w:rsidRPr="00417F5E" w:rsidRDefault="00A3688E" w:rsidP="00A3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</w:p>
        </w:tc>
        <w:tc>
          <w:tcPr>
            <w:tcW w:w="1873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7F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552AB" w:rsidRPr="00EE6020" w:rsidRDefault="001552DD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uczestników procesów edukacyjnych wymagających oddziaływań o charakterze terapii pedagogicznej i rozróżni ze względu na rodzaj indywidualnych możliwości poznawczych i potrzeb terapeutycznych.</w:t>
            </w:r>
          </w:p>
        </w:tc>
        <w:tc>
          <w:tcPr>
            <w:tcW w:w="1873" w:type="dxa"/>
          </w:tcPr>
          <w:p w:rsidR="0085747A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7298B" w:rsidRPr="00EE6020" w:rsidRDefault="003314C8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Wyjaśni podstawy teoretyczne dotyczące etiologii, mechanizmów, symptomatologii zaburzeń odbiorców oddziaływań terapeutycznych oraz planowania pro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cesu terapii pedagogicznej i </w:t>
            </w: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czynniki determinujące jego przebieg.</w:t>
            </w:r>
          </w:p>
        </w:tc>
        <w:tc>
          <w:tcPr>
            <w:tcW w:w="1873" w:type="dxa"/>
          </w:tcPr>
          <w:p w:rsidR="0085747A" w:rsidRPr="00417F5E" w:rsidRDefault="009729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314C8" w:rsidRPr="00EE6020" w:rsidRDefault="001E48F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Opisze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mechanizmy i zasady komunikacji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interpersonalnej z dziećmi potrzebującymi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terapii pedagogicznej oraz ich rodzicami, potrafi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w sposób profesjonalny komunikować się w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obszarze wiedzy o oddziaływaniach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terapeutycznych z różnymi odbiorcami, zna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czynniki zakłócające tę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komunikację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85747A" w:rsidRPr="00417F5E" w:rsidRDefault="00331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6552AB" w:rsidRPr="00417F5E" w:rsidTr="005E6E85">
        <w:tc>
          <w:tcPr>
            <w:tcW w:w="1701" w:type="dxa"/>
          </w:tcPr>
          <w:p w:rsidR="006552AB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E6020" w:rsidRPr="006552AB" w:rsidRDefault="00EE6020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Zastosuje w prawidłowy sposób nowoczesne technologie informacyjne, jako czynniki warunkujące samodzielne zdobywanie wiedzy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 zakresu terapii pedagogicznej, </w:t>
            </w: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oraz rozwoju umiejętności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profesjonalnych, szczególnie dotyczących selekcjonowania i wykorzystywania dostępnych materiałów do pracy terapeutycznej.</w:t>
            </w:r>
          </w:p>
        </w:tc>
        <w:tc>
          <w:tcPr>
            <w:tcW w:w="1873" w:type="dxa"/>
          </w:tcPr>
          <w:p w:rsidR="006552AB" w:rsidRPr="00417F5E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17F5E" w:rsidRPr="00417F5E" w:rsidTr="005E6E85">
        <w:tc>
          <w:tcPr>
            <w:tcW w:w="1701" w:type="dxa"/>
          </w:tcPr>
          <w:p w:rsidR="00F40BAC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949DA" w:rsidRPr="002949D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Zanalizuje i zinterpretuje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własne działania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z zakresu wspomagania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poznawczego rozwoju uczniów i terapii</w:t>
            </w:r>
          </w:p>
          <w:p w:rsidR="00F40BAC" w:rsidRPr="002949D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pedagog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icznej, potrafi wskazać obszary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wymagające zmian oraz podej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mować działania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 rzecz własnego rozwoju w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tym zakresie.</w:t>
            </w:r>
          </w:p>
        </w:tc>
        <w:tc>
          <w:tcPr>
            <w:tcW w:w="1873" w:type="dxa"/>
          </w:tcPr>
          <w:p w:rsidR="00F40BAC" w:rsidRPr="00417F5E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K_U08</w:t>
            </w:r>
          </w:p>
        </w:tc>
      </w:tr>
      <w:tr w:rsidR="006552AB" w:rsidRPr="00417F5E" w:rsidTr="005E6E85">
        <w:tc>
          <w:tcPr>
            <w:tcW w:w="1701" w:type="dxa"/>
          </w:tcPr>
          <w:p w:rsidR="006552AB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="002949DA" w:rsidRPr="00417F5E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oceni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swoje mocne i słabe strony w kontekście </w:t>
            </w:r>
            <w:r w:rsidR="00D546B4"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>przygotowania do oddziaływań</w:t>
            </w:r>
            <w:r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D546B4"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 charakterze </w:t>
            </w:r>
            <w:r w:rsid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terapii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pedagogicznej.</w:t>
            </w:r>
          </w:p>
        </w:tc>
        <w:tc>
          <w:tcPr>
            <w:tcW w:w="1873" w:type="dxa"/>
          </w:tcPr>
          <w:p w:rsidR="006552AB" w:rsidRPr="00417F5E" w:rsidRDefault="00294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A66AAB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A66AA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– analiza pogląd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ów na istotę terapii. Ustalenia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terminologiczne. Cele, przedmiot i podmi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ot oddziaływań terapeutycznych.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Relacje między profilaktyką a terapią pedagogiczną.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ę czytania i pisania. Ustalenia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terminologiczne.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Przegląd historycznych i aktualnych koncepcji etiol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ogicznych dysleksji rozwojowej.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Patomechanizm specyficznych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trudności w czytaniu i pisaniu.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Wielospecjalistyczna diagnoza dysleksji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rozwojowej. Narzędzia diagnozy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psychologiczno-pedagogi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cznej. </w:t>
            </w:r>
          </w:p>
        </w:tc>
      </w:tr>
      <w:tr w:rsidR="005E2DD9" w:rsidRPr="009C54AE" w:rsidTr="00923D7D">
        <w:tc>
          <w:tcPr>
            <w:tcW w:w="9639" w:type="dxa"/>
          </w:tcPr>
          <w:p w:rsidR="005E2DD9" w:rsidRPr="00DE6807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Etapy oddziaływań terapeutycznych wobec ucznia z dysleksją rozwojową.</w:t>
            </w:r>
          </w:p>
          <w:p w:rsidR="005E2DD9" w:rsidRPr="00DE6807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Zasady postępowania z dzieckiem dyslektycznym.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atematyki. Sprawności poznawcze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ucznia niezbędne do efektywn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ego radzenia sobie z problemami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matematycznymi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Przyczyny i objawy dyskalkulii rozwojowej. 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iagnoza specyficznych trudności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 uczeniu się matematyki.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Zaburzenia dynamiki procesów nerwowyc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h (nadpobudliwość i zahamowanie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psychoruchowe) oraz procesów emocjonal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no-motywacyjnych jako przyczyny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trudności w funkcjonowaniu szkolnym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Przegląd wybranych metod profilaktyki i t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erapii pedagogicznej oraz metod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wspierania rozwoju dziecka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Trudności i niepowodzenia szkolne. Ze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wnętrzne i wewnętrzne przyczyny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niepowodzeń szkolnych. Przegląd trudności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rozwojowych i zaburzeń będących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przyczyną trudności szkolnych dz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iecka. Konsekwencje niepowodzeń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szkolnych.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czytani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i pisania. Ryzyko dysleksji 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dysleksja rozwojowa. Symptomy ryzyka dysl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eksji rozwojowej w różnych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gr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upach wiekowych. Profilaktyczne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czenie wczesnej diagnozy ryzyka dysleksji.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dysleksji rozwojo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wej. Ćwiczenia sfery wzrokowej,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słuchowo-językowej, motoryki i sfery manualnej. Ćwiczenia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czytaniu 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pisaniu.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Profilaktyka specyficznych trudności w ucze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niu się matematyki – „dziecięca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matematyka” w ujęciu E. Gruszczyk-Kolczyńskiej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Praca terapeutyczna z dzieckiem z ADHD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(nadpobudliwość psychoruchowa z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deficytem uwagi). Przyczyny, przejawy ADHD,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kryteria diagnostyczne.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Postępowanie korekcyjne wobec dziecka nadpobudliwego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Uczeń zdolny jako uczeń o specjalnych potrzebach edukacyjnych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DE680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Metody wspierania rozwoju dziecka oraz metody terap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ii pedagogicznej –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wybór: metoda dobrego startu, kinezjologi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edukacyjna P. Dennisona, ruch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rozwijający W. Sherborne, techniki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relaksacyjne, mnemotechniki i i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n.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1696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</w:t>
      </w:r>
      <w:r>
        <w:rPr>
          <w:rFonts w:ascii="Corbel" w:hAnsi="Corbel" w:cs="DejaVuSans"/>
          <w:sz w:val="24"/>
          <w:szCs w:val="24"/>
          <w:lang w:eastAsia="pl-PL"/>
        </w:rPr>
        <w:t>.</w:t>
      </w:r>
    </w:p>
    <w:p w:rsidR="00E960BB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 w:rsidR="00416326">
        <w:rPr>
          <w:rFonts w:ascii="Corbel" w:hAnsi="Corbel" w:cs="DejaVuSans"/>
          <w:sz w:val="24"/>
          <w:szCs w:val="24"/>
          <w:lang w:eastAsia="pl-PL"/>
        </w:rPr>
        <w:t xml:space="preserve"> grupach, zajęcia praktyczne - demonstracja sposobów prowadzenia pracy terapeutycznej.</w:t>
      </w:r>
    </w:p>
    <w:p w:rsidR="00E960BB" w:rsidRDefault="00E960BB" w:rsidP="0041632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85747A" w:rsidRPr="009C54AE" w:rsidTr="00CD2672">
        <w:tc>
          <w:tcPr>
            <w:tcW w:w="196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D2672">
        <w:tc>
          <w:tcPr>
            <w:tcW w:w="196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4" w:type="dxa"/>
          </w:tcPr>
          <w:p w:rsidR="0085747A" w:rsidRPr="00CD2672" w:rsidRDefault="00DC1696" w:rsidP="00A66AAB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:rsidR="0085747A" w:rsidRPr="00CD2672" w:rsidRDefault="00DC1696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w</w:t>
            </w:r>
            <w:r w:rsidR="00CD2672">
              <w:rPr>
                <w:rFonts w:ascii="Corbel" w:hAnsi="Corbel"/>
                <w:sz w:val="24"/>
                <w:szCs w:val="24"/>
              </w:rPr>
              <w:t>ykład</w:t>
            </w:r>
            <w:r w:rsidRPr="00CD2672">
              <w:rPr>
                <w:rFonts w:ascii="Corbel" w:hAnsi="Corbel"/>
                <w:sz w:val="24"/>
                <w:szCs w:val="24"/>
              </w:rPr>
              <w:t>, ćw</w:t>
            </w:r>
            <w:r w:rsidR="00CD2672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CD2672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obserwacja  w trakcie zajęć,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D26CF" w:rsidRPr="005D26CF" w:rsidRDefault="005D26CF" w:rsidP="005D2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D26CF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możliwych punktów z odpowiedzi na egzaminie pisemnym.</w:t>
            </w:r>
          </w:p>
          <w:p w:rsidR="005D26CF" w:rsidRPr="005D26CF" w:rsidRDefault="005D26CF" w:rsidP="005D2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5D26CF" w:rsidRDefault="005D26CF" w:rsidP="005D2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D26CF"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zajęciach, uzyskanie min. 50% możliwych punktów na kolokwium pisemnym oraz sprawdzianie umiejętności w zakresie ćwiczeń stymulacji funkcji (opcjonalnie) w formie  zaprezentowania fragmentów pracy terapeutycznej.</w:t>
            </w:r>
          </w:p>
          <w:p w:rsidR="00123EE5" w:rsidRPr="005D26CF" w:rsidRDefault="00123EE5" w:rsidP="005D2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123EE5" w:rsidRPr="00C96453" w:rsidRDefault="00123EE5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Kryteria oceny: bdb- znakomita wiedza, umiejętności i kompetencje społeczne; +dobry - bardzo dobra wiedza, umiejętności i kompetencje społeczne; dobry - dobra wiedza, kompetencje i umiejętności społeczne; +dst - zadowalająca wiedza, umiejętności i kompetencje społeczne, ale ze znacznymi niedociągnięciami; dst - zadowalająca wiedza, umiejętności i kompetencje społeczne, ale z licznymi błędami; ndst - niezadowalająca wiedza, umiejętności i kompetencje społeczne.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76E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668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AC5B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BF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3781A" w:rsidRPr="00AC5BFD">
              <w:rPr>
                <w:rFonts w:ascii="Corbel" w:hAnsi="Corbel"/>
                <w:sz w:val="24"/>
                <w:szCs w:val="24"/>
              </w:rPr>
              <w:t>:</w:t>
            </w:r>
          </w:p>
          <w:p w:rsidR="0043781A" w:rsidRPr="00AC5BFD" w:rsidRDefault="004378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BFD">
              <w:rPr>
                <w:rFonts w:ascii="Corbel" w:hAnsi="Corbel"/>
                <w:sz w:val="24"/>
                <w:szCs w:val="24"/>
              </w:rPr>
              <w:t>-</w:t>
            </w:r>
            <w:r w:rsidR="00C61DC5" w:rsidRPr="00AC5BFD">
              <w:rPr>
                <w:rFonts w:ascii="Corbel" w:hAnsi="Corbel"/>
                <w:sz w:val="24"/>
                <w:szCs w:val="24"/>
              </w:rPr>
              <w:t>przygotowanie do zaj</w:t>
            </w:r>
            <w:r w:rsidR="00A3688E" w:rsidRPr="00AC5BFD">
              <w:rPr>
                <w:rFonts w:ascii="Corbel" w:hAnsi="Corbel"/>
                <w:sz w:val="24"/>
                <w:szCs w:val="24"/>
              </w:rPr>
              <w:t xml:space="preserve">ęć, </w:t>
            </w:r>
          </w:p>
          <w:p w:rsidR="0043781A" w:rsidRPr="00AC5BFD" w:rsidRDefault="004378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BFD">
              <w:rPr>
                <w:rFonts w:ascii="Corbel" w:hAnsi="Corbel"/>
                <w:sz w:val="24"/>
                <w:szCs w:val="24"/>
              </w:rPr>
              <w:t>-</w:t>
            </w:r>
            <w:r w:rsidR="00A3688E" w:rsidRPr="00AC5BFD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:rsidR="00C61DC5" w:rsidRPr="00AC5BFD" w:rsidRDefault="004378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BFD">
              <w:rPr>
                <w:rFonts w:ascii="Corbel" w:hAnsi="Corbel"/>
                <w:sz w:val="24"/>
                <w:szCs w:val="24"/>
              </w:rPr>
              <w:t>-pracy projektowej</w:t>
            </w:r>
          </w:p>
        </w:tc>
        <w:tc>
          <w:tcPr>
            <w:tcW w:w="4677" w:type="dxa"/>
          </w:tcPr>
          <w:p w:rsidR="00C61DC5" w:rsidRPr="00AC5BFD" w:rsidRDefault="00AC5B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BFD">
              <w:rPr>
                <w:rFonts w:ascii="Corbel" w:hAnsi="Corbel"/>
                <w:sz w:val="24"/>
                <w:szCs w:val="24"/>
              </w:rPr>
              <w:t>70</w:t>
            </w:r>
            <w:r w:rsidR="0043781A" w:rsidRPr="00AC5BFD">
              <w:rPr>
                <w:rFonts w:ascii="Corbel" w:hAnsi="Corbel"/>
                <w:sz w:val="24"/>
                <w:szCs w:val="24"/>
              </w:rPr>
              <w:t>:</w:t>
            </w:r>
          </w:p>
          <w:p w:rsidR="0043781A" w:rsidRPr="00AC5BFD" w:rsidRDefault="004378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43781A" w:rsidRPr="00AC5BFD" w:rsidRDefault="004378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BFD">
              <w:rPr>
                <w:rFonts w:ascii="Corbel" w:hAnsi="Corbel"/>
                <w:sz w:val="24"/>
                <w:szCs w:val="24"/>
              </w:rPr>
              <w:t>-</w:t>
            </w:r>
            <w:r w:rsidR="00AC5BFD" w:rsidRPr="00AC5BFD">
              <w:rPr>
                <w:rFonts w:ascii="Corbel" w:hAnsi="Corbel"/>
                <w:sz w:val="24"/>
                <w:szCs w:val="24"/>
              </w:rPr>
              <w:t>2</w:t>
            </w:r>
            <w:r w:rsidR="0086688A" w:rsidRPr="00AC5BFD">
              <w:rPr>
                <w:rFonts w:ascii="Corbel" w:hAnsi="Corbel"/>
                <w:sz w:val="24"/>
                <w:szCs w:val="24"/>
              </w:rPr>
              <w:t>2</w:t>
            </w:r>
          </w:p>
          <w:p w:rsidR="0043781A" w:rsidRPr="00AC5BFD" w:rsidRDefault="00AC5B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BFD">
              <w:rPr>
                <w:rFonts w:ascii="Corbel" w:hAnsi="Corbel"/>
                <w:sz w:val="24"/>
                <w:szCs w:val="24"/>
              </w:rPr>
              <w:t>-2</w:t>
            </w:r>
            <w:r w:rsidR="0086688A" w:rsidRPr="00AC5BFD">
              <w:rPr>
                <w:rFonts w:ascii="Corbel" w:hAnsi="Corbel"/>
                <w:sz w:val="24"/>
                <w:szCs w:val="24"/>
              </w:rPr>
              <w:t>8</w:t>
            </w:r>
          </w:p>
          <w:p w:rsidR="0043781A" w:rsidRPr="00AC5BFD" w:rsidRDefault="00AC5B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BFD">
              <w:rPr>
                <w:rFonts w:ascii="Corbel" w:hAnsi="Corbel"/>
                <w:sz w:val="24"/>
                <w:szCs w:val="24"/>
              </w:rPr>
              <w:t>-20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C5B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C5B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B27B87" w:rsidRDefault="0085747A" w:rsidP="00312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121DD" w:rsidRPr="003121DD" w:rsidRDefault="003121DD" w:rsidP="00312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Bogdanowicz M.</w:t>
            </w:r>
            <w:r w:rsidR="009935DF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Ryzyko dysleksji. Problem i diagnozowanie.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Gdańsk 2002,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Harmonia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Adryjanek A.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Uczeń z dysleksją w szkole.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Gdynia 2004,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Operon</w:t>
            </w:r>
            <w:r w:rsidR="00983F5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(wybrane fragmenty)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Czajkowska I., Herda K.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Zajęcia korekcyjno- kompensacyjne w szkole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Gruszczyk-Kolczyńska E., Zielińska E.</w:t>
            </w:r>
            <w:r w:rsidR="009935DF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Dziecięca matematyka. Książka dla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odziców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 nauczycieli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Warszawa 1997, WSiP</w:t>
            </w:r>
            <w:r w:rsidR="00983F5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(wybrane fragmenty)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Kijowska I.M., Sorokosz I.</w:t>
            </w:r>
            <w:r w:rsidR="009935DF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(red.)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jęcia korekcyjno-kompensacyjne. Wybrane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aspekty metodyczne.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Elbląg 2014 , Wyd. PWSZ w Elblągu</w:t>
            </w:r>
            <w:r w:rsidR="00983F5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(wybrane fragmenty)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Oszwa U.</w:t>
            </w:r>
            <w:r w:rsidR="009935DF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z zaburzeniami rozwoju i zachowania w klasie szkolnej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9935DF" w:rsidRPr="003121DD" w:rsidRDefault="00F9455B" w:rsidP="003121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Vademecum nauczycieli i rodziców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Kraków 2007, Impuls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97"/>
            </w:tblGrid>
            <w:tr w:rsidR="009935DF" w:rsidRPr="009935DF" w:rsidTr="0056205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9935DF" w:rsidRPr="00BF1F4E" w:rsidRDefault="009935DF" w:rsidP="009935DF">
                  <w:pPr>
                    <w:spacing w:after="0" w:line="240" w:lineRule="auto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Reid G., </w:t>
                  </w:r>
                  <w:r w:rsidRPr="00BF1F4E">
                    <w:rPr>
                      <w:rFonts w:ascii="Corbel" w:eastAsia="Times New Roman" w:hAnsi="Corbel"/>
                      <w:i/>
                      <w:sz w:val="24"/>
                      <w:szCs w:val="24"/>
                      <w:lang w:eastAsia="pl-PL"/>
                    </w:rPr>
                    <w:t>Dysleksja. Podręcznik praktyka</w:t>
                  </w:r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, Gdańsk 2018</w:t>
                  </w:r>
                  <w:r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, Harmonia</w:t>
                  </w:r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983F50"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  <w:t xml:space="preserve"> (wybrane fragmenty)</w:t>
                  </w:r>
                </w:p>
              </w:tc>
            </w:tr>
            <w:tr w:rsidR="009935DF" w:rsidRPr="009935DF" w:rsidTr="0056205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</w:tcPr>
                <w:p w:rsidR="009935DF" w:rsidRPr="009935DF" w:rsidRDefault="009935DF" w:rsidP="009935DF">
                  <w:pPr>
                    <w:spacing w:after="0" w:line="240" w:lineRule="auto"/>
                    <w:outlineLvl w:val="0"/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</w:pPr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 xml:space="preserve">Skałbania B., Lewandowska-Kidoń T., </w:t>
                  </w:r>
                  <w:r w:rsidRPr="00BF1F4E">
                    <w:rPr>
                      <w:rFonts w:ascii="Corbel" w:eastAsia="Times New Roman" w:hAnsi="Corbel"/>
                      <w:bCs/>
                      <w:i/>
                      <w:kern w:val="36"/>
                      <w:sz w:val="24"/>
                      <w:szCs w:val="24"/>
                      <w:lang w:eastAsia="pl-PL"/>
                    </w:rPr>
                    <w:t>Terapia pedagogiczna w teorii i</w:t>
                  </w:r>
                  <w:r w:rsidRPr="009935DF">
                    <w:rPr>
                      <w:rFonts w:ascii="Corbel" w:eastAsia="Times New Roman" w:hAnsi="Corbel"/>
                      <w:bCs/>
                      <w:i/>
                      <w:kern w:val="36"/>
                      <w:sz w:val="24"/>
                      <w:szCs w:val="24"/>
                      <w:lang w:eastAsia="pl-PL"/>
                    </w:rPr>
                    <w:t xml:space="preserve"> działaniu. Wybrane zagadnienia</w:t>
                  </w:r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>, Warszawa 2022</w:t>
                  </w:r>
                  <w:r w:rsidRPr="00BF1F4E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>, Impuls</w:t>
                  </w:r>
                </w:p>
                <w:p w:rsidR="009935DF" w:rsidRPr="009935DF" w:rsidRDefault="009935DF" w:rsidP="003121DD">
                  <w:pPr>
                    <w:spacing w:after="0" w:line="240" w:lineRule="auto"/>
                    <w:outlineLvl w:val="0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9935DF" w:rsidRPr="00B27B87" w:rsidRDefault="009935DF" w:rsidP="009935DF">
            <w:pPr>
              <w:spacing w:after="0" w:line="240" w:lineRule="auto"/>
              <w:outlineLvl w:val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B5DCE" w:rsidRPr="004603C9" w:rsidRDefault="006B5D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Bogdanowicz M.</w:t>
            </w:r>
            <w:r w:rsidR="009935DF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Metoda dobrego startu.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Kisiel B.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Metoda Weroniki Sherborne w terapii i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wspomaganiu rozwoju dziecka.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1992 , 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 xml:space="preserve">Gąsowska T., Pietrzak-Stępkowska Z.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Praca wyrównawcza z dziećmi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mającymi trudności w czytaniu i pisaniu.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1994, WSiP</w:t>
            </w:r>
          </w:p>
          <w:p w:rsidR="006B5DCE" w:rsidRPr="00E558F7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Grabałowska K., Jastrząb J., Mickiewicz J., Wojak M. </w:t>
            </w:r>
            <w:r w:rsidR="00E558F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Ćwiczenia w czytaniu i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pisaniu. Poradnik metodyczny do terapii dzieci dyslektycznych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. Toruń 1996,</w:t>
            </w:r>
            <w:r w:rsidR="00E558F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Wydawnictwo „Dom Organizatora”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Jastrząb J. (red)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Edukacja terapeutyczna.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Toruń 2002, Wyd. Akapit</w:t>
            </w:r>
          </w:p>
          <w:p w:rsidR="003121DD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Krasowicz-Kupis G.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Psychologia dysleksji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, Warszawa 2009, PWN</w:t>
            </w:r>
          </w:p>
          <w:p w:rsidR="003121DD" w:rsidRPr="009935DF" w:rsidRDefault="003121DD" w:rsidP="003121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i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Oszwa U.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935DF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Zaburzenia rozwoju umiejętności arytmetycznych. Problem</w:t>
            </w:r>
          </w:p>
          <w:p w:rsidR="003121DD" w:rsidRPr="006B5DCE" w:rsidRDefault="003121DD" w:rsidP="003121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935DF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diagnozy i terapii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Kraków 2005, Impuls</w:t>
            </w:r>
          </w:p>
          <w:p w:rsidR="003121DD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Pietras L.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Dysortografia – uwarunkowania psychologiczne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>Gdańsk 2008, Harmonia</w:t>
            </w:r>
          </w:p>
          <w:p w:rsidR="003121DD" w:rsidRPr="00EA7004" w:rsidRDefault="003121DD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9935DF">
              <w:rPr>
                <w:rFonts w:ascii="Corbel" w:eastAsiaTheme="minorHAnsi" w:hAnsi="Corbel"/>
                <w:sz w:val="24"/>
                <w:szCs w:val="24"/>
              </w:rPr>
              <w:t xml:space="preserve">Radwańska A., </w:t>
            </w:r>
            <w:r w:rsidRPr="009935DF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Terapia pedagogiczna. Scenariusze zajęć. Poradnik dla terapeuty i nauczyciela,</w:t>
            </w:r>
            <w:r w:rsidRPr="009935DF">
              <w:rPr>
                <w:rFonts w:ascii="Corbel" w:eastAsiaTheme="minorHAnsi" w:hAnsi="Corbel"/>
                <w:i/>
                <w:sz w:val="24"/>
                <w:szCs w:val="24"/>
              </w:rPr>
              <w:t xml:space="preserve"> </w:t>
            </w:r>
            <w:r w:rsidRPr="009935DF">
              <w:rPr>
                <w:rFonts w:ascii="Corbel" w:eastAsiaTheme="minorHAnsi" w:hAnsi="Corbel"/>
                <w:sz w:val="24"/>
                <w:szCs w:val="24"/>
              </w:rPr>
              <w:t>Warszawa 2018</w:t>
            </w:r>
            <w:r>
              <w:rPr>
                <w:rFonts w:ascii="Corbel" w:eastAsiaTheme="minorHAnsi" w:hAnsi="Corbel"/>
                <w:sz w:val="24"/>
                <w:szCs w:val="24"/>
              </w:rPr>
              <w:t>,</w:t>
            </w:r>
            <w:r w:rsidRPr="009935DF">
              <w:rPr>
                <w:rFonts w:ascii="Corbel" w:hAnsi="Corbel"/>
                <w:sz w:val="24"/>
                <w:szCs w:val="24"/>
              </w:rPr>
              <w:t xml:space="preserve"> Difin</w:t>
            </w:r>
          </w:p>
          <w:p w:rsidR="003121DD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Reid G., Wearmouth J. </w:t>
            </w:r>
            <w:r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>Dysleksja.</w:t>
            </w:r>
            <w:r w:rsidR="00E558F7"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 xml:space="preserve">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Teoria i praktyka.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Gdańsk 2008, GWP.</w:t>
            </w:r>
          </w:p>
          <w:p w:rsidR="003121DD" w:rsidRPr="003121DD" w:rsidRDefault="003121DD" w:rsidP="003121DD">
            <w:pPr>
              <w:spacing w:after="0" w:line="240" w:lineRule="auto"/>
              <w:outlineLvl w:val="0"/>
              <w:rPr>
                <w:rFonts w:ascii="Corbel" w:eastAsiaTheme="minorHAnsi" w:hAnsi="Corbel"/>
                <w:sz w:val="24"/>
                <w:szCs w:val="24"/>
              </w:rPr>
            </w:pPr>
            <w:r w:rsidRPr="009935DF">
              <w:rPr>
                <w:rFonts w:ascii="Corbel" w:eastAsiaTheme="minorHAnsi" w:hAnsi="Corbel"/>
                <w:sz w:val="24"/>
                <w:szCs w:val="24"/>
              </w:rPr>
              <w:t xml:space="preserve">Witusik A., Sipowicz K., Pietras T., </w:t>
            </w:r>
            <w:r w:rsidRPr="009935DF">
              <w:rPr>
                <w:rFonts w:ascii="Corbel" w:eastAsiaTheme="minorHAnsi" w:hAnsi="Corbel"/>
                <w:i/>
                <w:sz w:val="24"/>
                <w:szCs w:val="24"/>
              </w:rPr>
              <w:t>ADHD. Wybrane zagadnienia diagnozy i terapii</w:t>
            </w:r>
            <w:r w:rsidRPr="009935DF">
              <w:rPr>
                <w:rFonts w:ascii="Corbel" w:eastAsiaTheme="minorHAnsi" w:hAnsi="Corbel"/>
                <w:sz w:val="24"/>
                <w:szCs w:val="24"/>
              </w:rPr>
              <w:t>, Wrocław 2019</w:t>
            </w:r>
            <w:r>
              <w:rPr>
                <w:rFonts w:ascii="Corbel" w:eastAsiaTheme="minorHAnsi" w:hAnsi="Corbel"/>
                <w:sz w:val="24"/>
                <w:szCs w:val="24"/>
              </w:rPr>
              <w:t>,</w:t>
            </w:r>
            <w:r w:rsidRPr="009935DF">
              <w:rPr>
                <w:rFonts w:ascii="Corbel" w:eastAsiaTheme="minorHAnsi" w:hAnsi="Corbel"/>
                <w:sz w:val="24"/>
                <w:szCs w:val="24"/>
              </w:rPr>
              <w:t xml:space="preserve"> Continuo</w:t>
            </w:r>
          </w:p>
          <w:p w:rsidR="004603C9" w:rsidRPr="004603C9" w:rsidRDefault="004603C9" w:rsidP="004603C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385" w:rsidRDefault="008B1385" w:rsidP="00C16ABF">
      <w:pPr>
        <w:spacing w:after="0" w:line="240" w:lineRule="auto"/>
      </w:pPr>
      <w:r>
        <w:separator/>
      </w:r>
    </w:p>
  </w:endnote>
  <w:endnote w:type="continuationSeparator" w:id="0">
    <w:p w:rsidR="008B1385" w:rsidRDefault="008B13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385" w:rsidRDefault="008B1385" w:rsidP="00C16ABF">
      <w:pPr>
        <w:spacing w:after="0" w:line="240" w:lineRule="auto"/>
      </w:pPr>
      <w:r>
        <w:separator/>
      </w:r>
    </w:p>
  </w:footnote>
  <w:footnote w:type="continuationSeparator" w:id="0">
    <w:p w:rsidR="008B1385" w:rsidRDefault="008B138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604E3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4D19"/>
    <w:rsid w:val="000F1C57"/>
    <w:rsid w:val="000F5615"/>
    <w:rsid w:val="00116D1F"/>
    <w:rsid w:val="00123EE5"/>
    <w:rsid w:val="00124BFF"/>
    <w:rsid w:val="0012560E"/>
    <w:rsid w:val="00127108"/>
    <w:rsid w:val="00134B13"/>
    <w:rsid w:val="00146BC0"/>
    <w:rsid w:val="00153C41"/>
    <w:rsid w:val="00154381"/>
    <w:rsid w:val="001552DD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4028F"/>
    <w:rsid w:val="00244ABC"/>
    <w:rsid w:val="0026078C"/>
    <w:rsid w:val="00281FF2"/>
    <w:rsid w:val="002857DE"/>
    <w:rsid w:val="00290161"/>
    <w:rsid w:val="00291567"/>
    <w:rsid w:val="002949DA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2F622C"/>
    <w:rsid w:val="003018BA"/>
    <w:rsid w:val="0030395F"/>
    <w:rsid w:val="00305619"/>
    <w:rsid w:val="00305C92"/>
    <w:rsid w:val="00307FC8"/>
    <w:rsid w:val="003121DD"/>
    <w:rsid w:val="0031362D"/>
    <w:rsid w:val="003151C5"/>
    <w:rsid w:val="003314C8"/>
    <w:rsid w:val="003343CF"/>
    <w:rsid w:val="00344D16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1A22"/>
    <w:rsid w:val="00414E3C"/>
    <w:rsid w:val="00416326"/>
    <w:rsid w:val="00417F5E"/>
    <w:rsid w:val="0042244A"/>
    <w:rsid w:val="0042745A"/>
    <w:rsid w:val="00431C74"/>
    <w:rsid w:val="00431D5C"/>
    <w:rsid w:val="004362C6"/>
    <w:rsid w:val="0043781A"/>
    <w:rsid w:val="00437FA2"/>
    <w:rsid w:val="00445970"/>
    <w:rsid w:val="0045729E"/>
    <w:rsid w:val="004603C9"/>
    <w:rsid w:val="00461EFC"/>
    <w:rsid w:val="004652C2"/>
    <w:rsid w:val="00467B66"/>
    <w:rsid w:val="004706D1"/>
    <w:rsid w:val="00471326"/>
    <w:rsid w:val="0047598D"/>
    <w:rsid w:val="004840FD"/>
    <w:rsid w:val="0048503C"/>
    <w:rsid w:val="00490F7D"/>
    <w:rsid w:val="00491678"/>
    <w:rsid w:val="004968E2"/>
    <w:rsid w:val="004A1179"/>
    <w:rsid w:val="004A3EEA"/>
    <w:rsid w:val="004A4D1F"/>
    <w:rsid w:val="004C07A5"/>
    <w:rsid w:val="004D5282"/>
    <w:rsid w:val="004F1551"/>
    <w:rsid w:val="004F55A3"/>
    <w:rsid w:val="0050470D"/>
    <w:rsid w:val="0050496F"/>
    <w:rsid w:val="00513B6F"/>
    <w:rsid w:val="00517C63"/>
    <w:rsid w:val="00526C94"/>
    <w:rsid w:val="005363C4"/>
    <w:rsid w:val="00536BDE"/>
    <w:rsid w:val="00543ACC"/>
    <w:rsid w:val="0056696D"/>
    <w:rsid w:val="00567D57"/>
    <w:rsid w:val="00573EF9"/>
    <w:rsid w:val="005855CA"/>
    <w:rsid w:val="0059394D"/>
    <w:rsid w:val="0059484D"/>
    <w:rsid w:val="005A0855"/>
    <w:rsid w:val="005A3196"/>
    <w:rsid w:val="005B5BB0"/>
    <w:rsid w:val="005C080F"/>
    <w:rsid w:val="005C3410"/>
    <w:rsid w:val="005C55E5"/>
    <w:rsid w:val="005C661B"/>
    <w:rsid w:val="005C696A"/>
    <w:rsid w:val="005D26CF"/>
    <w:rsid w:val="005E2DD9"/>
    <w:rsid w:val="005E6E85"/>
    <w:rsid w:val="005F31D2"/>
    <w:rsid w:val="006066C6"/>
    <w:rsid w:val="0061029B"/>
    <w:rsid w:val="00617230"/>
    <w:rsid w:val="00617CD4"/>
    <w:rsid w:val="0062018A"/>
    <w:rsid w:val="00621CE1"/>
    <w:rsid w:val="00627FC9"/>
    <w:rsid w:val="00647FA8"/>
    <w:rsid w:val="00650C5F"/>
    <w:rsid w:val="00654934"/>
    <w:rsid w:val="00654CF0"/>
    <w:rsid w:val="006552AB"/>
    <w:rsid w:val="006620D9"/>
    <w:rsid w:val="00671958"/>
    <w:rsid w:val="00675843"/>
    <w:rsid w:val="006826A5"/>
    <w:rsid w:val="00696477"/>
    <w:rsid w:val="006B5DC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8AD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200F"/>
    <w:rsid w:val="007D42B3"/>
    <w:rsid w:val="007D6E56"/>
    <w:rsid w:val="007F1652"/>
    <w:rsid w:val="007F4155"/>
    <w:rsid w:val="0081554D"/>
    <w:rsid w:val="0081707E"/>
    <w:rsid w:val="008449B3"/>
    <w:rsid w:val="00850083"/>
    <w:rsid w:val="0085747A"/>
    <w:rsid w:val="0086688A"/>
    <w:rsid w:val="008734B6"/>
    <w:rsid w:val="00884922"/>
    <w:rsid w:val="00885F64"/>
    <w:rsid w:val="008917F9"/>
    <w:rsid w:val="008A45F7"/>
    <w:rsid w:val="008B1385"/>
    <w:rsid w:val="008B139B"/>
    <w:rsid w:val="008C0CC0"/>
    <w:rsid w:val="008C19A9"/>
    <w:rsid w:val="008C379D"/>
    <w:rsid w:val="008C5147"/>
    <w:rsid w:val="008C5359"/>
    <w:rsid w:val="008C5363"/>
    <w:rsid w:val="008D3DFB"/>
    <w:rsid w:val="008E64F4"/>
    <w:rsid w:val="008E7E36"/>
    <w:rsid w:val="008F12C9"/>
    <w:rsid w:val="008F6E29"/>
    <w:rsid w:val="00916188"/>
    <w:rsid w:val="00923D7D"/>
    <w:rsid w:val="009508DF"/>
    <w:rsid w:val="00950DAC"/>
    <w:rsid w:val="0095176F"/>
    <w:rsid w:val="00954A07"/>
    <w:rsid w:val="0097298B"/>
    <w:rsid w:val="00976E00"/>
    <w:rsid w:val="00983F50"/>
    <w:rsid w:val="009935DF"/>
    <w:rsid w:val="00997F14"/>
    <w:rsid w:val="009A78D9"/>
    <w:rsid w:val="009C1331"/>
    <w:rsid w:val="009C3E31"/>
    <w:rsid w:val="009C54AE"/>
    <w:rsid w:val="009C788E"/>
    <w:rsid w:val="009E3B41"/>
    <w:rsid w:val="009E570C"/>
    <w:rsid w:val="009F3C5C"/>
    <w:rsid w:val="009F4610"/>
    <w:rsid w:val="00A00ECC"/>
    <w:rsid w:val="00A155EE"/>
    <w:rsid w:val="00A2245B"/>
    <w:rsid w:val="00A30110"/>
    <w:rsid w:val="00A3688E"/>
    <w:rsid w:val="00A36899"/>
    <w:rsid w:val="00A371F6"/>
    <w:rsid w:val="00A43BF6"/>
    <w:rsid w:val="00A53FA5"/>
    <w:rsid w:val="00A54817"/>
    <w:rsid w:val="00A601C8"/>
    <w:rsid w:val="00A60799"/>
    <w:rsid w:val="00A66AAB"/>
    <w:rsid w:val="00A71949"/>
    <w:rsid w:val="00A84C85"/>
    <w:rsid w:val="00A97DE1"/>
    <w:rsid w:val="00AA5A92"/>
    <w:rsid w:val="00AB053C"/>
    <w:rsid w:val="00AC5BFD"/>
    <w:rsid w:val="00AD1146"/>
    <w:rsid w:val="00AD27D3"/>
    <w:rsid w:val="00AD66D6"/>
    <w:rsid w:val="00AE0E06"/>
    <w:rsid w:val="00AE1160"/>
    <w:rsid w:val="00AE203C"/>
    <w:rsid w:val="00AE2E74"/>
    <w:rsid w:val="00AE4F6A"/>
    <w:rsid w:val="00AE5FCB"/>
    <w:rsid w:val="00AF2C1E"/>
    <w:rsid w:val="00AF43B2"/>
    <w:rsid w:val="00AF4CFE"/>
    <w:rsid w:val="00B06142"/>
    <w:rsid w:val="00B135B1"/>
    <w:rsid w:val="00B16CF5"/>
    <w:rsid w:val="00B27B87"/>
    <w:rsid w:val="00B3130B"/>
    <w:rsid w:val="00B40ADB"/>
    <w:rsid w:val="00B43B77"/>
    <w:rsid w:val="00B43E80"/>
    <w:rsid w:val="00B607DB"/>
    <w:rsid w:val="00B61BB3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453"/>
    <w:rsid w:val="00CA2B96"/>
    <w:rsid w:val="00CA5089"/>
    <w:rsid w:val="00CB1DB8"/>
    <w:rsid w:val="00CB42CB"/>
    <w:rsid w:val="00CD2672"/>
    <w:rsid w:val="00CD6897"/>
    <w:rsid w:val="00CE5BAC"/>
    <w:rsid w:val="00CF25BE"/>
    <w:rsid w:val="00CF78ED"/>
    <w:rsid w:val="00D02B25"/>
    <w:rsid w:val="00D02EBA"/>
    <w:rsid w:val="00D1317C"/>
    <w:rsid w:val="00D17C3C"/>
    <w:rsid w:val="00D210BD"/>
    <w:rsid w:val="00D26B2C"/>
    <w:rsid w:val="00D309F1"/>
    <w:rsid w:val="00D352C9"/>
    <w:rsid w:val="00D425B2"/>
    <w:rsid w:val="00D428D6"/>
    <w:rsid w:val="00D546B4"/>
    <w:rsid w:val="00D552B2"/>
    <w:rsid w:val="00D57B5B"/>
    <w:rsid w:val="00D608D1"/>
    <w:rsid w:val="00D74119"/>
    <w:rsid w:val="00D8075B"/>
    <w:rsid w:val="00D8678B"/>
    <w:rsid w:val="00DA2114"/>
    <w:rsid w:val="00DC1696"/>
    <w:rsid w:val="00DE09C0"/>
    <w:rsid w:val="00DE4A14"/>
    <w:rsid w:val="00DE6807"/>
    <w:rsid w:val="00DF320D"/>
    <w:rsid w:val="00DF71C8"/>
    <w:rsid w:val="00E129B8"/>
    <w:rsid w:val="00E21E7D"/>
    <w:rsid w:val="00E22FBC"/>
    <w:rsid w:val="00E24BF5"/>
    <w:rsid w:val="00E25338"/>
    <w:rsid w:val="00E325CB"/>
    <w:rsid w:val="00E50BA5"/>
    <w:rsid w:val="00E51E44"/>
    <w:rsid w:val="00E558F7"/>
    <w:rsid w:val="00E63348"/>
    <w:rsid w:val="00E77E88"/>
    <w:rsid w:val="00E8107D"/>
    <w:rsid w:val="00E960BB"/>
    <w:rsid w:val="00E96D34"/>
    <w:rsid w:val="00EA2074"/>
    <w:rsid w:val="00EA4832"/>
    <w:rsid w:val="00EA4E9D"/>
    <w:rsid w:val="00EA7004"/>
    <w:rsid w:val="00EB6421"/>
    <w:rsid w:val="00EC4899"/>
    <w:rsid w:val="00ED03AB"/>
    <w:rsid w:val="00ED32D2"/>
    <w:rsid w:val="00EE148C"/>
    <w:rsid w:val="00EE32DE"/>
    <w:rsid w:val="00EE5457"/>
    <w:rsid w:val="00EE6020"/>
    <w:rsid w:val="00F070AB"/>
    <w:rsid w:val="00F161CF"/>
    <w:rsid w:val="00F17567"/>
    <w:rsid w:val="00F27A7B"/>
    <w:rsid w:val="00F40BAC"/>
    <w:rsid w:val="00F526AF"/>
    <w:rsid w:val="00F52CD2"/>
    <w:rsid w:val="00F617C3"/>
    <w:rsid w:val="00F7066B"/>
    <w:rsid w:val="00F71A80"/>
    <w:rsid w:val="00F83B28"/>
    <w:rsid w:val="00F945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1501F"/>
  <w15:docId w15:val="{F6D0608C-4095-4790-BBB9-D465A0774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AFC73-B2DE-4C06-8A11-9A6297BA7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1587</Words>
  <Characters>9527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2024-09-16T08:00:00Z</dcterms:created>
  <dcterms:modified xsi:type="dcterms:W3CDTF">2024-09-27T06:23:00Z</dcterms:modified>
</cp:coreProperties>
</file>