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0F05EF" w14:textId="19C0EB59" w:rsidR="00B861A7" w:rsidRDefault="004F3D40" w:rsidP="00B861A7">
      <w:pPr>
        <w:pStyle w:val="Standard"/>
        <w:jc w:val="both"/>
        <w:rPr>
          <w:rFonts w:ascii="Corbel" w:eastAsia="Liberation Serif" w:hAnsi="Corbel"/>
          <w:bCs/>
          <w:i/>
          <w:sz w:val="18"/>
          <w:szCs w:val="18"/>
          <w:lang w:val="pl-PL" w:eastAsia="hi-IN"/>
        </w:rPr>
      </w:pPr>
      <w:r w:rsidRPr="004F3D40">
        <w:rPr>
          <w:rFonts w:ascii="Corbel" w:eastAsia="Liberation Serif" w:hAnsi="Corbel"/>
          <w:bCs/>
          <w:i/>
          <w:sz w:val="18"/>
          <w:szCs w:val="18"/>
          <w:lang w:val="pl-PL" w:eastAsia="hi-IN"/>
        </w:rPr>
        <w:t xml:space="preserve">                                                            </w:t>
      </w:r>
      <w:r>
        <w:rPr>
          <w:rFonts w:ascii="Corbel" w:eastAsia="Liberation Serif" w:hAnsi="Corbel"/>
          <w:bCs/>
          <w:i/>
          <w:sz w:val="18"/>
          <w:szCs w:val="18"/>
          <w:lang w:val="pl-PL" w:eastAsia="hi-IN"/>
        </w:rPr>
        <w:t xml:space="preserve">                                                        </w:t>
      </w:r>
      <w:r w:rsidRPr="004F3D40">
        <w:rPr>
          <w:rFonts w:ascii="Corbel" w:eastAsia="Liberation Serif" w:hAnsi="Corbel"/>
          <w:bCs/>
          <w:i/>
          <w:sz w:val="18"/>
          <w:szCs w:val="18"/>
          <w:lang w:val="pl-PL" w:eastAsia="hi-IN"/>
        </w:rPr>
        <w:t xml:space="preserve">                   </w:t>
      </w:r>
      <w:r>
        <w:rPr>
          <w:rFonts w:ascii="Corbel" w:eastAsia="Liberation Serif" w:hAnsi="Corbel"/>
          <w:bCs/>
          <w:i/>
          <w:sz w:val="18"/>
          <w:szCs w:val="18"/>
          <w:lang w:val="pl-PL" w:eastAsia="hi-IN"/>
        </w:rPr>
        <w:t xml:space="preserve">     </w:t>
      </w:r>
      <w:r w:rsidR="00B861A7" w:rsidRPr="004F3D40">
        <w:rPr>
          <w:rFonts w:ascii="Corbel" w:eastAsia="Liberation Serif" w:hAnsi="Corbel"/>
          <w:bCs/>
          <w:i/>
          <w:sz w:val="18"/>
          <w:szCs w:val="18"/>
          <w:lang w:val="pl-PL" w:eastAsia="hi-IN"/>
        </w:rPr>
        <w:t>Załącznik nr 1.5 do Zarządzenia Rektora UR  nr</w:t>
      </w:r>
      <w:r>
        <w:rPr>
          <w:rFonts w:ascii="Corbel" w:eastAsia="Liberation Serif" w:hAnsi="Corbel"/>
          <w:bCs/>
          <w:i/>
          <w:sz w:val="18"/>
          <w:szCs w:val="18"/>
          <w:lang w:val="pl-PL" w:eastAsia="hi-IN"/>
        </w:rPr>
        <w:t xml:space="preserve"> </w:t>
      </w:r>
      <w:r w:rsidR="00B861A7" w:rsidRPr="004F3D40">
        <w:rPr>
          <w:rFonts w:ascii="Corbel" w:eastAsia="Liberation Serif" w:hAnsi="Corbel"/>
          <w:bCs/>
          <w:i/>
          <w:sz w:val="18"/>
          <w:szCs w:val="18"/>
          <w:lang w:val="pl-PL" w:eastAsia="hi-IN"/>
        </w:rPr>
        <w:t xml:space="preserve"> </w:t>
      </w:r>
      <w:r>
        <w:rPr>
          <w:rFonts w:ascii="Corbel" w:eastAsia="Liberation Serif" w:hAnsi="Corbel"/>
          <w:bCs/>
          <w:i/>
          <w:sz w:val="18"/>
          <w:szCs w:val="18"/>
          <w:lang w:val="pl-PL" w:eastAsia="hi-IN"/>
        </w:rPr>
        <w:t>7</w:t>
      </w:r>
      <w:r w:rsidR="00B861A7" w:rsidRPr="004F3D40">
        <w:rPr>
          <w:rFonts w:ascii="Corbel" w:eastAsia="Liberation Serif" w:hAnsi="Corbel"/>
          <w:bCs/>
          <w:i/>
          <w:sz w:val="18"/>
          <w:szCs w:val="18"/>
          <w:lang w:val="pl-PL" w:eastAsia="hi-IN"/>
        </w:rPr>
        <w:t>/20</w:t>
      </w:r>
      <w:r>
        <w:rPr>
          <w:rFonts w:ascii="Corbel" w:eastAsia="Liberation Serif" w:hAnsi="Corbel"/>
          <w:bCs/>
          <w:i/>
          <w:sz w:val="18"/>
          <w:szCs w:val="18"/>
          <w:lang w:val="pl-PL" w:eastAsia="hi-IN"/>
        </w:rPr>
        <w:t>23</w:t>
      </w:r>
    </w:p>
    <w:p w14:paraId="168862C1" w14:textId="77777777" w:rsidR="004F3D40" w:rsidRPr="004F3D40" w:rsidRDefault="004F3D40" w:rsidP="00B861A7">
      <w:pPr>
        <w:pStyle w:val="Standard"/>
        <w:jc w:val="both"/>
        <w:rPr>
          <w:rFonts w:ascii="Corbel" w:hAnsi="Corbel"/>
          <w:sz w:val="18"/>
          <w:szCs w:val="18"/>
          <w:lang w:val="pl-PL"/>
        </w:rPr>
      </w:pPr>
    </w:p>
    <w:p w14:paraId="086349C4" w14:textId="77777777" w:rsidR="00B861A7" w:rsidRPr="00CA71BC" w:rsidRDefault="00B861A7" w:rsidP="00B861A7">
      <w:pPr>
        <w:pStyle w:val="Standard"/>
        <w:jc w:val="center"/>
        <w:rPr>
          <w:rFonts w:ascii="Corbel" w:hAnsi="Corbel"/>
          <w:b/>
          <w:smallCaps/>
          <w:lang w:val="pl-PL"/>
        </w:rPr>
      </w:pPr>
      <w:r w:rsidRPr="00CA71BC">
        <w:rPr>
          <w:rFonts w:ascii="Corbel" w:hAnsi="Corbel"/>
          <w:b/>
          <w:smallCaps/>
          <w:lang w:val="pl-PL"/>
        </w:rPr>
        <w:t>SYLABUS</w:t>
      </w:r>
    </w:p>
    <w:p w14:paraId="6411908F" w14:textId="19A6B71A" w:rsidR="00B861A7" w:rsidRPr="00CA71BC" w:rsidRDefault="00B861A7" w:rsidP="00B861A7">
      <w:pPr>
        <w:pStyle w:val="Standard"/>
        <w:jc w:val="center"/>
        <w:rPr>
          <w:rFonts w:ascii="Corbel" w:hAnsi="Corbel"/>
          <w:lang w:val="pl-PL"/>
        </w:rPr>
      </w:pPr>
      <w:r w:rsidRPr="00CA71BC">
        <w:rPr>
          <w:rFonts w:ascii="Corbel" w:hAnsi="Corbel"/>
          <w:b/>
          <w:smallCaps/>
          <w:lang w:val="pl-PL"/>
        </w:rPr>
        <w:t xml:space="preserve">dotyczy cyklu kształcenia </w:t>
      </w:r>
      <w:r w:rsidRPr="00CA71BC">
        <w:rPr>
          <w:rFonts w:ascii="Corbel" w:hAnsi="Corbel"/>
          <w:b/>
          <w:i/>
          <w:smallCaps/>
          <w:lang w:val="pl-PL"/>
        </w:rPr>
        <w:t xml:space="preserve"> 202</w:t>
      </w:r>
      <w:r w:rsidR="00B25F3B">
        <w:rPr>
          <w:rFonts w:ascii="Corbel" w:hAnsi="Corbel"/>
          <w:b/>
          <w:i/>
          <w:smallCaps/>
          <w:lang w:val="pl-PL"/>
        </w:rPr>
        <w:t>3</w:t>
      </w:r>
      <w:r w:rsidRPr="00CA71BC">
        <w:rPr>
          <w:rFonts w:ascii="Corbel" w:hAnsi="Corbel"/>
          <w:b/>
          <w:i/>
          <w:smallCaps/>
          <w:lang w:val="pl-PL"/>
        </w:rPr>
        <w:t>-202</w:t>
      </w:r>
      <w:r w:rsidR="00B25F3B">
        <w:rPr>
          <w:rFonts w:ascii="Corbel" w:hAnsi="Corbel"/>
          <w:b/>
          <w:i/>
          <w:smallCaps/>
          <w:lang w:val="pl-PL"/>
        </w:rPr>
        <w:t>6</w:t>
      </w:r>
    </w:p>
    <w:p w14:paraId="10E3AC2C" w14:textId="36107646" w:rsidR="00B861A7" w:rsidRPr="00CA71BC" w:rsidRDefault="00B861A7" w:rsidP="00B861A7">
      <w:pPr>
        <w:pStyle w:val="Standard"/>
        <w:jc w:val="both"/>
        <w:rPr>
          <w:rFonts w:ascii="Corbel" w:hAnsi="Corbel"/>
          <w:lang w:val="pl-PL"/>
        </w:rPr>
      </w:pPr>
      <w:r w:rsidRPr="00CA71BC">
        <w:rPr>
          <w:rFonts w:ascii="Corbel" w:hAnsi="Corbel"/>
          <w:i/>
          <w:lang w:val="pl-PL"/>
        </w:rPr>
        <w:t xml:space="preserve">                                                                                                             </w:t>
      </w:r>
    </w:p>
    <w:p w14:paraId="0950CEE2" w14:textId="7E78D9EF" w:rsidR="00B861A7" w:rsidRPr="00CA71BC" w:rsidRDefault="00B861A7" w:rsidP="00B861A7">
      <w:pPr>
        <w:pStyle w:val="Standard"/>
        <w:jc w:val="both"/>
        <w:rPr>
          <w:rFonts w:ascii="Corbel" w:hAnsi="Corbel"/>
          <w:lang w:val="pl-PL"/>
        </w:rPr>
      </w:pPr>
      <w:r w:rsidRPr="00CA71BC">
        <w:rPr>
          <w:rFonts w:ascii="Corbel" w:hAnsi="Corbel"/>
          <w:lang w:val="pl-PL"/>
        </w:rPr>
        <w:tab/>
      </w:r>
      <w:r w:rsidRPr="00CA71BC">
        <w:rPr>
          <w:rFonts w:ascii="Corbel" w:hAnsi="Corbel"/>
          <w:lang w:val="pl-PL"/>
        </w:rPr>
        <w:tab/>
      </w:r>
      <w:r w:rsidRPr="00CA71BC">
        <w:rPr>
          <w:rFonts w:ascii="Corbel" w:hAnsi="Corbel"/>
          <w:lang w:val="pl-PL"/>
        </w:rPr>
        <w:tab/>
      </w:r>
      <w:r w:rsidRPr="00CA71BC">
        <w:rPr>
          <w:rFonts w:ascii="Corbel" w:hAnsi="Corbel"/>
          <w:lang w:val="pl-PL"/>
        </w:rPr>
        <w:tab/>
        <w:t>Rok akademicki   202</w:t>
      </w:r>
      <w:r w:rsidR="00B25F3B">
        <w:rPr>
          <w:rFonts w:ascii="Corbel" w:hAnsi="Corbel"/>
          <w:lang w:val="pl-PL"/>
        </w:rPr>
        <w:t>5</w:t>
      </w:r>
      <w:r w:rsidRPr="00CA71BC">
        <w:rPr>
          <w:rFonts w:ascii="Corbel" w:hAnsi="Corbel"/>
          <w:lang w:val="pl-PL"/>
        </w:rPr>
        <w:t>/202</w:t>
      </w:r>
      <w:r w:rsidR="00B25F3B">
        <w:rPr>
          <w:rFonts w:ascii="Corbel" w:hAnsi="Corbel"/>
          <w:lang w:val="pl-PL"/>
        </w:rPr>
        <w:t>6</w:t>
      </w:r>
    </w:p>
    <w:p w14:paraId="7C1D5EBC" w14:textId="77777777" w:rsidR="00B861A7" w:rsidRPr="00CA71BC" w:rsidRDefault="00B861A7" w:rsidP="00B861A7">
      <w:pPr>
        <w:pStyle w:val="Standard"/>
        <w:jc w:val="both"/>
        <w:rPr>
          <w:rFonts w:ascii="Corbel" w:hAnsi="Corbel"/>
          <w:lang w:val="pl-PL"/>
        </w:rPr>
      </w:pPr>
    </w:p>
    <w:p w14:paraId="0DC839B4" w14:textId="77777777" w:rsidR="00B861A7" w:rsidRPr="00CA71BC" w:rsidRDefault="00B861A7" w:rsidP="00B861A7">
      <w:pPr>
        <w:pStyle w:val="Standard"/>
        <w:rPr>
          <w:rFonts w:ascii="Corbel" w:hAnsi="Corbel"/>
          <w:lang w:val="pl-PL"/>
        </w:rPr>
      </w:pPr>
    </w:p>
    <w:p w14:paraId="555A54FA" w14:textId="77777777" w:rsidR="00B861A7" w:rsidRDefault="00B861A7" w:rsidP="00B861A7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 xml:space="preserve">1. </w:t>
      </w:r>
      <w:proofErr w:type="spellStart"/>
      <w:r>
        <w:rPr>
          <w:rFonts w:ascii="Corbel" w:hAnsi="Corbel"/>
        </w:rPr>
        <w:t>Podstawowe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informacje</w:t>
      </w:r>
      <w:proofErr w:type="spellEnd"/>
      <w:r>
        <w:rPr>
          <w:rFonts w:ascii="Corbel" w:hAnsi="Corbel"/>
        </w:rPr>
        <w:t xml:space="preserve"> o </w:t>
      </w:r>
      <w:proofErr w:type="spellStart"/>
      <w:r>
        <w:rPr>
          <w:rFonts w:ascii="Corbel" w:hAnsi="Corbel"/>
        </w:rPr>
        <w:t>przedmiocie</w:t>
      </w:r>
      <w:proofErr w:type="spellEnd"/>
    </w:p>
    <w:tbl>
      <w:tblPr>
        <w:tblW w:w="9780" w:type="dxa"/>
        <w:tblInd w:w="-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3"/>
        <w:gridCol w:w="7087"/>
      </w:tblGrid>
      <w:tr w:rsidR="00B861A7" w14:paraId="781AB20F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057AE991" w14:textId="77777777" w:rsidR="00B861A7" w:rsidRDefault="00B861A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Nazwa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przedmiotu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575F24FC" w14:textId="77777777" w:rsidR="00B861A7" w:rsidRDefault="00B861A7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Ochrona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własności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intelektualnej</w:t>
            </w:r>
            <w:proofErr w:type="spellEnd"/>
          </w:p>
        </w:tc>
      </w:tr>
      <w:tr w:rsidR="00B861A7" w14:paraId="7F92BC3A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332DD379" w14:textId="77777777" w:rsidR="00B861A7" w:rsidRDefault="00B861A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Kod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przedmiotu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016A3B3" w14:textId="77777777" w:rsidR="00B861A7" w:rsidRDefault="00B861A7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</w:rPr>
            </w:pPr>
          </w:p>
        </w:tc>
      </w:tr>
      <w:tr w:rsidR="00B861A7" w14:paraId="7F676C01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3B4BF1BC" w14:textId="7B237FB2" w:rsidR="00B861A7" w:rsidRDefault="00CA71B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N</w:t>
            </w:r>
            <w:r w:rsidR="00B861A7">
              <w:rPr>
                <w:rFonts w:ascii="Corbel" w:hAnsi="Corbel"/>
                <w:sz w:val="24"/>
                <w:szCs w:val="24"/>
                <w:lang w:eastAsia="zh-CN"/>
              </w:rPr>
              <w:t>azwa</w:t>
            </w:r>
            <w:proofErr w:type="spellEnd"/>
            <w:r w:rsidR="00B861A7"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861A7">
              <w:rPr>
                <w:rFonts w:ascii="Corbel" w:hAnsi="Corbel"/>
                <w:sz w:val="24"/>
                <w:szCs w:val="24"/>
                <w:lang w:eastAsia="zh-CN"/>
              </w:rPr>
              <w:t>jednostki</w:t>
            </w:r>
            <w:proofErr w:type="spellEnd"/>
            <w:r w:rsidR="00B861A7"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861A7">
              <w:rPr>
                <w:rFonts w:ascii="Corbel" w:hAnsi="Corbel"/>
                <w:sz w:val="24"/>
                <w:szCs w:val="24"/>
                <w:lang w:eastAsia="zh-CN"/>
              </w:rPr>
              <w:t>prowadzącej</w:t>
            </w:r>
            <w:proofErr w:type="spellEnd"/>
            <w:r w:rsidR="00B861A7"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861A7">
              <w:rPr>
                <w:rFonts w:ascii="Corbel" w:hAnsi="Corbel"/>
                <w:sz w:val="24"/>
                <w:szCs w:val="24"/>
                <w:lang w:eastAsia="zh-CN"/>
              </w:rPr>
              <w:t>kierunek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6B8599BA" w14:textId="43017E63" w:rsidR="00B861A7" w:rsidRDefault="00B861A7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Kolegium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r w:rsidR="001F6D7B"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Nauk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r w:rsidR="001F6D7B"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 w:rsidR="001F6D7B">
              <w:rPr>
                <w:rFonts w:ascii="Corbel" w:hAnsi="Corbel"/>
                <w:b w:val="0"/>
                <w:sz w:val="24"/>
              </w:rPr>
              <w:t>Społecznych</w:t>
            </w:r>
            <w:proofErr w:type="spellEnd"/>
          </w:p>
        </w:tc>
      </w:tr>
      <w:tr w:rsidR="00B861A7" w14:paraId="084E3F66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3DA750E2" w14:textId="77777777" w:rsidR="00B861A7" w:rsidRDefault="00B861A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Nazwa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jednostki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realizującej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przedmiot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56D6C4F1" w14:textId="64A49501" w:rsidR="00B861A7" w:rsidRDefault="001F6D7B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Instytut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Pedagogiki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</w:p>
        </w:tc>
      </w:tr>
      <w:tr w:rsidR="00B861A7" w14:paraId="759DDAB0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3CE2EA78" w14:textId="77777777" w:rsidR="00B861A7" w:rsidRDefault="00B861A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Kierunek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studiów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6849E332" w14:textId="77777777" w:rsidR="00B861A7" w:rsidRDefault="00B861A7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Pedagogika</w:t>
            </w:r>
            <w:proofErr w:type="spellEnd"/>
          </w:p>
        </w:tc>
      </w:tr>
      <w:tr w:rsidR="00B861A7" w14:paraId="1854ADFF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43DB96DC" w14:textId="77777777" w:rsidR="00B861A7" w:rsidRDefault="00B861A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Poziom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studiów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5A3758C0" w14:textId="36938E2F" w:rsidR="00B861A7" w:rsidRDefault="001F6D7B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studia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pierwszego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stopnia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</w:p>
        </w:tc>
      </w:tr>
      <w:tr w:rsidR="00B861A7" w14:paraId="45D8D62D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03A3C6DD" w14:textId="77777777" w:rsidR="00B861A7" w:rsidRDefault="00B861A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Profil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3D10BABE" w14:textId="77777777" w:rsidR="00B861A7" w:rsidRDefault="00B861A7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ogólnoakademicki</w:t>
            </w:r>
            <w:proofErr w:type="spellEnd"/>
          </w:p>
        </w:tc>
      </w:tr>
      <w:tr w:rsidR="00B861A7" w14:paraId="1DEFF42D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2A9D5D4E" w14:textId="77777777" w:rsidR="00B861A7" w:rsidRDefault="00B861A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  <w:lang w:eastAsia="zh-CN"/>
              </w:rPr>
              <w:t xml:space="preserve">Forma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studiów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721154D2" w14:textId="067A80D7" w:rsidR="00B861A7" w:rsidRDefault="00CA71BC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stacjonarna</w:t>
            </w:r>
            <w:proofErr w:type="spellEnd"/>
          </w:p>
        </w:tc>
      </w:tr>
      <w:tr w:rsidR="00B861A7" w14:paraId="7EE2D38D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19772DCE" w14:textId="77777777" w:rsidR="00B861A7" w:rsidRPr="00CA71BC" w:rsidRDefault="00B861A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val="pl-PL" w:eastAsia="zh-CN"/>
              </w:rPr>
            </w:pPr>
            <w:r w:rsidRPr="00CA71BC">
              <w:rPr>
                <w:rFonts w:ascii="Corbel" w:hAnsi="Corbel"/>
                <w:sz w:val="24"/>
                <w:szCs w:val="24"/>
                <w:lang w:val="pl-PL" w:eastAsia="zh-CN"/>
              </w:rPr>
              <w:t>Rok i semestr/y studiów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0C24E7F2" w14:textId="58146DB6" w:rsidR="00B861A7" w:rsidRDefault="00B861A7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rok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III,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semestr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V</w:t>
            </w:r>
          </w:p>
        </w:tc>
      </w:tr>
      <w:tr w:rsidR="00B861A7" w14:paraId="4CDFBF68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5EDAC19B" w14:textId="77777777" w:rsidR="00B861A7" w:rsidRDefault="00B861A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Rodzaj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przedmiotu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09423B0B" w14:textId="77777777" w:rsidR="00B861A7" w:rsidRDefault="00B861A7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kierunkowy</w:t>
            </w:r>
            <w:proofErr w:type="spellEnd"/>
          </w:p>
        </w:tc>
      </w:tr>
      <w:tr w:rsidR="00B861A7" w14:paraId="03D3C56F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3EBECB47" w14:textId="77777777" w:rsidR="00B861A7" w:rsidRDefault="00B861A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Język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wykładowy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38893C1C" w14:textId="77777777" w:rsidR="00B861A7" w:rsidRDefault="00B861A7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polski</w:t>
            </w:r>
            <w:proofErr w:type="spellEnd"/>
          </w:p>
        </w:tc>
      </w:tr>
      <w:tr w:rsidR="00B861A7" w14:paraId="669E1972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6E49DCD5" w14:textId="77777777" w:rsidR="00B861A7" w:rsidRDefault="00B861A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Koordynator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22A9C959" w14:textId="77777777" w:rsidR="00B861A7" w:rsidRDefault="00B861A7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dr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Ewa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Markowska-Gos</w:t>
            </w:r>
            <w:proofErr w:type="spellEnd"/>
          </w:p>
        </w:tc>
      </w:tr>
      <w:tr w:rsidR="00B861A7" w:rsidRPr="000B5220" w14:paraId="0FC6BA70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5A431A81" w14:textId="77777777" w:rsidR="00B861A7" w:rsidRPr="00CA71BC" w:rsidRDefault="00B861A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val="pl-PL" w:eastAsia="zh-CN"/>
              </w:rPr>
            </w:pPr>
            <w:r w:rsidRPr="00CA71BC">
              <w:rPr>
                <w:rFonts w:ascii="Corbel" w:hAnsi="Corbel"/>
                <w:sz w:val="24"/>
                <w:szCs w:val="24"/>
                <w:lang w:val="pl-PL" w:eastAsia="zh-CN"/>
              </w:rPr>
              <w:lastRenderedPageBreak/>
              <w:t>Imię i nazwisko osoby prowadzącej / osób prowadzących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5B5CBCE0" w14:textId="7C7BF55C" w:rsidR="00B861A7" w:rsidRPr="000B5220" w:rsidRDefault="00B861A7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  <w:lang w:val="pl-PL"/>
              </w:rPr>
            </w:pPr>
          </w:p>
        </w:tc>
      </w:tr>
    </w:tbl>
    <w:p w14:paraId="55EB2517" w14:textId="77777777" w:rsidR="00B861A7" w:rsidRPr="00CA71BC" w:rsidRDefault="00B861A7" w:rsidP="00B861A7">
      <w:pPr>
        <w:pStyle w:val="Podpunkty"/>
        <w:spacing w:before="280" w:after="280"/>
        <w:ind w:left="0"/>
        <w:rPr>
          <w:rFonts w:ascii="Corbel" w:hAnsi="Corbel"/>
          <w:szCs w:val="24"/>
          <w:lang w:val="pl-PL"/>
        </w:rPr>
      </w:pPr>
      <w:r w:rsidRPr="00CA71BC">
        <w:rPr>
          <w:rFonts w:ascii="Corbel" w:hAnsi="Corbel"/>
          <w:szCs w:val="24"/>
          <w:lang w:val="pl-PL"/>
        </w:rPr>
        <w:t xml:space="preserve">* </w:t>
      </w:r>
      <w:r w:rsidRPr="00CA71BC">
        <w:rPr>
          <w:rFonts w:ascii="Corbel" w:hAnsi="Corbel"/>
          <w:i/>
          <w:szCs w:val="24"/>
          <w:lang w:val="pl-PL"/>
        </w:rPr>
        <w:t>-</w:t>
      </w:r>
      <w:r w:rsidRPr="00CA71BC">
        <w:rPr>
          <w:rFonts w:ascii="Corbel" w:hAnsi="Corbel"/>
          <w:b w:val="0"/>
          <w:i/>
          <w:szCs w:val="24"/>
          <w:lang w:val="pl-PL"/>
        </w:rPr>
        <w:t>opcjonalni</w:t>
      </w:r>
      <w:r w:rsidRPr="00CA71BC">
        <w:rPr>
          <w:rFonts w:ascii="Corbel" w:hAnsi="Corbel"/>
          <w:b w:val="0"/>
          <w:szCs w:val="24"/>
          <w:lang w:val="pl-PL"/>
        </w:rPr>
        <w:t>e,</w:t>
      </w:r>
      <w:r w:rsidRPr="00CA71BC">
        <w:rPr>
          <w:rFonts w:ascii="Corbel" w:hAnsi="Corbel"/>
          <w:i/>
          <w:szCs w:val="24"/>
          <w:lang w:val="pl-PL"/>
        </w:rPr>
        <w:t xml:space="preserve"> </w:t>
      </w:r>
      <w:r w:rsidRPr="00CA71BC">
        <w:rPr>
          <w:rFonts w:ascii="Corbel" w:hAnsi="Corbel"/>
          <w:b w:val="0"/>
          <w:i/>
          <w:szCs w:val="24"/>
          <w:lang w:val="pl-PL"/>
        </w:rPr>
        <w:t>zgodnie z ustaleniami w Jednostce</w:t>
      </w:r>
    </w:p>
    <w:p w14:paraId="38FACB5B" w14:textId="77777777" w:rsidR="00B861A7" w:rsidRPr="00CA71BC" w:rsidRDefault="00B861A7" w:rsidP="00B861A7">
      <w:pPr>
        <w:pStyle w:val="Podpunkty"/>
        <w:ind w:left="0"/>
        <w:rPr>
          <w:rFonts w:ascii="Corbel" w:hAnsi="Corbel"/>
          <w:szCs w:val="24"/>
          <w:lang w:val="pl-PL"/>
        </w:rPr>
      </w:pPr>
    </w:p>
    <w:p w14:paraId="08584066" w14:textId="77777777" w:rsidR="00B861A7" w:rsidRPr="00CA71BC" w:rsidRDefault="00B861A7" w:rsidP="00B861A7">
      <w:pPr>
        <w:pStyle w:val="Podpunkty"/>
        <w:ind w:left="284"/>
        <w:rPr>
          <w:rFonts w:ascii="Corbel" w:hAnsi="Corbel"/>
          <w:szCs w:val="24"/>
          <w:lang w:val="pl-PL"/>
        </w:rPr>
      </w:pPr>
      <w:r w:rsidRPr="00CA71BC">
        <w:rPr>
          <w:rFonts w:ascii="Corbel" w:hAnsi="Corbel"/>
          <w:szCs w:val="24"/>
          <w:lang w:val="pl-PL"/>
        </w:rPr>
        <w:t>1.1.Formy zajęć dydaktycznych, wymiar godzin i punktów ECTS</w:t>
      </w:r>
    </w:p>
    <w:p w14:paraId="3CAB3078" w14:textId="77777777" w:rsidR="00B861A7" w:rsidRPr="00CA71BC" w:rsidRDefault="00B861A7" w:rsidP="00B861A7">
      <w:pPr>
        <w:pStyle w:val="Podpunkty"/>
        <w:ind w:left="0"/>
        <w:rPr>
          <w:rFonts w:ascii="Corbel" w:hAnsi="Corbel"/>
          <w:szCs w:val="24"/>
          <w:lang w:val="pl-PL"/>
        </w:rPr>
      </w:pP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9"/>
        <w:gridCol w:w="914"/>
        <w:gridCol w:w="788"/>
        <w:gridCol w:w="851"/>
        <w:gridCol w:w="801"/>
        <w:gridCol w:w="822"/>
        <w:gridCol w:w="763"/>
        <w:gridCol w:w="949"/>
        <w:gridCol w:w="1189"/>
        <w:gridCol w:w="1504"/>
      </w:tblGrid>
      <w:tr w:rsidR="00B861A7" w14:paraId="5BA1B20F" w14:textId="77777777" w:rsidTr="00B25F3B"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0E6F33E7" w14:textId="77777777" w:rsidR="00B861A7" w:rsidRPr="00B25F3B" w:rsidRDefault="00B861A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proofErr w:type="spellStart"/>
            <w:r w:rsidRPr="00B25F3B">
              <w:rPr>
                <w:rFonts w:ascii="Corbel" w:hAnsi="Corbel"/>
                <w:sz w:val="20"/>
                <w:szCs w:val="20"/>
              </w:rPr>
              <w:t>Semestr</w:t>
            </w:r>
            <w:proofErr w:type="spellEnd"/>
          </w:p>
          <w:p w14:paraId="5B26E342" w14:textId="77777777" w:rsidR="00B861A7" w:rsidRDefault="00B861A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(nr)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7DE9399C" w14:textId="77777777" w:rsidR="00B861A7" w:rsidRDefault="00B861A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Wykł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7753FF51" w14:textId="77777777" w:rsidR="00B861A7" w:rsidRDefault="00B861A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Ćw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6C76CB1F" w14:textId="77777777" w:rsidR="00B861A7" w:rsidRDefault="00B861A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Konw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245B587A" w14:textId="77777777" w:rsidR="00B861A7" w:rsidRDefault="00B861A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5F5E0FAB" w14:textId="77777777" w:rsidR="00B861A7" w:rsidRDefault="00B861A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368BFAAC" w14:textId="77777777" w:rsidR="00B861A7" w:rsidRDefault="00B861A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331C7360" w14:textId="77777777" w:rsidR="00B861A7" w:rsidRDefault="00B861A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Prakt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6582EA03" w14:textId="77777777" w:rsidR="00B861A7" w:rsidRDefault="00B861A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Inne</w:t>
            </w:r>
            <w:proofErr w:type="spellEnd"/>
            <w:r>
              <w:rPr>
                <w:rFonts w:ascii="Corbel" w:hAnsi="Corbel"/>
              </w:rPr>
              <w:t xml:space="preserve"> (</w:t>
            </w:r>
            <w:proofErr w:type="spellStart"/>
            <w:r>
              <w:rPr>
                <w:rFonts w:ascii="Corbel" w:hAnsi="Corbel"/>
              </w:rPr>
              <w:t>jakie</w:t>
            </w:r>
            <w:proofErr w:type="spellEnd"/>
            <w:r>
              <w:rPr>
                <w:rFonts w:ascii="Corbel" w:hAnsi="Corbel"/>
              </w:rPr>
              <w:t>?)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6A586182" w14:textId="77777777" w:rsidR="00B861A7" w:rsidRDefault="00B861A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</w:rPr>
            </w:pPr>
            <w:proofErr w:type="spellStart"/>
            <w:r>
              <w:rPr>
                <w:rFonts w:ascii="Corbel" w:hAnsi="Corbel"/>
                <w:b/>
              </w:rPr>
              <w:t>Liczba</w:t>
            </w:r>
            <w:proofErr w:type="spellEnd"/>
            <w:r>
              <w:rPr>
                <w:rFonts w:ascii="Corbel" w:hAnsi="Corbel"/>
                <w:b/>
              </w:rPr>
              <w:t xml:space="preserve"> pkt. ECTS</w:t>
            </w:r>
          </w:p>
        </w:tc>
      </w:tr>
      <w:tr w:rsidR="00B861A7" w14:paraId="5DEE8548" w14:textId="77777777" w:rsidTr="00B25F3B">
        <w:trPr>
          <w:trHeight w:val="453"/>
        </w:trPr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6538D0A0" w14:textId="22C1C3BF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  <w:lang w:eastAsia="zh-CN"/>
              </w:rPr>
              <w:t>V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4FA86889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ABF2484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1E8A023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45443CB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FB99DDC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EE9D5F8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BC244CA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6D5CDFA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134BCC6F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  <w:lang w:eastAsia="zh-CN"/>
              </w:rPr>
              <w:t>1</w:t>
            </w:r>
          </w:p>
        </w:tc>
      </w:tr>
    </w:tbl>
    <w:p w14:paraId="6CA4124C" w14:textId="77777777" w:rsidR="00B861A7" w:rsidRDefault="00B861A7" w:rsidP="00B861A7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6D5ECF8A" w14:textId="77777777" w:rsidR="00B861A7" w:rsidRDefault="00B861A7" w:rsidP="00B861A7">
      <w:pPr>
        <w:pStyle w:val="Podpunkty"/>
        <w:rPr>
          <w:rFonts w:ascii="Corbel" w:hAnsi="Corbel"/>
          <w:b w:val="0"/>
          <w:szCs w:val="24"/>
          <w:lang w:eastAsia="en-US"/>
        </w:rPr>
      </w:pPr>
    </w:p>
    <w:p w14:paraId="694CCA8E" w14:textId="77777777" w:rsidR="00B861A7" w:rsidRDefault="00B861A7" w:rsidP="00B861A7">
      <w:pPr>
        <w:pStyle w:val="Punktygwne"/>
        <w:tabs>
          <w:tab w:val="left" w:pos="993"/>
        </w:tabs>
        <w:spacing w:before="0" w:after="0"/>
        <w:ind w:left="284"/>
        <w:rPr>
          <w:rFonts w:ascii="Corbel" w:hAnsi="Corbel"/>
          <w:smallCaps w:val="0"/>
        </w:rPr>
      </w:pPr>
      <w:r>
        <w:rPr>
          <w:rFonts w:ascii="Corbel" w:hAnsi="Corbel"/>
          <w:smallCaps w:val="0"/>
        </w:rPr>
        <w:t>1.2.</w:t>
      </w:r>
      <w:r>
        <w:rPr>
          <w:rFonts w:ascii="Corbel" w:hAnsi="Corbel"/>
          <w:smallCaps w:val="0"/>
        </w:rPr>
        <w:tab/>
      </w:r>
      <w:proofErr w:type="spellStart"/>
      <w:r>
        <w:rPr>
          <w:rFonts w:ascii="Corbel" w:hAnsi="Corbel"/>
          <w:smallCaps w:val="0"/>
        </w:rPr>
        <w:t>Sposób</w:t>
      </w:r>
      <w:proofErr w:type="spellEnd"/>
      <w:r>
        <w:rPr>
          <w:rFonts w:ascii="Corbel" w:hAnsi="Corbel"/>
          <w:smallCaps w:val="0"/>
        </w:rPr>
        <w:t xml:space="preserve"> </w:t>
      </w:r>
      <w:proofErr w:type="spellStart"/>
      <w:r>
        <w:rPr>
          <w:rFonts w:ascii="Corbel" w:hAnsi="Corbel"/>
          <w:smallCaps w:val="0"/>
        </w:rPr>
        <w:t>realizacji</w:t>
      </w:r>
      <w:proofErr w:type="spellEnd"/>
      <w:r>
        <w:rPr>
          <w:rFonts w:ascii="Corbel" w:hAnsi="Corbel"/>
          <w:smallCaps w:val="0"/>
        </w:rPr>
        <w:t xml:space="preserve"> </w:t>
      </w:r>
      <w:proofErr w:type="spellStart"/>
      <w:r>
        <w:rPr>
          <w:rFonts w:ascii="Corbel" w:hAnsi="Corbel"/>
          <w:smallCaps w:val="0"/>
        </w:rPr>
        <w:t>zajęć</w:t>
      </w:r>
      <w:proofErr w:type="spellEnd"/>
      <w:r>
        <w:rPr>
          <w:rFonts w:ascii="Corbel" w:hAnsi="Corbel"/>
          <w:smallCaps w:val="0"/>
        </w:rPr>
        <w:t xml:space="preserve">  </w:t>
      </w:r>
    </w:p>
    <w:p w14:paraId="4203994E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lang w:val="pl-PL"/>
        </w:rPr>
      </w:pPr>
      <w:r w:rsidRPr="00CA71BC">
        <w:rPr>
          <w:rFonts w:ascii="Corbel" w:eastAsia="MS Gothic" w:hAnsi="Corbel" w:cs="MS Gothic"/>
          <w:b w:val="0"/>
          <w:smallCaps w:val="0"/>
          <w:lang w:val="pl-PL"/>
        </w:rPr>
        <w:t xml:space="preserve">     wykład  problemowy , wykład z prezentacją multimedialną</w:t>
      </w:r>
    </w:p>
    <w:p w14:paraId="1F1D1882" w14:textId="77777777" w:rsidR="00B861A7" w:rsidRPr="00CA71BC" w:rsidRDefault="00B861A7" w:rsidP="00B861A7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lang w:val="pl-PL"/>
        </w:rPr>
      </w:pPr>
    </w:p>
    <w:p w14:paraId="3A41FE88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smallCaps w:val="0"/>
          <w:lang w:val="pl-PL"/>
        </w:rPr>
      </w:pPr>
    </w:p>
    <w:p w14:paraId="10CE6FF1" w14:textId="77777777" w:rsidR="00B861A7" w:rsidRPr="00CA71BC" w:rsidRDefault="00B861A7" w:rsidP="00B861A7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/>
          <w:smallCaps w:val="0"/>
          <w:lang w:val="pl-PL"/>
        </w:rPr>
      </w:pPr>
      <w:r w:rsidRPr="00CA71BC">
        <w:rPr>
          <w:rFonts w:ascii="Corbel" w:hAnsi="Corbel"/>
          <w:smallCaps w:val="0"/>
          <w:lang w:val="pl-PL"/>
        </w:rPr>
        <w:t xml:space="preserve">1.3 </w:t>
      </w:r>
      <w:r w:rsidRPr="00CA71BC">
        <w:rPr>
          <w:rFonts w:ascii="Corbel" w:hAnsi="Corbel"/>
          <w:smallCaps w:val="0"/>
          <w:lang w:val="pl-PL"/>
        </w:rPr>
        <w:tab/>
        <w:t>Forma zaliczenia przedmiotu</w:t>
      </w:r>
    </w:p>
    <w:p w14:paraId="5AA91D6E" w14:textId="77777777" w:rsidR="00B861A7" w:rsidRPr="00CA71BC" w:rsidRDefault="00B861A7" w:rsidP="00B861A7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/>
          <w:b w:val="0"/>
          <w:smallCaps w:val="0"/>
          <w:lang w:val="pl-PL"/>
        </w:rPr>
      </w:pPr>
      <w:r w:rsidRPr="00CA71BC">
        <w:rPr>
          <w:rFonts w:ascii="Corbel" w:hAnsi="Corbel"/>
          <w:b w:val="0"/>
          <w:smallCaps w:val="0"/>
          <w:lang w:val="pl-PL"/>
        </w:rPr>
        <w:t>-zaliczenie bez oceny</w:t>
      </w:r>
    </w:p>
    <w:p w14:paraId="24DAFD99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b w:val="0"/>
          <w:lang w:val="pl-PL"/>
        </w:rPr>
      </w:pPr>
      <w:r w:rsidRPr="00CA71BC">
        <w:rPr>
          <w:rFonts w:ascii="Corbel" w:hAnsi="Corbel"/>
          <w:b w:val="0"/>
          <w:lang w:val="pl-PL"/>
        </w:rPr>
        <w:t xml:space="preserve">         </w:t>
      </w:r>
    </w:p>
    <w:p w14:paraId="003F9AFF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14:paraId="2329D5E5" w14:textId="77777777" w:rsidR="00B861A7" w:rsidRDefault="00B861A7" w:rsidP="00B861A7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 xml:space="preserve">2.Wymagania </w:t>
      </w:r>
      <w:proofErr w:type="spellStart"/>
      <w:r>
        <w:rPr>
          <w:rFonts w:ascii="Corbel" w:hAnsi="Corbel"/>
        </w:rPr>
        <w:t>wstępne</w:t>
      </w:r>
      <w:proofErr w:type="spellEnd"/>
    </w:p>
    <w:tbl>
      <w:tblPr>
        <w:tblW w:w="9525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25"/>
      </w:tblGrid>
      <w:tr w:rsidR="00B861A7" w:rsidRPr="000B5220" w14:paraId="6302821A" w14:textId="77777777" w:rsidTr="00B861A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16FF80F2" w14:textId="77777777" w:rsidR="00B861A7" w:rsidRPr="00CA71BC" w:rsidRDefault="00B861A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color w:val="000000"/>
                <w:lang w:val="pl-PL"/>
              </w:rPr>
              <w:t>Posiadanie przez studenta ogólnej wiedzy z zakresu socjologii, antropologii kulturowej oraz edukacji medialnej.</w:t>
            </w:r>
          </w:p>
        </w:tc>
      </w:tr>
    </w:tbl>
    <w:p w14:paraId="72461681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lang w:val="pl-PL"/>
        </w:rPr>
      </w:pPr>
    </w:p>
    <w:p w14:paraId="05DA44C2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lang w:val="pl-PL"/>
        </w:rPr>
      </w:pPr>
      <w:r w:rsidRPr="00CA71BC">
        <w:rPr>
          <w:rFonts w:ascii="Corbel" w:hAnsi="Corbel"/>
          <w:lang w:val="pl-PL"/>
        </w:rPr>
        <w:t>3. cele, efekty uczenia się , treści Programowe i stosowane metody Dydaktyczne</w:t>
      </w:r>
    </w:p>
    <w:p w14:paraId="218C7D8D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lang w:val="pl-PL"/>
        </w:rPr>
      </w:pPr>
    </w:p>
    <w:p w14:paraId="25B9511B" w14:textId="77777777" w:rsidR="00B861A7" w:rsidRDefault="00B861A7" w:rsidP="00B861A7">
      <w:pPr>
        <w:pStyle w:val="Podpunkty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3.1 </w:t>
      </w:r>
      <w:proofErr w:type="spellStart"/>
      <w:r>
        <w:rPr>
          <w:rFonts w:ascii="Corbel" w:hAnsi="Corbel"/>
          <w:szCs w:val="24"/>
        </w:rPr>
        <w:t>Cele</w:t>
      </w:r>
      <w:proofErr w:type="spellEnd"/>
      <w:r>
        <w:rPr>
          <w:rFonts w:ascii="Corbel" w:hAnsi="Corbel"/>
          <w:szCs w:val="24"/>
        </w:rPr>
        <w:t xml:space="preserve"> </w:t>
      </w:r>
      <w:proofErr w:type="spellStart"/>
      <w:r>
        <w:rPr>
          <w:rFonts w:ascii="Corbel" w:hAnsi="Corbel"/>
          <w:szCs w:val="24"/>
        </w:rPr>
        <w:t>pedmiotu</w:t>
      </w:r>
      <w:proofErr w:type="spellEnd"/>
    </w:p>
    <w:p w14:paraId="51694C34" w14:textId="77777777" w:rsidR="00B861A7" w:rsidRDefault="00B861A7" w:rsidP="00B861A7">
      <w:pPr>
        <w:pStyle w:val="Podpunkty"/>
        <w:rPr>
          <w:rFonts w:ascii="Corbel" w:hAnsi="Corbel"/>
          <w:b w:val="0"/>
          <w:i/>
          <w:szCs w:val="24"/>
        </w:rPr>
      </w:pPr>
    </w:p>
    <w:tbl>
      <w:tblPr>
        <w:tblW w:w="9525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4"/>
        <w:gridCol w:w="8681"/>
      </w:tblGrid>
      <w:tr w:rsidR="00B861A7" w:rsidRPr="000B5220" w14:paraId="00FC9769" w14:textId="77777777" w:rsidTr="00B861A7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4F9D4719" w14:textId="77777777" w:rsidR="00B861A7" w:rsidRDefault="00B861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  <w:lang w:eastAsia="zh-CN"/>
              </w:rPr>
            </w:pPr>
            <w:r>
              <w:rPr>
                <w:rFonts w:ascii="Corbel" w:hAnsi="Corbel"/>
                <w:b w:val="0"/>
                <w:szCs w:val="24"/>
                <w:lang w:eastAsia="zh-CN"/>
              </w:rPr>
              <w:t>C1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5FBD6C9C" w14:textId="77777777" w:rsidR="00B861A7" w:rsidRPr="00CA71BC" w:rsidRDefault="00B861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  <w:lang w:val="pl-PL" w:eastAsia="zh-CN"/>
              </w:rPr>
            </w:pPr>
            <w:r w:rsidRPr="00CA71BC">
              <w:rPr>
                <w:rFonts w:ascii="Corbel" w:hAnsi="Corbel"/>
                <w:b w:val="0"/>
                <w:szCs w:val="24"/>
                <w:lang w:val="pl-PL" w:eastAsia="zh-CN"/>
              </w:rPr>
              <w:t>Posiadanie  przez studenta podstawowej wiedzy z zakresu przepisów  prawnych dotyczących ochrony własności intelektualnej.</w:t>
            </w:r>
          </w:p>
        </w:tc>
      </w:tr>
      <w:tr w:rsidR="00B861A7" w:rsidRPr="000B5220" w14:paraId="118878B7" w14:textId="77777777" w:rsidTr="00B861A7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7549387C" w14:textId="77777777" w:rsidR="00B861A7" w:rsidRDefault="00B861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  <w:lang w:eastAsia="zh-CN"/>
              </w:rPr>
            </w:pPr>
            <w:r>
              <w:rPr>
                <w:rFonts w:ascii="Corbel" w:hAnsi="Corbel"/>
                <w:b w:val="0"/>
                <w:szCs w:val="24"/>
                <w:lang w:eastAsia="zh-CN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1508E6BC" w14:textId="77777777" w:rsidR="00B861A7" w:rsidRPr="00CA71BC" w:rsidRDefault="00B861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  <w:lang w:val="pl-PL" w:eastAsia="zh-CN"/>
              </w:rPr>
            </w:pPr>
            <w:r w:rsidRPr="00CA71BC">
              <w:rPr>
                <w:rFonts w:ascii="Corbel" w:hAnsi="Corbel"/>
                <w:b w:val="0"/>
                <w:szCs w:val="24"/>
                <w:lang w:val="pl-PL" w:eastAsia="zh-CN"/>
              </w:rPr>
              <w:t>Nabycie przez studenta  umiejętności interpretacji  przepisów z zakresu ochrony własności intelektualnej  adekwatni</w:t>
            </w:r>
          </w:p>
        </w:tc>
      </w:tr>
      <w:tr w:rsidR="00B861A7" w:rsidRPr="000B5220" w14:paraId="6751CE12" w14:textId="77777777" w:rsidTr="00B861A7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3B8BC3B8" w14:textId="77777777" w:rsidR="00B861A7" w:rsidRDefault="00B861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  <w:lang w:eastAsia="zh-CN"/>
              </w:rPr>
            </w:pPr>
            <w:r>
              <w:rPr>
                <w:rFonts w:ascii="Corbel" w:hAnsi="Corbel"/>
                <w:b w:val="0"/>
                <w:szCs w:val="24"/>
                <w:lang w:eastAsia="zh-CN"/>
              </w:rPr>
              <w:t>C3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7BE04F5E" w14:textId="77777777" w:rsidR="00B861A7" w:rsidRPr="00CA71BC" w:rsidRDefault="00B861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  <w:lang w:val="pl-PL" w:eastAsia="zh-CN"/>
              </w:rPr>
            </w:pPr>
            <w:r w:rsidRPr="00CA71BC">
              <w:rPr>
                <w:rFonts w:ascii="Corbel" w:hAnsi="Corbel"/>
                <w:b w:val="0"/>
                <w:szCs w:val="24"/>
                <w:lang w:val="pl-PL" w:eastAsia="zh-CN"/>
              </w:rPr>
              <w:t>Nabycie przez studenta  kultury prawnej  w zakresie  ochrony własności intelektualnej.</w:t>
            </w:r>
          </w:p>
        </w:tc>
      </w:tr>
    </w:tbl>
    <w:p w14:paraId="485B6B5F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lang w:val="pl-PL"/>
        </w:rPr>
      </w:pPr>
    </w:p>
    <w:p w14:paraId="7632E563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lang w:val="pl-PL"/>
        </w:rPr>
      </w:pPr>
    </w:p>
    <w:p w14:paraId="19970AEB" w14:textId="77777777" w:rsidR="00B861A7" w:rsidRDefault="00B861A7" w:rsidP="00B861A7">
      <w:pPr>
        <w:pStyle w:val="Standard"/>
        <w:ind w:left="426"/>
        <w:rPr>
          <w:rFonts w:ascii="Corbel" w:hAnsi="Corbel"/>
        </w:rPr>
      </w:pPr>
      <w:r>
        <w:rPr>
          <w:rFonts w:ascii="Corbel" w:hAnsi="Corbel"/>
          <w:b/>
        </w:rPr>
        <w:t xml:space="preserve">3.2 </w:t>
      </w:r>
      <w:proofErr w:type="spellStart"/>
      <w:r>
        <w:rPr>
          <w:rFonts w:ascii="Corbel" w:hAnsi="Corbel"/>
          <w:b/>
        </w:rPr>
        <w:t>Efekty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uczenia</w:t>
      </w:r>
      <w:proofErr w:type="spellEnd"/>
      <w:r>
        <w:rPr>
          <w:rFonts w:ascii="Corbel" w:hAnsi="Corbel"/>
          <w:b/>
        </w:rPr>
        <w:t xml:space="preserve"> się dla </w:t>
      </w:r>
      <w:proofErr w:type="spellStart"/>
      <w:r>
        <w:rPr>
          <w:rFonts w:ascii="Corbel" w:hAnsi="Corbel"/>
          <w:b/>
        </w:rPr>
        <w:t>przedmiotu</w:t>
      </w:r>
      <w:proofErr w:type="spellEnd"/>
    </w:p>
    <w:p w14:paraId="528A87E7" w14:textId="77777777" w:rsidR="00B861A7" w:rsidRDefault="00B861A7" w:rsidP="00B861A7">
      <w:pPr>
        <w:pStyle w:val="Standard"/>
        <w:rPr>
          <w:rFonts w:ascii="Corbel" w:hAnsi="Corbel"/>
        </w:rPr>
      </w:pPr>
    </w:p>
    <w:tbl>
      <w:tblPr>
        <w:tblW w:w="9525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82"/>
        <w:gridCol w:w="5977"/>
        <w:gridCol w:w="1866"/>
      </w:tblGrid>
      <w:tr w:rsidR="00B861A7" w:rsidRPr="000B5220" w14:paraId="6C451480" w14:textId="77777777" w:rsidTr="00B861A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278C7B0B" w14:textId="77777777" w:rsidR="00B861A7" w:rsidRDefault="00B861A7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  <w:smallCaps w:val="0"/>
              </w:rPr>
              <w:t>EK</w:t>
            </w:r>
            <w:r>
              <w:rPr>
                <w:rFonts w:ascii="Corbel" w:hAnsi="Corbel"/>
                <w:b w:val="0"/>
                <w:smallCaps w:val="0"/>
              </w:rPr>
              <w:t xml:space="preserve"> (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efekt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uczenia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się)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1D1E00C8" w14:textId="2310C3E3" w:rsidR="00B861A7" w:rsidRPr="00CA71BC" w:rsidRDefault="00B861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Treść efektu uczenia się zdefiniowanego dla przedmiotu</w:t>
            </w:r>
          </w:p>
          <w:p w14:paraId="55379D07" w14:textId="0E8CC6FD" w:rsidR="001F6D7B" w:rsidRDefault="001F6D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:</w:t>
            </w:r>
          </w:p>
          <w:p w14:paraId="53590B78" w14:textId="55C2615D" w:rsidR="001F6D7B" w:rsidRDefault="001F6D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1A19D675" w14:textId="77777777" w:rsidR="00B861A7" w:rsidRPr="00CA71BC" w:rsidRDefault="00B861A7">
            <w:pPr>
              <w:pStyle w:val="Punktygwne"/>
              <w:spacing w:before="0" w:after="0"/>
              <w:jc w:val="center"/>
              <w:rPr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Odniesienie do efektów  kierunkowych </w:t>
            </w:r>
            <w:r w:rsidRPr="00CA71BC">
              <w:rPr>
                <w:rStyle w:val="FootnoteCharacters"/>
                <w:rFonts w:ascii="Corbel" w:hAnsi="Corbel"/>
                <w:b w:val="0"/>
                <w:smallCaps w:val="0"/>
                <w:lang w:val="pl-PL"/>
              </w:rPr>
              <w:t>K</w:t>
            </w:r>
          </w:p>
        </w:tc>
      </w:tr>
      <w:tr w:rsidR="00B861A7" w14:paraId="01CE3B43" w14:textId="77777777" w:rsidTr="00B861A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31307613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lastRenderedPageBreak/>
              <w:t>EK_01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43A1D48" w14:textId="77777777" w:rsidR="00B861A7" w:rsidRPr="00CA71BC" w:rsidRDefault="00B861A7">
            <w:pPr>
              <w:pStyle w:val="Punktygwne"/>
              <w:pBdr>
                <w:bottom w:val="single" w:sz="2" w:space="2" w:color="000000"/>
              </w:pBdr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Scharakteryzuje podstawowe  normy prawne  dotyczące  ochrony własności intelektualnej oraz  wynikające z nich  zasady  i normy etyczne  dotyczące działalności pedagogicznej w tym obszarze.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3482323E" w14:textId="3D82E6CC" w:rsidR="00B861A7" w:rsidRDefault="00B861A7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C4226E">
              <w:rPr>
                <w:rFonts w:ascii="Corbel" w:hAnsi="Corbel" w:cs="Times New Roman"/>
              </w:rPr>
              <w:t>_</w:t>
            </w:r>
            <w:r>
              <w:rPr>
                <w:rFonts w:ascii="Corbel" w:hAnsi="Corbel" w:cs="Times New Roman"/>
              </w:rPr>
              <w:t>W13</w:t>
            </w:r>
          </w:p>
        </w:tc>
      </w:tr>
      <w:tr w:rsidR="00B861A7" w14:paraId="2AF2C9C5" w14:textId="77777777" w:rsidTr="00B861A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5FC4186F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6109EB7" w14:textId="77777777" w:rsidR="00B861A7" w:rsidRPr="00CA71BC" w:rsidRDefault="00B861A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CA71BC">
              <w:rPr>
                <w:rFonts w:ascii="Corbel" w:hAnsi="Corbel" w:cs="Times New Roman"/>
                <w:lang w:val="pl-PL"/>
              </w:rPr>
              <w:t>Stosuje zasady i normy etyczne  w działalności edukacyjnej odnoszącej się  do  zindywidualizowanej  twórczości  człowieka uregulowanej normatywnie w  przepisami  ochrony własności intelektualnej , identyfikuje</w:t>
            </w:r>
          </w:p>
          <w:p w14:paraId="36A5A4D4" w14:textId="77777777" w:rsidR="00B861A7" w:rsidRPr="00CA71BC" w:rsidRDefault="00B861A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CA71BC">
              <w:rPr>
                <w:rFonts w:ascii="Corbel" w:hAnsi="Corbel" w:cs="Times New Roman"/>
                <w:lang w:val="pl-PL"/>
              </w:rPr>
              <w:t>dylematy prawne  i etyczne   oraz  przewiduje  skutki</w:t>
            </w:r>
          </w:p>
          <w:p w14:paraId="0BB12FDC" w14:textId="77777777" w:rsidR="00B861A7" w:rsidRDefault="00B861A7">
            <w:pPr>
              <w:pStyle w:val="Standard"/>
              <w:jc w:val="both"/>
              <w:rPr>
                <w:rFonts w:ascii="Corbel" w:hAnsi="Corbel" w:cs="Times New Roman"/>
              </w:rPr>
            </w:pPr>
            <w:proofErr w:type="spellStart"/>
            <w:r>
              <w:rPr>
                <w:rFonts w:ascii="Corbel" w:hAnsi="Corbel" w:cs="Times New Roman"/>
              </w:rPr>
              <w:t>podejmowanych</w:t>
            </w:r>
            <w:proofErr w:type="spellEnd"/>
            <w:r>
              <w:rPr>
                <w:rFonts w:ascii="Corbel" w:hAnsi="Corbel" w:cs="Times New Roman"/>
              </w:rPr>
              <w:t xml:space="preserve">  </w:t>
            </w:r>
            <w:proofErr w:type="spellStart"/>
            <w:r>
              <w:rPr>
                <w:rFonts w:ascii="Corbel" w:hAnsi="Corbel" w:cs="Times New Roman"/>
              </w:rPr>
              <w:t>działań</w:t>
            </w:r>
            <w:proofErr w:type="spellEnd"/>
            <w:r>
              <w:rPr>
                <w:rFonts w:ascii="Corbel" w:hAnsi="Corbel" w:cs="Times New Roman"/>
              </w:rPr>
              <w:t xml:space="preserve"> .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785D268" w14:textId="61DD081C" w:rsidR="00B861A7" w:rsidRDefault="00B861A7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C4226E">
              <w:rPr>
                <w:rFonts w:ascii="Corbel" w:hAnsi="Corbel" w:cs="Times New Roman"/>
              </w:rPr>
              <w:t>_</w:t>
            </w:r>
            <w:r>
              <w:rPr>
                <w:rFonts w:ascii="Corbel" w:hAnsi="Corbel" w:cs="Times New Roman"/>
              </w:rPr>
              <w:t>W06</w:t>
            </w:r>
          </w:p>
          <w:p w14:paraId="53E59E32" w14:textId="77777777" w:rsidR="00B861A7" w:rsidRDefault="00B861A7">
            <w:pPr>
              <w:pStyle w:val="Standard"/>
              <w:jc w:val="center"/>
              <w:rPr>
                <w:rFonts w:ascii="Corbel" w:hAnsi="Corbel" w:cs="Times New Roman"/>
              </w:rPr>
            </w:pPr>
          </w:p>
        </w:tc>
      </w:tr>
      <w:tr w:rsidR="00B861A7" w14:paraId="3003A03E" w14:textId="77777777" w:rsidTr="00B861A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3F3349BB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2DA0697F" w14:textId="77777777" w:rsidR="00B861A7" w:rsidRPr="00CA71BC" w:rsidRDefault="00B861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Określi etyczne  problemy związane z prowadzoną działalnością  pedagogiczną własną  i innych z perspektywy zastosowania  w  praktyce   przepisów  prawnych dotyczących  ochrony własności  intelektualnej.</w:t>
            </w:r>
          </w:p>
          <w:p w14:paraId="7DFBE973" w14:textId="77777777" w:rsidR="00B861A7" w:rsidRPr="00CA71BC" w:rsidRDefault="00B861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4437E972" w14:textId="778CF881" w:rsidR="00B861A7" w:rsidRDefault="00B861A7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C4226E">
              <w:rPr>
                <w:rFonts w:ascii="Corbel" w:hAnsi="Corbel" w:cs="Times New Roman"/>
              </w:rPr>
              <w:t>_</w:t>
            </w:r>
            <w:r>
              <w:rPr>
                <w:rFonts w:ascii="Corbel" w:hAnsi="Corbel" w:cs="Times New Roman"/>
              </w:rPr>
              <w:t>K04</w:t>
            </w:r>
          </w:p>
        </w:tc>
      </w:tr>
    </w:tbl>
    <w:p w14:paraId="16273E99" w14:textId="77777777" w:rsidR="00B861A7" w:rsidRDefault="00B861A7" w:rsidP="00B861A7">
      <w:pPr>
        <w:pStyle w:val="Punktygwne"/>
        <w:spacing w:before="0" w:after="0"/>
        <w:rPr>
          <w:rFonts w:ascii="Corbel" w:hAnsi="Corbel"/>
          <w:b w:val="0"/>
        </w:rPr>
      </w:pPr>
    </w:p>
    <w:p w14:paraId="7A991F69" w14:textId="77777777" w:rsidR="00B861A7" w:rsidRDefault="00B861A7" w:rsidP="00B861A7">
      <w:pPr>
        <w:pStyle w:val="Akapitzlist"/>
        <w:ind w:left="426"/>
        <w:jc w:val="both"/>
        <w:rPr>
          <w:rFonts w:ascii="Corbel" w:hAnsi="Corbel"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5F570950" w14:textId="77777777" w:rsidR="00B861A7" w:rsidRDefault="00B861A7" w:rsidP="00B861A7">
      <w:pPr>
        <w:pStyle w:val="Akapitzlist"/>
        <w:spacing w:after="120"/>
        <w:jc w:val="both"/>
        <w:rPr>
          <w:rFonts w:ascii="Corbel" w:hAnsi="Corbel"/>
        </w:rPr>
      </w:pPr>
      <w:r>
        <w:rPr>
          <w:rFonts w:ascii="Corbel" w:hAnsi="Corbel"/>
        </w:rPr>
        <w:t>Problematyka wykładu</w:t>
      </w:r>
    </w:p>
    <w:p w14:paraId="290D19CE" w14:textId="77777777" w:rsidR="00B861A7" w:rsidRDefault="00B861A7" w:rsidP="00B861A7">
      <w:pPr>
        <w:pStyle w:val="Akapitzlist"/>
        <w:spacing w:after="120"/>
        <w:ind w:left="1080"/>
        <w:jc w:val="both"/>
        <w:rPr>
          <w:rFonts w:ascii="Corbel" w:hAnsi="Corbel"/>
        </w:rPr>
      </w:pPr>
    </w:p>
    <w:tbl>
      <w:tblPr>
        <w:tblW w:w="9465" w:type="dxa"/>
        <w:tblInd w:w="16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5"/>
      </w:tblGrid>
      <w:tr w:rsidR="00B861A7" w14:paraId="035E6B4F" w14:textId="77777777" w:rsidTr="00B861A7">
        <w:tc>
          <w:tcPr>
            <w:tcW w:w="9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76A3C235" w14:textId="77777777" w:rsidR="00B861A7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  <w:lang w:val="en-US"/>
              </w:rPr>
            </w:pPr>
            <w:proofErr w:type="spellStart"/>
            <w:r>
              <w:rPr>
                <w:rFonts w:ascii="Corbel" w:hAnsi="Corbel"/>
                <w:lang w:val="en-US"/>
              </w:rPr>
              <w:t>Treści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merytoryczne</w:t>
            </w:r>
            <w:proofErr w:type="spellEnd"/>
          </w:p>
        </w:tc>
      </w:tr>
      <w:tr w:rsidR="00B861A7" w:rsidRPr="000B5220" w14:paraId="46605C39" w14:textId="77777777" w:rsidTr="00B861A7">
        <w:tc>
          <w:tcPr>
            <w:tcW w:w="9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58477982" w14:textId="6DD5EDFB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 w:cs="Calibri"/>
                <w:bCs/>
              </w:rPr>
            </w:pPr>
            <w:r w:rsidRPr="00CA71BC">
              <w:rPr>
                <w:rFonts w:ascii="Corbel" w:hAnsi="Corbel"/>
              </w:rPr>
              <w:t>1.</w:t>
            </w:r>
            <w:r w:rsidRPr="00CA71BC">
              <w:rPr>
                <w:rFonts w:ascii="Corbel" w:hAnsi="Corbel" w:cs="Calibri"/>
                <w:bCs/>
              </w:rPr>
              <w:t>Zagadnienia wprowadzające:</w:t>
            </w:r>
          </w:p>
          <w:p w14:paraId="743A2031" w14:textId="243C5BB8" w:rsidR="00D36F27" w:rsidRPr="00CA71BC" w:rsidRDefault="00D36F27" w:rsidP="00D36F27">
            <w:pPr>
              <w:pStyle w:val="Akapitzlist"/>
              <w:spacing w:after="0" w:line="256" w:lineRule="auto"/>
              <w:ind w:left="-250" w:firstLine="250"/>
              <w:rPr>
                <w:rFonts w:ascii="Corbel" w:hAnsi="Corbel" w:cs="Calibri"/>
                <w:bCs/>
              </w:rPr>
            </w:pPr>
            <w:r w:rsidRPr="00CA71BC">
              <w:rPr>
                <w:rFonts w:ascii="Corbel" w:hAnsi="Corbel" w:cs="Calibri"/>
                <w:bCs/>
              </w:rPr>
              <w:t xml:space="preserve">-ochrona  własności  intelektualnej  , jako dziedzina  prawa cywilnego ( twórczość  </w:t>
            </w:r>
            <w:proofErr w:type="spellStart"/>
            <w:r w:rsidRPr="00CA71BC">
              <w:rPr>
                <w:rFonts w:ascii="Corbel" w:hAnsi="Corbel" w:cs="Calibri"/>
                <w:bCs/>
              </w:rPr>
              <w:t>rozpatry</w:t>
            </w:r>
            <w:proofErr w:type="spellEnd"/>
            <w:r w:rsidRPr="00CA71BC">
              <w:rPr>
                <w:rFonts w:ascii="Corbel" w:hAnsi="Corbel" w:cs="Calibri"/>
                <w:bCs/>
              </w:rPr>
              <w:t>-</w:t>
            </w:r>
          </w:p>
          <w:p w14:paraId="74F1F382" w14:textId="77777777" w:rsidR="00D36F27" w:rsidRPr="00CA71BC" w:rsidRDefault="00D36F27" w:rsidP="00D36F27">
            <w:pPr>
              <w:pStyle w:val="Akapitzlist"/>
              <w:spacing w:after="0" w:line="256" w:lineRule="auto"/>
              <w:ind w:left="-250" w:firstLine="250"/>
              <w:rPr>
                <w:rFonts w:ascii="Corbel" w:hAnsi="Corbel" w:cs="Calibri"/>
                <w:bCs/>
              </w:rPr>
            </w:pPr>
            <w:proofErr w:type="spellStart"/>
            <w:r w:rsidRPr="00CA71BC">
              <w:rPr>
                <w:rFonts w:ascii="Corbel" w:hAnsi="Corbel" w:cs="Calibri"/>
                <w:bCs/>
              </w:rPr>
              <w:t>wana</w:t>
            </w:r>
            <w:proofErr w:type="spellEnd"/>
            <w:r w:rsidRPr="00CA71BC">
              <w:rPr>
                <w:rFonts w:ascii="Corbel" w:hAnsi="Corbel" w:cs="Calibri"/>
                <w:bCs/>
              </w:rPr>
              <w:t xml:space="preserve"> w kategorii  dóbr  osobistych z art. 23   i 24 kodeksu cywilnego ,pojęcie dzieła  </w:t>
            </w:r>
          </w:p>
          <w:p w14:paraId="0117A583" w14:textId="0ED70B64" w:rsidR="00D36F27" w:rsidRPr="00CA71BC" w:rsidRDefault="00D36F27" w:rsidP="00D36F27">
            <w:pPr>
              <w:pStyle w:val="Akapitzlist"/>
              <w:spacing w:after="0" w:line="256" w:lineRule="auto"/>
              <w:ind w:left="-250" w:firstLine="250"/>
              <w:rPr>
                <w:rFonts w:ascii="Corbel" w:hAnsi="Corbel" w:cs="Calibri"/>
                <w:bCs/>
              </w:rPr>
            </w:pPr>
            <w:r w:rsidRPr="00CA71BC">
              <w:rPr>
                <w:rFonts w:ascii="Corbel" w:hAnsi="Corbel" w:cs="Calibri"/>
                <w:bCs/>
              </w:rPr>
              <w:t>w doktrynie prawa cywilnego, zdolność  do czynności  prawnych  i jej zróżnicowanie  )</w:t>
            </w:r>
          </w:p>
          <w:p w14:paraId="490D58D4" w14:textId="1662F23B" w:rsidR="00B861A7" w:rsidRPr="00CA71BC" w:rsidRDefault="00B861A7" w:rsidP="00D36F27">
            <w:pPr>
              <w:rPr>
                <w:rFonts w:ascii="Corbel" w:hAnsi="Corbel"/>
                <w:lang w:val="pl-PL"/>
              </w:rPr>
            </w:pPr>
            <w:r w:rsidRPr="00CA71BC">
              <w:rPr>
                <w:rFonts w:ascii="Corbel" w:hAnsi="Corbel" w:cs="Calibri"/>
                <w:bCs/>
                <w:lang w:val="pl-PL"/>
              </w:rPr>
              <w:t xml:space="preserve">-  definicja  własności  intelektualnej ,   ochrona  własności  intelektualnej    a prawo autorskie ,     </w:t>
            </w:r>
            <w:r w:rsidR="00C00DCB" w:rsidRPr="00CA71BC">
              <w:rPr>
                <w:rFonts w:ascii="Corbel" w:hAnsi="Corbel" w:cs="Calibri"/>
                <w:bCs/>
                <w:lang w:val="pl-PL"/>
              </w:rPr>
              <w:t xml:space="preserve">   </w:t>
            </w:r>
            <w:r w:rsidRPr="00CA71BC">
              <w:rPr>
                <w:rFonts w:ascii="Corbel" w:hAnsi="Corbel" w:cs="Calibri"/>
                <w:bCs/>
                <w:lang w:val="pl-PL"/>
              </w:rPr>
              <w:t>ochrona  własności intelektualnej  w prawie polskim -ustawa z 4 lutego 1994 r.  o  prawie</w:t>
            </w:r>
          </w:p>
          <w:p w14:paraId="2015865F" w14:textId="77777777" w:rsidR="00B861A7" w:rsidRPr="00CA71BC" w:rsidRDefault="00B861A7">
            <w:pPr>
              <w:pStyle w:val="Akapitzlist"/>
              <w:spacing w:after="0"/>
              <w:ind w:left="-250"/>
              <w:rPr>
                <w:rFonts w:ascii="Corbel" w:hAnsi="Corbel"/>
              </w:rPr>
            </w:pPr>
            <w:r w:rsidRPr="00CA71BC">
              <w:rPr>
                <w:rFonts w:ascii="Corbel" w:hAnsi="Corbel" w:cs="Calibri"/>
                <w:bCs/>
              </w:rPr>
              <w:t xml:space="preserve">        autorskim i prawach pokrewnych ;ustawa z 30 czerwca 2000 r. prawo własności  </w:t>
            </w:r>
            <w:proofErr w:type="spellStart"/>
            <w:r w:rsidRPr="00CA71BC">
              <w:rPr>
                <w:rFonts w:ascii="Corbel" w:hAnsi="Corbel" w:cs="Calibri"/>
                <w:bCs/>
              </w:rPr>
              <w:t>przemysło</w:t>
            </w:r>
            <w:proofErr w:type="spellEnd"/>
            <w:r w:rsidRPr="00CA71BC">
              <w:rPr>
                <w:rFonts w:ascii="Corbel" w:hAnsi="Corbel" w:cs="Calibri"/>
                <w:bCs/>
              </w:rPr>
              <w:t xml:space="preserve"> -</w:t>
            </w:r>
          </w:p>
          <w:p w14:paraId="74D0BDAE" w14:textId="77777777" w:rsidR="00B861A7" w:rsidRPr="00CA71BC" w:rsidRDefault="00B861A7">
            <w:pPr>
              <w:pStyle w:val="Akapitzlist"/>
              <w:spacing w:after="0"/>
              <w:ind w:left="-250"/>
              <w:rPr>
                <w:rFonts w:ascii="Corbel" w:hAnsi="Corbel"/>
              </w:rPr>
            </w:pPr>
            <w:r w:rsidRPr="00CA71BC">
              <w:rPr>
                <w:rFonts w:ascii="Corbel" w:hAnsi="Corbel" w:cs="Calibri"/>
                <w:bCs/>
              </w:rPr>
              <w:t xml:space="preserve">         -</w:t>
            </w:r>
            <w:proofErr w:type="spellStart"/>
            <w:r w:rsidRPr="00CA71BC">
              <w:rPr>
                <w:rFonts w:ascii="Corbel" w:hAnsi="Corbel" w:cs="Calibri"/>
                <w:bCs/>
              </w:rPr>
              <w:t>wej</w:t>
            </w:r>
            <w:proofErr w:type="spellEnd"/>
            <w:r w:rsidRPr="00CA71BC">
              <w:rPr>
                <w:rFonts w:ascii="Corbel" w:hAnsi="Corbel" w:cs="Calibri"/>
                <w:bCs/>
              </w:rPr>
              <w:t xml:space="preserve"> ;- ustawa z 27 lipca 2001 r. o    c       ochronie baz danych;</w:t>
            </w:r>
          </w:p>
          <w:p w14:paraId="0709ADE2" w14:textId="77777777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 w:cs="Calibri"/>
                <w:bCs/>
              </w:rPr>
              <w:t>- definicja pojęcia utworu i zróżnicowanie utworów na gruncie aktualnych  przepisów prawa; p</w:t>
            </w:r>
          </w:p>
          <w:p w14:paraId="19605959" w14:textId="77777777" w:rsidR="00B861A7" w:rsidRPr="00CA71BC" w:rsidRDefault="00B861A7">
            <w:pPr>
              <w:pStyle w:val="Akapitzlist"/>
              <w:spacing w:after="0"/>
              <w:ind w:left="0"/>
              <w:rPr>
                <w:rFonts w:ascii="Corbel" w:hAnsi="Corbel" w:cs="Calibri"/>
                <w:bCs/>
              </w:rPr>
            </w:pPr>
            <w:r w:rsidRPr="00CA71BC">
              <w:rPr>
                <w:rFonts w:ascii="Corbel" w:hAnsi="Corbel" w:cs="Calibri"/>
                <w:bCs/>
              </w:rPr>
              <w:t xml:space="preserve"> - autor utworu – wymogi  formalnoprawne ;</w:t>
            </w:r>
          </w:p>
          <w:p w14:paraId="20505F2F" w14:textId="77777777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 w:cs="Calibri"/>
                <w:bCs/>
              </w:rPr>
            </w:pPr>
            <w:r w:rsidRPr="00CA71BC">
              <w:rPr>
                <w:rFonts w:ascii="Corbel" w:hAnsi="Corbel" w:cs="Calibri"/>
                <w:bCs/>
              </w:rPr>
              <w:t xml:space="preserve"> - prawa autorskie i prawa  pokrewne .</w:t>
            </w:r>
          </w:p>
        </w:tc>
      </w:tr>
      <w:tr w:rsidR="00B861A7" w:rsidRPr="000B5220" w14:paraId="17FD60F8" w14:textId="77777777" w:rsidTr="00B861A7">
        <w:tc>
          <w:tcPr>
            <w:tcW w:w="9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79BEE1DA" w14:textId="77777777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>2</w:t>
            </w:r>
            <w:r w:rsidRPr="00CA71BC">
              <w:rPr>
                <w:rFonts w:ascii="Corbel" w:hAnsi="Corbel" w:cs="Calibri"/>
                <w:bCs/>
              </w:rPr>
              <w:t xml:space="preserve"> .Prawo autorskie  problematyka  podstawowa  - utwór jako  przedmiot  prawa autorskiego : (    - definicja pojęcia „utwór”  i kryteria uznania danego wytworu działalności człowieka za</w:t>
            </w:r>
          </w:p>
          <w:p w14:paraId="2AEB5EA9" w14:textId="77777777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 w:cs="Calibri"/>
                <w:bCs/>
              </w:rPr>
              <w:t xml:space="preserve">  utwór- katalog utworów w prawie autorskim ,tzw. wyłączenia  ustawowe (akty normatywne,</w:t>
            </w:r>
          </w:p>
          <w:p w14:paraId="3717ED0C" w14:textId="707476BF" w:rsidR="00B861A7" w:rsidRPr="00CA71BC" w:rsidRDefault="00B861A7" w:rsidP="00D36F2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 w:cs="Calibri"/>
                <w:bCs/>
              </w:rPr>
              <w:t xml:space="preserve">   urzędowe dokumenty ,  artykuły o  wydarzeniach dnia codziennego </w:t>
            </w:r>
            <w:proofErr w:type="spellStart"/>
            <w:r w:rsidRPr="00CA71BC">
              <w:rPr>
                <w:rFonts w:ascii="Corbel" w:hAnsi="Corbel" w:cs="Calibri"/>
                <w:bCs/>
              </w:rPr>
              <w:t>itp</w:t>
            </w:r>
            <w:proofErr w:type="spellEnd"/>
            <w:r w:rsidRPr="00CA71BC">
              <w:rPr>
                <w:rFonts w:ascii="Corbel" w:hAnsi="Corbel" w:cs="Calibri"/>
                <w:bCs/>
              </w:rPr>
              <w:t>) ;</w:t>
            </w:r>
          </w:p>
          <w:p w14:paraId="2BEDA520" w14:textId="77777777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 w:cs="Calibri"/>
                <w:bCs/>
              </w:rPr>
              <w:t>-  podmiot praw  autorskich z perspektywy rodzaju utworu, twórczość  pracownicza .</w:t>
            </w:r>
          </w:p>
          <w:p w14:paraId="56E48634" w14:textId="77777777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 w:cs="Calibri"/>
                <w:bCs/>
              </w:rPr>
              <w:t xml:space="preserve">    Omówienie problematyki  w o parciu o  przepisy  prawa autorskiego i założenia doktryny.</w:t>
            </w:r>
          </w:p>
        </w:tc>
      </w:tr>
      <w:tr w:rsidR="00B861A7" w:rsidRPr="000B5220" w14:paraId="32A1FA0F" w14:textId="77777777" w:rsidTr="00B861A7">
        <w:tc>
          <w:tcPr>
            <w:tcW w:w="94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6E7DC908" w14:textId="294257CD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3. A. </w:t>
            </w:r>
            <w:r w:rsidRPr="00CA71BC">
              <w:rPr>
                <w:rFonts w:ascii="Corbel" w:hAnsi="Corbel"/>
                <w:bCs/>
              </w:rPr>
              <w:t xml:space="preserve">Autorskie  prawa osobiste : do autorstwa , do integralności utworu i do jego rzetelnego            k,      wykonania , decyzji o pierwszym publicznym   udostępnieniu </w:t>
            </w:r>
            <w:r w:rsidR="00692517" w:rsidRPr="00CA71BC">
              <w:rPr>
                <w:rFonts w:ascii="Corbel" w:hAnsi="Corbel"/>
                <w:bCs/>
              </w:rPr>
              <w:t>.</w:t>
            </w:r>
          </w:p>
          <w:p w14:paraId="6A9627EC" w14:textId="77777777" w:rsidR="00B861A7" w:rsidRPr="00CA71BC" w:rsidRDefault="00B861A7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 w:rsidRPr="00CA71BC">
              <w:rPr>
                <w:rFonts w:ascii="Corbel" w:hAnsi="Corbel"/>
                <w:bCs/>
              </w:rPr>
              <w:t xml:space="preserve">    B. Autorskie prawa majątkowe :treść ,  pola eksploatacji utworu , ich  zbywalność w drodze         </w:t>
            </w:r>
          </w:p>
          <w:p w14:paraId="544D42BF" w14:textId="77777777" w:rsidR="00F7502A" w:rsidRPr="00CA71BC" w:rsidRDefault="00B861A7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 w:rsidRPr="00CA71BC">
              <w:rPr>
                <w:rFonts w:ascii="Corbel" w:hAnsi="Corbel"/>
                <w:bCs/>
              </w:rPr>
              <w:t xml:space="preserve">        dziedziczenia lub  umowy ,umowy z zakresu  prawa  autorskiego </w:t>
            </w:r>
            <w:r w:rsidR="00F7502A" w:rsidRPr="00CA71BC">
              <w:rPr>
                <w:rFonts w:ascii="Corbel" w:hAnsi="Corbel"/>
                <w:bCs/>
              </w:rPr>
              <w:t xml:space="preserve"> ze szczególnym </w:t>
            </w:r>
          </w:p>
          <w:p w14:paraId="1D8677DB" w14:textId="7F34B3F0" w:rsidR="00B861A7" w:rsidRPr="00CA71BC" w:rsidRDefault="00F7502A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 w:rsidRPr="00CA71BC">
              <w:rPr>
                <w:rFonts w:ascii="Corbel" w:hAnsi="Corbel"/>
                <w:bCs/>
              </w:rPr>
              <w:t xml:space="preserve">        uwzględnieniem  umowy pracowniczej ( kodeks  pracy , stosunek  pracy).</w:t>
            </w:r>
          </w:p>
          <w:p w14:paraId="73742954" w14:textId="6104B620" w:rsidR="00D36F27" w:rsidRPr="00CA71BC" w:rsidRDefault="00B861A7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 w:rsidRPr="00CA71BC">
              <w:rPr>
                <w:rFonts w:ascii="Corbel" w:hAnsi="Corbel"/>
                <w:bCs/>
              </w:rPr>
              <w:t xml:space="preserve">    </w:t>
            </w:r>
            <w:r w:rsidR="00F7502A" w:rsidRPr="00CA71BC">
              <w:rPr>
                <w:rFonts w:ascii="Corbel" w:hAnsi="Corbel"/>
                <w:bCs/>
              </w:rPr>
              <w:t xml:space="preserve">  </w:t>
            </w:r>
            <w:r w:rsidR="00D36F27" w:rsidRPr="00CA71BC">
              <w:rPr>
                <w:rFonts w:ascii="Corbel" w:hAnsi="Corbel"/>
                <w:bCs/>
              </w:rPr>
              <w:t xml:space="preserve">  </w:t>
            </w:r>
            <w:proofErr w:type="spellStart"/>
            <w:r w:rsidR="009C0B8B" w:rsidRPr="00CA71BC">
              <w:rPr>
                <w:rFonts w:ascii="Corbel" w:hAnsi="Corbel"/>
                <w:bCs/>
              </w:rPr>
              <w:t>C.Czas</w:t>
            </w:r>
            <w:proofErr w:type="spellEnd"/>
            <w:r w:rsidR="009C0B8B" w:rsidRPr="00CA71BC">
              <w:rPr>
                <w:rFonts w:ascii="Corbel" w:hAnsi="Corbel"/>
                <w:bCs/>
              </w:rPr>
              <w:t xml:space="preserve">  trwania  autorskich  praw  osobistych  I majątkowych .</w:t>
            </w:r>
          </w:p>
          <w:p w14:paraId="7BE8F23D" w14:textId="1054868D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  <w:bCs/>
              </w:rPr>
            </w:pPr>
            <w:r w:rsidRPr="00CA71BC">
              <w:rPr>
                <w:rFonts w:ascii="Corbel" w:hAnsi="Corbel"/>
                <w:bCs/>
              </w:rPr>
              <w:t xml:space="preserve">     </w:t>
            </w:r>
            <w:r w:rsidR="00F7502A" w:rsidRPr="00CA71BC">
              <w:rPr>
                <w:rFonts w:ascii="Corbel" w:hAnsi="Corbel"/>
                <w:bCs/>
              </w:rPr>
              <w:t xml:space="preserve">   </w:t>
            </w:r>
            <w:r w:rsidR="009C0B8B" w:rsidRPr="00CA71BC">
              <w:rPr>
                <w:rFonts w:ascii="Corbel" w:hAnsi="Corbel"/>
                <w:bCs/>
              </w:rPr>
              <w:t>D.</w:t>
            </w:r>
            <w:r w:rsidRPr="00CA71BC">
              <w:rPr>
                <w:rFonts w:ascii="Corbel" w:hAnsi="Corbel"/>
                <w:bCs/>
              </w:rPr>
              <w:t xml:space="preserve"> Prawa pokrewne  i ich ochrona .</w:t>
            </w:r>
          </w:p>
        </w:tc>
      </w:tr>
      <w:tr w:rsidR="00B861A7" w:rsidRPr="000B5220" w14:paraId="07856487" w14:textId="77777777" w:rsidTr="00B861A7">
        <w:tc>
          <w:tcPr>
            <w:tcW w:w="94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F93515A" w14:textId="77777777" w:rsidR="00F7502A" w:rsidRPr="00CA71BC" w:rsidRDefault="00F7502A" w:rsidP="00F7502A">
            <w:pPr>
              <w:pStyle w:val="Akapitzlist"/>
              <w:spacing w:after="0"/>
              <w:ind w:left="-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    4.</w:t>
            </w:r>
            <w:r w:rsidRPr="00CA71BC">
              <w:rPr>
                <w:rFonts w:ascii="Corbel" w:hAnsi="Corbel"/>
                <w:bCs/>
              </w:rPr>
              <w:t>Ochrona  autorskich praw  osobistych   i  majątkowych  oraz tzw.  praw pokrewnych :</w:t>
            </w:r>
          </w:p>
          <w:p w14:paraId="41A4C230" w14:textId="77777777" w:rsidR="00F7502A" w:rsidRPr="00CA71BC" w:rsidRDefault="00F7502A" w:rsidP="00F7502A">
            <w:pPr>
              <w:pStyle w:val="Akapitzlist"/>
              <w:spacing w:after="0"/>
              <w:ind w:left="-250" w:firstLine="250"/>
              <w:rPr>
                <w:rFonts w:ascii="Corbel" w:hAnsi="Corbel"/>
                <w:bCs/>
              </w:rPr>
            </w:pPr>
            <w:r w:rsidRPr="00CA71BC">
              <w:rPr>
                <w:rFonts w:ascii="Corbel" w:hAnsi="Corbel"/>
                <w:bCs/>
              </w:rPr>
              <w:lastRenderedPageBreak/>
              <w:t xml:space="preserve"> A. Prawo cywilne -  stwierdzenie  naruszenia  i podmiot  odpowiedzialny oraz  roszczenia   </w:t>
            </w:r>
          </w:p>
          <w:p w14:paraId="68BA72C4" w14:textId="77777777" w:rsidR="00F7502A" w:rsidRPr="00CA71BC" w:rsidRDefault="00F7502A" w:rsidP="00F7502A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  <w:bCs/>
              </w:rPr>
              <w:t xml:space="preserve">       z tego  wynikające.           </w:t>
            </w:r>
          </w:p>
          <w:p w14:paraId="53D1C668" w14:textId="77777777" w:rsidR="00F7502A" w:rsidRPr="00CA71BC" w:rsidRDefault="00F7502A" w:rsidP="00F7502A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  <w:bCs/>
              </w:rPr>
              <w:t xml:space="preserve">  B. Odpowiedzialność  karna- analiza  poszczególnych znamion przestępstw , ze szczególnym u         uwzględnieniem plagiatu( art. 115 pr. aut., art. 116 pr. aut, 117 pr. Aut. , 118 pr. aut. 119 pr.</w:t>
            </w:r>
          </w:p>
          <w:p w14:paraId="31B571A1" w14:textId="13E6A219" w:rsidR="00F7502A" w:rsidRPr="00CA71BC" w:rsidRDefault="00F7502A" w:rsidP="00F7502A">
            <w:pPr>
              <w:pStyle w:val="Akapitzlist"/>
              <w:spacing w:after="0"/>
              <w:ind w:left="-250" w:firstLine="250"/>
              <w:rPr>
                <w:rFonts w:ascii="Corbel" w:hAnsi="Corbel"/>
                <w:bCs/>
              </w:rPr>
            </w:pPr>
            <w:r w:rsidRPr="00CA71BC">
              <w:rPr>
                <w:rFonts w:ascii="Corbel" w:hAnsi="Corbel"/>
                <w:bCs/>
              </w:rPr>
              <w:t xml:space="preserve">      aut)., sankcje  karne , właściwość sądów i tryb  ścigania.</w:t>
            </w:r>
          </w:p>
          <w:p w14:paraId="11E55879" w14:textId="58881A0F" w:rsidR="006E69D3" w:rsidRPr="00CA71BC" w:rsidRDefault="006E69D3" w:rsidP="00F7502A">
            <w:pPr>
              <w:pStyle w:val="Akapitzlist"/>
              <w:spacing w:after="0"/>
              <w:ind w:left="-250" w:firstLine="250"/>
              <w:rPr>
                <w:rFonts w:ascii="Corbel" w:hAnsi="Corbel"/>
                <w:bCs/>
              </w:rPr>
            </w:pPr>
            <w:r w:rsidRPr="00CA71BC">
              <w:rPr>
                <w:rFonts w:ascii="Corbel" w:hAnsi="Corbel"/>
                <w:bCs/>
              </w:rPr>
              <w:t xml:space="preserve">   </w:t>
            </w:r>
            <w:proofErr w:type="spellStart"/>
            <w:r w:rsidRPr="00CA71BC">
              <w:rPr>
                <w:rFonts w:ascii="Corbel" w:hAnsi="Corbel"/>
                <w:bCs/>
              </w:rPr>
              <w:t>C.Ochrona</w:t>
            </w:r>
            <w:proofErr w:type="spellEnd"/>
            <w:r w:rsidRPr="00CA71BC">
              <w:rPr>
                <w:rFonts w:ascii="Corbel" w:hAnsi="Corbel"/>
                <w:bCs/>
              </w:rPr>
              <w:t xml:space="preserve"> własności  intelektualnej -sądownictwo w Polsce .</w:t>
            </w:r>
          </w:p>
          <w:p w14:paraId="18D4EBE8" w14:textId="1BE72A7F" w:rsidR="00F7502A" w:rsidRPr="00CA71BC" w:rsidRDefault="00F7502A" w:rsidP="00F7502A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  Analiza  problematyki w oparciu  o    przepisy  prawa i kazusy.</w:t>
            </w:r>
          </w:p>
          <w:p w14:paraId="0E55FD64" w14:textId="77777777" w:rsidR="006E69D3" w:rsidRPr="00CA71BC" w:rsidRDefault="006E69D3" w:rsidP="00F7502A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</w:p>
          <w:p w14:paraId="0B02DA82" w14:textId="77777777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</w:p>
        </w:tc>
      </w:tr>
      <w:tr w:rsidR="00B861A7" w14:paraId="7E32DDCB" w14:textId="77777777" w:rsidTr="00B861A7">
        <w:tc>
          <w:tcPr>
            <w:tcW w:w="94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5A1A6C36" w14:textId="77777777" w:rsidR="00F7502A" w:rsidRPr="00CA71BC" w:rsidRDefault="00B861A7" w:rsidP="00F7502A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lastRenderedPageBreak/>
              <w:t xml:space="preserve">    </w:t>
            </w:r>
            <w:r w:rsidR="00F7502A" w:rsidRPr="00CA71BC">
              <w:rPr>
                <w:rFonts w:ascii="Corbel" w:hAnsi="Corbel"/>
              </w:rPr>
              <w:t>5.</w:t>
            </w:r>
            <w:r w:rsidR="00F7502A" w:rsidRPr="00CA71BC">
              <w:rPr>
                <w:rFonts w:ascii="Corbel" w:hAnsi="Corbel"/>
                <w:bCs/>
              </w:rPr>
              <w:t>Zagadnienia o  szczególnym  charakterze  w prawie autorskim ,z perspektywy jednostki</w:t>
            </w:r>
          </w:p>
          <w:p w14:paraId="42B64476" w14:textId="77777777" w:rsidR="00F7502A" w:rsidRPr="00CA71BC" w:rsidRDefault="00F7502A" w:rsidP="00F7502A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  <w:bCs/>
              </w:rPr>
              <w:t xml:space="preserve">     funkcjonującej w różnych obszarach życia społecznego  :</w:t>
            </w:r>
          </w:p>
          <w:p w14:paraId="656D2B79" w14:textId="77777777" w:rsidR="00F7502A" w:rsidRPr="00CA71BC" w:rsidRDefault="00F7502A" w:rsidP="00F7502A">
            <w:pPr>
              <w:pStyle w:val="Standarduser"/>
              <w:snapToGrid w:val="0"/>
              <w:spacing w:before="120" w:after="200"/>
              <w:rPr>
                <w:rFonts w:ascii="Corbel" w:hAnsi="Corbel" w:cs="Calibri"/>
                <w:bCs/>
              </w:rPr>
            </w:pPr>
            <w:r w:rsidRPr="00CA71BC">
              <w:rPr>
                <w:rFonts w:ascii="Corbel" w:hAnsi="Corbel" w:cs="Calibri"/>
                <w:bCs/>
              </w:rPr>
              <w:t>- ochrona  wizerunku i korespondencji ;</w:t>
            </w:r>
          </w:p>
          <w:p w14:paraId="28299B2C" w14:textId="77777777" w:rsidR="00F7502A" w:rsidRPr="00CA71BC" w:rsidRDefault="00F7502A" w:rsidP="00F7502A">
            <w:pPr>
              <w:pStyle w:val="Standarduser"/>
              <w:snapToGrid w:val="0"/>
              <w:spacing w:before="120" w:after="200"/>
              <w:rPr>
                <w:rFonts w:ascii="Corbel" w:hAnsi="Corbel" w:cs="Calibri"/>
                <w:bCs/>
              </w:rPr>
            </w:pPr>
            <w:r w:rsidRPr="00CA71BC">
              <w:rPr>
                <w:rFonts w:ascii="Corbel" w:hAnsi="Corbel" w:cs="Calibri"/>
                <w:bCs/>
              </w:rPr>
              <w:t>-dozwolony użytek  osobisty;</w:t>
            </w:r>
          </w:p>
          <w:p w14:paraId="21920007" w14:textId="109CAADC" w:rsidR="00B861A7" w:rsidRPr="006E69D3" w:rsidRDefault="00F7502A" w:rsidP="006E69D3">
            <w:pPr>
              <w:pStyle w:val="Standarduser"/>
              <w:snapToGrid w:val="0"/>
              <w:spacing w:before="120" w:after="200"/>
              <w:rPr>
                <w:rFonts w:ascii="Corbel" w:hAnsi="Corbel" w:cs="Calibri"/>
                <w:bCs/>
                <w:lang w:val="en-US"/>
              </w:rPr>
            </w:pPr>
            <w:r>
              <w:rPr>
                <w:rFonts w:ascii="Corbel" w:hAnsi="Corbel" w:cs="Calibri"/>
                <w:bCs/>
                <w:lang w:val="en-US"/>
              </w:rPr>
              <w:t xml:space="preserve">- </w:t>
            </w:r>
            <w:proofErr w:type="spellStart"/>
            <w:r>
              <w:rPr>
                <w:rFonts w:ascii="Corbel" w:hAnsi="Corbel" w:cs="Calibri"/>
                <w:bCs/>
                <w:lang w:val="en-US"/>
              </w:rPr>
              <w:t>dozwolony</w:t>
            </w:r>
            <w:proofErr w:type="spellEnd"/>
            <w:r>
              <w:rPr>
                <w:rFonts w:ascii="Corbel" w:hAnsi="Corbel" w:cs="Calibri"/>
                <w:bCs/>
                <w:lang w:val="en-US"/>
              </w:rPr>
              <w:t xml:space="preserve">  </w:t>
            </w:r>
            <w:proofErr w:type="spellStart"/>
            <w:r>
              <w:rPr>
                <w:rFonts w:ascii="Corbel" w:hAnsi="Corbel" w:cs="Calibri"/>
                <w:bCs/>
                <w:lang w:val="en-US"/>
              </w:rPr>
              <w:t>użytek</w:t>
            </w:r>
            <w:proofErr w:type="spellEnd"/>
            <w:r>
              <w:rPr>
                <w:rFonts w:ascii="Corbel" w:hAnsi="Corbel" w:cs="Calibri"/>
                <w:bCs/>
                <w:lang w:val="en-US"/>
              </w:rPr>
              <w:t xml:space="preserve">  </w:t>
            </w:r>
            <w:proofErr w:type="spellStart"/>
            <w:r>
              <w:rPr>
                <w:rFonts w:ascii="Corbel" w:hAnsi="Corbel" w:cs="Calibri"/>
                <w:bCs/>
                <w:lang w:val="en-US"/>
              </w:rPr>
              <w:t>publiczny</w:t>
            </w:r>
            <w:proofErr w:type="spellEnd"/>
            <w:r w:rsidR="006E69D3">
              <w:rPr>
                <w:rFonts w:ascii="Corbel" w:hAnsi="Corbel" w:cs="Calibri"/>
                <w:bCs/>
                <w:lang w:val="en-US"/>
              </w:rPr>
              <w:t>.</w:t>
            </w:r>
          </w:p>
          <w:p w14:paraId="7917C170" w14:textId="4C791526" w:rsidR="004B068E" w:rsidRDefault="00B861A7" w:rsidP="004B068E">
            <w:pPr>
              <w:pStyle w:val="Akapitzlist"/>
              <w:spacing w:after="0"/>
              <w:ind w:left="-250" w:firstLine="250"/>
              <w:rPr>
                <w:rFonts w:ascii="Corbel" w:hAnsi="Corbel"/>
                <w:lang w:val="en-US"/>
              </w:rPr>
            </w:pPr>
            <w:r>
              <w:rPr>
                <w:rFonts w:ascii="Corbel" w:hAnsi="Corbel"/>
                <w:lang w:val="en-US"/>
              </w:rPr>
              <w:t xml:space="preserve">    </w:t>
            </w:r>
          </w:p>
          <w:p w14:paraId="1F64EF09" w14:textId="32092173" w:rsidR="00B861A7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  <w:lang w:val="en-US"/>
              </w:rPr>
            </w:pPr>
          </w:p>
        </w:tc>
      </w:tr>
      <w:tr w:rsidR="00B861A7" w14:paraId="39F9284D" w14:textId="77777777" w:rsidTr="00B861A7">
        <w:tc>
          <w:tcPr>
            <w:tcW w:w="94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1D11410C" w14:textId="23711816" w:rsidR="00B861A7" w:rsidRDefault="00F7502A">
            <w:pPr>
              <w:pStyle w:val="Akapitzlist"/>
              <w:spacing w:after="0"/>
              <w:ind w:left="-250" w:firstLine="250"/>
              <w:rPr>
                <w:rFonts w:ascii="Corbel" w:hAnsi="Corbel" w:cs="Calibri"/>
                <w:bCs/>
                <w:lang w:val="en-US"/>
              </w:rPr>
            </w:pPr>
            <w:r>
              <w:rPr>
                <w:rFonts w:ascii="Corbel" w:hAnsi="Corbel" w:cs="Calibri"/>
                <w:bCs/>
                <w:lang w:val="en-US"/>
              </w:rPr>
              <w:t xml:space="preserve">6. </w:t>
            </w:r>
            <w:proofErr w:type="spellStart"/>
            <w:r>
              <w:rPr>
                <w:rFonts w:ascii="Corbel" w:hAnsi="Corbel" w:cs="Calibri"/>
                <w:bCs/>
                <w:lang w:val="en-US"/>
              </w:rPr>
              <w:t>Praw</w:t>
            </w:r>
            <w:r w:rsidR="00CB7DDC">
              <w:rPr>
                <w:rFonts w:ascii="Corbel" w:hAnsi="Corbel" w:cs="Calibri"/>
                <w:bCs/>
                <w:lang w:val="en-US"/>
              </w:rPr>
              <w:t>o</w:t>
            </w:r>
            <w:proofErr w:type="spellEnd"/>
            <w:r w:rsidR="00CB7DDC">
              <w:rPr>
                <w:rFonts w:ascii="Corbel" w:hAnsi="Corbel" w:cs="Calibri"/>
                <w:bCs/>
                <w:lang w:val="en-US"/>
              </w:rPr>
              <w:t xml:space="preserve"> </w:t>
            </w:r>
            <w:r>
              <w:rPr>
                <w:rFonts w:ascii="Corbel" w:hAnsi="Corbel" w:cs="Calibri"/>
                <w:bCs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bCs/>
                <w:lang w:val="en-US"/>
              </w:rPr>
              <w:t>autorskie</w:t>
            </w:r>
            <w:proofErr w:type="spellEnd"/>
            <w:r>
              <w:rPr>
                <w:rFonts w:ascii="Corbel" w:hAnsi="Corbel" w:cs="Calibri"/>
                <w:bCs/>
                <w:lang w:val="en-US"/>
              </w:rPr>
              <w:t xml:space="preserve">  w</w:t>
            </w:r>
            <w:r w:rsidR="0044349C">
              <w:rPr>
                <w:rFonts w:ascii="Corbel" w:hAnsi="Corbel" w:cs="Calibri"/>
                <w:bCs/>
                <w:lang w:val="en-US"/>
              </w:rPr>
              <w:t xml:space="preserve">  </w:t>
            </w:r>
            <w:proofErr w:type="spellStart"/>
            <w:r w:rsidR="0044349C">
              <w:rPr>
                <w:rFonts w:ascii="Corbel" w:hAnsi="Corbel" w:cs="Calibri"/>
                <w:bCs/>
                <w:lang w:val="en-US"/>
              </w:rPr>
              <w:t>I</w:t>
            </w:r>
            <w:r>
              <w:rPr>
                <w:rFonts w:ascii="Corbel" w:hAnsi="Corbel" w:cs="Calibri"/>
                <w:bCs/>
                <w:lang w:val="en-US"/>
              </w:rPr>
              <w:t>nternecie</w:t>
            </w:r>
            <w:proofErr w:type="spellEnd"/>
            <w:r>
              <w:rPr>
                <w:rFonts w:ascii="Corbel" w:hAnsi="Corbel" w:cs="Calibri"/>
                <w:bCs/>
                <w:lang w:val="en-US"/>
              </w:rPr>
              <w:t xml:space="preserve"> </w:t>
            </w:r>
            <w:r w:rsidR="0044349C">
              <w:rPr>
                <w:rFonts w:ascii="Corbel" w:hAnsi="Corbel" w:cs="Calibri"/>
                <w:bCs/>
                <w:lang w:val="en-US"/>
              </w:rPr>
              <w:t>.</w:t>
            </w:r>
          </w:p>
        </w:tc>
      </w:tr>
      <w:tr w:rsidR="00B861A7" w:rsidRPr="000B5220" w14:paraId="13F5CE15" w14:textId="77777777" w:rsidTr="00B861A7">
        <w:tc>
          <w:tcPr>
            <w:tcW w:w="94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268BDBA1" w14:textId="5B3CBA36" w:rsidR="00B861A7" w:rsidRPr="00CA71BC" w:rsidRDefault="0044349C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>7</w:t>
            </w:r>
            <w:r w:rsidR="00B861A7" w:rsidRPr="00CA71BC">
              <w:rPr>
                <w:rFonts w:ascii="Corbel" w:hAnsi="Corbel"/>
              </w:rPr>
              <w:t xml:space="preserve">. Ustawa </w:t>
            </w:r>
            <w:r w:rsidR="006E69D3" w:rsidRPr="00CA71BC">
              <w:rPr>
                <w:rFonts w:ascii="Corbel" w:hAnsi="Corbel"/>
              </w:rPr>
              <w:t xml:space="preserve"> prawo </w:t>
            </w:r>
            <w:r w:rsidR="00B861A7" w:rsidRPr="00CA71BC">
              <w:rPr>
                <w:rFonts w:ascii="Corbel" w:hAnsi="Corbel"/>
              </w:rPr>
              <w:t xml:space="preserve"> własności przemysłowej :</w:t>
            </w:r>
          </w:p>
          <w:p w14:paraId="5E75782B" w14:textId="77777777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 - zakres przedmiotowy,</w:t>
            </w:r>
          </w:p>
          <w:p w14:paraId="5B8FEACD" w14:textId="77777777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 -patenty i wynalazki ;</w:t>
            </w:r>
          </w:p>
          <w:p w14:paraId="3B2FAADE" w14:textId="77777777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  -wzory użytkowe ,</w:t>
            </w:r>
          </w:p>
          <w:p w14:paraId="2EBACBCF" w14:textId="77777777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  -wzory przemysłowe ;</w:t>
            </w:r>
          </w:p>
          <w:p w14:paraId="4F2990C6" w14:textId="596E5FAA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 -znaki towarowe </w:t>
            </w:r>
            <w:r w:rsidR="009C0B8B" w:rsidRPr="00CA71BC">
              <w:rPr>
                <w:rFonts w:ascii="Corbel" w:hAnsi="Corbel"/>
              </w:rPr>
              <w:t>;</w:t>
            </w:r>
          </w:p>
          <w:p w14:paraId="7A58F2C4" w14:textId="67C94470" w:rsidR="009C0B8B" w:rsidRPr="00CA71BC" w:rsidRDefault="009C0B8B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>-topografia układów scalonych.</w:t>
            </w:r>
          </w:p>
          <w:p w14:paraId="08A3EE33" w14:textId="77777777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>Analiza  poszczególnych zagadnień  w zależności od potrzeb i zainteresowań studentów .</w:t>
            </w:r>
          </w:p>
        </w:tc>
      </w:tr>
    </w:tbl>
    <w:p w14:paraId="57EFADE8" w14:textId="77777777" w:rsidR="00B861A7" w:rsidRDefault="00B861A7" w:rsidP="00B861A7">
      <w:pPr>
        <w:pStyle w:val="Akapitzlist"/>
        <w:ind w:left="0"/>
        <w:jc w:val="both"/>
        <w:rPr>
          <w:rFonts w:ascii="Corbel" w:hAnsi="Corbel"/>
        </w:rPr>
      </w:pPr>
      <w:r>
        <w:rPr>
          <w:rFonts w:ascii="Corbel" w:hAnsi="Corbel"/>
        </w:rPr>
        <w:t xml:space="preserve">       Problematyka ćwiczeń audytoryjnych, konwersatoryjnych, laboratoryjnych, zajęć praktycznych</w:t>
      </w:r>
    </w:p>
    <w:p w14:paraId="20EF728D" w14:textId="77777777" w:rsidR="00B861A7" w:rsidRDefault="00B861A7" w:rsidP="00B861A7">
      <w:pPr>
        <w:pStyle w:val="Akapitzlist"/>
        <w:rPr>
          <w:rFonts w:ascii="Corbel" w:hAnsi="Corbel"/>
        </w:rPr>
      </w:pPr>
    </w:p>
    <w:tbl>
      <w:tblPr>
        <w:tblW w:w="9525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25"/>
      </w:tblGrid>
      <w:tr w:rsidR="00B861A7" w14:paraId="3124BBE2" w14:textId="77777777" w:rsidTr="00B861A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1D0A59D3" w14:textId="77777777" w:rsidR="00B861A7" w:rsidRDefault="00B861A7">
            <w:pPr>
              <w:pStyle w:val="Akapitzlist"/>
              <w:spacing w:after="0"/>
              <w:ind w:left="708" w:hanging="708"/>
              <w:rPr>
                <w:rFonts w:ascii="Corbel" w:hAnsi="Corbel"/>
                <w:lang w:val="en-US"/>
              </w:rPr>
            </w:pPr>
            <w:proofErr w:type="spellStart"/>
            <w:r>
              <w:rPr>
                <w:rFonts w:ascii="Corbel" w:hAnsi="Corbel"/>
                <w:lang w:val="en-US"/>
              </w:rPr>
              <w:t>Treści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merytoryczne</w:t>
            </w:r>
            <w:proofErr w:type="spellEnd"/>
          </w:p>
        </w:tc>
      </w:tr>
      <w:tr w:rsidR="00B861A7" w14:paraId="23CEB680" w14:textId="77777777" w:rsidTr="00B861A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948AAD6" w14:textId="77777777" w:rsidR="00B861A7" w:rsidRDefault="00B861A7">
            <w:pPr>
              <w:pStyle w:val="Akapitzlist"/>
              <w:spacing w:after="0"/>
              <w:ind w:left="0"/>
              <w:rPr>
                <w:rFonts w:ascii="Corbel" w:hAnsi="Corbel"/>
                <w:lang w:val="en-US"/>
              </w:rPr>
            </w:pPr>
          </w:p>
        </w:tc>
      </w:tr>
      <w:tr w:rsidR="00B861A7" w14:paraId="372810DA" w14:textId="77777777" w:rsidTr="00B861A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C3C0F69" w14:textId="77777777" w:rsidR="00B861A7" w:rsidRDefault="00B861A7">
            <w:pPr>
              <w:pStyle w:val="Akapitzlist"/>
              <w:spacing w:after="0"/>
              <w:ind w:left="0"/>
              <w:rPr>
                <w:rFonts w:ascii="Corbel" w:hAnsi="Corbel"/>
                <w:lang w:val="en-US"/>
              </w:rPr>
            </w:pPr>
          </w:p>
        </w:tc>
      </w:tr>
      <w:tr w:rsidR="00B861A7" w14:paraId="0DCB1542" w14:textId="77777777" w:rsidTr="00B861A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71B4FA4" w14:textId="77777777" w:rsidR="00B861A7" w:rsidRDefault="00B861A7">
            <w:pPr>
              <w:pStyle w:val="Akapitzlist"/>
              <w:spacing w:after="0"/>
              <w:ind w:left="0"/>
              <w:rPr>
                <w:rFonts w:ascii="Corbel" w:hAnsi="Corbel"/>
                <w:lang w:val="en-US"/>
              </w:rPr>
            </w:pPr>
          </w:p>
        </w:tc>
      </w:tr>
    </w:tbl>
    <w:p w14:paraId="42FB2DD0" w14:textId="77777777" w:rsidR="00B861A7" w:rsidRDefault="00B861A7" w:rsidP="00B861A7">
      <w:pPr>
        <w:pStyle w:val="Punktygwne"/>
        <w:spacing w:before="0" w:after="0"/>
        <w:rPr>
          <w:rFonts w:ascii="Corbel" w:hAnsi="Corbel"/>
          <w:b w:val="0"/>
        </w:rPr>
      </w:pPr>
    </w:p>
    <w:p w14:paraId="39195E2D" w14:textId="77777777" w:rsidR="00B861A7" w:rsidRDefault="00B861A7" w:rsidP="00B861A7">
      <w:pPr>
        <w:pStyle w:val="Punktygwne"/>
        <w:spacing w:before="0" w:after="0"/>
        <w:ind w:left="426"/>
        <w:rPr>
          <w:rFonts w:ascii="Corbel" w:hAnsi="Corbel"/>
        </w:rPr>
      </w:pPr>
      <w:r>
        <w:rPr>
          <w:rFonts w:ascii="Corbel" w:hAnsi="Corbel"/>
          <w:smallCaps w:val="0"/>
        </w:rPr>
        <w:t xml:space="preserve">3.4 </w:t>
      </w:r>
      <w:proofErr w:type="spellStart"/>
      <w:r>
        <w:rPr>
          <w:rFonts w:ascii="Corbel" w:hAnsi="Corbel"/>
          <w:smallCaps w:val="0"/>
        </w:rPr>
        <w:t>Metody</w:t>
      </w:r>
      <w:proofErr w:type="spellEnd"/>
      <w:r>
        <w:rPr>
          <w:rFonts w:ascii="Corbel" w:hAnsi="Corbel"/>
          <w:smallCaps w:val="0"/>
        </w:rPr>
        <w:t xml:space="preserve"> </w:t>
      </w:r>
      <w:proofErr w:type="spellStart"/>
      <w:r>
        <w:rPr>
          <w:rFonts w:ascii="Corbel" w:hAnsi="Corbel"/>
          <w:smallCaps w:val="0"/>
        </w:rPr>
        <w:t>dydaktyczne</w:t>
      </w:r>
      <w:proofErr w:type="spellEnd"/>
    </w:p>
    <w:p w14:paraId="1D3EC77B" w14:textId="77777777" w:rsidR="00B861A7" w:rsidRDefault="00B861A7" w:rsidP="00B861A7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0C777914" w14:textId="77777777" w:rsidR="00B861A7" w:rsidRPr="00CA71BC" w:rsidRDefault="00B861A7" w:rsidP="00B861A7">
      <w:pPr>
        <w:pStyle w:val="Punktygwne"/>
        <w:spacing w:before="0" w:after="0"/>
        <w:jc w:val="both"/>
        <w:rPr>
          <w:rFonts w:ascii="Corbel" w:hAnsi="Corbel"/>
          <w:b w:val="0"/>
          <w:smallCaps w:val="0"/>
          <w:lang w:val="pl-PL"/>
        </w:rPr>
      </w:pPr>
      <w:r w:rsidRPr="00CA71BC">
        <w:rPr>
          <w:rFonts w:ascii="Corbel" w:hAnsi="Corbel"/>
          <w:b w:val="0"/>
          <w:smallCaps w:val="0"/>
          <w:lang w:val="pl-PL"/>
        </w:rPr>
        <w:t>wykład  problemowy ,wykład z prezentacją multimedialną</w:t>
      </w:r>
    </w:p>
    <w:p w14:paraId="5E6C9B01" w14:textId="77777777" w:rsidR="00B861A7" w:rsidRPr="00CA71BC" w:rsidRDefault="00B861A7" w:rsidP="00B861A7">
      <w:pPr>
        <w:pStyle w:val="Punktygwne"/>
        <w:spacing w:before="0" w:after="0"/>
        <w:jc w:val="both"/>
        <w:rPr>
          <w:rFonts w:ascii="Corbel" w:hAnsi="Corbel"/>
          <w:b w:val="0"/>
          <w:i/>
          <w:lang w:val="pl-PL"/>
        </w:rPr>
      </w:pPr>
    </w:p>
    <w:p w14:paraId="07834BAF" w14:textId="77777777" w:rsidR="00B861A7" w:rsidRPr="00CA71BC" w:rsidRDefault="00B861A7" w:rsidP="00B861A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lang w:val="pl-PL"/>
        </w:rPr>
      </w:pPr>
      <w:r w:rsidRPr="00CA71BC">
        <w:rPr>
          <w:rFonts w:ascii="Corbel" w:hAnsi="Corbel"/>
          <w:smallCaps w:val="0"/>
          <w:lang w:val="pl-PL"/>
        </w:rPr>
        <w:t>4. METODY I KRYTERIA OCENY</w:t>
      </w:r>
    </w:p>
    <w:p w14:paraId="52FB35A4" w14:textId="77777777" w:rsidR="00B861A7" w:rsidRPr="00CA71BC" w:rsidRDefault="00B861A7" w:rsidP="00B861A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lang w:val="pl-PL"/>
        </w:rPr>
      </w:pPr>
    </w:p>
    <w:p w14:paraId="0A45AFD8" w14:textId="77777777" w:rsidR="00B861A7" w:rsidRPr="00CA71BC" w:rsidRDefault="00B861A7" w:rsidP="00B861A7">
      <w:pPr>
        <w:pStyle w:val="Punktygwne"/>
        <w:spacing w:before="0" w:after="0"/>
        <w:ind w:left="426"/>
        <w:rPr>
          <w:rFonts w:ascii="Corbel" w:hAnsi="Corbel"/>
          <w:smallCaps w:val="0"/>
          <w:lang w:val="pl-PL"/>
        </w:rPr>
      </w:pPr>
      <w:r w:rsidRPr="00CA71BC">
        <w:rPr>
          <w:rFonts w:ascii="Corbel" w:hAnsi="Corbel"/>
          <w:smallCaps w:val="0"/>
          <w:lang w:val="pl-PL"/>
        </w:rPr>
        <w:t>4.1 Sposoby weryfikacji efektów uczenia się</w:t>
      </w:r>
    </w:p>
    <w:p w14:paraId="2E77AE16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b w:val="0"/>
          <w:smallCaps w:val="0"/>
          <w:lang w:val="pl-PL"/>
        </w:rPr>
      </w:pPr>
    </w:p>
    <w:tbl>
      <w:tblPr>
        <w:tblW w:w="9480" w:type="dxa"/>
        <w:tblInd w:w="1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33"/>
        <w:gridCol w:w="5432"/>
        <w:gridCol w:w="2115"/>
      </w:tblGrid>
      <w:tr w:rsidR="00B861A7" w:rsidRPr="000B5220" w14:paraId="79B12A80" w14:textId="77777777" w:rsidTr="00B861A7"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405E59CF" w14:textId="77777777" w:rsidR="00B861A7" w:rsidRDefault="00B861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Symbol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efektu</w:t>
            </w:r>
            <w:proofErr w:type="spellEnd"/>
          </w:p>
        </w:tc>
        <w:tc>
          <w:tcPr>
            <w:tcW w:w="5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7EA82F8A" w14:textId="77777777" w:rsidR="00B861A7" w:rsidRPr="00CA71BC" w:rsidRDefault="00B861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color w:val="000000"/>
                <w:lang w:val="pl-PL"/>
              </w:rPr>
              <w:t xml:space="preserve">Metody oceny efektów uczenia </w:t>
            </w:r>
            <w:proofErr w:type="spellStart"/>
            <w:r w:rsidRPr="00CA71BC">
              <w:rPr>
                <w:rFonts w:ascii="Corbel" w:hAnsi="Corbel"/>
                <w:b w:val="0"/>
                <w:smallCaps w:val="0"/>
                <w:color w:val="000000"/>
                <w:lang w:val="pl-PL"/>
              </w:rPr>
              <w:t>sie</w:t>
            </w:r>
            <w:proofErr w:type="spellEnd"/>
          </w:p>
          <w:p w14:paraId="1534BD11" w14:textId="77777777" w:rsidR="00B861A7" w:rsidRPr="00CA71BC" w:rsidRDefault="00B861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color w:val="000000"/>
                <w:lang w:val="pl-PL"/>
              </w:rPr>
              <w:lastRenderedPageBreak/>
              <w:t>(np.: kolokwium, egzamin ustny, egzamin pisemny, projekt, sprawozdanie, obserwacja w trakcie zajęć)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2345F970" w14:textId="77777777" w:rsidR="00B861A7" w:rsidRPr="00CA71BC" w:rsidRDefault="00B861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lastRenderedPageBreak/>
              <w:t>Forma zajęć dydaktycznych</w:t>
            </w:r>
          </w:p>
          <w:p w14:paraId="4E7F035F" w14:textId="77777777" w:rsidR="00B861A7" w:rsidRPr="00CA71BC" w:rsidRDefault="00B861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lastRenderedPageBreak/>
              <w:t xml:space="preserve">(w, </w:t>
            </w:r>
            <w:proofErr w:type="spellStart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ćw</w:t>
            </w:r>
            <w:proofErr w:type="spellEnd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, …)</w:t>
            </w:r>
          </w:p>
        </w:tc>
      </w:tr>
      <w:tr w:rsidR="00B861A7" w14:paraId="0F999328" w14:textId="77777777" w:rsidTr="00B861A7"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1CB86C49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lastRenderedPageBreak/>
              <w:t>ek</w:t>
            </w:r>
            <w:proofErr w:type="spellEnd"/>
            <w:r>
              <w:rPr>
                <w:rFonts w:ascii="Corbel" w:hAnsi="Corbel"/>
                <w:b w:val="0"/>
              </w:rPr>
              <w:t>_ 01</w:t>
            </w:r>
          </w:p>
        </w:tc>
        <w:tc>
          <w:tcPr>
            <w:tcW w:w="5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6A1EE2B1" w14:textId="77777777" w:rsidR="00B861A7" w:rsidRPr="00CA71BC" w:rsidRDefault="00B861A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00CA71BC">
              <w:rPr>
                <w:rFonts w:ascii="Corbel" w:hAnsi="Corbel"/>
                <w:b w:val="0"/>
              </w:rPr>
              <w:t>Praca</w:t>
            </w:r>
            <w:proofErr w:type="spellEnd"/>
            <w:r w:rsidRPr="00CA71BC">
              <w:rPr>
                <w:rFonts w:ascii="Corbel" w:hAnsi="Corbel"/>
                <w:b w:val="0"/>
              </w:rPr>
              <w:t xml:space="preserve">  </w:t>
            </w:r>
            <w:proofErr w:type="spellStart"/>
            <w:r w:rsidRPr="00CA71BC">
              <w:rPr>
                <w:rFonts w:ascii="Corbel" w:hAnsi="Corbel"/>
                <w:b w:val="0"/>
              </w:rPr>
              <w:t>zaliczeniowa</w:t>
            </w:r>
            <w:proofErr w:type="spellEnd"/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3DEB86A7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Wykład</w:t>
            </w:r>
            <w:proofErr w:type="spellEnd"/>
          </w:p>
        </w:tc>
      </w:tr>
      <w:tr w:rsidR="00B861A7" w14:paraId="013C1DB6" w14:textId="77777777" w:rsidTr="00B861A7">
        <w:tc>
          <w:tcPr>
            <w:tcW w:w="19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11AF1AE2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EK_02</w:t>
            </w:r>
          </w:p>
        </w:tc>
        <w:tc>
          <w:tcPr>
            <w:tcW w:w="54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05A7102B" w14:textId="77777777" w:rsidR="00B861A7" w:rsidRPr="00CA71BC" w:rsidRDefault="00B861A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00CA71BC">
              <w:rPr>
                <w:rFonts w:ascii="Corbel" w:hAnsi="Corbel"/>
                <w:b w:val="0"/>
              </w:rPr>
              <w:t>Praca</w:t>
            </w:r>
            <w:proofErr w:type="spellEnd"/>
            <w:r w:rsidRPr="00CA71BC">
              <w:rPr>
                <w:rFonts w:ascii="Corbel" w:hAnsi="Corbel"/>
                <w:b w:val="0"/>
              </w:rPr>
              <w:t xml:space="preserve"> </w:t>
            </w:r>
            <w:proofErr w:type="spellStart"/>
            <w:r w:rsidRPr="00CA71BC">
              <w:rPr>
                <w:rFonts w:ascii="Corbel" w:hAnsi="Corbel"/>
                <w:b w:val="0"/>
              </w:rPr>
              <w:t>Zaliczeniowa</w:t>
            </w:r>
            <w:proofErr w:type="spellEnd"/>
          </w:p>
        </w:tc>
        <w:tc>
          <w:tcPr>
            <w:tcW w:w="211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752400B5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Wykład</w:t>
            </w:r>
            <w:proofErr w:type="spellEnd"/>
          </w:p>
        </w:tc>
      </w:tr>
      <w:tr w:rsidR="00B861A7" w14:paraId="0293B7F0" w14:textId="77777777" w:rsidTr="00B861A7">
        <w:tc>
          <w:tcPr>
            <w:tcW w:w="19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7A4C8FA1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4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662EFC63" w14:textId="77777777" w:rsidR="00B861A7" w:rsidRPr="00CA71BC" w:rsidRDefault="00B861A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00CA71BC">
              <w:rPr>
                <w:rFonts w:ascii="Corbel" w:hAnsi="Corbel"/>
                <w:b w:val="0"/>
              </w:rPr>
              <w:t>Praca</w:t>
            </w:r>
            <w:proofErr w:type="spellEnd"/>
            <w:r w:rsidRPr="00CA71BC">
              <w:rPr>
                <w:rFonts w:ascii="Corbel" w:hAnsi="Corbel"/>
                <w:b w:val="0"/>
              </w:rPr>
              <w:t xml:space="preserve"> </w:t>
            </w:r>
            <w:proofErr w:type="spellStart"/>
            <w:r w:rsidRPr="00CA71BC">
              <w:rPr>
                <w:rFonts w:ascii="Corbel" w:hAnsi="Corbel"/>
                <w:b w:val="0"/>
              </w:rPr>
              <w:t>zaliczeniowa</w:t>
            </w:r>
            <w:proofErr w:type="spellEnd"/>
          </w:p>
        </w:tc>
        <w:tc>
          <w:tcPr>
            <w:tcW w:w="211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339552BC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Wykład</w:t>
            </w:r>
            <w:proofErr w:type="spellEnd"/>
          </w:p>
        </w:tc>
      </w:tr>
    </w:tbl>
    <w:p w14:paraId="78042A28" w14:textId="77777777" w:rsidR="00B861A7" w:rsidRDefault="00B861A7" w:rsidP="00B861A7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52D234AC" w14:textId="77777777" w:rsidR="00B861A7" w:rsidRPr="00CA71BC" w:rsidRDefault="00B861A7" w:rsidP="00B861A7">
      <w:pPr>
        <w:pStyle w:val="Punktygwne"/>
        <w:spacing w:before="0" w:after="0"/>
        <w:ind w:left="426"/>
        <w:rPr>
          <w:rFonts w:ascii="Corbel" w:hAnsi="Corbel"/>
          <w:smallCaps w:val="0"/>
          <w:lang w:val="pl-PL"/>
        </w:rPr>
      </w:pPr>
      <w:r w:rsidRPr="00CA71BC">
        <w:rPr>
          <w:rFonts w:ascii="Corbel" w:hAnsi="Corbel"/>
          <w:smallCaps w:val="0"/>
          <w:lang w:val="pl-PL"/>
        </w:rPr>
        <w:t>4.2 Warunki zaliczenia przedmiotu (kryteria oceniania)</w:t>
      </w:r>
    </w:p>
    <w:p w14:paraId="653B89DE" w14:textId="77777777" w:rsidR="00B861A7" w:rsidRPr="00CA71BC" w:rsidRDefault="00B861A7" w:rsidP="00B861A7">
      <w:pPr>
        <w:pStyle w:val="Punktygwne"/>
        <w:spacing w:before="0" w:after="0"/>
        <w:ind w:left="426"/>
        <w:rPr>
          <w:rFonts w:ascii="Corbel" w:hAnsi="Corbel"/>
          <w:smallCaps w:val="0"/>
          <w:lang w:val="pl-PL"/>
        </w:rPr>
      </w:pPr>
    </w:p>
    <w:tbl>
      <w:tblPr>
        <w:tblW w:w="9525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25"/>
      </w:tblGrid>
      <w:tr w:rsidR="00B861A7" w:rsidRPr="000B5220" w14:paraId="3BA180AA" w14:textId="77777777" w:rsidTr="00B861A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1F50DF0" w14:textId="77777777" w:rsidR="005D05B4" w:rsidRPr="00CA71BC" w:rsidRDefault="005D05B4" w:rsidP="005D05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Napisanie  przez studenta  pracy zaliczeniowej , w której    dokonuje  on dowolnego</w:t>
            </w:r>
          </w:p>
          <w:p w14:paraId="1E86FCEB" w14:textId="3B44C88B" w:rsidR="00B861A7" w:rsidRPr="00CA71BC" w:rsidRDefault="005D05B4" w:rsidP="007033D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wyboru zagadnień z zakresu   ochrony własności intelektualnej  tj. formułuje  trzy zróżnicowane  w treści  kazusy  i przeprowadza ich analizę, adekwatną  do obowiązujących  przepisów  prawa .</w:t>
            </w:r>
          </w:p>
        </w:tc>
      </w:tr>
    </w:tbl>
    <w:p w14:paraId="3DD1C390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b w:val="0"/>
          <w:smallCaps w:val="0"/>
          <w:lang w:val="pl-PL"/>
        </w:rPr>
      </w:pPr>
    </w:p>
    <w:p w14:paraId="334841EE" w14:textId="77777777" w:rsidR="00B861A7" w:rsidRPr="00CA71BC" w:rsidRDefault="00B861A7" w:rsidP="00B861A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  <w:lang w:val="pl-PL"/>
        </w:rPr>
      </w:pPr>
      <w:r w:rsidRPr="00CA71BC">
        <w:rPr>
          <w:rFonts w:ascii="Corbel" w:hAnsi="Corbel"/>
          <w:b/>
          <w:sz w:val="24"/>
          <w:szCs w:val="24"/>
          <w:lang w:val="pl-PL"/>
        </w:rPr>
        <w:t>5. CAŁKOWITY NAKŁAD PRACY STUDENTA POTRZEBNY DO OSIĄGNIĘCIA ZAŁOŻONYCH EFEKTÓW W GODZINACH ORAZ PUNKTACH ECTS</w:t>
      </w:r>
    </w:p>
    <w:p w14:paraId="76162066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b w:val="0"/>
          <w:smallCaps w:val="0"/>
          <w:lang w:val="pl-PL"/>
        </w:rPr>
      </w:pPr>
    </w:p>
    <w:tbl>
      <w:tblPr>
        <w:tblW w:w="9525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03"/>
        <w:gridCol w:w="4622"/>
      </w:tblGrid>
      <w:tr w:rsidR="00B861A7" w:rsidRPr="000B5220" w14:paraId="55890769" w14:textId="77777777" w:rsidTr="00B861A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49E5DA32" w14:textId="77777777" w:rsidR="00B861A7" w:rsidRDefault="00B861A7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  <w:lang w:val="en-US"/>
              </w:rPr>
            </w:pPr>
            <w:r>
              <w:rPr>
                <w:rFonts w:ascii="Corbel" w:hAnsi="Corbel"/>
                <w:b/>
                <w:lang w:val="en-US"/>
              </w:rPr>
              <w:t xml:space="preserve">Forma </w:t>
            </w:r>
            <w:proofErr w:type="spellStart"/>
            <w:r>
              <w:rPr>
                <w:rFonts w:ascii="Corbel" w:hAnsi="Corbel"/>
                <w:b/>
                <w:lang w:val="en-US"/>
              </w:rPr>
              <w:t>aktywności</w:t>
            </w:r>
            <w:proofErr w:type="spellEnd"/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11F094CC" w14:textId="77777777" w:rsidR="00B861A7" w:rsidRPr="00CA71BC" w:rsidRDefault="00B861A7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</w:rPr>
            </w:pPr>
            <w:r w:rsidRPr="00CA71BC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B861A7" w14:paraId="205485A7" w14:textId="77777777" w:rsidTr="00B861A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04EE34EB" w14:textId="19116CB5" w:rsidR="00B861A7" w:rsidRPr="00CA71BC" w:rsidRDefault="00B861A7" w:rsidP="004F3D40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Godziny </w:t>
            </w:r>
            <w:bookmarkStart w:id="0" w:name="_GoBack"/>
            <w:bookmarkEnd w:id="0"/>
            <w:r w:rsidRPr="00CA71BC">
              <w:rPr>
                <w:rFonts w:ascii="Corbel" w:hAnsi="Corbel"/>
              </w:rPr>
              <w:t>z harmonogramu studiów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4170D2D1" w14:textId="77777777" w:rsidR="00B861A7" w:rsidRDefault="00B861A7">
            <w:pPr>
              <w:pStyle w:val="Akapitzlist"/>
              <w:spacing w:after="0"/>
              <w:ind w:left="0"/>
              <w:rPr>
                <w:rFonts w:ascii="Corbel" w:hAnsi="Corbel"/>
                <w:lang w:val="en-US"/>
              </w:rPr>
            </w:pPr>
            <w:r w:rsidRPr="00CA71BC">
              <w:rPr>
                <w:rFonts w:ascii="Corbel" w:hAnsi="Corbel"/>
              </w:rPr>
              <w:t xml:space="preserve">                                </w:t>
            </w:r>
            <w:r>
              <w:rPr>
                <w:rFonts w:ascii="Corbel" w:hAnsi="Corbel"/>
                <w:lang w:val="en-US"/>
              </w:rPr>
              <w:t>10</w:t>
            </w:r>
          </w:p>
        </w:tc>
      </w:tr>
      <w:tr w:rsidR="00B861A7" w14:paraId="785CA9F0" w14:textId="77777777" w:rsidTr="00B861A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646C8D42" w14:textId="3374032E" w:rsidR="00CA71BC" w:rsidRPr="00CA71BC" w:rsidRDefault="00B861A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>Inne z udziałem nauczyciela akademickiego</w:t>
            </w:r>
            <w:r w:rsidR="00CA71BC">
              <w:rPr>
                <w:rFonts w:ascii="Corbel" w:hAnsi="Corbel"/>
              </w:rPr>
              <w:t>:</w:t>
            </w:r>
          </w:p>
          <w:p w14:paraId="6A99B635" w14:textId="77777777" w:rsidR="00CA71BC" w:rsidRDefault="00CA71B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B861A7" w:rsidRPr="00CA71BC">
              <w:rPr>
                <w:rFonts w:ascii="Corbel" w:hAnsi="Corbel"/>
              </w:rPr>
              <w:t>udział w konsultacjach</w:t>
            </w:r>
          </w:p>
          <w:p w14:paraId="16A26896" w14:textId="25F0100F" w:rsidR="00B861A7" w:rsidRPr="00CA71BC" w:rsidRDefault="00CA71B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B861A7" w:rsidRPr="00CA71BC">
              <w:rPr>
                <w:rFonts w:ascii="Corbel" w:hAnsi="Corbel"/>
              </w:rPr>
              <w:t xml:space="preserve">  zaliczenie przedmiotu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41AC47A6" w14:textId="77777777" w:rsidR="00B861A7" w:rsidRPr="000B5220" w:rsidRDefault="00B861A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                                 </w:t>
            </w:r>
          </w:p>
          <w:p w14:paraId="27EFB398" w14:textId="6CBE7B7A" w:rsidR="00CA71BC" w:rsidRPr="000B5220" w:rsidRDefault="00CA71B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0B5220">
              <w:rPr>
                <w:rFonts w:ascii="Corbel" w:hAnsi="Corbel"/>
              </w:rPr>
              <w:t xml:space="preserve">                                  </w:t>
            </w:r>
            <w:r w:rsidR="000B5220">
              <w:rPr>
                <w:rFonts w:ascii="Corbel" w:hAnsi="Corbel"/>
              </w:rPr>
              <w:t>5</w:t>
            </w:r>
          </w:p>
          <w:p w14:paraId="6F93136A" w14:textId="5E1FF70A" w:rsidR="00CA71BC" w:rsidRDefault="00CA71BC">
            <w:pPr>
              <w:pStyle w:val="Akapitzlist"/>
              <w:spacing w:after="0"/>
              <w:ind w:left="0"/>
              <w:rPr>
                <w:rFonts w:ascii="Corbel" w:hAnsi="Corbel"/>
                <w:lang w:val="en-US"/>
              </w:rPr>
            </w:pPr>
            <w:r w:rsidRPr="000B5220">
              <w:rPr>
                <w:rFonts w:ascii="Corbel" w:hAnsi="Corbel"/>
              </w:rPr>
              <w:t xml:space="preserve">                                  </w:t>
            </w:r>
            <w:r w:rsidR="000B5220">
              <w:rPr>
                <w:rFonts w:ascii="Corbel" w:hAnsi="Corbel"/>
                <w:lang w:val="en-US"/>
              </w:rPr>
              <w:t>5</w:t>
            </w:r>
          </w:p>
        </w:tc>
      </w:tr>
      <w:tr w:rsidR="00B861A7" w14:paraId="522B3BEC" w14:textId="77777777" w:rsidTr="00B861A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03ACAB66" w14:textId="77777777" w:rsidR="00CA71BC" w:rsidRDefault="00B861A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Godziny </w:t>
            </w:r>
            <w:proofErr w:type="spellStart"/>
            <w:r w:rsidRPr="00CA71BC">
              <w:rPr>
                <w:rFonts w:ascii="Corbel" w:hAnsi="Corbel"/>
              </w:rPr>
              <w:t>niekontaktowe</w:t>
            </w:r>
            <w:proofErr w:type="spellEnd"/>
            <w:r w:rsidRPr="00CA71BC">
              <w:rPr>
                <w:rFonts w:ascii="Corbel" w:hAnsi="Corbel"/>
              </w:rPr>
              <w:t xml:space="preserve"> – praca własna studenta</w:t>
            </w:r>
            <w:r w:rsidR="00CA71BC">
              <w:rPr>
                <w:rFonts w:ascii="Corbel" w:hAnsi="Corbel"/>
              </w:rPr>
              <w:t>:</w:t>
            </w:r>
          </w:p>
          <w:p w14:paraId="0E7489A9" w14:textId="77777777" w:rsidR="00CA71BC" w:rsidRDefault="00B861A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 </w:t>
            </w:r>
            <w:r w:rsidR="00CA71BC">
              <w:rPr>
                <w:rFonts w:ascii="Corbel" w:hAnsi="Corbel"/>
              </w:rPr>
              <w:t>-</w:t>
            </w:r>
            <w:r w:rsidRPr="00CA71BC">
              <w:rPr>
                <w:rFonts w:ascii="Corbel" w:hAnsi="Corbel"/>
              </w:rPr>
              <w:t>studiowanie  literatury</w:t>
            </w:r>
          </w:p>
          <w:p w14:paraId="15F053B3" w14:textId="39137E54" w:rsidR="00B861A7" w:rsidRPr="00CA71BC" w:rsidRDefault="00B861A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  </w:t>
            </w:r>
            <w:r w:rsidR="00CA71BC">
              <w:rPr>
                <w:rFonts w:ascii="Corbel" w:hAnsi="Corbel"/>
              </w:rPr>
              <w:t>-</w:t>
            </w:r>
            <w:r w:rsidRPr="00CA71BC">
              <w:rPr>
                <w:rFonts w:ascii="Corbel" w:hAnsi="Corbel"/>
              </w:rPr>
              <w:t>napisanie  pracy zaliczeniowej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3FC7C914" w14:textId="77777777" w:rsidR="00B861A7" w:rsidRPr="00CA71BC" w:rsidRDefault="00B861A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   </w:t>
            </w:r>
          </w:p>
          <w:p w14:paraId="6E048CFB" w14:textId="7B89871D" w:rsidR="00B861A7" w:rsidRPr="000B5220" w:rsidRDefault="00B861A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                              </w:t>
            </w:r>
          </w:p>
          <w:p w14:paraId="67BA26A6" w14:textId="5B440904" w:rsidR="00CA71BC" w:rsidRDefault="00027F7E">
            <w:pPr>
              <w:pStyle w:val="Akapitzlist"/>
              <w:spacing w:after="0"/>
              <w:ind w:left="0"/>
              <w:rPr>
                <w:rFonts w:ascii="Corbel" w:hAnsi="Corbel"/>
                <w:lang w:val="en-US"/>
              </w:rPr>
            </w:pPr>
            <w:r w:rsidRPr="000B5220">
              <w:rPr>
                <w:rFonts w:ascii="Corbel" w:hAnsi="Corbel"/>
              </w:rPr>
              <w:t xml:space="preserve">                                 </w:t>
            </w:r>
            <w:r w:rsidR="000B5220">
              <w:rPr>
                <w:rFonts w:ascii="Corbel" w:hAnsi="Corbel"/>
                <w:lang w:val="en-US"/>
              </w:rPr>
              <w:t>5</w:t>
            </w:r>
          </w:p>
          <w:p w14:paraId="6E79CFF1" w14:textId="6E8A4D73" w:rsidR="00027F7E" w:rsidRDefault="00027F7E">
            <w:pPr>
              <w:pStyle w:val="Akapitzlist"/>
              <w:spacing w:after="0"/>
              <w:ind w:left="0"/>
              <w:rPr>
                <w:rFonts w:ascii="Corbel" w:hAnsi="Corbel"/>
                <w:lang w:val="en-US"/>
              </w:rPr>
            </w:pPr>
            <w:r>
              <w:rPr>
                <w:rFonts w:ascii="Corbel" w:hAnsi="Corbel"/>
                <w:lang w:val="en-US"/>
              </w:rPr>
              <w:t xml:space="preserve">                                 </w:t>
            </w:r>
            <w:r w:rsidR="000B5220">
              <w:rPr>
                <w:rFonts w:ascii="Corbel" w:hAnsi="Corbel"/>
                <w:lang w:val="en-US"/>
              </w:rPr>
              <w:t>5</w:t>
            </w:r>
          </w:p>
        </w:tc>
      </w:tr>
      <w:tr w:rsidR="00B861A7" w14:paraId="3C96E8E4" w14:textId="77777777" w:rsidTr="00B861A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5FA6B1D0" w14:textId="77777777" w:rsidR="00B861A7" w:rsidRDefault="00B861A7">
            <w:pPr>
              <w:pStyle w:val="Akapitzlist"/>
              <w:spacing w:after="0"/>
              <w:ind w:left="0"/>
              <w:rPr>
                <w:rFonts w:ascii="Corbel" w:hAnsi="Corbel"/>
                <w:lang w:val="en-US"/>
              </w:rPr>
            </w:pPr>
            <w:r>
              <w:rPr>
                <w:rFonts w:ascii="Corbel" w:hAnsi="Corbel"/>
                <w:lang w:val="en-US"/>
              </w:rPr>
              <w:t>SUMA GODZIN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190053AE" w14:textId="18564143" w:rsidR="00B861A7" w:rsidRDefault="00B861A7">
            <w:pPr>
              <w:pStyle w:val="Akapitzlist"/>
              <w:spacing w:after="0"/>
              <w:ind w:left="0"/>
              <w:rPr>
                <w:rFonts w:ascii="Corbel" w:hAnsi="Corbel"/>
                <w:lang w:val="en-US"/>
              </w:rPr>
            </w:pPr>
            <w:r>
              <w:rPr>
                <w:rFonts w:ascii="Corbel" w:hAnsi="Corbel"/>
                <w:lang w:val="en-US"/>
              </w:rPr>
              <w:t xml:space="preserve">                              </w:t>
            </w:r>
            <w:r w:rsidR="000B5220">
              <w:rPr>
                <w:rFonts w:ascii="Corbel" w:hAnsi="Corbel"/>
                <w:lang w:val="en-US"/>
              </w:rPr>
              <w:t>30</w:t>
            </w:r>
          </w:p>
        </w:tc>
      </w:tr>
      <w:tr w:rsidR="00B861A7" w14:paraId="43CD5310" w14:textId="77777777" w:rsidTr="00B861A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047152E4" w14:textId="77777777" w:rsidR="00B861A7" w:rsidRDefault="00B861A7">
            <w:pPr>
              <w:pStyle w:val="Akapitzlist"/>
              <w:spacing w:after="0"/>
              <w:ind w:left="0"/>
              <w:rPr>
                <w:rFonts w:ascii="Corbel" w:hAnsi="Corbel"/>
                <w:b/>
                <w:lang w:val="en-US"/>
              </w:rPr>
            </w:pPr>
            <w:r>
              <w:rPr>
                <w:rFonts w:ascii="Corbel" w:hAnsi="Corbel"/>
                <w:b/>
                <w:lang w:val="en-US"/>
              </w:rPr>
              <w:t>SUMARYCZNA LICZBA PUNKTÓW ECTS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0A85A310" w14:textId="77777777" w:rsidR="00B861A7" w:rsidRDefault="00B861A7">
            <w:pPr>
              <w:pStyle w:val="Akapitzlist"/>
              <w:spacing w:after="0"/>
              <w:ind w:left="0"/>
              <w:rPr>
                <w:rFonts w:ascii="Corbel" w:hAnsi="Corbel"/>
                <w:lang w:val="en-US"/>
              </w:rPr>
            </w:pPr>
            <w:r>
              <w:rPr>
                <w:rFonts w:ascii="Corbel" w:hAnsi="Corbel"/>
                <w:lang w:val="en-US"/>
              </w:rPr>
              <w:t xml:space="preserve">                           1 ECTS</w:t>
            </w:r>
          </w:p>
        </w:tc>
      </w:tr>
    </w:tbl>
    <w:p w14:paraId="36F853C5" w14:textId="77777777" w:rsidR="00B861A7" w:rsidRPr="00CA71BC" w:rsidRDefault="00B861A7" w:rsidP="00B861A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lang w:val="pl-PL"/>
        </w:rPr>
      </w:pPr>
      <w:r w:rsidRPr="00CA71BC">
        <w:rPr>
          <w:rFonts w:ascii="Corbel" w:hAnsi="Corbel"/>
          <w:b w:val="0"/>
          <w:i/>
          <w:smallCaps w:val="0"/>
          <w:lang w:val="pl-PL"/>
        </w:rPr>
        <w:t>* Należy uwzględnić, że 1 pkt ECTS odpowiada 25-30 godzin całkowitego nakładu pracy studenta.</w:t>
      </w:r>
    </w:p>
    <w:p w14:paraId="6FB286ED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b w:val="0"/>
          <w:smallCaps w:val="0"/>
          <w:lang w:val="pl-PL"/>
        </w:rPr>
      </w:pPr>
    </w:p>
    <w:p w14:paraId="2EEF348D" w14:textId="77777777" w:rsidR="00B861A7" w:rsidRDefault="00B861A7" w:rsidP="00B861A7">
      <w:pPr>
        <w:pStyle w:val="Punktygwne"/>
        <w:spacing w:before="0" w:after="0"/>
        <w:rPr>
          <w:rFonts w:ascii="Corbel" w:hAnsi="Corbel"/>
          <w:smallCaps w:val="0"/>
        </w:rPr>
      </w:pPr>
      <w:r>
        <w:rPr>
          <w:rFonts w:ascii="Corbel" w:hAnsi="Corbel"/>
          <w:smallCaps w:val="0"/>
        </w:rPr>
        <w:t>6. PRAKTYKI ZAWODOWE W RAMACH PRZEDMIOTU</w:t>
      </w:r>
    </w:p>
    <w:p w14:paraId="29BFC1D7" w14:textId="77777777" w:rsidR="00B861A7" w:rsidRDefault="00B861A7" w:rsidP="00B861A7">
      <w:pPr>
        <w:pStyle w:val="Punktygwne"/>
        <w:spacing w:before="0" w:after="0"/>
        <w:ind w:left="360"/>
        <w:rPr>
          <w:rFonts w:ascii="Corbel" w:hAnsi="Corbel"/>
          <w:smallCaps w:val="0"/>
        </w:rPr>
      </w:pPr>
    </w:p>
    <w:tbl>
      <w:tblPr>
        <w:tblW w:w="7515" w:type="dxa"/>
        <w:tblInd w:w="6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71"/>
      </w:tblGrid>
      <w:tr w:rsidR="00B861A7" w14:paraId="211EE7D6" w14:textId="77777777" w:rsidTr="00B861A7">
        <w:trPr>
          <w:trHeight w:val="397"/>
        </w:trPr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3C7C2CEC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wymiar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godzinowy</w:t>
            </w:r>
            <w:proofErr w:type="spellEnd"/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2D42F15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</w:p>
        </w:tc>
      </w:tr>
      <w:tr w:rsidR="00B861A7" w14:paraId="49F28CDE" w14:textId="77777777" w:rsidTr="00B861A7">
        <w:trPr>
          <w:trHeight w:val="397"/>
        </w:trPr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39B0C0DB" w14:textId="77777777" w:rsidR="00B861A7" w:rsidRPr="00CA71BC" w:rsidRDefault="00B861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4CE3604F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nie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dotyczy</w:t>
            </w:r>
            <w:proofErr w:type="spellEnd"/>
          </w:p>
        </w:tc>
      </w:tr>
    </w:tbl>
    <w:p w14:paraId="7912F623" w14:textId="1390D350" w:rsidR="00B861A7" w:rsidRDefault="00B861A7" w:rsidP="00B861A7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36075691" w14:textId="5290BC7C" w:rsidR="00691EDC" w:rsidRDefault="00691EDC" w:rsidP="00B861A7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6779A695" w14:textId="4EDCF00D" w:rsidR="00B861A7" w:rsidRDefault="00B861A7" w:rsidP="00B861A7">
      <w:pPr>
        <w:pStyle w:val="Punktygwne"/>
        <w:spacing w:before="0" w:after="0"/>
        <w:rPr>
          <w:rFonts w:ascii="Corbel" w:hAnsi="Corbel"/>
          <w:smallCaps w:val="0"/>
        </w:rPr>
      </w:pPr>
      <w:r>
        <w:rPr>
          <w:rFonts w:ascii="Corbel" w:hAnsi="Corbel"/>
          <w:smallCaps w:val="0"/>
        </w:rPr>
        <w:t>7. LITERATURA</w:t>
      </w:r>
    </w:p>
    <w:p w14:paraId="40F8845C" w14:textId="77777777" w:rsidR="00B861A7" w:rsidRDefault="00B861A7" w:rsidP="00B861A7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W w:w="7515" w:type="dxa"/>
        <w:tblInd w:w="6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5"/>
      </w:tblGrid>
      <w:tr w:rsidR="00B861A7" w14:paraId="65D4CB3D" w14:textId="77777777" w:rsidTr="00B861A7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8FA9C49" w14:textId="394429F3" w:rsidR="00B861A7" w:rsidRPr="00CA71BC" w:rsidRDefault="00B861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Literatura podstawowa:</w:t>
            </w:r>
          </w:p>
          <w:p w14:paraId="28BED944" w14:textId="41370793" w:rsidR="00C868B4" w:rsidRPr="00CA71BC" w:rsidRDefault="00C868B4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1.ustawa z 4 lutego 1994 r. o prawie autorskim i prawach pokrewnych  - (tekst ujednolicony – Dz.U.2021</w:t>
            </w:r>
            <w:r w:rsidR="001A0DA6"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r.</w:t>
            </w: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,poz.1062 );</w:t>
            </w:r>
          </w:p>
          <w:p w14:paraId="3CA1D19B" w14:textId="094C9593" w:rsidR="00C868B4" w:rsidRPr="00CA71BC" w:rsidRDefault="00C868B4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2.ustawa z 30 czerwca 2000 r. prawo własności przemysłowej ( tekst  ujednolicony – DZU.2021</w:t>
            </w:r>
            <w:r w:rsidR="001A0DA6"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r.</w:t>
            </w: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, poz. 324 );</w:t>
            </w:r>
          </w:p>
          <w:p w14:paraId="26F30139" w14:textId="77777777" w:rsidR="00C868B4" w:rsidRPr="00CA71BC" w:rsidRDefault="00C868B4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3.Prawo autorskie  i prasowe .Seria Twoje Prawo .Wydawnictwo ,</w:t>
            </w:r>
          </w:p>
          <w:p w14:paraId="5382C059" w14:textId="77777777" w:rsidR="00C868B4" w:rsidRPr="00CA71BC" w:rsidRDefault="00C868B4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lastRenderedPageBreak/>
              <w:t>C.H. Beck ,,Warszawa 2022;</w:t>
            </w:r>
          </w:p>
          <w:p w14:paraId="5A19EB99" w14:textId="77777777" w:rsidR="00C868B4" w:rsidRPr="00CA71BC" w:rsidRDefault="00C868B4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4.Barta J. Markiewicz R. , Prawo autorskie i prawa pokrewne , Wydawnictwo Wolters Kluwer Warszawa  2021 ;</w:t>
            </w:r>
          </w:p>
          <w:p w14:paraId="2F70418C" w14:textId="17B54954" w:rsidR="00C868B4" w:rsidRPr="00CA71BC" w:rsidRDefault="008B216A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5</w:t>
            </w:r>
            <w:r w:rsidR="00C868B4" w:rsidRPr="00CA71BC">
              <w:rPr>
                <w:rFonts w:ascii="Corbel" w:hAnsi="Corbel"/>
                <w:b w:val="0"/>
                <w:smallCaps w:val="0"/>
                <w:lang w:val="pl-PL"/>
              </w:rPr>
              <w:t>.Michniewicz G., Ochrona  własności intelektualnej , Wydawnictwo</w:t>
            </w:r>
          </w:p>
          <w:p w14:paraId="031B2E38" w14:textId="72E87ED8" w:rsidR="00B861A7" w:rsidRDefault="00C868B4" w:rsidP="001A0DA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 xml:space="preserve">C.H. Beck ,Warszawa 2022 </w:t>
            </w:r>
            <w:r w:rsidR="001A0DA6">
              <w:rPr>
                <w:rFonts w:ascii="Corbel" w:hAnsi="Corbel"/>
                <w:b w:val="0"/>
                <w:smallCaps w:val="0"/>
              </w:rPr>
              <w:t>.</w:t>
            </w:r>
          </w:p>
          <w:p w14:paraId="44C8C906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  <w:tr w:rsidR="00B861A7" w:rsidRPr="000B5220" w14:paraId="22B61335" w14:textId="77777777" w:rsidTr="00B861A7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3654D4E" w14:textId="1A1A5F2C" w:rsidR="004B068E" w:rsidRPr="00CA71BC" w:rsidRDefault="00B861A7" w:rsidP="004B068E">
            <w:pPr>
              <w:pStyle w:val="Standard"/>
              <w:rPr>
                <w:rFonts w:ascii="Corbel" w:hAnsi="Corbel"/>
                <w:lang w:val="pl-PL"/>
              </w:rPr>
            </w:pPr>
            <w:r w:rsidRPr="00CA71BC">
              <w:rPr>
                <w:rFonts w:ascii="Corbel" w:hAnsi="Corbel"/>
                <w:lang w:val="pl-PL"/>
              </w:rPr>
              <w:lastRenderedPageBreak/>
              <w:t>Literatura uzupełniająca:</w:t>
            </w:r>
            <w:r w:rsidR="004B068E" w:rsidRPr="00CA71BC">
              <w:rPr>
                <w:rFonts w:ascii="Corbel" w:hAnsi="Corbel"/>
                <w:lang w:val="pl-PL"/>
              </w:rPr>
              <w:t xml:space="preserve"> </w:t>
            </w:r>
          </w:p>
          <w:p w14:paraId="26ACEFF2" w14:textId="77777777" w:rsidR="00C868B4" w:rsidRPr="00CA71BC" w:rsidRDefault="00C868B4" w:rsidP="00C868B4">
            <w:pPr>
              <w:pStyle w:val="Standard"/>
              <w:spacing w:line="256" w:lineRule="auto"/>
              <w:rPr>
                <w:rFonts w:ascii="Corbel" w:hAnsi="Corbel"/>
                <w:lang w:val="pl-PL"/>
              </w:rPr>
            </w:pPr>
            <w:r w:rsidRPr="00CA71BC">
              <w:rPr>
                <w:rFonts w:ascii="Corbel" w:hAnsi="Corbel"/>
                <w:lang w:val="pl-PL"/>
              </w:rPr>
              <w:t>1.ustawa z 27 lipca 2001 r. o ochronie baz danych ( tekst  ujednolicony  Dz.U.2021 r. ,poz.326 )</w:t>
            </w:r>
          </w:p>
          <w:p w14:paraId="537DDDF2" w14:textId="77777777" w:rsidR="00C868B4" w:rsidRPr="00CA71BC" w:rsidRDefault="00C868B4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2.ustawa z 16 kwietnia 1993 r. o zwalczaniu nieuczciwej konkurencji ( tekst ujednolicony - Dz. U. 2020 r. </w:t>
            </w:r>
            <w:proofErr w:type="spellStart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poz</w:t>
            </w:r>
            <w:proofErr w:type="spellEnd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. 1913; </w:t>
            </w:r>
            <w:proofErr w:type="spellStart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Dz</w:t>
            </w:r>
            <w:proofErr w:type="spellEnd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.U. 2021r. , poz. 1655);</w:t>
            </w:r>
          </w:p>
          <w:p w14:paraId="1EB879C0" w14:textId="78C3BBCE" w:rsidR="00C868B4" w:rsidRPr="00CA71BC" w:rsidRDefault="00C868B4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3. Prawo własności intelektualnej .Teoria </w:t>
            </w:r>
            <w:r w:rsidR="001A0DA6" w:rsidRPr="00CA71BC">
              <w:rPr>
                <w:rFonts w:ascii="Corbel" w:hAnsi="Corbel"/>
                <w:b w:val="0"/>
                <w:smallCaps w:val="0"/>
                <w:lang w:val="pl-PL"/>
              </w:rPr>
              <w:t>i</w:t>
            </w: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praktyka , ( red. </w:t>
            </w:r>
            <w:proofErr w:type="spellStart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J.Sieńczyło</w:t>
            </w:r>
            <w:proofErr w:type="spellEnd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</w:t>
            </w:r>
            <w:proofErr w:type="spellStart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Chlabicz</w:t>
            </w:r>
            <w:proofErr w:type="spellEnd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) Wydawnictwo  Wolters  Kluwer,  Warszawa 2021; </w:t>
            </w:r>
          </w:p>
          <w:p w14:paraId="26237B0A" w14:textId="337CF8E9" w:rsidR="00C868B4" w:rsidRPr="00CA71BC" w:rsidRDefault="00C868B4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4.  Niewęgłowski  A., Prawo autorskie</w:t>
            </w:r>
            <w:r w:rsidR="00D36F27"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</w:t>
            </w: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.Komentarz ,  Wydawnictwo  Wolters Kluwer ,  Warszawa 2021 ;</w:t>
            </w:r>
          </w:p>
          <w:p w14:paraId="3A3402A1" w14:textId="77777777" w:rsidR="00C868B4" w:rsidRPr="00CA71BC" w:rsidRDefault="00C868B4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5. T. </w:t>
            </w:r>
            <w:proofErr w:type="spellStart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Palak</w:t>
            </w:r>
            <w:proofErr w:type="spellEnd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,Internet a prawo -jak się nie  potknąć ? Poradnik dla twórców ,</w:t>
            </w:r>
          </w:p>
          <w:p w14:paraId="7855A5B7" w14:textId="77777777" w:rsidR="00C868B4" w:rsidRPr="00CA71BC" w:rsidRDefault="00C868B4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proofErr w:type="spellStart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Onepress</w:t>
            </w:r>
            <w:proofErr w:type="spellEnd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,  Gliwice  2021 </w:t>
            </w:r>
          </w:p>
          <w:p w14:paraId="08C34569" w14:textId="77777777" w:rsidR="00C868B4" w:rsidRPr="00CA71BC" w:rsidRDefault="00C868B4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6. Tomczyk  M., Karalne  przywłaszczenie  autorstwa ,Wydawnictwo C.H. Beck , Warszawa  2020</w:t>
            </w:r>
          </w:p>
          <w:p w14:paraId="464A7E39" w14:textId="5F58D5FA" w:rsidR="00C868B4" w:rsidRPr="00CA71BC" w:rsidRDefault="008B216A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7.</w:t>
            </w:r>
            <w:r w:rsidR="00C868B4"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. Jędrysiak P, Wieloaspektowość  pojęcia  </w:t>
            </w:r>
            <w:proofErr w:type="spellStart"/>
            <w:r w:rsidR="00C868B4" w:rsidRPr="00CA71BC">
              <w:rPr>
                <w:rFonts w:ascii="Corbel" w:hAnsi="Corbel"/>
                <w:b w:val="0"/>
                <w:smallCaps w:val="0"/>
                <w:lang w:val="pl-PL"/>
              </w:rPr>
              <w:t>plagiatu,Wydawnictwo</w:t>
            </w:r>
            <w:proofErr w:type="spellEnd"/>
            <w:r w:rsidR="00C868B4"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</w:t>
            </w:r>
            <w:proofErr w:type="spellStart"/>
            <w:r w:rsidR="00C868B4" w:rsidRPr="00CA71BC">
              <w:rPr>
                <w:rFonts w:ascii="Corbel" w:hAnsi="Corbel"/>
                <w:b w:val="0"/>
                <w:smallCaps w:val="0"/>
                <w:lang w:val="pl-PL"/>
              </w:rPr>
              <w:t>Difin</w:t>
            </w:r>
            <w:proofErr w:type="spellEnd"/>
            <w:r w:rsidR="00C868B4"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, Warszawa 2021 . </w:t>
            </w:r>
          </w:p>
          <w:p w14:paraId="32D92993" w14:textId="552A4594" w:rsidR="00C868B4" w:rsidRPr="00CA71BC" w:rsidRDefault="008B216A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8</w:t>
            </w:r>
            <w:r w:rsidR="00C868B4"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. Mania  G. Muzyka  w prawie  autorskim, Państwowe Wydawnictwo Muzyczne, Kraków  2020; </w:t>
            </w:r>
          </w:p>
          <w:p w14:paraId="4A82F672" w14:textId="2FCA12AF" w:rsidR="00B861A7" w:rsidRPr="00CA71BC" w:rsidRDefault="008B216A" w:rsidP="001A0DA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9.</w:t>
            </w:r>
            <w:r w:rsidR="00C868B4"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Prawo autorskie w instytucjach kultury + płyta CD ( red. </w:t>
            </w:r>
            <w:proofErr w:type="spellStart"/>
            <w:r w:rsidR="00C868B4" w:rsidRPr="00CA71BC">
              <w:rPr>
                <w:rFonts w:ascii="Corbel" w:hAnsi="Corbel"/>
                <w:b w:val="0"/>
                <w:smallCaps w:val="0"/>
                <w:lang w:val="pl-PL"/>
              </w:rPr>
              <w:t>Sewerynik</w:t>
            </w:r>
            <w:proofErr w:type="spellEnd"/>
            <w:r w:rsidR="00C868B4"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 A.), Wydawnictwo C.H. BECK,, Warszawa 2019 </w:t>
            </w:r>
            <w:r w:rsidR="001A0DA6" w:rsidRPr="00CA71BC">
              <w:rPr>
                <w:rFonts w:ascii="Corbel" w:hAnsi="Corbel"/>
                <w:b w:val="0"/>
                <w:smallCaps w:val="0"/>
                <w:lang w:val="pl-PL"/>
              </w:rPr>
              <w:t>.</w:t>
            </w:r>
          </w:p>
          <w:p w14:paraId="1D355978" w14:textId="77777777" w:rsidR="00B861A7" w:rsidRPr="00CA71BC" w:rsidRDefault="00B861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</w:t>
            </w:r>
          </w:p>
        </w:tc>
      </w:tr>
    </w:tbl>
    <w:p w14:paraId="3E0B9E16" w14:textId="77777777" w:rsidR="00B861A7" w:rsidRPr="00CA71BC" w:rsidRDefault="00B861A7" w:rsidP="00B861A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lang w:val="pl-PL"/>
        </w:rPr>
      </w:pPr>
    </w:p>
    <w:p w14:paraId="5EBC96EB" w14:textId="77777777" w:rsidR="00B861A7" w:rsidRPr="00CA71BC" w:rsidRDefault="00B861A7" w:rsidP="00B861A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lang w:val="pl-PL"/>
        </w:rPr>
      </w:pPr>
    </w:p>
    <w:p w14:paraId="03F6A8EA" w14:textId="77777777" w:rsidR="00B861A7" w:rsidRPr="00CA71BC" w:rsidRDefault="00B861A7" w:rsidP="00B861A7">
      <w:pPr>
        <w:pStyle w:val="Standard"/>
        <w:ind w:left="360"/>
        <w:rPr>
          <w:rFonts w:ascii="Corbel" w:hAnsi="Corbel"/>
          <w:lang w:val="pl-PL"/>
        </w:rPr>
      </w:pPr>
      <w:r w:rsidRPr="00CA71BC">
        <w:rPr>
          <w:rFonts w:ascii="Corbel" w:hAnsi="Corbel"/>
          <w:lang w:val="pl-PL"/>
        </w:rPr>
        <w:t>Akceptacja Kierownika Jednostki lub osoby upoważnionej</w:t>
      </w:r>
    </w:p>
    <w:p w14:paraId="61FCF746" w14:textId="77777777" w:rsidR="00B861A7" w:rsidRPr="00CA71BC" w:rsidRDefault="00B861A7" w:rsidP="001E48DF">
      <w:pPr>
        <w:pStyle w:val="Standard"/>
        <w:rPr>
          <w:rFonts w:ascii="Corbel" w:hAnsi="Corbel"/>
          <w:bCs/>
          <w:i/>
          <w:lang w:val="pl-PL"/>
        </w:rPr>
      </w:pPr>
    </w:p>
    <w:p w14:paraId="66BF185B" w14:textId="77777777" w:rsidR="00B861A7" w:rsidRPr="00CA71BC" w:rsidRDefault="00B861A7" w:rsidP="001E48DF">
      <w:pPr>
        <w:pStyle w:val="Standard"/>
        <w:rPr>
          <w:rFonts w:ascii="Corbel" w:hAnsi="Corbel"/>
          <w:bCs/>
          <w:i/>
          <w:lang w:val="pl-PL"/>
        </w:rPr>
      </w:pPr>
    </w:p>
    <w:p w14:paraId="0B656851" w14:textId="77777777" w:rsidR="00B861A7" w:rsidRPr="00CA71BC" w:rsidRDefault="00B861A7" w:rsidP="001E48DF">
      <w:pPr>
        <w:pStyle w:val="Standard"/>
        <w:rPr>
          <w:rFonts w:ascii="Corbel" w:hAnsi="Corbel"/>
          <w:bCs/>
          <w:i/>
          <w:lang w:val="pl-PL"/>
        </w:rPr>
      </w:pPr>
    </w:p>
    <w:p w14:paraId="3275C73B" w14:textId="77777777" w:rsidR="001E48DF" w:rsidRPr="00CA71BC" w:rsidRDefault="001E48DF" w:rsidP="001E48D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lang w:val="pl-PL"/>
        </w:rPr>
      </w:pPr>
    </w:p>
    <w:p w14:paraId="6B68EA10" w14:textId="77777777" w:rsidR="001E48DF" w:rsidRPr="00CA71BC" w:rsidRDefault="001E48DF" w:rsidP="001E48D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lang w:val="pl-PL"/>
        </w:rPr>
      </w:pPr>
    </w:p>
    <w:p w14:paraId="4417D06E" w14:textId="689DA912" w:rsidR="00A30AB3" w:rsidRPr="00CA71BC" w:rsidRDefault="00A30AB3" w:rsidP="001A0DA6">
      <w:pPr>
        <w:pStyle w:val="Standard"/>
        <w:ind w:left="360"/>
        <w:rPr>
          <w:rFonts w:ascii="Corbel" w:hAnsi="Corbel" w:cs="Times New Roman"/>
          <w:lang w:val="pl-PL"/>
        </w:rPr>
      </w:pPr>
    </w:p>
    <w:sectPr w:rsidR="00A30AB3" w:rsidRPr="00CA71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B3"/>
    <w:rsid w:val="00027F7E"/>
    <w:rsid w:val="000B5220"/>
    <w:rsid w:val="001A0DA6"/>
    <w:rsid w:val="001E48DF"/>
    <w:rsid w:val="001F6D7B"/>
    <w:rsid w:val="002A5A54"/>
    <w:rsid w:val="0044349C"/>
    <w:rsid w:val="00467AFB"/>
    <w:rsid w:val="004B068E"/>
    <w:rsid w:val="004F3D40"/>
    <w:rsid w:val="00510BA3"/>
    <w:rsid w:val="005D05B4"/>
    <w:rsid w:val="005E6DE4"/>
    <w:rsid w:val="00691EDC"/>
    <w:rsid w:val="00692517"/>
    <w:rsid w:val="006E69D3"/>
    <w:rsid w:val="007033D5"/>
    <w:rsid w:val="007A0C2C"/>
    <w:rsid w:val="008B216A"/>
    <w:rsid w:val="009C0B8B"/>
    <w:rsid w:val="009E32FA"/>
    <w:rsid w:val="00A30AB3"/>
    <w:rsid w:val="00B25F3B"/>
    <w:rsid w:val="00B861A7"/>
    <w:rsid w:val="00C00DCB"/>
    <w:rsid w:val="00C4226E"/>
    <w:rsid w:val="00C868B4"/>
    <w:rsid w:val="00CA71BC"/>
    <w:rsid w:val="00CB7DDC"/>
    <w:rsid w:val="00D36F27"/>
    <w:rsid w:val="00EC2F53"/>
    <w:rsid w:val="00F7502A"/>
    <w:rsid w:val="00FA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BFB9B"/>
  <w15:chartTrackingRefBased/>
  <w15:docId w15:val="{23E4EC64-7638-4688-9625-6AAF98F11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48DF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1E48DF"/>
    <w:pPr>
      <w:suppressAutoHyphens/>
      <w:autoSpaceDN w:val="0"/>
      <w:spacing w:after="0" w:line="240" w:lineRule="auto"/>
    </w:pPr>
    <w:rPr>
      <w:rFonts w:ascii="Calibri" w:eastAsia="Calibri" w:hAnsi="Calibri" w:cs="Calibri"/>
      <w:kern w:val="3"/>
      <w:lang w:val="en-US" w:bidi="hi-IN"/>
    </w:rPr>
  </w:style>
  <w:style w:type="paragraph" w:customStyle="1" w:styleId="Standard">
    <w:name w:val="Standard"/>
    <w:rsid w:val="001E48DF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Punktygwne">
    <w:name w:val="Punkty główne"/>
    <w:basedOn w:val="Standard"/>
    <w:rsid w:val="001E48DF"/>
    <w:pPr>
      <w:spacing w:before="240" w:after="60"/>
    </w:pPr>
    <w:rPr>
      <w:rFonts w:ascii="Times New Roman" w:eastAsia="Times New Roman" w:hAnsi="Times New Roman" w:cs="Times New Roman"/>
      <w:b/>
      <w:smallCaps/>
    </w:rPr>
  </w:style>
  <w:style w:type="paragraph" w:customStyle="1" w:styleId="Pytania">
    <w:name w:val="Pytania"/>
    <w:basedOn w:val="Normalny"/>
    <w:rsid w:val="001E48DF"/>
    <w:pPr>
      <w:tabs>
        <w:tab w:val="left" w:pos="-5643"/>
      </w:tabs>
      <w:spacing w:before="40" w:after="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Standard"/>
    <w:rsid w:val="001E48DF"/>
    <w:pPr>
      <w:spacing w:before="40" w:after="40"/>
    </w:pPr>
    <w:rPr>
      <w:rFonts w:ascii="Times New Roman" w:eastAsia="Times New Roman" w:hAnsi="Times New Roman" w:cs="Times New Roman"/>
      <w:b/>
      <w:color w:val="000000"/>
      <w:sz w:val="20"/>
    </w:rPr>
  </w:style>
  <w:style w:type="paragraph" w:customStyle="1" w:styleId="Podpunkty">
    <w:name w:val="Podpunkty"/>
    <w:basedOn w:val="Normalny"/>
    <w:rsid w:val="001E48DF"/>
    <w:pPr>
      <w:tabs>
        <w:tab w:val="left" w:pos="-5454"/>
      </w:tabs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Nagwkitablic">
    <w:name w:val="Nagłówki tablic"/>
    <w:basedOn w:val="Normalny"/>
    <w:rsid w:val="001E48DF"/>
    <w:pPr>
      <w:spacing w:after="140" w:line="288" w:lineRule="auto"/>
    </w:pPr>
    <w:rPr>
      <w:rFonts w:ascii="Times New Roman" w:eastAsia="Times New Roman" w:hAnsi="Times New Roman" w:cs="Times New Roman"/>
    </w:rPr>
  </w:style>
  <w:style w:type="paragraph" w:customStyle="1" w:styleId="centralniewrubryce">
    <w:name w:val="centralnie w rubryce"/>
    <w:basedOn w:val="Standard"/>
    <w:rsid w:val="001E48DF"/>
    <w:pPr>
      <w:tabs>
        <w:tab w:val="left" w:pos="-5814"/>
      </w:tabs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ele">
    <w:name w:val="Cele"/>
    <w:basedOn w:val="Normalny"/>
    <w:rsid w:val="001E48DF"/>
    <w:pPr>
      <w:tabs>
        <w:tab w:val="left" w:pos="-4914"/>
        <w:tab w:val="left" w:pos="1620"/>
      </w:tabs>
      <w:spacing w:before="120"/>
      <w:ind w:left="900" w:hanging="5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user">
    <w:name w:val="Standard (user)"/>
    <w:rsid w:val="001E48DF"/>
    <w:pPr>
      <w:widowControl w:val="0"/>
      <w:suppressAutoHyphens/>
      <w:autoSpaceDN w:val="0"/>
      <w:spacing w:after="0" w:line="240" w:lineRule="auto"/>
    </w:pPr>
    <w:rPr>
      <w:rFonts w:ascii="Liberation Serif" w:eastAsia="Liberation Serif" w:hAnsi="Liberation Serif" w:cs="Liberation Serif"/>
      <w:color w:val="000000"/>
      <w:kern w:val="3"/>
      <w:sz w:val="24"/>
      <w:szCs w:val="24"/>
      <w:lang w:eastAsia="hi-IN" w:bidi="hi-IN"/>
    </w:rPr>
  </w:style>
  <w:style w:type="paragraph" w:styleId="Akapitzlist">
    <w:name w:val="List Paragraph"/>
    <w:basedOn w:val="Standard"/>
    <w:qFormat/>
    <w:rsid w:val="001E48DF"/>
    <w:pPr>
      <w:widowControl w:val="0"/>
      <w:spacing w:after="200"/>
      <w:ind w:left="720"/>
    </w:pPr>
    <w:rPr>
      <w:rFonts w:eastAsia="Liberation Serif" w:cs="Liberation Serif"/>
      <w:lang w:val="pl-PL" w:eastAsia="hi-IN"/>
    </w:rPr>
  </w:style>
  <w:style w:type="character" w:customStyle="1" w:styleId="FootnoteCharacters">
    <w:name w:val="Footnote Characters"/>
    <w:basedOn w:val="Domylnaczcionkaakapitu"/>
    <w:rsid w:val="00B861A7"/>
    <w:rPr>
      <w:rFonts w:ascii="Times New Roman" w:eastAsia="Times New Roman" w:hAnsi="Times New Roman" w:cs="Times New Roman" w:hint="default"/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6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6</Pages>
  <Words>1349</Words>
  <Characters>8095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</dc:creator>
  <cp:keywords/>
  <dc:description/>
  <cp:lastModifiedBy>User</cp:lastModifiedBy>
  <cp:revision>24</cp:revision>
  <dcterms:created xsi:type="dcterms:W3CDTF">2022-05-07T12:58:00Z</dcterms:created>
  <dcterms:modified xsi:type="dcterms:W3CDTF">2023-04-20T06:45:00Z</dcterms:modified>
</cp:coreProperties>
</file>