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B829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8E42206" w14:textId="77777777" w:rsidR="009151C4" w:rsidRPr="009C54AE" w:rsidRDefault="009151C4" w:rsidP="009151C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2FA00FF" w14:textId="4138F210" w:rsidR="009151C4" w:rsidRPr="00B55B0B" w:rsidRDefault="009151C4" w:rsidP="009151C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A06A2" w:rsidRPr="000A06A2">
        <w:rPr>
          <w:rFonts w:ascii="Corbel" w:hAnsi="Corbel"/>
          <w:i/>
          <w:smallCaps/>
          <w:sz w:val="24"/>
          <w:szCs w:val="24"/>
        </w:rPr>
        <w:t>2020/2021-2024/2025</w:t>
      </w:r>
    </w:p>
    <w:p w14:paraId="6C04EEAE" w14:textId="77777777" w:rsidR="009151C4" w:rsidRPr="00B55B0B" w:rsidRDefault="009151C4" w:rsidP="009151C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55B0B">
        <w:rPr>
          <w:rFonts w:ascii="Corbel" w:hAnsi="Corbel"/>
          <w:i/>
          <w:sz w:val="20"/>
          <w:szCs w:val="20"/>
        </w:rPr>
        <w:t>(skrajne daty</w:t>
      </w:r>
      <w:r w:rsidRPr="00B55B0B">
        <w:rPr>
          <w:rFonts w:ascii="Corbel" w:hAnsi="Corbel"/>
          <w:sz w:val="20"/>
          <w:szCs w:val="20"/>
        </w:rPr>
        <w:t>)</w:t>
      </w:r>
    </w:p>
    <w:p w14:paraId="14458452" w14:textId="5779EC20" w:rsidR="009151C4" w:rsidRDefault="009151C4" w:rsidP="009151C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55B0B">
        <w:rPr>
          <w:rFonts w:ascii="Corbel" w:hAnsi="Corbel"/>
          <w:sz w:val="20"/>
          <w:szCs w:val="20"/>
        </w:rPr>
        <w:t xml:space="preserve">Rok akademicki  </w:t>
      </w:r>
      <w:r>
        <w:rPr>
          <w:rFonts w:ascii="Corbel" w:hAnsi="Corbel"/>
          <w:sz w:val="20"/>
          <w:szCs w:val="20"/>
        </w:rPr>
        <w:t>2022</w:t>
      </w:r>
      <w:r w:rsidR="000A06A2">
        <w:rPr>
          <w:rFonts w:ascii="Corbel" w:hAnsi="Corbel"/>
          <w:sz w:val="20"/>
          <w:szCs w:val="20"/>
        </w:rPr>
        <w:t>/2023</w:t>
      </w:r>
    </w:p>
    <w:p w14:paraId="64457267" w14:textId="77777777" w:rsidR="009151C4" w:rsidRPr="00B55B0B" w:rsidRDefault="009151C4" w:rsidP="009151C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31CA83F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670D7" w:rsidRPr="009C54AE" w14:paraId="6E643F41" w14:textId="77777777" w:rsidTr="001670D7">
        <w:tc>
          <w:tcPr>
            <w:tcW w:w="2694" w:type="dxa"/>
            <w:vAlign w:val="center"/>
          </w:tcPr>
          <w:p w14:paraId="4135735F" w14:textId="77777777" w:rsidR="001670D7" w:rsidRPr="009C54AE" w:rsidRDefault="001670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97D8C8" w14:textId="77777777" w:rsidR="001670D7" w:rsidRPr="009151C4" w:rsidRDefault="001670D7" w:rsidP="001E44C0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9151C4">
              <w:rPr>
                <w:rFonts w:ascii="Corbel" w:hAnsi="Corbel"/>
                <w:color w:val="auto"/>
                <w:sz w:val="24"/>
                <w:szCs w:val="24"/>
              </w:rPr>
              <w:t>Prawo finansów publicznych</w:t>
            </w:r>
          </w:p>
        </w:tc>
      </w:tr>
      <w:tr w:rsidR="001670D7" w:rsidRPr="009C54AE" w14:paraId="444BE9AA" w14:textId="77777777" w:rsidTr="001670D7">
        <w:tc>
          <w:tcPr>
            <w:tcW w:w="2694" w:type="dxa"/>
            <w:vAlign w:val="center"/>
          </w:tcPr>
          <w:p w14:paraId="16DB8F36" w14:textId="77777777" w:rsidR="001670D7" w:rsidRPr="009C54AE" w:rsidRDefault="001670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011C1FE" w14:textId="77777777" w:rsidR="001670D7" w:rsidRPr="001670D7" w:rsidRDefault="001670D7" w:rsidP="001E44C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PRP26</w:t>
            </w:r>
          </w:p>
        </w:tc>
      </w:tr>
      <w:tr w:rsidR="001670D7" w:rsidRPr="009C54AE" w14:paraId="3C030FF1" w14:textId="77777777" w:rsidTr="001670D7">
        <w:tc>
          <w:tcPr>
            <w:tcW w:w="2694" w:type="dxa"/>
            <w:vAlign w:val="center"/>
          </w:tcPr>
          <w:p w14:paraId="2F500809" w14:textId="77777777" w:rsidR="001670D7" w:rsidRPr="009C54AE" w:rsidRDefault="001670D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510A40" w14:textId="77777777" w:rsidR="001670D7" w:rsidRPr="001670D7" w:rsidRDefault="001670D7" w:rsidP="001E44C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  <w:bookmarkStart w:id="0" w:name="_GoBack"/>
        <w:bookmarkEnd w:id="0"/>
      </w:tr>
      <w:tr w:rsidR="009151C4" w:rsidRPr="009C54AE" w14:paraId="2E966A89" w14:textId="77777777" w:rsidTr="001670D7">
        <w:tc>
          <w:tcPr>
            <w:tcW w:w="2694" w:type="dxa"/>
            <w:vAlign w:val="center"/>
          </w:tcPr>
          <w:p w14:paraId="5C877075" w14:textId="77777777" w:rsidR="009151C4" w:rsidRPr="009C54AE" w:rsidRDefault="009151C4" w:rsidP="009151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F22586" w14:textId="1002EE57" w:rsidR="009151C4" w:rsidRPr="001670D7" w:rsidRDefault="009151C4" w:rsidP="009151C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151C4" w:rsidRPr="009C54AE" w14:paraId="152E0F02" w14:textId="77777777" w:rsidTr="001670D7">
        <w:tc>
          <w:tcPr>
            <w:tcW w:w="2694" w:type="dxa"/>
            <w:vAlign w:val="center"/>
          </w:tcPr>
          <w:p w14:paraId="5B81CFFA" w14:textId="77777777" w:rsidR="009151C4" w:rsidRPr="009C54AE" w:rsidRDefault="009151C4" w:rsidP="009151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148B3B" w14:textId="77777777" w:rsidR="009151C4" w:rsidRPr="001670D7" w:rsidRDefault="009151C4" w:rsidP="009151C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9151C4" w:rsidRPr="009C54AE" w14:paraId="2F21C2F1" w14:textId="77777777" w:rsidTr="001670D7">
        <w:tc>
          <w:tcPr>
            <w:tcW w:w="2694" w:type="dxa"/>
            <w:vAlign w:val="center"/>
          </w:tcPr>
          <w:p w14:paraId="23027886" w14:textId="77777777" w:rsidR="009151C4" w:rsidRPr="009C54AE" w:rsidRDefault="009151C4" w:rsidP="009151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D67A62" w14:textId="77777777" w:rsidR="009151C4" w:rsidRPr="001670D7" w:rsidRDefault="009151C4" w:rsidP="009151C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9151C4" w:rsidRPr="009C54AE" w14:paraId="28EF5A81" w14:textId="77777777" w:rsidTr="001670D7">
        <w:tc>
          <w:tcPr>
            <w:tcW w:w="2694" w:type="dxa"/>
            <w:vAlign w:val="center"/>
          </w:tcPr>
          <w:p w14:paraId="3D405A03" w14:textId="77777777" w:rsidR="009151C4" w:rsidRPr="009C54AE" w:rsidRDefault="009151C4" w:rsidP="009151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CA0359" w14:textId="77777777" w:rsidR="009151C4" w:rsidRPr="001670D7" w:rsidRDefault="009151C4" w:rsidP="009151C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151C4" w:rsidRPr="009C54AE" w14:paraId="1EA0D3C7" w14:textId="77777777" w:rsidTr="001670D7">
        <w:tc>
          <w:tcPr>
            <w:tcW w:w="2694" w:type="dxa"/>
            <w:vAlign w:val="center"/>
          </w:tcPr>
          <w:p w14:paraId="016FD34B" w14:textId="77777777" w:rsidR="009151C4" w:rsidRPr="009C54AE" w:rsidRDefault="009151C4" w:rsidP="009151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09A236" w14:textId="77777777" w:rsidR="009151C4" w:rsidRPr="001670D7" w:rsidRDefault="009151C4" w:rsidP="009151C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9151C4" w:rsidRPr="009C54AE" w14:paraId="11DFACAB" w14:textId="77777777" w:rsidTr="001670D7">
        <w:tc>
          <w:tcPr>
            <w:tcW w:w="2694" w:type="dxa"/>
            <w:vAlign w:val="center"/>
          </w:tcPr>
          <w:p w14:paraId="1AE9364A" w14:textId="77777777" w:rsidR="009151C4" w:rsidRPr="009C54AE" w:rsidRDefault="009151C4" w:rsidP="009151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D462CF" w14:textId="77777777" w:rsidR="009151C4" w:rsidRPr="001670D7" w:rsidRDefault="009151C4" w:rsidP="009151C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III, semestr V</w:t>
            </w:r>
          </w:p>
        </w:tc>
      </w:tr>
      <w:tr w:rsidR="009151C4" w:rsidRPr="009C54AE" w14:paraId="61BC4480" w14:textId="77777777" w:rsidTr="001670D7">
        <w:tc>
          <w:tcPr>
            <w:tcW w:w="2694" w:type="dxa"/>
            <w:vAlign w:val="center"/>
          </w:tcPr>
          <w:p w14:paraId="4CEFCD33" w14:textId="77777777" w:rsidR="009151C4" w:rsidRPr="009C54AE" w:rsidRDefault="009151C4" w:rsidP="009151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69FF665" w14:textId="77777777" w:rsidR="009151C4" w:rsidRPr="001670D7" w:rsidRDefault="009151C4" w:rsidP="009151C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9151C4" w:rsidRPr="009C54AE" w14:paraId="1A0924A5" w14:textId="77777777" w:rsidTr="001670D7">
        <w:tc>
          <w:tcPr>
            <w:tcW w:w="2694" w:type="dxa"/>
            <w:vAlign w:val="center"/>
          </w:tcPr>
          <w:p w14:paraId="0E9CCB1A" w14:textId="77777777" w:rsidR="009151C4" w:rsidRPr="009C54AE" w:rsidRDefault="009151C4" w:rsidP="009151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286DCD" w14:textId="77777777" w:rsidR="009151C4" w:rsidRPr="001670D7" w:rsidRDefault="009151C4" w:rsidP="009151C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151C4" w:rsidRPr="009C54AE" w14:paraId="4F99B21E" w14:textId="77777777" w:rsidTr="001670D7">
        <w:tc>
          <w:tcPr>
            <w:tcW w:w="2694" w:type="dxa"/>
            <w:vAlign w:val="center"/>
          </w:tcPr>
          <w:p w14:paraId="6BCF993E" w14:textId="77777777" w:rsidR="009151C4" w:rsidRPr="009C54AE" w:rsidRDefault="009151C4" w:rsidP="009151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36CE6C" w14:textId="77777777" w:rsidR="009151C4" w:rsidRPr="001670D7" w:rsidRDefault="009151C4" w:rsidP="009151C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Elżbieta Feret, prof. UR</w:t>
            </w:r>
          </w:p>
        </w:tc>
      </w:tr>
      <w:tr w:rsidR="009151C4" w:rsidRPr="009C54AE" w14:paraId="20427550" w14:textId="77777777" w:rsidTr="001670D7">
        <w:tc>
          <w:tcPr>
            <w:tcW w:w="2694" w:type="dxa"/>
            <w:vAlign w:val="center"/>
          </w:tcPr>
          <w:p w14:paraId="5652FB2B" w14:textId="77777777" w:rsidR="009151C4" w:rsidRPr="009C54AE" w:rsidRDefault="009151C4" w:rsidP="009151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487A8B65" w14:textId="09DF52A9" w:rsidR="009151C4" w:rsidRPr="001670D7" w:rsidRDefault="009151C4" w:rsidP="009151C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Elżbieta Feret, prof. UR, dr Paweł Majka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dr Marta Sagan,      dr Anna Wójtowicz-Dawid, mgr Joanna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Łubina</w:t>
            </w:r>
            <w:proofErr w:type="spellEnd"/>
          </w:p>
        </w:tc>
      </w:tr>
    </w:tbl>
    <w:p w14:paraId="309B4CD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90D3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755E46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5290D1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719892C" w14:textId="77777777" w:rsidTr="009151C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80AE" w14:textId="77777777" w:rsidR="00015B8F" w:rsidRDefault="00015B8F" w:rsidP="009151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C9D4BB4" w14:textId="77777777" w:rsidR="00015B8F" w:rsidRPr="009C54AE" w:rsidRDefault="002B5EA0" w:rsidP="009151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E36F2" w14:textId="77777777" w:rsidR="00015B8F" w:rsidRPr="009C54AE" w:rsidRDefault="00015B8F" w:rsidP="009151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EB3CF" w14:textId="77777777" w:rsidR="00015B8F" w:rsidRPr="009C54AE" w:rsidRDefault="00015B8F" w:rsidP="009151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4FA7F" w14:textId="77777777" w:rsidR="00015B8F" w:rsidRPr="009C54AE" w:rsidRDefault="00015B8F" w:rsidP="009151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A9BFF" w14:textId="77777777" w:rsidR="00015B8F" w:rsidRPr="009C54AE" w:rsidRDefault="00015B8F" w:rsidP="009151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F78E0" w14:textId="77777777" w:rsidR="00015B8F" w:rsidRPr="009C54AE" w:rsidRDefault="00015B8F" w:rsidP="009151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D114D" w14:textId="77777777" w:rsidR="00015B8F" w:rsidRPr="009C54AE" w:rsidRDefault="00015B8F" w:rsidP="009151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D8E6B" w14:textId="77777777" w:rsidR="00015B8F" w:rsidRPr="009C54AE" w:rsidRDefault="00015B8F" w:rsidP="009151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D5160" w14:textId="77777777" w:rsidR="00015B8F" w:rsidRPr="009C54AE" w:rsidRDefault="00015B8F" w:rsidP="009151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793AF" w14:textId="77777777" w:rsidR="00015B8F" w:rsidRPr="009C54AE" w:rsidRDefault="00015B8F" w:rsidP="009151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7DD7CA7" w14:textId="77777777" w:rsidTr="009151C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04CB4" w14:textId="77777777" w:rsidR="00015B8F" w:rsidRPr="009C54AE" w:rsidRDefault="001670D7" w:rsidP="009151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68A2" w14:textId="77777777" w:rsidR="00015B8F" w:rsidRPr="009C54AE" w:rsidRDefault="001670D7" w:rsidP="009151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A077C" w14:textId="77777777" w:rsidR="00015B8F" w:rsidRPr="009C54AE" w:rsidRDefault="001670D7" w:rsidP="009151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0AF9" w14:textId="77777777" w:rsidR="00015B8F" w:rsidRPr="009C54AE" w:rsidRDefault="00015B8F" w:rsidP="009151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7ADBA" w14:textId="77777777" w:rsidR="00015B8F" w:rsidRPr="009C54AE" w:rsidRDefault="00015B8F" w:rsidP="009151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860C" w14:textId="77777777" w:rsidR="00015B8F" w:rsidRPr="009C54AE" w:rsidRDefault="00015B8F" w:rsidP="009151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34D28" w14:textId="77777777" w:rsidR="00015B8F" w:rsidRPr="009C54AE" w:rsidRDefault="00015B8F" w:rsidP="009151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3C65C" w14:textId="77777777" w:rsidR="00015B8F" w:rsidRPr="009C54AE" w:rsidRDefault="00015B8F" w:rsidP="009151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6E32" w14:textId="77777777" w:rsidR="00015B8F" w:rsidRPr="009C54AE" w:rsidRDefault="00015B8F" w:rsidP="009151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4589" w14:textId="77777777" w:rsidR="00015B8F" w:rsidRPr="009C54AE" w:rsidRDefault="001670D7" w:rsidP="009151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79022B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F9053D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EC5F80" w14:textId="0A36F2E4" w:rsidR="0085747A" w:rsidRPr="009C54AE" w:rsidRDefault="00494DC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D18A4F7" w14:textId="77777777" w:rsidR="0085747A" w:rsidRPr="009C54AE" w:rsidRDefault="00290D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57D6E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F3A5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92C11A5" w14:textId="77777777" w:rsidR="001670D7" w:rsidRPr="001670D7" w:rsidRDefault="001670D7" w:rsidP="001670D7">
      <w:pPr>
        <w:pStyle w:val="Punktygwne"/>
        <w:spacing w:after="0"/>
        <w:rPr>
          <w:rFonts w:ascii="Corbel" w:hAnsi="Corbel"/>
          <w:b w:val="0"/>
          <w:szCs w:val="24"/>
        </w:rPr>
      </w:pPr>
      <w:r w:rsidRPr="001670D7">
        <w:rPr>
          <w:rFonts w:ascii="Corbel" w:hAnsi="Corbel"/>
          <w:b w:val="0"/>
          <w:szCs w:val="24"/>
        </w:rPr>
        <w:t>W przypadku ćwiczeń: zaliczenie z oceną w formie kolokwium pisemnego lub ustnego.</w:t>
      </w:r>
    </w:p>
    <w:p w14:paraId="6AADC9EB" w14:textId="77777777" w:rsidR="009C54AE" w:rsidRDefault="001670D7" w:rsidP="001670D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670D7">
        <w:rPr>
          <w:rFonts w:ascii="Corbel" w:hAnsi="Corbel"/>
          <w:b w:val="0"/>
          <w:szCs w:val="24"/>
        </w:rPr>
        <w:t>W przypadku egzaminu: egzamin pisemny ewentualnie ustny.</w:t>
      </w:r>
    </w:p>
    <w:p w14:paraId="28283A8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B0891" w14:textId="343D4F0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F0E0727" w14:textId="77777777" w:rsidR="009151C4" w:rsidRPr="009C54AE" w:rsidRDefault="009151C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65CD00" w14:textId="77777777" w:rsidTr="00745302">
        <w:tc>
          <w:tcPr>
            <w:tcW w:w="9670" w:type="dxa"/>
          </w:tcPr>
          <w:p w14:paraId="0164783F" w14:textId="77777777" w:rsidR="0085747A" w:rsidRPr="009C54AE" w:rsidRDefault="001670D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konstytucyjne, prawo administracyjne, prawo cywilne, teoria prawa.</w:t>
            </w:r>
          </w:p>
        </w:tc>
      </w:tr>
    </w:tbl>
    <w:p w14:paraId="63912C98" w14:textId="77777777" w:rsidR="009151C4" w:rsidRDefault="009151C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38FA1D" w14:textId="5368B915" w:rsidR="0085747A" w:rsidRPr="00C05F44" w:rsidRDefault="009151C4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BE02C9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1B8B3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1670D7" w:rsidRPr="001670D7" w14:paraId="7034A753" w14:textId="77777777" w:rsidTr="001E44C0">
        <w:trPr>
          <w:trHeight w:val="503"/>
        </w:trPr>
        <w:tc>
          <w:tcPr>
            <w:tcW w:w="675" w:type="dxa"/>
            <w:vAlign w:val="center"/>
          </w:tcPr>
          <w:p w14:paraId="45B8F8FA" w14:textId="77777777" w:rsidR="001670D7" w:rsidRPr="001670D7" w:rsidRDefault="001670D7" w:rsidP="009151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81BDE86" w14:textId="581A74A9" w:rsidR="001670D7" w:rsidRPr="009151C4" w:rsidRDefault="001670D7" w:rsidP="009151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670D7">
              <w:rPr>
                <w:rFonts w:ascii="Corbel" w:hAnsi="Corbel"/>
                <w:sz w:val="24"/>
                <w:szCs w:val="24"/>
              </w:rPr>
              <w:t xml:space="preserve">Student ma zapoznać się z podstawowymi instytucjami prawa finansów publicznych, objętymi zakresem wykładu. </w:t>
            </w:r>
          </w:p>
        </w:tc>
      </w:tr>
      <w:tr w:rsidR="001670D7" w:rsidRPr="001670D7" w14:paraId="1C1CA5CA" w14:textId="77777777" w:rsidTr="001E44C0">
        <w:tc>
          <w:tcPr>
            <w:tcW w:w="675" w:type="dxa"/>
            <w:vAlign w:val="center"/>
          </w:tcPr>
          <w:p w14:paraId="2F040387" w14:textId="77777777" w:rsidR="001670D7" w:rsidRPr="001670D7" w:rsidRDefault="001670D7" w:rsidP="009151C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9103" w:type="dxa"/>
            <w:vAlign w:val="center"/>
          </w:tcPr>
          <w:p w14:paraId="7CB08CF6" w14:textId="09FA62EC" w:rsidR="001670D7" w:rsidRPr="009151C4" w:rsidRDefault="001670D7" w:rsidP="009151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Cambria" w:hAnsi="Corbel"/>
                <w:sz w:val="24"/>
                <w:szCs w:val="24"/>
                <w:lang w:eastAsia="pl-PL"/>
              </w:rPr>
              <w:t>Student ma zrozumieć i dostrzegać związki prawa finansów publicznych z innymi dziedzinami prawa.</w:t>
            </w:r>
          </w:p>
        </w:tc>
      </w:tr>
      <w:tr w:rsidR="001670D7" w:rsidRPr="001670D7" w14:paraId="7B1FC3AE" w14:textId="77777777" w:rsidTr="001E44C0">
        <w:tc>
          <w:tcPr>
            <w:tcW w:w="675" w:type="dxa"/>
            <w:vAlign w:val="center"/>
          </w:tcPr>
          <w:p w14:paraId="121109EE" w14:textId="77777777" w:rsidR="001670D7" w:rsidRPr="001670D7" w:rsidRDefault="001670D7" w:rsidP="009151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9103" w:type="dxa"/>
            <w:vAlign w:val="center"/>
          </w:tcPr>
          <w:p w14:paraId="26A09FD0" w14:textId="65B19DF2" w:rsidR="001670D7" w:rsidRPr="009151C4" w:rsidRDefault="001670D7" w:rsidP="009151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Cambria" w:hAnsi="Corbel"/>
                <w:sz w:val="24"/>
                <w:szCs w:val="24"/>
                <w:lang w:eastAsia="pl-PL"/>
              </w:rPr>
              <w:t>Student ma zapoznać się ze specyfiką konstrukcji przepisów prawnofinansowych.</w:t>
            </w:r>
          </w:p>
        </w:tc>
      </w:tr>
      <w:tr w:rsidR="001670D7" w:rsidRPr="001670D7" w14:paraId="23F9C56F" w14:textId="77777777" w:rsidTr="001E44C0">
        <w:tc>
          <w:tcPr>
            <w:tcW w:w="675" w:type="dxa"/>
            <w:vAlign w:val="center"/>
          </w:tcPr>
          <w:p w14:paraId="0CA2D13E" w14:textId="77777777" w:rsidR="001670D7" w:rsidRPr="001670D7" w:rsidRDefault="001670D7" w:rsidP="009151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Times New Roman" w:hAnsi="Corbel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9103" w:type="dxa"/>
            <w:vAlign w:val="center"/>
          </w:tcPr>
          <w:p w14:paraId="437CC0B5" w14:textId="6A053F2D" w:rsidR="001670D7" w:rsidRPr="001670D7" w:rsidRDefault="001670D7" w:rsidP="009151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Cambria" w:hAnsi="Corbel"/>
                <w:sz w:val="24"/>
                <w:szCs w:val="24"/>
                <w:lang w:eastAsia="pl-PL"/>
              </w:rPr>
              <w:t>Student ma nabyć umiejętność interpretacji przepisów prawnofinansowych.</w:t>
            </w:r>
          </w:p>
        </w:tc>
      </w:tr>
    </w:tbl>
    <w:p w14:paraId="4017F97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446E1B9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25E83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47231FC2" w14:textId="77777777" w:rsidTr="009151C4">
        <w:tc>
          <w:tcPr>
            <w:tcW w:w="1678" w:type="dxa"/>
            <w:vAlign w:val="center"/>
          </w:tcPr>
          <w:p w14:paraId="7C4B71A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7555144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BF7A93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B275D" w:rsidRPr="00300FB9" w14:paraId="0670D3DB" w14:textId="77777777" w:rsidTr="009151C4">
        <w:trPr>
          <w:trHeight w:val="96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3696" w14:textId="77777777" w:rsidR="002B275D" w:rsidRPr="001670D7" w:rsidRDefault="002B275D" w:rsidP="001670D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</w:t>
            </w:r>
            <w:r w:rsidRPr="001670D7">
              <w:rPr>
                <w:rFonts w:ascii="Corbel" w:hAnsi="Corbel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DB8E" w14:textId="77777777" w:rsidR="002B275D" w:rsidRPr="001670D7" w:rsidRDefault="002B275D" w:rsidP="009151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i rozszerzoną wiedzę o charakterze nauk prawnych, ich usytuowaniu oraz znaczeniu w systemie nauk oraz o ich relacjach do innych nauk.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3B9FDE" w14:textId="77777777" w:rsidR="002B275D" w:rsidRPr="001670D7" w:rsidRDefault="002B275D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szCs w:val="24"/>
              </w:rPr>
              <w:t xml:space="preserve">K_W01 </w:t>
            </w:r>
          </w:p>
        </w:tc>
      </w:tr>
      <w:tr w:rsidR="002B275D" w:rsidRPr="00300FB9" w14:paraId="7C382898" w14:textId="77777777" w:rsidTr="009151C4">
        <w:trPr>
          <w:trHeight w:val="2368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BDD13" w14:textId="34AE3521" w:rsidR="002B275D" w:rsidRPr="001670D7" w:rsidRDefault="002B275D" w:rsidP="001670D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E0B0" w14:textId="5A10EF35" w:rsidR="002B275D" w:rsidRDefault="00D57A96" w:rsidP="009151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 i instytucji prawnych zarówno w zakresie dogmatycznych jak i niedogmatycznych dyscyplin prawa (w szczególności: teorii i filozofii prawa, doktryn polityczno-prawnych, historii państwa i prawa, prawa rzymskiego) oraz dyscyplin pomocniczych. W zależności od dokonanego samodzielnie wyboru ma pogłębioną i rozszerzoną wiedzę w zakresie wybranych gałęzi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4C862" w14:textId="726893EE" w:rsidR="002B275D" w:rsidRPr="001670D7" w:rsidRDefault="002B275D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1670D7" w:rsidRPr="00300FB9" w14:paraId="3CFC9398" w14:textId="77777777" w:rsidTr="009151C4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C219F" w14:textId="31A144FB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EK_0</w:t>
            </w:r>
            <w:r w:rsidR="002B275D">
              <w:rPr>
                <w:rFonts w:ascii="Corbel" w:hAnsi="Corbel"/>
                <w:smallCaps w:val="0"/>
                <w:szCs w:val="24"/>
              </w:rPr>
              <w:t>3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98EC" w14:textId="77777777" w:rsidR="001670D7" w:rsidRPr="001670D7" w:rsidRDefault="001670D7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5720">
              <w:rPr>
                <w:rFonts w:ascii="Corbel" w:hAnsi="Corbel"/>
                <w:b w:val="0"/>
                <w:smallCaps w:val="0"/>
                <w:sz w:val="22"/>
              </w:rPr>
              <w:t>Ma pogłębioną wiedzę na temat źródeł i instytucji polskiego i europejskiego systemu prawa, relacji pomi</w:t>
            </w:r>
            <w:r>
              <w:rPr>
                <w:rFonts w:ascii="Corbel" w:hAnsi="Corbel"/>
                <w:b w:val="0"/>
                <w:smallCaps w:val="0"/>
                <w:sz w:val="22"/>
              </w:rPr>
              <w:t>ędzy prawem UE a prawem polskim.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14624" w14:textId="77777777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szCs w:val="24"/>
              </w:rPr>
              <w:t xml:space="preserve">K_W03 </w:t>
            </w:r>
          </w:p>
        </w:tc>
      </w:tr>
      <w:tr w:rsidR="001670D7" w:rsidRPr="00300FB9" w14:paraId="1ECBD579" w14:textId="77777777" w:rsidTr="009151C4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07C0" w14:textId="3A4FF457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EK_0</w:t>
            </w:r>
            <w:r w:rsidR="002B275D">
              <w:rPr>
                <w:rFonts w:ascii="Corbel" w:hAnsi="Corbel"/>
                <w:smallCaps w:val="0"/>
                <w:szCs w:val="24"/>
              </w:rPr>
              <w:t>4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6AE6" w14:textId="7B7F2D12" w:rsidR="001670D7" w:rsidRPr="001670D7" w:rsidRDefault="001670D7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stanowienia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3E958" w14:textId="77777777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szCs w:val="24"/>
              </w:rPr>
              <w:t xml:space="preserve">K_W04     </w:t>
            </w:r>
          </w:p>
        </w:tc>
      </w:tr>
      <w:tr w:rsidR="001670D7" w:rsidRPr="00300FB9" w14:paraId="3D856919" w14:textId="77777777" w:rsidTr="009151C4">
        <w:trPr>
          <w:trHeight w:val="45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4A24" w14:textId="2425547D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EK_0</w:t>
            </w:r>
            <w:r w:rsidR="002B275D">
              <w:rPr>
                <w:rFonts w:ascii="Corbel" w:hAnsi="Corbel"/>
                <w:smallCaps w:val="0"/>
                <w:szCs w:val="24"/>
              </w:rPr>
              <w:t>5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0FFC" w14:textId="77777777" w:rsidR="001670D7" w:rsidRPr="001670D7" w:rsidRDefault="001670D7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0644" w14:textId="77777777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W05</w:t>
            </w:r>
          </w:p>
        </w:tc>
      </w:tr>
      <w:tr w:rsidR="002B275D" w:rsidRPr="00300FB9" w14:paraId="47D4E5BC" w14:textId="77777777" w:rsidTr="009151C4">
        <w:trPr>
          <w:trHeight w:val="13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EFB16" w14:textId="65692FE1" w:rsidR="002B275D" w:rsidRPr="001670D7" w:rsidRDefault="002B275D" w:rsidP="001670D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33224" w14:textId="0CD176F4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Zna i rozumie terminologię właściwą dla języka prawnego i prawniczego oraz zna i rozumie podstawowe pojęcia jakimi posługują się nauki 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75CEE" w14:textId="3EFCFE6D" w:rsidR="002B275D" w:rsidRPr="001670D7" w:rsidRDefault="002B275D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1670D7" w:rsidRPr="00300FB9" w14:paraId="2A2B946F" w14:textId="77777777" w:rsidTr="009151C4">
        <w:trPr>
          <w:trHeight w:val="105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AA71" w14:textId="41F598B9" w:rsidR="001670D7" w:rsidRPr="001670D7" w:rsidRDefault="001670D7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EK_0</w:t>
            </w:r>
            <w:r w:rsidR="002B275D">
              <w:rPr>
                <w:rFonts w:ascii="Corbel" w:hAnsi="Corbel"/>
                <w:smallCaps w:val="0"/>
                <w:szCs w:val="24"/>
              </w:rPr>
              <w:t>7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7A09" w14:textId="77777777" w:rsidR="001670D7" w:rsidRPr="001670D7" w:rsidRDefault="001670D7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rozszerzoną wiedzę na temat struktur i instytucji polskiego systemu prawa (w tym władzy: ustawodawczej, wykonawczej i sądowniczej, organów i instytucji ochrony prawa).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65B9A" w14:textId="77777777" w:rsidR="001670D7" w:rsidRPr="001670D7" w:rsidRDefault="001670D7" w:rsidP="001670D7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W07</w:t>
            </w:r>
          </w:p>
          <w:p w14:paraId="1D24DC7E" w14:textId="77777777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B275D" w:rsidRPr="00300FB9" w14:paraId="7F0B9D6C" w14:textId="77777777" w:rsidTr="009151C4">
        <w:trPr>
          <w:trHeight w:val="40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DD83" w14:textId="497A37D3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EK_08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DEE9D" w14:textId="17E84A17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Ma rozszerzoną wiedzę na temat ustroju, struktur i zasad funkcjonowania demokratycznego państwa prawnego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D8F9" w14:textId="3194C28A" w:rsidR="002B275D" w:rsidRPr="001670D7" w:rsidRDefault="002B275D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2B275D" w:rsidRPr="00300FB9" w14:paraId="5002C3D9" w14:textId="77777777" w:rsidTr="009151C4">
        <w:trPr>
          <w:trHeight w:val="36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35F5" w14:textId="5DA7D62E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EK_09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9F955" w14:textId="0EA8D628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Ma pogłębioną wiedzę na temat zasad i norm etycznych oraz etyki zawodowej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F8FC" w14:textId="6E750699" w:rsidR="002B275D" w:rsidRDefault="002B275D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2B275D" w:rsidRPr="00300FB9" w14:paraId="41311F88" w14:textId="77777777" w:rsidTr="009151C4">
        <w:trPr>
          <w:trHeight w:val="16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6A98E" w14:textId="5987E9F1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lastRenderedPageBreak/>
              <w:t>EK_10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3641B" w14:textId="35FD3BAB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Ma pogłębioną wiedzę o historycznej ewolucji i o poglądach na temat instytucji polityczno-prawnych oraz na temat procesów i przyczyn zmian zachodzących w zakresie państwa i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5080" w14:textId="0E2A7892" w:rsidR="002B275D" w:rsidRDefault="002B275D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1670D7" w:rsidRPr="00300FB9" w14:paraId="77B0F268" w14:textId="77777777" w:rsidTr="009151C4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A24D0" w14:textId="1BF1886A" w:rsidR="001670D7" w:rsidRPr="001670D7" w:rsidRDefault="001670D7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</w:t>
            </w:r>
            <w:r w:rsidR="002B275D">
              <w:rPr>
                <w:rFonts w:ascii="Corbel" w:hAnsi="Corbel"/>
                <w:smallCaps w:val="0"/>
                <w:szCs w:val="24"/>
              </w:rPr>
              <w:t>11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32C23" w14:textId="77777777" w:rsidR="001670D7" w:rsidRPr="001670D7" w:rsidRDefault="001670D7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metody badawcze i narzędzia opisu, w tym techniki pozyskiwania danych właściwe dla nauk prawnych oraz posiada wiedzę na temat fundamentalnych dylematów współczesnej cywilizacji.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F5C1" w14:textId="77777777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W12</w:t>
            </w:r>
          </w:p>
        </w:tc>
      </w:tr>
      <w:tr w:rsidR="001670D7" w:rsidRPr="00300FB9" w14:paraId="262D9404" w14:textId="77777777" w:rsidTr="009151C4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8561" w14:textId="485943D9" w:rsidR="001670D7" w:rsidRPr="001670D7" w:rsidRDefault="001670D7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</w:t>
            </w:r>
            <w:r w:rsidR="002B275D">
              <w:rPr>
                <w:rFonts w:ascii="Corbel" w:hAnsi="Corbel"/>
                <w:smallCaps w:val="0"/>
                <w:szCs w:val="24"/>
              </w:rPr>
              <w:t>12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9AEFB" w14:textId="77777777" w:rsidR="001670D7" w:rsidRPr="001670D7" w:rsidRDefault="001670D7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5720">
              <w:rPr>
                <w:rFonts w:ascii="Corbel" w:hAnsi="Corbel"/>
                <w:b w:val="0"/>
                <w:smallCaps w:val="0"/>
                <w:sz w:val="22"/>
              </w:rPr>
              <w:t>Potrafi prawidłowo interpretować i wyjaśniać znaczenie norm i stosunków prawnych.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BDBC" w14:textId="77777777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1670D7" w:rsidRPr="003620D5" w14:paraId="0B86D3D9" w14:textId="77777777" w:rsidTr="009151C4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1234" w14:textId="4F5B6987" w:rsidR="001670D7" w:rsidRPr="001670D7" w:rsidRDefault="001670D7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</w:t>
            </w:r>
            <w:r w:rsidR="002B275D">
              <w:rPr>
                <w:rFonts w:ascii="Corbel" w:hAnsi="Corbel"/>
                <w:smallCaps w:val="0"/>
                <w:szCs w:val="24"/>
              </w:rPr>
              <w:t>13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29EE" w14:textId="77777777" w:rsidR="001670D7" w:rsidRPr="001670D7" w:rsidRDefault="001670D7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stanowienia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95E3" w14:textId="77777777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670D7" w:rsidRPr="00300FB9" w14:paraId="369B2D5C" w14:textId="77777777" w:rsidTr="009151C4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F004" w14:textId="33D2F3F4" w:rsidR="001670D7" w:rsidRPr="001670D7" w:rsidRDefault="001670D7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</w:t>
            </w:r>
            <w:r w:rsidR="002B275D">
              <w:rPr>
                <w:rFonts w:ascii="Corbel" w:hAnsi="Corbel"/>
                <w:smallCaps w:val="0"/>
                <w:szCs w:val="24"/>
              </w:rPr>
              <w:t>14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9AE88" w14:textId="77777777" w:rsidR="001670D7" w:rsidRPr="001670D7" w:rsidRDefault="001670D7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stosowania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285" w14:textId="77777777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670D7" w:rsidRPr="00300FB9" w14:paraId="170361B0" w14:textId="77777777" w:rsidTr="009151C4">
        <w:trPr>
          <w:trHeight w:val="160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027A" w14:textId="0D18AA62" w:rsidR="001670D7" w:rsidRPr="001670D7" w:rsidRDefault="001670D7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EK_1</w:t>
            </w:r>
            <w:r w:rsidR="002B275D">
              <w:rPr>
                <w:rFonts w:ascii="Corbel" w:hAnsi="Corbel"/>
                <w:smallCaps w:val="0"/>
                <w:szCs w:val="24"/>
              </w:rPr>
              <w:t>5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3FD46" w14:textId="77777777" w:rsidR="001670D7" w:rsidRPr="001670D7" w:rsidRDefault="00717CA1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697C" w14:textId="77777777" w:rsidR="001670D7" w:rsidRPr="001670D7" w:rsidRDefault="001670D7" w:rsidP="00550E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w:rsidR="002B275D" w:rsidRPr="00300FB9" w14:paraId="5BFF080B" w14:textId="77777777" w:rsidTr="009151C4">
        <w:trPr>
          <w:trHeight w:val="23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998F7" w14:textId="01A13A06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EK_16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E2D19" w14:textId="57D47F11" w:rsidR="002B275D" w:rsidRDefault="00D57A96" w:rsidP="009151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Potrafi formułować własne opinie w odniesieniu do poznanych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57A96">
              <w:rPr>
                <w:rFonts w:ascii="Corbel" w:hAnsi="Corbel"/>
                <w:b w:val="0"/>
                <w:smallCaps w:val="0"/>
                <w:szCs w:val="24"/>
              </w:rPr>
              <w:t>instytucji prawnych i politycznych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4EB2D" w14:textId="14E26EDD" w:rsidR="002B275D" w:rsidRPr="001670D7" w:rsidRDefault="002B275D" w:rsidP="00550E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2B275D" w:rsidRPr="00300FB9" w14:paraId="54E9400A" w14:textId="77777777" w:rsidTr="009151C4">
        <w:trPr>
          <w:trHeight w:val="28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B6E9" w14:textId="1B9C037F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EK_17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EDA65" w14:textId="2CA06EDE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Potrafi właściwie analizować przyczyny i przebieg procesów związanych z funkcjonowaniem systemu polityczno-prawnego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D0EB0" w14:textId="143217D8" w:rsidR="002B275D" w:rsidRPr="001670D7" w:rsidRDefault="002B275D" w:rsidP="00550E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2B275D" w:rsidRPr="00300FB9" w14:paraId="5E1EB0E8" w14:textId="77777777" w:rsidTr="009151C4">
        <w:trPr>
          <w:trHeight w:val="23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1BA35" w14:textId="0F355E3F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EK_18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6A94" w14:textId="7A5F28A6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i interpretować je z wykorzystaniem języka prawniczego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9C31" w14:textId="3D9975AF" w:rsidR="002B275D" w:rsidRPr="001670D7" w:rsidRDefault="002B275D" w:rsidP="00550E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B275D" w:rsidRPr="00300FB9" w14:paraId="01113AB7" w14:textId="77777777" w:rsidTr="009151C4">
        <w:trPr>
          <w:trHeight w:val="25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C945A" w14:textId="0242A0BB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EK_19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4051A" w14:textId="5D1DA879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4B06E" w14:textId="4358849E" w:rsidR="002B275D" w:rsidRPr="001670D7" w:rsidRDefault="002B275D" w:rsidP="00550E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2B275D" w:rsidRPr="00300FB9" w14:paraId="45349343" w14:textId="77777777" w:rsidTr="009151C4">
        <w:trPr>
          <w:trHeight w:val="26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61FA6" w14:textId="4E523C41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EK_20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8D31C" w14:textId="31B86678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Potrafi dokonać subsumcji określonego stanu faktycznego do normy lub norm prawnych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AEA9" w14:textId="256CA2E0" w:rsidR="002B275D" w:rsidRPr="001670D7" w:rsidRDefault="002B275D" w:rsidP="00550E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2B275D" w:rsidRPr="00300FB9" w14:paraId="33CABB6C" w14:textId="77777777" w:rsidTr="009151C4">
        <w:trPr>
          <w:trHeight w:val="27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9B70" w14:textId="756DA38A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EK_21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AFABE" w14:textId="486820FC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prac pisemnych dotyczących określonych zagadnień i problemów prawnych za pomocą odpowiednio dobranych metod, narzędzi oraz zaawansowanych technik informacyjno-komunikacyjnych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229D0" w14:textId="55F66E00" w:rsidR="002B275D" w:rsidRPr="001670D7" w:rsidRDefault="002B275D" w:rsidP="00550E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2B275D" w:rsidRPr="00300FB9" w14:paraId="53230C83" w14:textId="77777777" w:rsidTr="009151C4">
        <w:trPr>
          <w:trHeight w:val="23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7F8F" w14:textId="3BC11F12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EK_22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A7FEB" w14:textId="7355A122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wystąpień ustnych dotyczących określonych zagadnień i problemów prawnych za pomocą odpowiednio dobranych metod, narzędzi oraz zaawansowanych technik informacyjno-komunikacyjnych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A34A9" w14:textId="6D9421BC" w:rsidR="002B275D" w:rsidRPr="001670D7" w:rsidRDefault="002B275D" w:rsidP="00550E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2B275D" w:rsidRPr="00300FB9" w14:paraId="7519951E" w14:textId="77777777" w:rsidTr="009151C4">
        <w:trPr>
          <w:trHeight w:val="28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06A5" w14:textId="07BBB4ED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EK_23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B80B" w14:textId="44252AE6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 które podlegają lub mogą podlegać w przyszłości regulacjom prawnym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F3824" w14:textId="613D2EF6" w:rsidR="002B275D" w:rsidRPr="001670D7" w:rsidRDefault="002B275D" w:rsidP="00550E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2B275D" w:rsidRPr="00300FB9" w14:paraId="005647E2" w14:textId="77777777" w:rsidTr="009151C4">
        <w:trPr>
          <w:trHeight w:val="23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D5AC" w14:textId="4C896A40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lastRenderedPageBreak/>
              <w:t>EK_24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011E2" w14:textId="3D1B2C55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 przez całe życie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E23F" w14:textId="0B4406AE" w:rsidR="002B275D" w:rsidRPr="001670D7" w:rsidRDefault="002B275D" w:rsidP="00550E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1670D7" w:rsidRPr="00300FB9" w14:paraId="37AF96AB" w14:textId="77777777" w:rsidTr="009151C4">
        <w:trPr>
          <w:trHeight w:val="102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753C8" w14:textId="39D9B3D3" w:rsidR="001670D7" w:rsidRPr="001670D7" w:rsidRDefault="001670D7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</w:t>
            </w:r>
            <w:r w:rsidR="002B275D">
              <w:rPr>
                <w:rFonts w:ascii="Corbel" w:hAnsi="Corbel"/>
                <w:smallCaps w:val="0"/>
                <w:szCs w:val="24"/>
              </w:rPr>
              <w:t>25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61E5C" w14:textId="77777777" w:rsidR="001670D7" w:rsidRPr="001670D7" w:rsidRDefault="00717CA1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>Ma świadomość zmienności systemu norm prawnych, która prowadzi do konieczności ciągłego uzupełniania i doskonalenia zarówno zdobytej wiedzy, jak i umiejętności.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78F40" w14:textId="77777777" w:rsidR="001670D7" w:rsidRPr="001670D7" w:rsidRDefault="001670D7" w:rsidP="00717C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17CA1">
              <w:rPr>
                <w:rFonts w:ascii="Corbel" w:hAnsi="Corbel"/>
                <w:b w:val="0"/>
                <w:smallCaps w:val="0"/>
                <w:szCs w:val="24"/>
              </w:rPr>
              <w:t>K01</w:t>
            </w:r>
          </w:p>
        </w:tc>
      </w:tr>
      <w:tr w:rsidR="002B275D" w:rsidRPr="00300FB9" w14:paraId="41C08463" w14:textId="77777777" w:rsidTr="009151C4">
        <w:trPr>
          <w:trHeight w:val="248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8672" w14:textId="5CB8D106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EK_26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46FB3" w14:textId="20E3728A" w:rsidR="002B275D" w:rsidRPr="00717CA1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Ma świadomość społecznego znaczenia zawodu prawnika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DE6EB" w14:textId="70D041E8" w:rsidR="002B275D" w:rsidRPr="001670D7" w:rsidRDefault="002B275D" w:rsidP="00717C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2B275D" w:rsidRPr="00300FB9" w14:paraId="3E11110D" w14:textId="77777777" w:rsidTr="009151C4">
        <w:trPr>
          <w:trHeight w:val="27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1EF5" w14:textId="53D58F97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EK_27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6083" w14:textId="4727BF98" w:rsidR="002B275D" w:rsidRPr="00717CA1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Rozumie konieczność stosowania etycznych zasad w życiu zawodowym prawnika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874AE" w14:textId="466D2FA4" w:rsidR="002B275D" w:rsidRPr="001670D7" w:rsidRDefault="002B275D" w:rsidP="00717C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1670D7" w:rsidRPr="00300FB9" w14:paraId="5EDAC507" w14:textId="77777777" w:rsidTr="009151C4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3E0E1" w14:textId="1679C339" w:rsidR="001670D7" w:rsidRPr="001670D7" w:rsidRDefault="001670D7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</w:t>
            </w:r>
            <w:r w:rsidR="002B275D">
              <w:rPr>
                <w:rFonts w:ascii="Corbel" w:hAnsi="Corbel"/>
                <w:smallCaps w:val="0"/>
                <w:szCs w:val="24"/>
              </w:rPr>
              <w:t>28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711DE" w14:textId="77777777" w:rsidR="001670D7" w:rsidRPr="001670D7" w:rsidRDefault="00717CA1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>Rozumie i ma świadomość potrzeby podejmowania działań na rzecz zwiększania poziomu społecznej świadomości prawnej.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574B3" w14:textId="77777777" w:rsidR="001670D7" w:rsidRPr="001670D7" w:rsidRDefault="00717CA1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1670D7" w:rsidRPr="00300FB9" w14:paraId="051ECF0E" w14:textId="77777777" w:rsidTr="009151C4">
        <w:trPr>
          <w:trHeight w:val="76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57AC2" w14:textId="45172684" w:rsidR="001670D7" w:rsidRPr="001670D7" w:rsidRDefault="001670D7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</w:t>
            </w:r>
            <w:r w:rsidR="002B275D">
              <w:rPr>
                <w:rFonts w:ascii="Corbel" w:hAnsi="Corbel"/>
                <w:smallCaps w:val="0"/>
                <w:szCs w:val="24"/>
              </w:rPr>
              <w:t>29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31673" w14:textId="77777777" w:rsidR="001670D7" w:rsidRPr="001670D7" w:rsidRDefault="00717CA1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 nabyte umiejętności z uwzględnieniem ich interdyscyplinarnego wymiaru.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3FE7" w14:textId="77777777" w:rsidR="001670D7" w:rsidRPr="001670D7" w:rsidRDefault="00717CA1" w:rsidP="001670D7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  <w:p w14:paraId="5E7D39C9" w14:textId="77777777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B275D" w:rsidRPr="00300FB9" w14:paraId="51199679" w14:textId="77777777" w:rsidTr="009151C4">
        <w:trPr>
          <w:trHeight w:val="10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7551" w14:textId="5B17C612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EK_30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44A0A" w14:textId="5633E586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Szanuje różne poglądy i postawy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94284" w14:textId="7F44A484" w:rsidR="002B275D" w:rsidRDefault="002B275D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09FA09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43B82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8FD4AB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82873C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494728" w14:textId="77777777" w:rsidTr="00923D7D">
        <w:tc>
          <w:tcPr>
            <w:tcW w:w="9639" w:type="dxa"/>
          </w:tcPr>
          <w:p w14:paraId="72EE413A" w14:textId="77777777" w:rsidR="0085747A" w:rsidRPr="009C54AE" w:rsidRDefault="0085747A" w:rsidP="009151C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7CA1" w:rsidRPr="009C54AE" w14:paraId="4C22AFB4" w14:textId="77777777" w:rsidTr="00923D7D">
        <w:tc>
          <w:tcPr>
            <w:tcW w:w="9639" w:type="dxa"/>
          </w:tcPr>
          <w:p w14:paraId="47456439" w14:textId="6D06EE90" w:rsidR="00717CA1" w:rsidRPr="009151C4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Pojęcie finansów publicznych, środków publicznych, sektora finansów publicznych, budżetu państwa i budżetu jednostki samorządu terytorialnego </w:t>
            </w:r>
          </w:p>
        </w:tc>
      </w:tr>
      <w:tr w:rsidR="00717CA1" w:rsidRPr="009C54AE" w14:paraId="3A83DF63" w14:textId="77777777" w:rsidTr="00923D7D">
        <w:tc>
          <w:tcPr>
            <w:tcW w:w="9639" w:type="dxa"/>
          </w:tcPr>
          <w:p w14:paraId="69BB73CA" w14:textId="77777777" w:rsidR="00717CA1" w:rsidRPr="00717CA1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Funkcjonowanie budżetów: centralnego i samorządowych w świetle zasad budżetowych i wyjątków w stosunku do tych zasad:</w:t>
            </w:r>
          </w:p>
          <w:p w14:paraId="5755FFB2" w14:textId="77777777" w:rsidR="00717CA1" w:rsidRPr="00717CA1" w:rsidRDefault="00717CA1" w:rsidP="009151C4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- zasada uprzedniości budżetu, </w:t>
            </w:r>
          </w:p>
          <w:p w14:paraId="193F3E69" w14:textId="77777777" w:rsidR="00717CA1" w:rsidRPr="00717CA1" w:rsidRDefault="00717CA1" w:rsidP="009151C4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roczności budżetu,</w:t>
            </w:r>
          </w:p>
          <w:p w14:paraId="2A4A0774" w14:textId="77777777" w:rsidR="00717CA1" w:rsidRPr="00717CA1" w:rsidRDefault="00717CA1" w:rsidP="009151C4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równowagi budżetowej,</w:t>
            </w:r>
          </w:p>
          <w:p w14:paraId="750CC7A7" w14:textId="77777777" w:rsidR="00717CA1" w:rsidRPr="00717CA1" w:rsidRDefault="00717CA1" w:rsidP="009151C4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szczegółowości budżetu,</w:t>
            </w:r>
          </w:p>
          <w:p w14:paraId="06543BB2" w14:textId="77777777" w:rsidR="00717CA1" w:rsidRPr="00717CA1" w:rsidRDefault="00717CA1" w:rsidP="009151C4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powszechności budżetu,</w:t>
            </w:r>
          </w:p>
          <w:p w14:paraId="6882D009" w14:textId="77777777" w:rsidR="00717CA1" w:rsidRPr="00717CA1" w:rsidRDefault="00717CA1" w:rsidP="009151C4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jedności materialnej budżetu,</w:t>
            </w:r>
          </w:p>
          <w:p w14:paraId="7D73E832" w14:textId="77777777" w:rsidR="00717CA1" w:rsidRPr="00717CA1" w:rsidRDefault="00717CA1" w:rsidP="009151C4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jedności formalnej budżetu (budżet środków europejskich),</w:t>
            </w:r>
          </w:p>
          <w:p w14:paraId="24CF29D0" w14:textId="1A73F190" w:rsidR="00717CA1" w:rsidRPr="009151C4" w:rsidRDefault="00717CA1" w:rsidP="009151C4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- zasada jawności budżetu </w:t>
            </w:r>
          </w:p>
        </w:tc>
      </w:tr>
      <w:tr w:rsidR="00717CA1" w:rsidRPr="009C54AE" w14:paraId="2BF439F5" w14:textId="77777777" w:rsidTr="00923D7D">
        <w:tc>
          <w:tcPr>
            <w:tcW w:w="9639" w:type="dxa"/>
          </w:tcPr>
          <w:p w14:paraId="3EDFD4D1" w14:textId="10886C76" w:rsidR="00717CA1" w:rsidRPr="009151C4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Roczne wykonywanie budżetu, z uwzględnieniem zmian w toku realizacji budżetu: przeniesienia planowanych wydatków budżetowych, zablokowania planowanych wydatków budżetowych, uruchamiania rezerw budżetowych </w:t>
            </w:r>
          </w:p>
        </w:tc>
      </w:tr>
      <w:tr w:rsidR="00717CA1" w:rsidRPr="009C54AE" w14:paraId="4659E601" w14:textId="77777777" w:rsidTr="00923D7D">
        <w:tc>
          <w:tcPr>
            <w:tcW w:w="9639" w:type="dxa"/>
          </w:tcPr>
          <w:p w14:paraId="2C7602E5" w14:textId="5CB5B57F" w:rsidR="00717CA1" w:rsidRPr="009151C4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Zasady rozliczania półrocznego i rocznego wykonania budżetu </w:t>
            </w:r>
          </w:p>
        </w:tc>
      </w:tr>
      <w:tr w:rsidR="00717CA1" w:rsidRPr="009C54AE" w14:paraId="41550765" w14:textId="77777777" w:rsidTr="00923D7D">
        <w:tc>
          <w:tcPr>
            <w:tcW w:w="9639" w:type="dxa"/>
          </w:tcPr>
          <w:p w14:paraId="130BA8BD" w14:textId="42009FAE" w:rsidR="00717CA1" w:rsidRPr="009151C4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Ogólne zasady odpowiedzialności za naruszenie dyscypliny finansów publicznych </w:t>
            </w:r>
          </w:p>
        </w:tc>
      </w:tr>
      <w:tr w:rsidR="00717CA1" w:rsidRPr="009C54AE" w14:paraId="7057A49E" w14:textId="77777777" w:rsidTr="00923D7D">
        <w:tc>
          <w:tcPr>
            <w:tcW w:w="9639" w:type="dxa"/>
          </w:tcPr>
          <w:p w14:paraId="66DABB7D" w14:textId="2CFAA82F" w:rsidR="00717CA1" w:rsidRPr="00717CA1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Cechy podatku, systematyka podatków, podatek a inne daniny publicznoprawne</w:t>
            </w:r>
          </w:p>
        </w:tc>
      </w:tr>
      <w:tr w:rsidR="00717CA1" w:rsidRPr="009C54AE" w14:paraId="78C1E842" w14:textId="77777777" w:rsidTr="00923D7D">
        <w:tc>
          <w:tcPr>
            <w:tcW w:w="9639" w:type="dxa"/>
          </w:tcPr>
          <w:p w14:paraId="29C1540B" w14:textId="2712E1FA" w:rsidR="00717CA1" w:rsidRPr="00717CA1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Elementy konstrukcji normy podatkowo-prawnej i podatku </w:t>
            </w:r>
          </w:p>
        </w:tc>
      </w:tr>
      <w:tr w:rsidR="00717CA1" w:rsidRPr="009C54AE" w14:paraId="68705648" w14:textId="77777777" w:rsidTr="00923D7D">
        <w:tc>
          <w:tcPr>
            <w:tcW w:w="9639" w:type="dxa"/>
          </w:tcPr>
          <w:p w14:paraId="41F82A02" w14:textId="77777777" w:rsidR="00717CA1" w:rsidRPr="00717CA1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Ogólne prawo podatkowe - obowiązek podatkowy i zobowiązanie podatkowe, obowiązek podstawowy oraz obowiązki instrumentalne, organy podatkowe, charakter odpowiedzialności za zobowiązania podatkowe, termin zapłaty podatku, zaległość podatkowa, wygasanie </w:t>
            </w:r>
            <w:r w:rsidRPr="00717CA1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zobowiązań podatkowych, przedawnienie zobowiązań podatkowych, zasady postępowania z nadpłatą podatku, odpowiedzialność osób trzecich za zobowiązania podatkowe, odpowiedzialność następców prawnych, czynność sprawdzające i kontrola podatkowa </w:t>
            </w:r>
          </w:p>
        </w:tc>
      </w:tr>
      <w:tr w:rsidR="00717CA1" w:rsidRPr="009C54AE" w14:paraId="115BC667" w14:textId="77777777" w:rsidTr="00923D7D">
        <w:tc>
          <w:tcPr>
            <w:tcW w:w="9639" w:type="dxa"/>
          </w:tcPr>
          <w:p w14:paraId="38AAF3E7" w14:textId="77777777" w:rsidR="00717CA1" w:rsidRPr="00717CA1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Podatki państwowe bezpośrednie - podatek dochodowy od osób fizycznych i podatek dochodowy od osób prawnych (podmiot i przedmiot opodatkowania, podstawa opodatkowania, rodzaje stawek, zasady obliczania i płacenia podatków, zwolnienia podatkowe) </w:t>
            </w:r>
          </w:p>
        </w:tc>
      </w:tr>
      <w:tr w:rsidR="00717CA1" w:rsidRPr="009C54AE" w14:paraId="7C4D7A11" w14:textId="77777777" w:rsidTr="00923D7D">
        <w:tc>
          <w:tcPr>
            <w:tcW w:w="9639" w:type="dxa"/>
          </w:tcPr>
          <w:p w14:paraId="3F7EBE0B" w14:textId="3DFAEE91" w:rsidR="00717CA1" w:rsidRPr="00717CA1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Podatki państwowe pośrednie - podatek od towarów i usług (podmiot i przedmiot opodatkowania, podstawa  opodatkowania, rodzaje stawek, zasady obliczania i płacenia podatków, zwolnienia podatkowe) </w:t>
            </w:r>
          </w:p>
        </w:tc>
      </w:tr>
      <w:tr w:rsidR="00717CA1" w:rsidRPr="009C54AE" w14:paraId="11FCAF24" w14:textId="77777777" w:rsidTr="00923D7D">
        <w:tc>
          <w:tcPr>
            <w:tcW w:w="9639" w:type="dxa"/>
          </w:tcPr>
          <w:p w14:paraId="4350E8B8" w14:textId="77777777" w:rsidR="00717CA1" w:rsidRPr="00717CA1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Podatki samorządowe – podatek od spadków i darowizn, podatek od nieruchomości, podatek od środków transportu, podatek leśny, podatek rolny, podatek od czynności cywilnoprawnych (elementy konstrukcji wymienionych podatków) </w:t>
            </w:r>
          </w:p>
        </w:tc>
      </w:tr>
    </w:tbl>
    <w:p w14:paraId="25D7B8D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DA01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9734C0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96267F0" w14:textId="77777777" w:rsidTr="00923D7D">
        <w:tc>
          <w:tcPr>
            <w:tcW w:w="9639" w:type="dxa"/>
          </w:tcPr>
          <w:p w14:paraId="6737F943" w14:textId="77777777" w:rsidR="0085747A" w:rsidRPr="009C54AE" w:rsidRDefault="0085747A" w:rsidP="009151C4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7CA1" w:rsidRPr="009C54AE" w14:paraId="6D68A197" w14:textId="77777777" w:rsidTr="00923D7D">
        <w:tc>
          <w:tcPr>
            <w:tcW w:w="9639" w:type="dxa"/>
          </w:tcPr>
          <w:p w14:paraId="7B650473" w14:textId="5E9F0C03" w:rsidR="00717CA1" w:rsidRPr="009151C4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Omówienie form organizacyjnych gospodarki finansowej, z przykładami ich działania: państwowe i samorządowe jednostki budżetowe, finansowanie zadań z zakresu oświaty, samorządowe zakłady budżetowe, agencje wykonawcze, instytucje gospodarki budżetowej, państwowe fundusze celowe, państwowe i samorządowe osoby prawne  </w:t>
            </w:r>
          </w:p>
        </w:tc>
      </w:tr>
      <w:tr w:rsidR="00717CA1" w:rsidRPr="009C54AE" w14:paraId="07A2E656" w14:textId="77777777" w:rsidTr="00923D7D">
        <w:tc>
          <w:tcPr>
            <w:tcW w:w="9639" w:type="dxa"/>
          </w:tcPr>
          <w:p w14:paraId="056B7CE4" w14:textId="169CB90B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Pojęcie długu publicznego i deficytu budżetowego </w:t>
            </w:r>
          </w:p>
        </w:tc>
      </w:tr>
      <w:tr w:rsidR="00717CA1" w:rsidRPr="009C54AE" w14:paraId="5AE62460" w14:textId="77777777" w:rsidTr="00923D7D">
        <w:tc>
          <w:tcPr>
            <w:tcW w:w="9639" w:type="dxa"/>
          </w:tcPr>
          <w:p w14:paraId="1D582DEA" w14:textId="15738855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Wieloletni Plan Finansowy Państwa i zasady jego tworzenia </w:t>
            </w:r>
          </w:p>
        </w:tc>
      </w:tr>
      <w:tr w:rsidR="00717CA1" w:rsidRPr="009C54AE" w14:paraId="305581AE" w14:textId="77777777" w:rsidTr="00923D7D">
        <w:tc>
          <w:tcPr>
            <w:tcW w:w="9639" w:type="dxa"/>
          </w:tcPr>
          <w:p w14:paraId="25184D2D" w14:textId="0C41D43D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Wieloletnia prognoza finansowa jednostek samorządu terytorialnego</w:t>
            </w:r>
          </w:p>
        </w:tc>
      </w:tr>
      <w:tr w:rsidR="00717CA1" w:rsidRPr="009C54AE" w14:paraId="6121B790" w14:textId="77777777" w:rsidTr="00923D7D">
        <w:tc>
          <w:tcPr>
            <w:tcW w:w="9639" w:type="dxa"/>
          </w:tcPr>
          <w:p w14:paraId="0D145C33" w14:textId="5477D3D8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Charakterystyka środków zagranicznych pochodzących z budżetu UE i tych pochodzących z innych źródeł zagranicznych </w:t>
            </w:r>
          </w:p>
        </w:tc>
      </w:tr>
      <w:tr w:rsidR="00717CA1" w:rsidRPr="009C54AE" w14:paraId="124DD5F7" w14:textId="77777777" w:rsidTr="00923D7D">
        <w:tc>
          <w:tcPr>
            <w:tcW w:w="9639" w:type="dxa"/>
          </w:tcPr>
          <w:p w14:paraId="472284CF" w14:textId="1406DB57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Budowa ustawy budżetowej </w:t>
            </w:r>
          </w:p>
        </w:tc>
      </w:tr>
      <w:tr w:rsidR="00717CA1" w:rsidRPr="009C54AE" w14:paraId="687062B4" w14:textId="77777777" w:rsidTr="00923D7D">
        <w:tc>
          <w:tcPr>
            <w:tcW w:w="9639" w:type="dxa"/>
          </w:tcPr>
          <w:p w14:paraId="1CEDC377" w14:textId="66195239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Zasady tworzenia strony dochodowej budżetu jednostki samorządu terytorialnego </w:t>
            </w:r>
          </w:p>
        </w:tc>
      </w:tr>
      <w:tr w:rsidR="00717CA1" w:rsidRPr="009C54AE" w14:paraId="0D400A40" w14:textId="77777777" w:rsidTr="00923D7D">
        <w:tc>
          <w:tcPr>
            <w:tcW w:w="9639" w:type="dxa"/>
          </w:tcPr>
          <w:p w14:paraId="78C3DE9C" w14:textId="747448B1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Zasady tworzenia uchwały budżetowej</w:t>
            </w:r>
          </w:p>
        </w:tc>
      </w:tr>
      <w:tr w:rsidR="00717CA1" w:rsidRPr="009C54AE" w14:paraId="5CD67740" w14:textId="77777777" w:rsidTr="00923D7D">
        <w:tc>
          <w:tcPr>
            <w:tcW w:w="9639" w:type="dxa"/>
          </w:tcPr>
          <w:p w14:paraId="65ADEFD4" w14:textId="2C15B566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Rola i zasady tworzenia budżetu obywatelskiego </w:t>
            </w:r>
          </w:p>
        </w:tc>
      </w:tr>
      <w:tr w:rsidR="00717CA1" w:rsidRPr="009C54AE" w14:paraId="38481B7A" w14:textId="77777777" w:rsidTr="00923D7D">
        <w:tc>
          <w:tcPr>
            <w:tcW w:w="9639" w:type="dxa"/>
          </w:tcPr>
          <w:p w14:paraId="497568F3" w14:textId="57DCD0B6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Zmiany w trakcie wykonywania ustawy budżetowej </w:t>
            </w:r>
          </w:p>
        </w:tc>
      </w:tr>
      <w:tr w:rsidR="00717CA1" w:rsidRPr="009C54AE" w14:paraId="41E321C1" w14:textId="77777777" w:rsidTr="00923D7D">
        <w:tc>
          <w:tcPr>
            <w:tcW w:w="9639" w:type="dxa"/>
          </w:tcPr>
          <w:p w14:paraId="261D0204" w14:textId="4D3FBAF8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Zmiany w trakcie wykonywania uchwały budżetowej </w:t>
            </w:r>
          </w:p>
        </w:tc>
      </w:tr>
      <w:tr w:rsidR="00717CA1" w:rsidRPr="009C54AE" w14:paraId="77E876D6" w14:textId="77777777" w:rsidTr="00923D7D">
        <w:tc>
          <w:tcPr>
            <w:tcW w:w="9639" w:type="dxa"/>
          </w:tcPr>
          <w:p w14:paraId="353CC899" w14:textId="20F4A8AB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Rola Ministra Finansów, Rady Ministrów i Sejmu w zakresie realizacji ustawy budżetowej </w:t>
            </w:r>
          </w:p>
        </w:tc>
      </w:tr>
      <w:tr w:rsidR="00717CA1" w:rsidRPr="009C54AE" w14:paraId="714DACA7" w14:textId="77777777" w:rsidTr="00923D7D">
        <w:tc>
          <w:tcPr>
            <w:tcW w:w="9639" w:type="dxa"/>
          </w:tcPr>
          <w:p w14:paraId="7865B7EB" w14:textId="64F7632A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Rola organów stanowiących regionalnych izb obrachunkowych w zakresie rozliczania z tytułu wykonania uchwały budżetowej </w:t>
            </w:r>
          </w:p>
        </w:tc>
      </w:tr>
      <w:tr w:rsidR="00717CA1" w:rsidRPr="009C54AE" w14:paraId="4ED3B053" w14:textId="77777777" w:rsidTr="00923D7D">
        <w:tc>
          <w:tcPr>
            <w:tcW w:w="9639" w:type="dxa"/>
          </w:tcPr>
          <w:p w14:paraId="3B9E9C01" w14:textId="01A42132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Zasady odpowiedzialności za naruszenie dyscypliny finansów publicznych </w:t>
            </w:r>
          </w:p>
        </w:tc>
      </w:tr>
      <w:tr w:rsidR="00717CA1" w:rsidRPr="009C54AE" w14:paraId="531973C4" w14:textId="77777777" w:rsidTr="00923D7D">
        <w:tc>
          <w:tcPr>
            <w:tcW w:w="9639" w:type="dxa"/>
          </w:tcPr>
          <w:p w14:paraId="3015E5B1" w14:textId="109A33F7" w:rsidR="00717CA1" w:rsidRPr="009151C4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Elementy konstrukcji normy podatkowo-prawnej i podatku </w:t>
            </w:r>
          </w:p>
        </w:tc>
      </w:tr>
      <w:tr w:rsidR="00717CA1" w:rsidRPr="009C54AE" w14:paraId="32E261D2" w14:textId="77777777" w:rsidTr="00923D7D">
        <w:tc>
          <w:tcPr>
            <w:tcW w:w="9639" w:type="dxa"/>
          </w:tcPr>
          <w:p w14:paraId="1718F101" w14:textId="06C83213" w:rsidR="00717CA1" w:rsidRPr="00717CA1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Podatki bezpośrednie – charakterystyka techniki podatkowej</w:t>
            </w:r>
          </w:p>
        </w:tc>
      </w:tr>
      <w:tr w:rsidR="00717CA1" w:rsidRPr="009C54AE" w14:paraId="2F2D3837" w14:textId="77777777" w:rsidTr="00923D7D">
        <w:tc>
          <w:tcPr>
            <w:tcW w:w="9639" w:type="dxa"/>
          </w:tcPr>
          <w:p w14:paraId="007F5003" w14:textId="4935A961" w:rsidR="00717CA1" w:rsidRPr="00717CA1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Podatki pośrednie – charakterystyka techniki podatkowej</w:t>
            </w:r>
          </w:p>
        </w:tc>
      </w:tr>
    </w:tbl>
    <w:p w14:paraId="74D267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D996D1" w14:textId="619DBC04" w:rsidR="0085747A" w:rsidRPr="009C54AE" w:rsidRDefault="009151C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247BB5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18238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3E4D6B2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B144B4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497A3CE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1873C9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BF3DD" w14:textId="77777777" w:rsidR="00E960BB" w:rsidRDefault="00717CA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17CA1">
        <w:rPr>
          <w:rFonts w:ascii="Corbel" w:hAnsi="Corbel"/>
          <w:smallCaps w:val="0"/>
          <w:szCs w:val="24"/>
        </w:rPr>
        <w:t>Wykład z prezentacją multimedialną, analiza i interpretacja tekstów źródłowych, analiza przypadków, dyskusja.</w:t>
      </w:r>
    </w:p>
    <w:p w14:paraId="58C742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5A59F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3A01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5DD14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E33B0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1916100" w14:textId="77777777" w:rsidTr="00C05F44">
        <w:tc>
          <w:tcPr>
            <w:tcW w:w="1985" w:type="dxa"/>
            <w:vAlign w:val="center"/>
          </w:tcPr>
          <w:p w14:paraId="200F67B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A0A0463" w14:textId="60E8055B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915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3D5712F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07EA49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7DAE3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17CA1" w:rsidRPr="009C54AE" w14:paraId="03062079" w14:textId="77777777" w:rsidTr="00C05F44">
        <w:tc>
          <w:tcPr>
            <w:tcW w:w="1985" w:type="dxa"/>
          </w:tcPr>
          <w:p w14:paraId="214321DB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17CA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17CA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77694C5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  <w:p w14:paraId="0B36049D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</w:p>
        </w:tc>
        <w:tc>
          <w:tcPr>
            <w:tcW w:w="2126" w:type="dxa"/>
          </w:tcPr>
          <w:p w14:paraId="325BB39B" w14:textId="5ECD0E47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717CA1" w:rsidRPr="009C54AE" w14:paraId="129489FA" w14:textId="77777777" w:rsidTr="00717CA1">
        <w:trPr>
          <w:trHeight w:val="351"/>
        </w:trPr>
        <w:tc>
          <w:tcPr>
            <w:tcW w:w="1985" w:type="dxa"/>
          </w:tcPr>
          <w:p w14:paraId="1D18694C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C8C49F3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  <w:p w14:paraId="3CFDC8BE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</w:tcPr>
          <w:p w14:paraId="6F0AF637" w14:textId="44993DA7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717CA1" w:rsidRPr="009C54AE" w14:paraId="11838E41" w14:textId="77777777" w:rsidTr="00717CA1">
        <w:trPr>
          <w:trHeight w:val="130"/>
        </w:trPr>
        <w:tc>
          <w:tcPr>
            <w:tcW w:w="1985" w:type="dxa"/>
          </w:tcPr>
          <w:p w14:paraId="677E082C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90C5D58" w14:textId="42E6582D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  <w:p w14:paraId="1A65DF40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</w:tcPr>
          <w:p w14:paraId="51324B67" w14:textId="4B38DA2D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717CA1" w:rsidRPr="009C54AE" w14:paraId="440F47F9" w14:textId="77777777" w:rsidTr="00717CA1">
        <w:trPr>
          <w:trHeight w:val="187"/>
        </w:trPr>
        <w:tc>
          <w:tcPr>
            <w:tcW w:w="1985" w:type="dxa"/>
          </w:tcPr>
          <w:p w14:paraId="7EF5134C" w14:textId="77777777" w:rsidR="00717CA1" w:rsidRPr="00717CA1" w:rsidRDefault="00717CA1" w:rsidP="001E44C0">
            <w:pPr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14:paraId="1AF259F3" w14:textId="2A069DDE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5E71852F" w14:textId="51CDD915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717CA1" w:rsidRPr="009C54AE" w14:paraId="2F1B38AB" w14:textId="77777777" w:rsidTr="00717CA1">
        <w:trPr>
          <w:trHeight w:val="130"/>
        </w:trPr>
        <w:tc>
          <w:tcPr>
            <w:tcW w:w="1985" w:type="dxa"/>
          </w:tcPr>
          <w:p w14:paraId="1948E484" w14:textId="77777777" w:rsidR="00717CA1" w:rsidRPr="00717CA1" w:rsidRDefault="00717CA1" w:rsidP="001E44C0">
            <w:pPr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28" w:type="dxa"/>
          </w:tcPr>
          <w:p w14:paraId="1C735341" w14:textId="5D411E6B" w:rsidR="00717CA1" w:rsidRPr="00717CA1" w:rsidRDefault="001E44C0" w:rsidP="001E44C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</w:t>
            </w:r>
          </w:p>
        </w:tc>
        <w:tc>
          <w:tcPr>
            <w:tcW w:w="2126" w:type="dxa"/>
          </w:tcPr>
          <w:p w14:paraId="0F4D9A0A" w14:textId="2EAF7019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717CA1" w:rsidRPr="009C54AE" w14:paraId="14E771DE" w14:textId="77777777" w:rsidTr="00717CA1">
        <w:trPr>
          <w:trHeight w:val="130"/>
        </w:trPr>
        <w:tc>
          <w:tcPr>
            <w:tcW w:w="1985" w:type="dxa"/>
          </w:tcPr>
          <w:p w14:paraId="4259B317" w14:textId="77777777" w:rsidR="00717CA1" w:rsidRPr="00717CA1" w:rsidRDefault="00717CA1" w:rsidP="001E44C0">
            <w:pPr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8" w:type="dxa"/>
          </w:tcPr>
          <w:p w14:paraId="06385153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</w:t>
            </w:r>
          </w:p>
        </w:tc>
        <w:tc>
          <w:tcPr>
            <w:tcW w:w="2126" w:type="dxa"/>
          </w:tcPr>
          <w:p w14:paraId="39949A12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717CA1" w:rsidRPr="009C54AE" w14:paraId="16DF0445" w14:textId="77777777" w:rsidTr="00717CA1">
        <w:trPr>
          <w:trHeight w:val="137"/>
        </w:trPr>
        <w:tc>
          <w:tcPr>
            <w:tcW w:w="1985" w:type="dxa"/>
          </w:tcPr>
          <w:p w14:paraId="0E081683" w14:textId="77777777" w:rsidR="00717CA1" w:rsidRPr="00717CA1" w:rsidRDefault="00717CA1" w:rsidP="001E44C0">
            <w:pPr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528" w:type="dxa"/>
          </w:tcPr>
          <w:p w14:paraId="6754504B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</w:tc>
        <w:tc>
          <w:tcPr>
            <w:tcW w:w="2126" w:type="dxa"/>
          </w:tcPr>
          <w:p w14:paraId="289929A2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717CA1" w:rsidRPr="009C54AE" w14:paraId="30622F44" w14:textId="77777777" w:rsidTr="00717CA1">
        <w:trPr>
          <w:trHeight w:val="137"/>
        </w:trPr>
        <w:tc>
          <w:tcPr>
            <w:tcW w:w="1985" w:type="dxa"/>
          </w:tcPr>
          <w:p w14:paraId="04B38B6F" w14:textId="77777777" w:rsidR="00717CA1" w:rsidRPr="00717CA1" w:rsidRDefault="00717CA1" w:rsidP="001E44C0">
            <w:pPr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528" w:type="dxa"/>
          </w:tcPr>
          <w:p w14:paraId="76F8D5EC" w14:textId="3EF17639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333AC34" w14:textId="4898EC00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717CA1" w:rsidRPr="009C54AE" w14:paraId="1E5F79F4" w14:textId="77777777" w:rsidTr="00717CA1">
        <w:trPr>
          <w:trHeight w:val="200"/>
        </w:trPr>
        <w:tc>
          <w:tcPr>
            <w:tcW w:w="1985" w:type="dxa"/>
          </w:tcPr>
          <w:p w14:paraId="41BC1E84" w14:textId="77777777" w:rsidR="00717CA1" w:rsidRPr="00717CA1" w:rsidRDefault="00717CA1" w:rsidP="001E44C0">
            <w:pPr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mallCaps/>
                <w:sz w:val="24"/>
                <w:szCs w:val="24"/>
              </w:rPr>
              <w:t>EK_09</w:t>
            </w:r>
          </w:p>
        </w:tc>
        <w:tc>
          <w:tcPr>
            <w:tcW w:w="5528" w:type="dxa"/>
          </w:tcPr>
          <w:p w14:paraId="68EB8D7C" w14:textId="2F492860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</w:t>
            </w:r>
          </w:p>
        </w:tc>
        <w:tc>
          <w:tcPr>
            <w:tcW w:w="2126" w:type="dxa"/>
          </w:tcPr>
          <w:p w14:paraId="2F9FBE97" w14:textId="685A59DC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  <w:r w:rsidR="00717CA1" w:rsidRPr="00717CA1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717CA1" w:rsidRPr="009C54AE" w14:paraId="23C846F6" w14:textId="77777777" w:rsidTr="00717CA1">
        <w:trPr>
          <w:trHeight w:val="80"/>
        </w:trPr>
        <w:tc>
          <w:tcPr>
            <w:tcW w:w="1985" w:type="dxa"/>
          </w:tcPr>
          <w:p w14:paraId="4FD649F9" w14:textId="77777777" w:rsidR="00717CA1" w:rsidRPr="00717CA1" w:rsidRDefault="00717CA1" w:rsidP="001E44C0">
            <w:pPr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5528" w:type="dxa"/>
          </w:tcPr>
          <w:p w14:paraId="6AE0C878" w14:textId="083D44BD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C779CD4" w14:textId="0B292AF3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717CA1" w:rsidRPr="009C54AE" w14:paraId="652BC94D" w14:textId="77777777" w:rsidTr="00717CA1">
        <w:trPr>
          <w:trHeight w:val="162"/>
        </w:trPr>
        <w:tc>
          <w:tcPr>
            <w:tcW w:w="1985" w:type="dxa"/>
          </w:tcPr>
          <w:p w14:paraId="55570BF4" w14:textId="77777777" w:rsidR="00717CA1" w:rsidRPr="00717CA1" w:rsidRDefault="00717CA1" w:rsidP="001E44C0">
            <w:pPr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5528" w:type="dxa"/>
          </w:tcPr>
          <w:p w14:paraId="07727F83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</w:tc>
        <w:tc>
          <w:tcPr>
            <w:tcW w:w="2126" w:type="dxa"/>
          </w:tcPr>
          <w:p w14:paraId="4E927F55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717CA1" w:rsidRPr="009C54AE" w14:paraId="066EF2AC" w14:textId="77777777" w:rsidTr="00717CA1">
        <w:trPr>
          <w:trHeight w:val="137"/>
        </w:trPr>
        <w:tc>
          <w:tcPr>
            <w:tcW w:w="1985" w:type="dxa"/>
          </w:tcPr>
          <w:p w14:paraId="5BD67E9D" w14:textId="77777777" w:rsidR="00717CA1" w:rsidRPr="00717CA1" w:rsidRDefault="00717CA1" w:rsidP="001E44C0">
            <w:pPr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EK_12</w:t>
            </w:r>
          </w:p>
        </w:tc>
        <w:tc>
          <w:tcPr>
            <w:tcW w:w="5528" w:type="dxa"/>
          </w:tcPr>
          <w:p w14:paraId="4EC43F9A" w14:textId="15E4BDA1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Kazusy</w:t>
            </w:r>
          </w:p>
        </w:tc>
        <w:tc>
          <w:tcPr>
            <w:tcW w:w="2126" w:type="dxa"/>
          </w:tcPr>
          <w:p w14:paraId="59C8C65E" w14:textId="1DF15D7C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17CA1" w:rsidRPr="009C54AE" w14:paraId="17B08718" w14:textId="77777777" w:rsidTr="00D57A96">
        <w:trPr>
          <w:trHeight w:val="300"/>
        </w:trPr>
        <w:tc>
          <w:tcPr>
            <w:tcW w:w="1985" w:type="dxa"/>
          </w:tcPr>
          <w:p w14:paraId="696060E3" w14:textId="77777777" w:rsidR="00717CA1" w:rsidRPr="00717CA1" w:rsidRDefault="00717CA1" w:rsidP="001E44C0">
            <w:pPr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EK_13</w:t>
            </w:r>
          </w:p>
        </w:tc>
        <w:tc>
          <w:tcPr>
            <w:tcW w:w="5528" w:type="dxa"/>
          </w:tcPr>
          <w:p w14:paraId="3171CB58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</w:tc>
        <w:tc>
          <w:tcPr>
            <w:tcW w:w="2126" w:type="dxa"/>
          </w:tcPr>
          <w:p w14:paraId="7592B181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D57A96" w:rsidRPr="009C54AE" w14:paraId="53DAB511" w14:textId="77777777" w:rsidTr="00D57A96">
        <w:trPr>
          <w:trHeight w:val="270"/>
        </w:trPr>
        <w:tc>
          <w:tcPr>
            <w:tcW w:w="1985" w:type="dxa"/>
          </w:tcPr>
          <w:p w14:paraId="465EBA92" w14:textId="52213D0B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EK_14</w:t>
            </w:r>
          </w:p>
        </w:tc>
        <w:tc>
          <w:tcPr>
            <w:tcW w:w="5528" w:type="dxa"/>
          </w:tcPr>
          <w:p w14:paraId="3B2850A0" w14:textId="7079E751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Kazusy</w:t>
            </w:r>
          </w:p>
        </w:tc>
        <w:tc>
          <w:tcPr>
            <w:tcW w:w="2126" w:type="dxa"/>
          </w:tcPr>
          <w:p w14:paraId="14A9DEF2" w14:textId="0ECC09AF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0ED0260E" w14:textId="77777777" w:rsidTr="00D57A96">
        <w:trPr>
          <w:trHeight w:val="147"/>
        </w:trPr>
        <w:tc>
          <w:tcPr>
            <w:tcW w:w="1985" w:type="dxa"/>
          </w:tcPr>
          <w:p w14:paraId="782BE1F0" w14:textId="7F90F332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EK_15</w:t>
            </w:r>
          </w:p>
        </w:tc>
        <w:tc>
          <w:tcPr>
            <w:tcW w:w="5528" w:type="dxa"/>
          </w:tcPr>
          <w:p w14:paraId="4687B105" w14:textId="5219054F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Kazusy</w:t>
            </w:r>
          </w:p>
        </w:tc>
        <w:tc>
          <w:tcPr>
            <w:tcW w:w="2126" w:type="dxa"/>
          </w:tcPr>
          <w:p w14:paraId="5E9ED7F8" w14:textId="33CA51CF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63DFA3B4" w14:textId="77777777" w:rsidTr="00D57A96">
        <w:trPr>
          <w:trHeight w:val="162"/>
        </w:trPr>
        <w:tc>
          <w:tcPr>
            <w:tcW w:w="1985" w:type="dxa"/>
          </w:tcPr>
          <w:p w14:paraId="27BFA4E0" w14:textId="43583BE3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EK_16</w:t>
            </w:r>
          </w:p>
        </w:tc>
        <w:tc>
          <w:tcPr>
            <w:tcW w:w="5528" w:type="dxa"/>
          </w:tcPr>
          <w:p w14:paraId="7E24F060" w14:textId="7A66BB5A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Kazusy</w:t>
            </w:r>
          </w:p>
        </w:tc>
        <w:tc>
          <w:tcPr>
            <w:tcW w:w="2126" w:type="dxa"/>
          </w:tcPr>
          <w:p w14:paraId="6A268C42" w14:textId="6B9B8A58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2154747A" w14:textId="77777777" w:rsidTr="00D57A96">
        <w:trPr>
          <w:trHeight w:val="177"/>
        </w:trPr>
        <w:tc>
          <w:tcPr>
            <w:tcW w:w="1985" w:type="dxa"/>
          </w:tcPr>
          <w:p w14:paraId="46530609" w14:textId="6A67DA5C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EK_17</w:t>
            </w:r>
          </w:p>
        </w:tc>
        <w:tc>
          <w:tcPr>
            <w:tcW w:w="5528" w:type="dxa"/>
          </w:tcPr>
          <w:p w14:paraId="7A1B5724" w14:textId="3CCB1D1D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05EAF20C" w14:textId="1766056D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7637D10A" w14:textId="77777777" w:rsidTr="00D57A96">
        <w:trPr>
          <w:trHeight w:val="210"/>
        </w:trPr>
        <w:tc>
          <w:tcPr>
            <w:tcW w:w="1985" w:type="dxa"/>
          </w:tcPr>
          <w:p w14:paraId="2FCB46CF" w14:textId="2921CE50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EK_18</w:t>
            </w:r>
          </w:p>
        </w:tc>
        <w:tc>
          <w:tcPr>
            <w:tcW w:w="5528" w:type="dxa"/>
          </w:tcPr>
          <w:p w14:paraId="246834D7" w14:textId="35D506CD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Kazusy</w:t>
            </w:r>
          </w:p>
        </w:tc>
        <w:tc>
          <w:tcPr>
            <w:tcW w:w="2126" w:type="dxa"/>
          </w:tcPr>
          <w:p w14:paraId="4CBFD414" w14:textId="50E73688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3DCB27FC" w14:textId="77777777" w:rsidTr="00D57A96">
        <w:trPr>
          <w:trHeight w:val="252"/>
        </w:trPr>
        <w:tc>
          <w:tcPr>
            <w:tcW w:w="1985" w:type="dxa"/>
          </w:tcPr>
          <w:p w14:paraId="19E4A63A" w14:textId="1577221F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EK_19</w:t>
            </w:r>
          </w:p>
        </w:tc>
        <w:tc>
          <w:tcPr>
            <w:tcW w:w="5528" w:type="dxa"/>
          </w:tcPr>
          <w:p w14:paraId="73C9B744" w14:textId="7D7906C7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Sporządza</w:t>
            </w:r>
            <w:r w:rsidR="00275CB2">
              <w:rPr>
                <w:rFonts w:ascii="Corbel" w:hAnsi="Corbel"/>
                <w:b w:val="0"/>
                <w:smallCaps w:val="0"/>
                <w:szCs w:val="24"/>
              </w:rPr>
              <w:t>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pism procesow</w:t>
            </w:r>
            <w:r w:rsidR="00275CB2">
              <w:rPr>
                <w:rFonts w:ascii="Corbel" w:hAnsi="Corbel"/>
                <w:b w:val="0"/>
                <w:smallCaps w:val="0"/>
                <w:szCs w:val="24"/>
              </w:rPr>
              <w:t>ych</w:t>
            </w:r>
          </w:p>
        </w:tc>
        <w:tc>
          <w:tcPr>
            <w:tcW w:w="2126" w:type="dxa"/>
          </w:tcPr>
          <w:p w14:paraId="1C888E63" w14:textId="6C94AB98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58C8A1E8" w14:textId="77777777" w:rsidTr="00D57A96">
        <w:trPr>
          <w:trHeight w:val="300"/>
        </w:trPr>
        <w:tc>
          <w:tcPr>
            <w:tcW w:w="1985" w:type="dxa"/>
          </w:tcPr>
          <w:p w14:paraId="7F0F5904" w14:textId="1BE1A51C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EK_20</w:t>
            </w:r>
          </w:p>
        </w:tc>
        <w:tc>
          <w:tcPr>
            <w:tcW w:w="5528" w:type="dxa"/>
          </w:tcPr>
          <w:p w14:paraId="0AD6D7F5" w14:textId="481CA5B9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Kazusy</w:t>
            </w:r>
          </w:p>
        </w:tc>
        <w:tc>
          <w:tcPr>
            <w:tcW w:w="2126" w:type="dxa"/>
          </w:tcPr>
          <w:p w14:paraId="6F277BE3" w14:textId="459428DE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42FF18F8" w14:textId="77777777" w:rsidTr="00D57A96">
        <w:trPr>
          <w:trHeight w:val="237"/>
        </w:trPr>
        <w:tc>
          <w:tcPr>
            <w:tcW w:w="1985" w:type="dxa"/>
          </w:tcPr>
          <w:p w14:paraId="130A0843" w14:textId="504A8FCB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EK_21</w:t>
            </w:r>
          </w:p>
        </w:tc>
        <w:tc>
          <w:tcPr>
            <w:tcW w:w="5528" w:type="dxa"/>
          </w:tcPr>
          <w:p w14:paraId="02EB9C3B" w14:textId="7F687BB6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23D52527" w14:textId="63BFC4F9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3759964B" w14:textId="77777777" w:rsidTr="00D57A96">
        <w:trPr>
          <w:trHeight w:val="345"/>
        </w:trPr>
        <w:tc>
          <w:tcPr>
            <w:tcW w:w="1985" w:type="dxa"/>
          </w:tcPr>
          <w:p w14:paraId="07492423" w14:textId="18C77AEE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EK_22</w:t>
            </w:r>
          </w:p>
        </w:tc>
        <w:tc>
          <w:tcPr>
            <w:tcW w:w="5528" w:type="dxa"/>
          </w:tcPr>
          <w:p w14:paraId="1BFC16AD" w14:textId="381E0BE0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30FEBB06" w14:textId="70E7E6F2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195967B6" w14:textId="77777777" w:rsidTr="00D57A96">
        <w:trPr>
          <w:trHeight w:val="252"/>
        </w:trPr>
        <w:tc>
          <w:tcPr>
            <w:tcW w:w="1985" w:type="dxa"/>
          </w:tcPr>
          <w:p w14:paraId="35C1AC01" w14:textId="0D2F5A8C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EK_23</w:t>
            </w:r>
          </w:p>
        </w:tc>
        <w:tc>
          <w:tcPr>
            <w:tcW w:w="5528" w:type="dxa"/>
          </w:tcPr>
          <w:p w14:paraId="61F085CB" w14:textId="614F2BF3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3499802" w14:textId="1E15E278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37B280CF" w14:textId="77777777" w:rsidTr="00D57A96">
        <w:trPr>
          <w:trHeight w:val="207"/>
        </w:trPr>
        <w:tc>
          <w:tcPr>
            <w:tcW w:w="1985" w:type="dxa"/>
          </w:tcPr>
          <w:p w14:paraId="229D7D19" w14:textId="6CB0459B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EK_24</w:t>
            </w:r>
          </w:p>
        </w:tc>
        <w:tc>
          <w:tcPr>
            <w:tcW w:w="5528" w:type="dxa"/>
          </w:tcPr>
          <w:p w14:paraId="0ED4DFE8" w14:textId="68FFC629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179E871F" w14:textId="6BA91C8B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1E0FA175" w14:textId="77777777" w:rsidTr="00D57A96">
        <w:trPr>
          <w:trHeight w:val="315"/>
        </w:trPr>
        <w:tc>
          <w:tcPr>
            <w:tcW w:w="1985" w:type="dxa"/>
          </w:tcPr>
          <w:p w14:paraId="78FF322B" w14:textId="7AB1115D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EK_25</w:t>
            </w:r>
          </w:p>
        </w:tc>
        <w:tc>
          <w:tcPr>
            <w:tcW w:w="5528" w:type="dxa"/>
          </w:tcPr>
          <w:p w14:paraId="713495AD" w14:textId="7D7B4D96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095F0A02" w14:textId="3848AE05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D57A96" w:rsidRPr="009C54AE" w14:paraId="27DA85B6" w14:textId="77777777" w:rsidTr="00D57A96">
        <w:trPr>
          <w:trHeight w:val="252"/>
        </w:trPr>
        <w:tc>
          <w:tcPr>
            <w:tcW w:w="1985" w:type="dxa"/>
          </w:tcPr>
          <w:p w14:paraId="112E2F44" w14:textId="1132DC24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EK_26</w:t>
            </w:r>
          </w:p>
        </w:tc>
        <w:tc>
          <w:tcPr>
            <w:tcW w:w="5528" w:type="dxa"/>
          </w:tcPr>
          <w:p w14:paraId="33D7F4A2" w14:textId="16F7647B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7ED0B5C7" w14:textId="6F975C00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30B5CE00" w14:textId="77777777" w:rsidTr="00D57A96">
        <w:trPr>
          <w:trHeight w:val="255"/>
        </w:trPr>
        <w:tc>
          <w:tcPr>
            <w:tcW w:w="1985" w:type="dxa"/>
          </w:tcPr>
          <w:p w14:paraId="723056B0" w14:textId="2C06A111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EK_27</w:t>
            </w:r>
          </w:p>
        </w:tc>
        <w:tc>
          <w:tcPr>
            <w:tcW w:w="5528" w:type="dxa"/>
          </w:tcPr>
          <w:p w14:paraId="437A862A" w14:textId="7C2904C0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4E79C635" w14:textId="3B88FFE6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22588A20" w14:textId="77777777" w:rsidTr="00D57A96">
        <w:trPr>
          <w:trHeight w:val="177"/>
        </w:trPr>
        <w:tc>
          <w:tcPr>
            <w:tcW w:w="1985" w:type="dxa"/>
          </w:tcPr>
          <w:p w14:paraId="2A73CB51" w14:textId="6EC6353C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EK_28</w:t>
            </w:r>
          </w:p>
        </w:tc>
        <w:tc>
          <w:tcPr>
            <w:tcW w:w="5528" w:type="dxa"/>
          </w:tcPr>
          <w:p w14:paraId="374BBAFE" w14:textId="36E4BE7D" w:rsidR="00D57A96" w:rsidRPr="00717CA1" w:rsidRDefault="00A06CE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6F517092" w14:textId="614D7AC4" w:rsidR="00D57A96" w:rsidRPr="00717CA1" w:rsidRDefault="00A06CE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D57A96" w:rsidRPr="009C54AE" w14:paraId="3237EDAB" w14:textId="77777777" w:rsidTr="00D57A96">
        <w:trPr>
          <w:trHeight w:val="222"/>
        </w:trPr>
        <w:tc>
          <w:tcPr>
            <w:tcW w:w="1985" w:type="dxa"/>
          </w:tcPr>
          <w:p w14:paraId="6E22E842" w14:textId="12D45AC1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EK_29</w:t>
            </w:r>
          </w:p>
        </w:tc>
        <w:tc>
          <w:tcPr>
            <w:tcW w:w="5528" w:type="dxa"/>
          </w:tcPr>
          <w:p w14:paraId="4C351F4A" w14:textId="425C5C1F" w:rsidR="00D57A96" w:rsidRPr="00717CA1" w:rsidRDefault="00A06CE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2CFE48B4" w14:textId="7928E56E" w:rsidR="00D57A96" w:rsidRPr="00717CA1" w:rsidRDefault="00A06CE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D57A96" w:rsidRPr="009C54AE" w14:paraId="3D79D228" w14:textId="77777777" w:rsidTr="00C05F44">
        <w:trPr>
          <w:trHeight w:val="300"/>
        </w:trPr>
        <w:tc>
          <w:tcPr>
            <w:tcW w:w="1985" w:type="dxa"/>
          </w:tcPr>
          <w:p w14:paraId="0344E115" w14:textId="7027FAE1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EK_30</w:t>
            </w:r>
          </w:p>
        </w:tc>
        <w:tc>
          <w:tcPr>
            <w:tcW w:w="5528" w:type="dxa"/>
          </w:tcPr>
          <w:p w14:paraId="047B9090" w14:textId="3C7329C1" w:rsidR="00D57A96" w:rsidRPr="00717CA1" w:rsidRDefault="00A06CE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1365A50E" w14:textId="3D9CF7B6" w:rsidR="00D57A96" w:rsidRPr="00717CA1" w:rsidRDefault="00A06CE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6A3B667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D7507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6364ED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5AC993" w14:textId="77777777" w:rsidTr="00923D7D">
        <w:tc>
          <w:tcPr>
            <w:tcW w:w="9670" w:type="dxa"/>
          </w:tcPr>
          <w:p w14:paraId="1C7AE8F2" w14:textId="6A5FEC4C" w:rsidR="00717CA1" w:rsidRPr="00717CA1" w:rsidRDefault="00717CA1" w:rsidP="00717CA1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W przypadku ćwiczeń: frekwencja na ćwiczeniach oraz wyniki kolokwium, gdzie ocena</w:t>
            </w:r>
            <w:r w:rsidR="00F3507A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717CA1">
              <w:rPr>
                <w:rFonts w:ascii="Corbel" w:eastAsia="Cambria" w:hAnsi="Corbel"/>
                <w:sz w:val="24"/>
                <w:szCs w:val="24"/>
              </w:rPr>
              <w:t>pozytywna wymaga min. 50% poprawnych odpowiedzi.</w:t>
            </w:r>
          </w:p>
          <w:p w14:paraId="32473BCB" w14:textId="77777777" w:rsidR="00717CA1" w:rsidRPr="00717CA1" w:rsidRDefault="00717CA1" w:rsidP="00717CA1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W przypadku egzaminu:</w:t>
            </w:r>
          </w:p>
          <w:p w14:paraId="71CDB734" w14:textId="40226234" w:rsidR="00717CA1" w:rsidRPr="00717CA1" w:rsidRDefault="00717CA1" w:rsidP="00717CA1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Wyniki egzaminu. Egzamin ustny składa się z 3 pytań, za każde pytanie student może otrzymać max. 1 pkt (ewentualnie 1/4.; 1/2;3/4). Skala ocen: 4 ¼ - 5 –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bdb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4 –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db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pl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 3 ¼-3 ¾ -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db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3 –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dst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pl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2 ¼ - 2 ¾ -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dst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. W ramach egzaminu ustnego student losuje zestaw trzech pytań. </w:t>
            </w:r>
          </w:p>
          <w:p w14:paraId="7BFA4BA2" w14:textId="7A87FF11" w:rsidR="00717CA1" w:rsidRPr="00717CA1" w:rsidRDefault="00717CA1" w:rsidP="00717CA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W przypadku egzaminu pisemnego, studenci udzielą w ciągu 1 godz. </w:t>
            </w:r>
            <w:r w:rsidR="00F3507A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zegarowej </w:t>
            </w:r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odpowiedzi na 5 pytań. Warunkiem uzyskania zaliczenia będzie udzielenie poprawnych odpowiedzi na egzaminie pisemnym na co najmniej połowę pytań.</w:t>
            </w:r>
          </w:p>
          <w:p w14:paraId="4C348EE5" w14:textId="77777777" w:rsidR="0085747A" w:rsidRPr="009C54AE" w:rsidRDefault="00717CA1" w:rsidP="00717C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inologia, aktualny stan prawny.</w:t>
            </w:r>
          </w:p>
        </w:tc>
      </w:tr>
    </w:tbl>
    <w:p w14:paraId="10F3D2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EC2BB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54F7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7"/>
        <w:gridCol w:w="3963"/>
      </w:tblGrid>
      <w:tr w:rsidR="0085747A" w:rsidRPr="009C54AE" w14:paraId="0578C76C" w14:textId="77777777" w:rsidTr="009151C4">
        <w:tc>
          <w:tcPr>
            <w:tcW w:w="5557" w:type="dxa"/>
            <w:vAlign w:val="center"/>
          </w:tcPr>
          <w:p w14:paraId="0DB6067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963" w:type="dxa"/>
            <w:vAlign w:val="center"/>
          </w:tcPr>
          <w:p w14:paraId="1B22147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10E997" w14:textId="77777777" w:rsidTr="009151C4">
        <w:tc>
          <w:tcPr>
            <w:tcW w:w="5557" w:type="dxa"/>
          </w:tcPr>
          <w:p w14:paraId="05871CB5" w14:textId="36A93FFE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275CB2">
              <w:rPr>
                <w:rFonts w:ascii="Corbel" w:hAnsi="Corbel"/>
                <w:sz w:val="24"/>
                <w:szCs w:val="24"/>
              </w:rPr>
              <w:t>z 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963" w:type="dxa"/>
          </w:tcPr>
          <w:p w14:paraId="2B64EE26" w14:textId="77777777" w:rsidR="0085747A" w:rsidRPr="009C54AE" w:rsidRDefault="00717C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2F51FBF5" w14:textId="77777777" w:rsidTr="009151C4">
        <w:tc>
          <w:tcPr>
            <w:tcW w:w="5557" w:type="dxa"/>
          </w:tcPr>
          <w:p w14:paraId="55DE322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835E18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963" w:type="dxa"/>
          </w:tcPr>
          <w:p w14:paraId="56199ABC" w14:textId="7BB3A6D4" w:rsidR="00C61DC5" w:rsidRPr="009C54AE" w:rsidRDefault="00F350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6D00E017" w14:textId="77777777" w:rsidTr="009151C4">
        <w:tc>
          <w:tcPr>
            <w:tcW w:w="5557" w:type="dxa"/>
          </w:tcPr>
          <w:p w14:paraId="773BC1C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A864FC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3963" w:type="dxa"/>
          </w:tcPr>
          <w:p w14:paraId="1DAF66A1" w14:textId="38244045" w:rsidR="00C61DC5" w:rsidRPr="009C54AE" w:rsidRDefault="00717C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7</w:t>
            </w:r>
            <w:r w:rsidR="00F3507A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27DEA83A" w14:textId="77777777" w:rsidTr="009151C4">
        <w:tc>
          <w:tcPr>
            <w:tcW w:w="5557" w:type="dxa"/>
          </w:tcPr>
          <w:p w14:paraId="55A1B5A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3" w:type="dxa"/>
          </w:tcPr>
          <w:p w14:paraId="37C1FB9E" w14:textId="77777777" w:rsidR="0085747A" w:rsidRPr="009C54AE" w:rsidRDefault="00717C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436EDCE0" w14:textId="77777777" w:rsidTr="009151C4">
        <w:tc>
          <w:tcPr>
            <w:tcW w:w="5557" w:type="dxa"/>
          </w:tcPr>
          <w:p w14:paraId="23E88C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963" w:type="dxa"/>
          </w:tcPr>
          <w:p w14:paraId="2B505237" w14:textId="77777777" w:rsidR="0085747A" w:rsidRPr="009C54AE" w:rsidRDefault="00717C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F1C4F8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C2297F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2D0751" w14:textId="0A59B8F5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87EA2C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AADECB5" w14:textId="77777777" w:rsidTr="009151C4">
        <w:trPr>
          <w:trHeight w:val="397"/>
        </w:trPr>
        <w:tc>
          <w:tcPr>
            <w:tcW w:w="3544" w:type="dxa"/>
          </w:tcPr>
          <w:p w14:paraId="5D37FC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7E22B8F" w14:textId="77777777" w:rsidR="0085747A" w:rsidRPr="009C54AE" w:rsidRDefault="00717C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EB4D90" w14:textId="77777777" w:rsidTr="009151C4">
        <w:trPr>
          <w:trHeight w:val="397"/>
        </w:trPr>
        <w:tc>
          <w:tcPr>
            <w:tcW w:w="3544" w:type="dxa"/>
          </w:tcPr>
          <w:p w14:paraId="0D5EBA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3290D7" w14:textId="77777777" w:rsidR="0085747A" w:rsidRPr="009C54AE" w:rsidRDefault="00717C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0B75C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B19B9F" w14:textId="14559AE8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32480E9" w14:textId="77777777" w:rsidR="00222955" w:rsidRPr="009C54AE" w:rsidRDefault="0022295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22955" w:rsidRPr="00A76E3A" w14:paraId="577482A8" w14:textId="77777777" w:rsidTr="009151C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9B94" w14:textId="4AEBE2D5" w:rsidR="00222955" w:rsidRPr="009151C4" w:rsidRDefault="00222955" w:rsidP="001E44C0">
            <w:pPr>
              <w:pStyle w:val="Punktygwne"/>
              <w:spacing w:before="0" w:after="0" w:line="256" w:lineRule="auto"/>
              <w:jc w:val="both"/>
              <w:rPr>
                <w:szCs w:val="24"/>
              </w:rPr>
            </w:pPr>
            <w:r w:rsidRPr="009151C4">
              <w:rPr>
                <w:szCs w:val="24"/>
              </w:rPr>
              <w:t>Literatura podstawowa:</w:t>
            </w:r>
          </w:p>
          <w:p w14:paraId="5669DD45" w14:textId="77777777" w:rsidR="009151C4" w:rsidRPr="00A76E3A" w:rsidRDefault="009151C4" w:rsidP="001E44C0">
            <w:pPr>
              <w:pStyle w:val="Punktygwne"/>
              <w:spacing w:before="0" w:after="0" w:line="256" w:lineRule="auto"/>
              <w:jc w:val="both"/>
              <w:rPr>
                <w:b w:val="0"/>
                <w:szCs w:val="24"/>
              </w:rPr>
            </w:pPr>
          </w:p>
          <w:p w14:paraId="0D4E28D4" w14:textId="77777777" w:rsidR="00222955" w:rsidRPr="00A76E3A" w:rsidRDefault="00222955" w:rsidP="001E44C0">
            <w:pPr>
              <w:pStyle w:val="Nagwek1"/>
              <w:spacing w:before="0" w:line="240" w:lineRule="auto"/>
              <w:rPr>
                <w:rFonts w:ascii="Corbel" w:eastAsia="Times New Roman" w:hAnsi="Corbel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</w:pPr>
            <w:r w:rsidRPr="00A76E3A">
              <w:rPr>
                <w:rFonts w:ascii="Corbel" w:hAnsi="Corbel" w:cs="Times New Roman"/>
                <w:bCs/>
                <w:color w:val="auto"/>
                <w:sz w:val="24"/>
                <w:szCs w:val="24"/>
              </w:rPr>
              <w:t xml:space="preserve">W. Miemiec, </w:t>
            </w:r>
            <w:r w:rsidRPr="00A76E3A">
              <w:rPr>
                <w:rFonts w:ascii="Corbel" w:eastAsia="Times New Roman" w:hAnsi="Corbel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  <w:t>Prawo finansów publicznych z kazusami i pytaniami, wyd.2.,Wolters Kluwer 2020,</w:t>
            </w:r>
          </w:p>
          <w:p w14:paraId="0A80F901" w14:textId="77777777" w:rsidR="00222955" w:rsidRPr="00A76E3A" w:rsidRDefault="00222955" w:rsidP="001E44C0">
            <w:pPr>
              <w:pStyle w:val="Nagwek1"/>
              <w:spacing w:before="0" w:line="240" w:lineRule="auto"/>
              <w:rPr>
                <w:rFonts w:ascii="Corbel" w:eastAsia="Times New Roman" w:hAnsi="Corbel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</w:pPr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A. Nowak-Far (red.), M. Frysztak, A. </w:t>
            </w:r>
            <w:proofErr w:type="spellStart"/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Mikos</w:t>
            </w:r>
            <w:proofErr w:type="spellEnd"/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-Sitek, R. </w:t>
            </w:r>
            <w:proofErr w:type="spellStart"/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Oktaba</w:t>
            </w:r>
            <w:proofErr w:type="spellEnd"/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, A. Partyka-Popiela, Finanse publiczne i prawo finansowe, </w:t>
            </w:r>
            <w:proofErr w:type="spellStart"/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C.H.Beck</w:t>
            </w:r>
            <w:proofErr w:type="spellEnd"/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 2020,</w:t>
            </w:r>
          </w:p>
          <w:p w14:paraId="10DD4062" w14:textId="3CBBA950" w:rsidR="00222955" w:rsidRPr="00A76E3A" w:rsidRDefault="00222955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6E3A">
              <w:rPr>
                <w:rFonts w:ascii="Corbel" w:hAnsi="Corbel"/>
                <w:b w:val="0"/>
                <w:smallCaps w:val="0"/>
                <w:szCs w:val="24"/>
              </w:rPr>
              <w:t>E. Chojna-Duch, Prawo finansowe: finanse publiczne, Warszawa 2017,</w:t>
            </w:r>
          </w:p>
          <w:p w14:paraId="12FB98BE" w14:textId="77777777" w:rsidR="00222955" w:rsidRPr="00A76E3A" w:rsidRDefault="00222955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6E3A">
              <w:rPr>
                <w:rFonts w:ascii="Corbel" w:hAnsi="Corbel"/>
                <w:b w:val="0"/>
                <w:smallCaps w:val="0"/>
                <w:szCs w:val="24"/>
              </w:rPr>
              <w:t>B. Brzeziński, A. Olesińska (red.), Prawo finansów publicznych, Toruń 2017,</w:t>
            </w:r>
          </w:p>
          <w:p w14:paraId="591F59C9" w14:textId="407B2EDB" w:rsidR="00222955" w:rsidRPr="00A76E3A" w:rsidRDefault="00222955" w:rsidP="001E44C0">
            <w:pPr>
              <w:pStyle w:val="Tekstprzypisudolneg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76E3A">
              <w:rPr>
                <w:rFonts w:ascii="Corbel" w:hAnsi="Corbel"/>
                <w:bCs/>
                <w:sz w:val="24"/>
                <w:szCs w:val="24"/>
              </w:rPr>
              <w:t>A.</w:t>
            </w:r>
            <w:r w:rsidR="009151C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A76E3A">
              <w:rPr>
                <w:rFonts w:ascii="Corbel" w:hAnsi="Corbel"/>
                <w:bCs/>
                <w:sz w:val="24"/>
                <w:szCs w:val="24"/>
              </w:rPr>
              <w:t>Drwiło, Podstawy finansów i prawa finansowego, Wolters Kluwer 2018,</w:t>
            </w:r>
          </w:p>
          <w:p w14:paraId="22C446AB" w14:textId="50C16212" w:rsidR="00222955" w:rsidRPr="00A76E3A" w:rsidRDefault="00222955" w:rsidP="001E44C0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76E3A">
              <w:rPr>
                <w:rFonts w:ascii="Corbel" w:hAnsi="Corbel"/>
                <w:bCs/>
                <w:sz w:val="24"/>
                <w:szCs w:val="24"/>
              </w:rPr>
              <w:t>A</w:t>
            </w:r>
            <w:r w:rsidR="009151C4"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A76E3A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A76E3A">
              <w:rPr>
                <w:rFonts w:ascii="Corbel" w:hAnsi="Corbel"/>
                <w:bCs/>
                <w:sz w:val="24"/>
                <w:szCs w:val="24"/>
              </w:rPr>
              <w:t>Drwiłło</w:t>
            </w:r>
            <w:proofErr w:type="spellEnd"/>
            <w:r w:rsidRPr="00A76E3A">
              <w:rPr>
                <w:rFonts w:ascii="Corbel" w:hAnsi="Corbel"/>
                <w:bCs/>
                <w:sz w:val="24"/>
                <w:szCs w:val="24"/>
              </w:rPr>
              <w:t>, A. Jurkowska</w:t>
            </w:r>
            <w:r w:rsidRPr="00A76E3A">
              <w:rPr>
                <w:rFonts w:ascii="Corbel" w:hAnsi="Corbel"/>
                <w:sz w:val="24"/>
                <w:szCs w:val="24"/>
              </w:rPr>
              <w:t>–</w:t>
            </w:r>
            <w:proofErr w:type="spellStart"/>
            <w:r w:rsidRPr="00A76E3A">
              <w:rPr>
                <w:rFonts w:ascii="Corbel" w:hAnsi="Corbel"/>
                <w:sz w:val="24"/>
                <w:szCs w:val="24"/>
              </w:rPr>
              <w:t>Zeidler</w:t>
            </w:r>
            <w:proofErr w:type="spellEnd"/>
            <w:r w:rsidRPr="00A76E3A">
              <w:rPr>
                <w:rFonts w:ascii="Corbel" w:hAnsi="Corbel"/>
                <w:sz w:val="24"/>
                <w:szCs w:val="24"/>
              </w:rPr>
              <w:t>, System prawnofinansowy Unii Europejskiej, Wolters Kluwer 2017,</w:t>
            </w:r>
          </w:p>
          <w:p w14:paraId="5ED7CF02" w14:textId="77777777" w:rsidR="00222955" w:rsidRPr="00A76E3A" w:rsidRDefault="00222955" w:rsidP="001E44C0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A76E3A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P. </w:t>
            </w:r>
            <w:proofErr w:type="spellStart"/>
            <w:r w:rsidRPr="00A76E3A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Borszowski</w:t>
            </w:r>
            <w:proofErr w:type="spellEnd"/>
            <w:r w:rsidRPr="00A76E3A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, Prawo podatkowe z kazusami i pytaniami, Wolters Kluwer 2020,</w:t>
            </w:r>
          </w:p>
          <w:p w14:paraId="182D651B" w14:textId="77777777" w:rsidR="00222955" w:rsidRPr="00A76E3A" w:rsidRDefault="00222955" w:rsidP="001E44C0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76E3A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A. Prus (red.) Ordynacja podatkowa, Wyd. </w:t>
            </w:r>
            <w:hyperlink r:id="rId8" w:history="1">
              <w:proofErr w:type="spellStart"/>
              <w:r w:rsidRPr="00A76E3A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Od.Nowa</w:t>
              </w:r>
              <w:proofErr w:type="spellEnd"/>
            </w:hyperlink>
            <w:r w:rsidRPr="00A76E3A">
              <w:rPr>
                <w:rFonts w:ascii="Corbel" w:hAnsi="Corbel"/>
                <w:sz w:val="24"/>
                <w:szCs w:val="24"/>
              </w:rPr>
              <w:t xml:space="preserve"> 2018,</w:t>
            </w:r>
          </w:p>
          <w:p w14:paraId="208C8D6F" w14:textId="77777777" w:rsidR="00222955" w:rsidRPr="00A76E3A" w:rsidRDefault="00222955" w:rsidP="001E44C0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A76E3A">
              <w:rPr>
                <w:rFonts w:ascii="Corbel" w:hAnsi="Corbel"/>
                <w:sz w:val="24"/>
                <w:szCs w:val="24"/>
              </w:rPr>
              <w:t>H. Dzwonkowski, Ordynacja podatkowa Komentarz 2018, C.H. Beck 2018,</w:t>
            </w:r>
          </w:p>
          <w:p w14:paraId="4B1A9FE2" w14:textId="77777777" w:rsidR="00222955" w:rsidRPr="00A76E3A" w:rsidRDefault="00222955" w:rsidP="001E44C0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76E3A">
              <w:rPr>
                <w:rFonts w:ascii="Corbel" w:hAnsi="Corbel"/>
                <w:sz w:val="24"/>
                <w:szCs w:val="24"/>
              </w:rPr>
              <w:t>P. Sitek, Wyzwania i szanse dla polskiego sektora bankowego, Warszawa 2016.</w:t>
            </w:r>
          </w:p>
        </w:tc>
      </w:tr>
      <w:tr w:rsidR="00222955" w:rsidRPr="00A76E3A" w14:paraId="19CCE8E9" w14:textId="77777777" w:rsidTr="009151C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53E7" w14:textId="365A9362" w:rsidR="00222955" w:rsidRDefault="00222955" w:rsidP="001E44C0">
            <w:pPr>
              <w:pStyle w:val="Punktygwne"/>
              <w:spacing w:before="0" w:after="0" w:line="256" w:lineRule="auto"/>
              <w:jc w:val="both"/>
              <w:rPr>
                <w:szCs w:val="24"/>
              </w:rPr>
            </w:pPr>
            <w:r w:rsidRPr="009151C4">
              <w:rPr>
                <w:szCs w:val="24"/>
              </w:rPr>
              <w:t>Literatura uzupełniająca:</w:t>
            </w:r>
          </w:p>
          <w:p w14:paraId="4BD4DEFB" w14:textId="77777777" w:rsidR="009151C4" w:rsidRPr="009151C4" w:rsidRDefault="009151C4" w:rsidP="001E44C0">
            <w:pPr>
              <w:pStyle w:val="Punktygwne"/>
              <w:spacing w:before="0" w:after="0" w:line="256" w:lineRule="auto"/>
              <w:jc w:val="both"/>
              <w:rPr>
                <w:szCs w:val="24"/>
              </w:rPr>
            </w:pPr>
          </w:p>
          <w:p w14:paraId="4C309BD6" w14:textId="58C29ADB" w:rsidR="00222955" w:rsidRPr="00A76E3A" w:rsidRDefault="00222955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</w:t>
            </w:r>
            <w:proofErr w:type="spellStart"/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Ruśkowski</w:t>
            </w:r>
            <w:proofErr w:type="spellEnd"/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Finanse publiczne i prawo finansowe: instrumenty prawnofinansowe i warunki ich stosowania, Białystok 2018</w:t>
            </w:r>
            <w:r w:rsidR="00F35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A76E3A">
              <w:rPr>
                <w:rFonts w:ascii="Corbel" w:eastAsia="Times New Roman" w:hAnsi="Corbel" w:cs="Helvetica"/>
                <w:b w:val="0"/>
                <w:color w:val="676767"/>
                <w:szCs w:val="24"/>
                <w:lang w:eastAsia="pl-PL"/>
              </w:rPr>
              <w:br/>
            </w:r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Dębowska-Romanowska, Prawo finansowe. Część konstytucyjna wraz z częścią ogólną, Warszawa 2010,</w:t>
            </w:r>
          </w:p>
          <w:p w14:paraId="7FD72F30" w14:textId="77777777" w:rsidR="00222955" w:rsidRPr="00A76E3A" w:rsidRDefault="00222955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</w:t>
            </w:r>
            <w:proofErr w:type="spellStart"/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Ofiarski</w:t>
            </w:r>
            <w:proofErr w:type="spellEnd"/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Ustawa o finansach publicznych. Komentarz, Warszawa 2020, </w:t>
            </w:r>
          </w:p>
          <w:p w14:paraId="7D3A4B74" w14:textId="1A724130" w:rsidR="00222955" w:rsidRPr="00A76E3A" w:rsidRDefault="00F200A3" w:rsidP="001E44C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hyperlink r:id="rId9" w:tgtFrame="_self" w:tooltip="Arkadiusz Babczuk" w:history="1">
              <w:r w:rsidR="00222955" w:rsidRPr="00A76E3A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 xml:space="preserve">A. </w:t>
              </w:r>
              <w:proofErr w:type="spellStart"/>
              <w:r w:rsidR="00222955" w:rsidRPr="00A76E3A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Babczuk</w:t>
              </w:r>
              <w:proofErr w:type="spellEnd"/>
              <w:r w:rsidR="00222955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 xml:space="preserve"> (red.)</w:t>
              </w:r>
              <w:r w:rsidR="00222955" w:rsidRPr="00A76E3A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,</w:t>
              </w:r>
              <w:r w:rsidR="00222955" w:rsidRPr="00A76E3A">
                <w:rPr>
                  <w:rFonts w:ascii="Corbel" w:eastAsia="Times New Roman" w:hAnsi="Corbel"/>
                  <w:sz w:val="24"/>
                  <w:szCs w:val="24"/>
                  <w:u w:val="single"/>
                  <w:lang w:eastAsia="pl-PL"/>
                </w:rPr>
                <w:t> </w:t>
              </w:r>
            </w:hyperlink>
            <w:r w:rsidR="00222955" w:rsidRPr="00A76E3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Dyscyplina finansów publicznych. Aktualne problemy w systemie odpowiedzialności, Wolters Kluwer 2020,</w:t>
            </w:r>
          </w:p>
          <w:p w14:paraId="406DADA2" w14:textId="2C3BA069" w:rsidR="00222955" w:rsidRPr="00A76E3A" w:rsidRDefault="00222955" w:rsidP="001E44C0">
            <w:pPr>
              <w:pStyle w:val="Nagwek1"/>
              <w:shd w:val="clear" w:color="auto" w:fill="FFFFFF"/>
              <w:spacing w:before="0" w:line="240" w:lineRule="auto"/>
              <w:rPr>
                <w:rFonts w:ascii="Corbel" w:hAnsi="Corbel" w:cs="Times New Roman"/>
                <w:color w:val="auto"/>
                <w:sz w:val="24"/>
                <w:szCs w:val="24"/>
              </w:rPr>
            </w:pPr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W. </w:t>
            </w:r>
            <w:proofErr w:type="spellStart"/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>Robaczyński</w:t>
            </w:r>
            <w:proofErr w:type="spellEnd"/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, A. </w:t>
            </w:r>
            <w:proofErr w:type="spellStart"/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>Babczuk</w:t>
            </w:r>
            <w:proofErr w:type="spellEnd"/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, A. Talik, </w:t>
            </w:r>
            <w:r w:rsidRPr="00A76E3A">
              <w:rPr>
                <w:rFonts w:ascii="Corbel" w:eastAsia="Times New Roman" w:hAnsi="Corbel" w:cs="Times New Roman"/>
                <w:color w:val="auto"/>
                <w:kern w:val="36"/>
                <w:sz w:val="24"/>
                <w:szCs w:val="24"/>
                <w:lang w:eastAsia="pl-PL"/>
              </w:rPr>
              <w:t xml:space="preserve">Dyscyplina finansów publicznych. Podstawy i zakres odpowiedzialności, </w:t>
            </w:r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>C.H.</w:t>
            </w:r>
            <w:r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 </w:t>
            </w:r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>Beck 2015,</w:t>
            </w:r>
          </w:p>
          <w:p w14:paraId="4AAAE981" w14:textId="77777777" w:rsidR="00222955" w:rsidRPr="00A76E3A" w:rsidRDefault="00F200A3" w:rsidP="001E44C0">
            <w:pPr>
              <w:pStyle w:val="Nagwek1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kern w:val="36"/>
                <w:sz w:val="24"/>
                <w:szCs w:val="24"/>
                <w:lang w:eastAsia="pl-PL"/>
              </w:rPr>
            </w:pPr>
            <w:hyperlink r:id="rId10" w:tgtFrame="_self" w:tooltip="Michał Bitner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 Bitner, </w:t>
              </w:r>
            </w:hyperlink>
            <w:hyperlink r:id="rId11" w:tgtFrame="_self" w:tooltip="Elżbieta Chojna-Duch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E. Chojna-Duch, </w:t>
              </w:r>
            </w:hyperlink>
            <w:hyperlink r:id="rId12" w:tgtFrame="_self" w:tooltip="Jakub Chowaniec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J. Chowaniec, </w:t>
              </w:r>
            </w:hyperlink>
            <w:hyperlink r:id="rId13" w:tgtFrame="_self" w:tooltip="Marek Grzybowski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 Grzybowski, </w:t>
              </w:r>
            </w:hyperlink>
            <w:r w:rsidR="00222955"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 P. Karwat, </w:t>
            </w:r>
            <w:hyperlink r:id="rId14" w:tgtFrame="_self" w:tooltip="Elżbieta Kornberger-Sokołowska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E. </w:t>
              </w:r>
              <w:proofErr w:type="spellStart"/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Kornberger</w:t>
              </w:r>
              <w:proofErr w:type="spellEnd"/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Sokołowska, </w:t>
              </w:r>
            </w:hyperlink>
            <w:hyperlink r:id="rId15" w:tgtFrame="_self" w:tooltip="Marcin Lachowicz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M.Lachowicz, </w:t>
              </w:r>
            </w:hyperlink>
            <w:hyperlink r:id="rId16" w:tgtFrame="_self" w:tooltip="Hanna Litwińczuk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H.Litwińczuk, </w:t>
              </w:r>
            </w:hyperlink>
            <w:hyperlink r:id="rId17" w:tgtFrame="_self" w:tooltip="Hanna Litwińczuk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 </w:t>
              </w:r>
            </w:hyperlink>
            <w:hyperlink r:id="rId18" w:tgtFrame="_self" w:tooltip="Witold Modzelewski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W.Modzelewski, </w:t>
              </w:r>
            </w:hyperlink>
            <w:hyperlink r:id="rId19" w:tgtFrame="_self" w:tooltip="Krzysztof Radzikowski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K.Radzikowski, </w:t>
              </w:r>
            </w:hyperlink>
            <w:hyperlink r:id="rId20" w:tgtFrame="_self" w:tooltip="Maciej Ślifirczyk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M.Ślifirczyk, </w:t>
              </w:r>
            </w:hyperlink>
            <w:hyperlink r:id="rId21" w:tgtFrame="_self" w:tooltip="Maria Supera-Markowska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M. </w:t>
              </w:r>
              <w:proofErr w:type="spellStart"/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Supera</w:t>
              </w:r>
              <w:proofErr w:type="spellEnd"/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-Markowska, </w:t>
              </w:r>
            </w:hyperlink>
            <w:hyperlink r:id="rId22" w:tgtFrame="_self" w:tooltip="Karolina Tetłak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K. </w:t>
              </w:r>
              <w:proofErr w:type="spellStart"/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Tetłak</w:t>
              </w:r>
              <w:proofErr w:type="spellEnd"/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, </w:t>
              </w:r>
            </w:hyperlink>
            <w:hyperlink r:id="rId23" w:tgtFrame="_self" w:tooltip="Marek Waluga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 Waluga</w:t>
              </w:r>
            </w:hyperlink>
            <w:r w:rsidR="00222955"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, </w:t>
            </w:r>
            <w:r w:rsidR="00222955" w:rsidRPr="00A76E3A">
              <w:rPr>
                <w:rFonts w:ascii="Corbel" w:eastAsia="Times New Roman" w:hAnsi="Corbel" w:cs="Times New Roman"/>
                <w:color w:val="auto"/>
                <w:kern w:val="36"/>
                <w:sz w:val="24"/>
                <w:szCs w:val="24"/>
                <w:lang w:eastAsia="pl-PL"/>
              </w:rPr>
              <w:t>Prawo finansowe. Prawo finansów publicznych. Prawo podatkowe. Prawo bankowe, Wolters Kluwer 2017.</w:t>
            </w:r>
          </w:p>
        </w:tc>
      </w:tr>
    </w:tbl>
    <w:p w14:paraId="3DF02F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4E88D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E59D5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B8D2EF" w14:textId="77777777" w:rsidR="00F200A3" w:rsidRDefault="00F200A3" w:rsidP="00C16ABF">
      <w:pPr>
        <w:spacing w:after="0" w:line="240" w:lineRule="auto"/>
      </w:pPr>
      <w:r>
        <w:separator/>
      </w:r>
    </w:p>
  </w:endnote>
  <w:endnote w:type="continuationSeparator" w:id="0">
    <w:p w14:paraId="70265E3E" w14:textId="77777777" w:rsidR="00F200A3" w:rsidRDefault="00F200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B6AB6" w14:textId="77777777" w:rsidR="00F200A3" w:rsidRDefault="00F200A3" w:rsidP="00C16ABF">
      <w:pPr>
        <w:spacing w:after="0" w:line="240" w:lineRule="auto"/>
      </w:pPr>
      <w:r>
        <w:separator/>
      </w:r>
    </w:p>
  </w:footnote>
  <w:footnote w:type="continuationSeparator" w:id="0">
    <w:p w14:paraId="021EE9B2" w14:textId="77777777" w:rsidR="00F200A3" w:rsidRDefault="00F200A3" w:rsidP="00C16ABF">
      <w:pPr>
        <w:spacing w:after="0" w:line="240" w:lineRule="auto"/>
      </w:pPr>
      <w:r>
        <w:continuationSeparator/>
      </w:r>
    </w:p>
  </w:footnote>
  <w:footnote w:id="1">
    <w:p w14:paraId="03D525FC" w14:textId="77777777" w:rsidR="001E44C0" w:rsidRDefault="001E44C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D61CC"/>
    <w:multiLevelType w:val="hybridMultilevel"/>
    <w:tmpl w:val="0C6870B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5A142E"/>
    <w:multiLevelType w:val="hybridMultilevel"/>
    <w:tmpl w:val="2914526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165D6"/>
    <w:multiLevelType w:val="hybridMultilevel"/>
    <w:tmpl w:val="ACAA7E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8830CC"/>
    <w:multiLevelType w:val="hybridMultilevel"/>
    <w:tmpl w:val="D092EE6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AB7653"/>
    <w:multiLevelType w:val="hybridMultilevel"/>
    <w:tmpl w:val="48100E7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45C"/>
    <w:rsid w:val="00070ED6"/>
    <w:rsid w:val="000742DC"/>
    <w:rsid w:val="000770E2"/>
    <w:rsid w:val="00084C12"/>
    <w:rsid w:val="0009462C"/>
    <w:rsid w:val="00094B12"/>
    <w:rsid w:val="00096C46"/>
    <w:rsid w:val="000A06A2"/>
    <w:rsid w:val="000A296F"/>
    <w:rsid w:val="000A2A28"/>
    <w:rsid w:val="000B192D"/>
    <w:rsid w:val="000B28EE"/>
    <w:rsid w:val="000B3E37"/>
    <w:rsid w:val="000D04B0"/>
    <w:rsid w:val="000E180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0D7"/>
    <w:rsid w:val="001718A7"/>
    <w:rsid w:val="001737CF"/>
    <w:rsid w:val="00176083"/>
    <w:rsid w:val="00192F37"/>
    <w:rsid w:val="001A70D2"/>
    <w:rsid w:val="001D657B"/>
    <w:rsid w:val="001D675B"/>
    <w:rsid w:val="001D7B54"/>
    <w:rsid w:val="001E0209"/>
    <w:rsid w:val="001E44C0"/>
    <w:rsid w:val="001F2CA2"/>
    <w:rsid w:val="002144C0"/>
    <w:rsid w:val="00222955"/>
    <w:rsid w:val="0022477D"/>
    <w:rsid w:val="002278A9"/>
    <w:rsid w:val="002336F9"/>
    <w:rsid w:val="0024028F"/>
    <w:rsid w:val="00244ABC"/>
    <w:rsid w:val="00275CB2"/>
    <w:rsid w:val="00281FF2"/>
    <w:rsid w:val="002857DE"/>
    <w:rsid w:val="00290D33"/>
    <w:rsid w:val="00291567"/>
    <w:rsid w:val="002A22BF"/>
    <w:rsid w:val="002A2389"/>
    <w:rsid w:val="002A671D"/>
    <w:rsid w:val="002B275D"/>
    <w:rsid w:val="002B4D55"/>
    <w:rsid w:val="002B5EA0"/>
    <w:rsid w:val="002B6119"/>
    <w:rsid w:val="002C1F06"/>
    <w:rsid w:val="002C4CCE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57D"/>
    <w:rsid w:val="003530DD"/>
    <w:rsid w:val="00363F78"/>
    <w:rsid w:val="003910AF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3391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DC2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E8E"/>
    <w:rsid w:val="00556AF5"/>
    <w:rsid w:val="0056696D"/>
    <w:rsid w:val="00571D44"/>
    <w:rsid w:val="0059484D"/>
    <w:rsid w:val="005A0855"/>
    <w:rsid w:val="005A3196"/>
    <w:rsid w:val="005C080F"/>
    <w:rsid w:val="005C55E5"/>
    <w:rsid w:val="005C696A"/>
    <w:rsid w:val="005E2EF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CA1"/>
    <w:rsid w:val="00724677"/>
    <w:rsid w:val="00725459"/>
    <w:rsid w:val="007327BD"/>
    <w:rsid w:val="00734608"/>
    <w:rsid w:val="00745302"/>
    <w:rsid w:val="007461D6"/>
    <w:rsid w:val="0074698E"/>
    <w:rsid w:val="00746EC8"/>
    <w:rsid w:val="00763BF1"/>
    <w:rsid w:val="00766FD4"/>
    <w:rsid w:val="00770577"/>
    <w:rsid w:val="0078168C"/>
    <w:rsid w:val="00787C2A"/>
    <w:rsid w:val="00790E27"/>
    <w:rsid w:val="007A4022"/>
    <w:rsid w:val="007A6E6E"/>
    <w:rsid w:val="007A7BC5"/>
    <w:rsid w:val="007C3299"/>
    <w:rsid w:val="007C3BCC"/>
    <w:rsid w:val="007C4546"/>
    <w:rsid w:val="007D6E56"/>
    <w:rsid w:val="007D782F"/>
    <w:rsid w:val="007F4155"/>
    <w:rsid w:val="0081554D"/>
    <w:rsid w:val="0081707E"/>
    <w:rsid w:val="008449B3"/>
    <w:rsid w:val="0085747A"/>
    <w:rsid w:val="00873B3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1C4"/>
    <w:rsid w:val="00916188"/>
    <w:rsid w:val="00923D7D"/>
    <w:rsid w:val="009508DF"/>
    <w:rsid w:val="00950DAC"/>
    <w:rsid w:val="00954A07"/>
    <w:rsid w:val="00997F14"/>
    <w:rsid w:val="009A78D9"/>
    <w:rsid w:val="009B11BD"/>
    <w:rsid w:val="009C3E31"/>
    <w:rsid w:val="009C54AE"/>
    <w:rsid w:val="009C788E"/>
    <w:rsid w:val="009E3B41"/>
    <w:rsid w:val="009F3C5C"/>
    <w:rsid w:val="009F4610"/>
    <w:rsid w:val="00A00ECC"/>
    <w:rsid w:val="00A03983"/>
    <w:rsid w:val="00A06CE0"/>
    <w:rsid w:val="00A155EE"/>
    <w:rsid w:val="00A2245B"/>
    <w:rsid w:val="00A30110"/>
    <w:rsid w:val="00A36899"/>
    <w:rsid w:val="00A371F6"/>
    <w:rsid w:val="00A43BF6"/>
    <w:rsid w:val="00A53FA5"/>
    <w:rsid w:val="00A54817"/>
    <w:rsid w:val="00A55F42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7C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D2D"/>
    <w:rsid w:val="00BB520A"/>
    <w:rsid w:val="00BD3869"/>
    <w:rsid w:val="00BD66E9"/>
    <w:rsid w:val="00BD6FF4"/>
    <w:rsid w:val="00BF2C41"/>
    <w:rsid w:val="00C058B4"/>
    <w:rsid w:val="00C05C11"/>
    <w:rsid w:val="00C05F44"/>
    <w:rsid w:val="00C131B5"/>
    <w:rsid w:val="00C16ABF"/>
    <w:rsid w:val="00C170AE"/>
    <w:rsid w:val="00C26CB7"/>
    <w:rsid w:val="00C324C1"/>
    <w:rsid w:val="00C36992"/>
    <w:rsid w:val="00C436DD"/>
    <w:rsid w:val="00C56036"/>
    <w:rsid w:val="00C61DC5"/>
    <w:rsid w:val="00C67E92"/>
    <w:rsid w:val="00C70A26"/>
    <w:rsid w:val="00C766DF"/>
    <w:rsid w:val="00C94B98"/>
    <w:rsid w:val="00CA2B96"/>
    <w:rsid w:val="00CA5089"/>
    <w:rsid w:val="00CC37D1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BB7"/>
    <w:rsid w:val="00D552B2"/>
    <w:rsid w:val="00D57A96"/>
    <w:rsid w:val="00D608D1"/>
    <w:rsid w:val="00D74119"/>
    <w:rsid w:val="00D8075B"/>
    <w:rsid w:val="00D85A25"/>
    <w:rsid w:val="00D8678B"/>
    <w:rsid w:val="00DA2114"/>
    <w:rsid w:val="00DD2F3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0A3"/>
    <w:rsid w:val="00F27A7B"/>
    <w:rsid w:val="00F3507A"/>
    <w:rsid w:val="00F526AF"/>
    <w:rsid w:val="00F617C3"/>
    <w:rsid w:val="00F7066B"/>
    <w:rsid w:val="00F83B28"/>
    <w:rsid w:val="00F84CF3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9CCDC"/>
  <w15:docId w15:val="{ED2E198E-7F44-4DB9-870F-C5D7567A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29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2295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ukowa.pl/wydawnictwo/odnowa" TargetMode="External"/><Relationship Id="rId13" Type="http://schemas.openxmlformats.org/officeDocument/2006/relationships/hyperlink" Target="https://www.profinfo.pl/autorzy/marek-grzybowski,19196.html" TargetMode="External"/><Relationship Id="rId18" Type="http://schemas.openxmlformats.org/officeDocument/2006/relationships/hyperlink" Target="https://www.profinfo.pl/autorzy/witold-modzelewski,19197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profinfo.pl/autorzy/maria-supera-markowska,19199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profinfo.pl/autorzy/jakub-chowaniec,19201.html" TargetMode="External"/><Relationship Id="rId17" Type="http://schemas.openxmlformats.org/officeDocument/2006/relationships/hyperlink" Target="https://www.profinfo.pl/autorzy/hanna-litwinczuk,16266.htm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profinfo.pl/autorzy/hanna-litwinczuk,107.html" TargetMode="External"/><Relationship Id="rId20" Type="http://schemas.openxmlformats.org/officeDocument/2006/relationships/hyperlink" Target="https://www.profinfo.pl/autorzy/maciej-slifirczyk,6074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rofinfo.pl/autorzy/elzbieta-chojna-duch,9859.htm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profinfo.pl/autorzy/marcin-lachowicz,19198.html" TargetMode="External"/><Relationship Id="rId23" Type="http://schemas.openxmlformats.org/officeDocument/2006/relationships/hyperlink" Target="https://www.profinfo.pl/autorzy/marek-waluga,19200.html" TargetMode="External"/><Relationship Id="rId10" Type="http://schemas.openxmlformats.org/officeDocument/2006/relationships/hyperlink" Target="https://www.profinfo.pl/autorzy/michal-bitner,349.html" TargetMode="External"/><Relationship Id="rId19" Type="http://schemas.openxmlformats.org/officeDocument/2006/relationships/hyperlink" Target="https://www.profinfo.pl/autorzy/krzysztof-radzikowski,1067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rofinfo.pl/autorzy/arkadiusz-babczuk,34255.html" TargetMode="External"/><Relationship Id="rId14" Type="http://schemas.openxmlformats.org/officeDocument/2006/relationships/hyperlink" Target="https://www.profinfo.pl/autorzy/elzbieta-kornberger-sokolowska,9247.html" TargetMode="External"/><Relationship Id="rId22" Type="http://schemas.openxmlformats.org/officeDocument/2006/relationships/hyperlink" Target="https://www.profinfo.pl/autorzy/karolina-tetlak,10182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62C63-62F4-4D1F-B584-6971E5B52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2385</Words>
  <Characters>14310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2021-03-26T12:59:00Z</dcterms:created>
  <dcterms:modified xsi:type="dcterms:W3CDTF">2021-03-31T08:15:00Z</dcterms:modified>
</cp:coreProperties>
</file>