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D5CB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3D9B5D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220B95E" w14:textId="5B42AA6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B0F4D">
        <w:rPr>
          <w:rFonts w:ascii="Corbel" w:hAnsi="Corbel"/>
          <w:b/>
          <w:smallCaps/>
          <w:sz w:val="24"/>
          <w:szCs w:val="24"/>
        </w:rPr>
        <w:t xml:space="preserve"> </w:t>
      </w:r>
      <w:r w:rsidR="00E858BE" w:rsidRPr="009C0ED6">
        <w:rPr>
          <w:rFonts w:ascii="Corbel" w:hAnsi="Corbel"/>
          <w:b/>
          <w:i/>
          <w:smallCaps/>
          <w:sz w:val="24"/>
          <w:szCs w:val="24"/>
        </w:rPr>
        <w:t>20</w:t>
      </w:r>
      <w:r w:rsidR="00257CAA">
        <w:rPr>
          <w:rFonts w:ascii="Corbel" w:hAnsi="Corbel"/>
          <w:b/>
          <w:i/>
          <w:smallCaps/>
          <w:sz w:val="24"/>
          <w:szCs w:val="24"/>
        </w:rPr>
        <w:t>21</w:t>
      </w:r>
      <w:r w:rsidR="00E858BE" w:rsidRPr="009C0ED6">
        <w:rPr>
          <w:rFonts w:ascii="Corbel" w:hAnsi="Corbel"/>
          <w:b/>
          <w:i/>
          <w:smallCaps/>
          <w:sz w:val="24"/>
          <w:szCs w:val="24"/>
        </w:rPr>
        <w:t>/20</w:t>
      </w:r>
      <w:r w:rsidR="00257CAA">
        <w:rPr>
          <w:rFonts w:ascii="Corbel" w:hAnsi="Corbel"/>
          <w:b/>
          <w:i/>
          <w:smallCaps/>
          <w:sz w:val="24"/>
          <w:szCs w:val="24"/>
        </w:rPr>
        <w:t>22</w:t>
      </w:r>
      <w:r w:rsidR="00E858BE" w:rsidRPr="009C0ED6">
        <w:rPr>
          <w:rFonts w:ascii="Corbel" w:hAnsi="Corbel"/>
          <w:b/>
          <w:i/>
          <w:smallCaps/>
          <w:sz w:val="24"/>
          <w:szCs w:val="24"/>
        </w:rPr>
        <w:t>-202</w:t>
      </w:r>
      <w:r w:rsidR="00257CAA">
        <w:rPr>
          <w:rFonts w:ascii="Corbel" w:hAnsi="Corbel"/>
          <w:b/>
          <w:i/>
          <w:smallCaps/>
          <w:sz w:val="24"/>
          <w:szCs w:val="24"/>
        </w:rPr>
        <w:t>5</w:t>
      </w:r>
      <w:r w:rsidR="00E858BE" w:rsidRPr="009C0ED6">
        <w:rPr>
          <w:rFonts w:ascii="Corbel" w:hAnsi="Corbel"/>
          <w:b/>
          <w:i/>
          <w:smallCaps/>
          <w:sz w:val="24"/>
          <w:szCs w:val="24"/>
        </w:rPr>
        <w:t>/202</w:t>
      </w:r>
      <w:r w:rsidR="00257CAA">
        <w:rPr>
          <w:rFonts w:ascii="Corbel" w:hAnsi="Corbel"/>
          <w:b/>
          <w:i/>
          <w:smallCaps/>
          <w:sz w:val="24"/>
          <w:szCs w:val="24"/>
        </w:rPr>
        <w:t>6</w:t>
      </w:r>
    </w:p>
    <w:p w14:paraId="5C740597" w14:textId="77777777" w:rsidR="0085747A" w:rsidRDefault="0085747A" w:rsidP="009146F1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0765C4" w14:textId="310C393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72A98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Rok akademicki  </w:t>
      </w:r>
      <w:r w:rsidR="00E858BE">
        <w:rPr>
          <w:rFonts w:ascii="Corbel" w:hAnsi="Corbel"/>
          <w:sz w:val="20"/>
          <w:szCs w:val="20"/>
        </w:rPr>
        <w:t>202</w:t>
      </w:r>
      <w:r w:rsidR="00257CAA">
        <w:rPr>
          <w:rFonts w:ascii="Corbel" w:hAnsi="Corbel"/>
          <w:sz w:val="20"/>
          <w:szCs w:val="20"/>
        </w:rPr>
        <w:t>5</w:t>
      </w:r>
      <w:r w:rsidR="00E858BE">
        <w:rPr>
          <w:rFonts w:ascii="Corbel" w:hAnsi="Corbel"/>
          <w:sz w:val="20"/>
          <w:szCs w:val="20"/>
        </w:rPr>
        <w:t>/202</w:t>
      </w:r>
      <w:r w:rsidR="00257CAA">
        <w:rPr>
          <w:rFonts w:ascii="Corbel" w:hAnsi="Corbel"/>
          <w:sz w:val="20"/>
          <w:szCs w:val="20"/>
        </w:rPr>
        <w:t>6</w:t>
      </w:r>
    </w:p>
    <w:p w14:paraId="38D810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757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734F56">
        <w:tc>
          <w:tcPr>
            <w:tcW w:w="2694" w:type="dxa"/>
            <w:vAlign w:val="center"/>
          </w:tcPr>
          <w:p w14:paraId="52E7CCA3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096A397C" w:rsidR="00734F56" w:rsidRPr="009146F1" w:rsidRDefault="00257CAA" w:rsidP="00DF645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9146F1">
              <w:rPr>
                <w:rFonts w:ascii="Corbel" w:hAnsi="Corbel"/>
                <w:color w:val="auto"/>
                <w:sz w:val="24"/>
                <w:szCs w:val="24"/>
              </w:rPr>
              <w:t>Doradztwo podatkowe</w:t>
            </w:r>
          </w:p>
        </w:tc>
      </w:tr>
      <w:tr w:rsidR="00734F56" w:rsidRPr="009C54AE" w14:paraId="41ACD0F6" w14:textId="77777777" w:rsidTr="00734F56">
        <w:tc>
          <w:tcPr>
            <w:tcW w:w="2694" w:type="dxa"/>
            <w:vAlign w:val="center"/>
          </w:tcPr>
          <w:p w14:paraId="6FB94260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1346253" w14:textId="69D780DC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734F56" w:rsidRPr="009C54AE" w14:paraId="3D4E8C0F" w14:textId="77777777" w:rsidTr="00734F56">
        <w:tc>
          <w:tcPr>
            <w:tcW w:w="2694" w:type="dxa"/>
            <w:vAlign w:val="center"/>
          </w:tcPr>
          <w:p w14:paraId="1DD939CC" w14:textId="77777777" w:rsidR="00734F56" w:rsidRPr="00CA23EA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18B0514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34F56" w:rsidRPr="009C54AE" w14:paraId="4B5304D1" w14:textId="77777777" w:rsidTr="00734F56">
        <w:tc>
          <w:tcPr>
            <w:tcW w:w="2694" w:type="dxa"/>
            <w:vAlign w:val="center"/>
          </w:tcPr>
          <w:p w14:paraId="095FF35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77777777" w:rsidR="00734F56" w:rsidRPr="00CA23EA" w:rsidRDefault="007F0AA8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sz w:val="24"/>
                <w:szCs w:val="24"/>
              </w:rPr>
              <w:t>Zakład</w:t>
            </w:r>
            <w:r w:rsidR="00734F56" w:rsidRPr="00CA23EA">
              <w:rPr>
                <w:rFonts w:ascii="Corbel" w:hAnsi="Corbel"/>
                <w:b w:val="0"/>
                <w:sz w:val="24"/>
                <w:szCs w:val="24"/>
              </w:rPr>
              <w:t xml:space="preserve"> Prawa Finansowego</w:t>
            </w:r>
            <w:r w:rsidRPr="00CA23EA">
              <w:rPr>
                <w:rFonts w:ascii="Corbel" w:hAnsi="Corbel"/>
                <w:b w:val="0"/>
                <w:sz w:val="24"/>
                <w:szCs w:val="24"/>
              </w:rPr>
              <w:t xml:space="preserve"> Instytutu Nauk Prawnych</w:t>
            </w:r>
          </w:p>
        </w:tc>
      </w:tr>
      <w:tr w:rsidR="00734F56" w:rsidRPr="009C54AE" w14:paraId="2B3D96F2" w14:textId="77777777" w:rsidTr="00734F56">
        <w:tc>
          <w:tcPr>
            <w:tcW w:w="2694" w:type="dxa"/>
            <w:vAlign w:val="center"/>
          </w:tcPr>
          <w:p w14:paraId="4AECB0C6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734F56" w:rsidRPr="009C54AE" w14:paraId="0DA52160" w14:textId="77777777" w:rsidTr="00734F56">
        <w:tc>
          <w:tcPr>
            <w:tcW w:w="2694" w:type="dxa"/>
            <w:vAlign w:val="center"/>
          </w:tcPr>
          <w:p w14:paraId="74D49874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67369882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257CAA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m</w:t>
            </w: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agisterskie</w:t>
            </w:r>
          </w:p>
        </w:tc>
      </w:tr>
      <w:tr w:rsidR="00734F56" w:rsidRPr="009C54AE" w14:paraId="1BC50335" w14:textId="77777777" w:rsidTr="00734F56">
        <w:tc>
          <w:tcPr>
            <w:tcW w:w="2694" w:type="dxa"/>
            <w:vAlign w:val="center"/>
          </w:tcPr>
          <w:p w14:paraId="12FE0531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34F56" w:rsidRPr="009C54AE" w14:paraId="16769229" w14:textId="77777777" w:rsidTr="00734F56">
        <w:tc>
          <w:tcPr>
            <w:tcW w:w="2694" w:type="dxa"/>
            <w:vAlign w:val="center"/>
          </w:tcPr>
          <w:p w14:paraId="7018B60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1EC6A967" w:rsidR="00734F56" w:rsidRPr="00CA23EA" w:rsidRDefault="00D9317E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734F56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34F56" w:rsidRPr="009C54AE" w14:paraId="58BC4288" w14:textId="77777777" w:rsidTr="00734F56">
        <w:tc>
          <w:tcPr>
            <w:tcW w:w="2694" w:type="dxa"/>
            <w:vAlign w:val="center"/>
          </w:tcPr>
          <w:p w14:paraId="5DD1EEA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BD92F9" w14:textId="4EFA271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semestr </w:t>
            </w:r>
            <w:r w:rsidR="00257CAA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734F56" w:rsidRPr="009C54AE" w14:paraId="37FD279C" w14:textId="77777777" w:rsidTr="00734F56">
        <w:tc>
          <w:tcPr>
            <w:tcW w:w="2694" w:type="dxa"/>
            <w:vAlign w:val="center"/>
          </w:tcPr>
          <w:p w14:paraId="495140B6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734F56" w:rsidRPr="009C54AE" w14:paraId="55948103" w14:textId="77777777" w:rsidTr="00734F56">
        <w:tc>
          <w:tcPr>
            <w:tcW w:w="2694" w:type="dxa"/>
            <w:vAlign w:val="center"/>
          </w:tcPr>
          <w:p w14:paraId="05E56CDC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505128B1" w:rsidR="00734F56" w:rsidRPr="00CA23EA" w:rsidRDefault="00885827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</w:t>
            </w:r>
            <w:r w:rsidR="00734F56" w:rsidRPr="00CA23E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olski</w:t>
            </w:r>
            <w:proofErr w:type="spellEnd"/>
          </w:p>
        </w:tc>
      </w:tr>
      <w:tr w:rsidR="00734F56" w:rsidRPr="00E858BE" w14:paraId="4276C01D" w14:textId="77777777" w:rsidTr="00734F56">
        <w:tc>
          <w:tcPr>
            <w:tcW w:w="2694" w:type="dxa"/>
            <w:vAlign w:val="center"/>
          </w:tcPr>
          <w:p w14:paraId="3D26430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71631044" w:rsidR="00734F56" w:rsidRPr="00CA23EA" w:rsidRDefault="00B82474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CA23EA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257CAA" w:rsidRPr="00CA23EA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r Paweł </w:t>
            </w:r>
            <w:proofErr w:type="spellStart"/>
            <w:r w:rsidR="00257CAA" w:rsidRPr="00CA23EA">
              <w:rPr>
                <w:rFonts w:ascii="Corbel" w:hAnsi="Corbel"/>
                <w:b w:val="0"/>
                <w:sz w:val="24"/>
                <w:szCs w:val="24"/>
                <w:lang w:val="en-US"/>
              </w:rPr>
              <w:t>Majka</w:t>
            </w:r>
            <w:proofErr w:type="spellEnd"/>
          </w:p>
        </w:tc>
      </w:tr>
      <w:tr w:rsidR="00734F56" w:rsidRPr="009C54AE" w14:paraId="2C111C00" w14:textId="77777777" w:rsidTr="00734F56">
        <w:tc>
          <w:tcPr>
            <w:tcW w:w="2694" w:type="dxa"/>
            <w:vAlign w:val="center"/>
          </w:tcPr>
          <w:p w14:paraId="60B4F12C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895209E" w14:textId="75070244" w:rsidR="00734F56" w:rsidRPr="00CA23EA" w:rsidRDefault="00B82474" w:rsidP="00AE38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AE38FE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Elżbieta Feret, prof. UR, dr Paweł Majka</w:t>
            </w:r>
          </w:p>
        </w:tc>
      </w:tr>
    </w:tbl>
    <w:p w14:paraId="276BF43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BAA9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0B1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2"/>
        <w:gridCol w:w="773"/>
        <w:gridCol w:w="851"/>
        <w:gridCol w:w="790"/>
        <w:gridCol w:w="814"/>
        <w:gridCol w:w="742"/>
        <w:gridCol w:w="938"/>
        <w:gridCol w:w="1170"/>
        <w:gridCol w:w="1457"/>
      </w:tblGrid>
      <w:tr w:rsidR="00015B8F" w:rsidRPr="009C54AE" w14:paraId="6CC6EAE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694E" w14:textId="56198B9D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0CA2346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0671E8D7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67411373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9C6FC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8C9712" w14:textId="77777777" w:rsidR="0085747A" w:rsidRPr="009C54AE" w:rsidRDefault="00734F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8C439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08C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244792" w14:textId="77777777" w:rsidR="009C54AE" w:rsidRDefault="0073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4F56">
        <w:rPr>
          <w:rFonts w:ascii="Corbel" w:hAnsi="Corbel"/>
          <w:b w:val="0"/>
          <w:szCs w:val="24"/>
        </w:rPr>
        <w:t>Egzamin pisemny opisowy (ewentualnie ustny)</w:t>
      </w:r>
    </w:p>
    <w:p w14:paraId="2EDA99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0D452DF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200E439" w14:textId="77777777" w:rsidR="009146F1" w:rsidRPr="009C54AE" w:rsidRDefault="009146F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85747A" w:rsidRPr="009C54AE" w14:paraId="2BDD2003" w14:textId="77777777" w:rsidTr="00745302">
        <w:tc>
          <w:tcPr>
            <w:tcW w:w="9670" w:type="dxa"/>
          </w:tcPr>
          <w:p w14:paraId="183106C3" w14:textId="77E40598" w:rsidR="0085747A" w:rsidRPr="009C54AE" w:rsidRDefault="00734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Prawo </w:t>
            </w:r>
            <w:r w:rsidR="00010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podatkowe</w:t>
            </w: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B799AB" w14:textId="77777777" w:rsidR="009146F1" w:rsidRDefault="009146F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27329" w14:textId="67403ED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819"/>
      </w:tblGrid>
      <w:tr w:rsidR="00734F56" w:rsidRPr="00734F56" w14:paraId="1859AB35" w14:textId="77777777" w:rsidTr="00DF6456">
        <w:tc>
          <w:tcPr>
            <w:tcW w:w="668" w:type="dxa"/>
            <w:vAlign w:val="center"/>
          </w:tcPr>
          <w:p w14:paraId="4ACAAAE2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14:paraId="5C0A75E5" w14:textId="7A683A81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wiadomości z zakresu </w:t>
            </w:r>
            <w:r w:rsidR="00B82474">
              <w:rPr>
                <w:rFonts w:ascii="Corbel" w:eastAsia="Times New Roman" w:hAnsi="Corbel"/>
                <w:lang w:eastAsia="pl-PL"/>
              </w:rPr>
              <w:t>specyfiki zawodu doradcy podatkowego oraz zasad egzaminu na doradcę podatkowego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. </w:t>
            </w:r>
          </w:p>
        </w:tc>
      </w:tr>
      <w:tr w:rsidR="00734F56" w:rsidRPr="00734F56" w14:paraId="64A46586" w14:textId="77777777" w:rsidTr="00DF6456">
        <w:tc>
          <w:tcPr>
            <w:tcW w:w="668" w:type="dxa"/>
            <w:vAlign w:val="center"/>
          </w:tcPr>
          <w:p w14:paraId="4309E20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6D2FFA5B" w14:textId="762F46C0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Student uzyska wiedzę z 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praktyki wykonywania zawodu doradcy 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podatkowego w tym na temat problemów dotyczących </w:t>
            </w:r>
            <w:r w:rsidR="00B82474">
              <w:rPr>
                <w:rFonts w:ascii="Corbel" w:eastAsia="Times New Roman" w:hAnsi="Corbel"/>
                <w:lang w:eastAsia="pl-PL"/>
              </w:rPr>
              <w:t>etyki zawodowej doradcy podatkowego</w:t>
            </w:r>
            <w:r w:rsidRPr="00734F56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  <w:tr w:rsidR="00734F56" w:rsidRPr="00734F56" w14:paraId="4CE57D38" w14:textId="77777777" w:rsidTr="00DF6456">
        <w:tc>
          <w:tcPr>
            <w:tcW w:w="668" w:type="dxa"/>
            <w:vAlign w:val="center"/>
          </w:tcPr>
          <w:p w14:paraId="11D7B84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1BC41850" w14:textId="0FDACDCD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>Student nabędzie wiedzę o wybrany</w:t>
            </w:r>
            <w:r w:rsidR="00B82474">
              <w:rPr>
                <w:rFonts w:ascii="Corbel" w:eastAsia="Times New Roman" w:hAnsi="Corbel"/>
                <w:lang w:eastAsia="pl-PL"/>
              </w:rPr>
              <w:t xml:space="preserve">ch 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aktualnych </w:t>
            </w:r>
            <w:r w:rsidR="00B82474">
              <w:rPr>
                <w:rFonts w:ascii="Corbel" w:eastAsia="Times New Roman" w:hAnsi="Corbel"/>
                <w:lang w:eastAsia="pl-PL"/>
              </w:rPr>
              <w:t>obszarach regulacji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 prawa materialnego</w:t>
            </w:r>
            <w:r w:rsidR="00B82474">
              <w:rPr>
                <w:rFonts w:ascii="Corbel" w:eastAsia="Times New Roman" w:hAnsi="Corbel"/>
                <w:lang w:eastAsia="pl-PL"/>
              </w:rPr>
              <w:t xml:space="preserve"> istotnych z punktu widzenia doradcy podatkowego</w:t>
            </w:r>
            <w:r w:rsidRPr="00734F56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</w:tbl>
    <w:p w14:paraId="1B01A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357"/>
        <w:gridCol w:w="1858"/>
      </w:tblGrid>
      <w:tr w:rsidR="007F0AA8" w:rsidRPr="009C54AE" w14:paraId="2CA7B36A" w14:textId="77777777" w:rsidTr="009146F1">
        <w:tc>
          <w:tcPr>
            <w:tcW w:w="1276" w:type="dxa"/>
            <w:vAlign w:val="center"/>
          </w:tcPr>
          <w:p w14:paraId="2C8F36F1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57" w:type="dxa"/>
            <w:vAlign w:val="center"/>
          </w:tcPr>
          <w:p w14:paraId="0D3B885B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8" w:type="dxa"/>
            <w:vAlign w:val="center"/>
          </w:tcPr>
          <w:p w14:paraId="3FEAC581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AA8" w:rsidRPr="00AA59FE" w14:paraId="04DF4424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C346" w14:textId="77777777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</w:t>
            </w:r>
            <w:r w:rsidRPr="0054640C">
              <w:rPr>
                <w:rFonts w:ascii="Corbel" w:hAnsi="Corbel"/>
                <w:b/>
                <w:bCs/>
              </w:rPr>
              <w:softHyphen/>
              <w:t>_01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F23" w14:textId="3BB97298" w:rsidR="007F0AA8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</w:t>
            </w:r>
            <w:r>
              <w:rPr>
                <w:rFonts w:ascii="Corbel" w:hAnsi="Corbel"/>
              </w:rPr>
              <w:t>. Ma</w:t>
            </w:r>
            <w:r w:rsidRPr="00070A90">
              <w:rPr>
                <w:rFonts w:ascii="Corbel" w:hAnsi="Corbel"/>
              </w:rPr>
              <w:t xml:space="preserve"> pogłębioną i rozszerzoną wiedzę w zakresie </w:t>
            </w:r>
            <w:r>
              <w:rPr>
                <w:rFonts w:ascii="Corbel" w:hAnsi="Corbel"/>
              </w:rPr>
              <w:t>prawa podatkowego.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38DD" w14:textId="6C5EE3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</w:t>
            </w:r>
            <w:r w:rsidR="005E7BA6" w:rsidRPr="00070A90">
              <w:rPr>
                <w:rFonts w:ascii="Corbel" w:hAnsi="Corbel"/>
                <w:b/>
                <w:bCs/>
              </w:rPr>
              <w:t>2</w:t>
            </w:r>
          </w:p>
        </w:tc>
      </w:tr>
      <w:tr w:rsidR="007F0AA8" w:rsidRPr="00AA59FE" w14:paraId="1B766389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E84" w14:textId="787DB1FF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2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2342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wiedzę na temat procesów stosowania prawa.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4A1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K_W05</w:t>
            </w:r>
          </w:p>
        </w:tc>
      </w:tr>
      <w:tr w:rsidR="007F0AA8" w:rsidRPr="00AA59FE" w14:paraId="458C1F71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3997" w14:textId="099EFE15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3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1FE3" w14:textId="26D72EEA" w:rsidR="007F0AA8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Zna i rozumie terminologię właściwą dla języka prawnego i prawniczego oraz zna i rozumie podstawowe pojęcia jakimi posługują się nauki społeczne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0C9F" w14:textId="5B6BB6C2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</w:t>
            </w:r>
            <w:r w:rsidR="005E7BA6" w:rsidRPr="00070A90">
              <w:rPr>
                <w:rFonts w:ascii="Corbel" w:hAnsi="Corbel"/>
                <w:b/>
                <w:bCs/>
              </w:rPr>
              <w:t>6</w:t>
            </w:r>
          </w:p>
          <w:p w14:paraId="4DBC22B4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</w:p>
        </w:tc>
      </w:tr>
      <w:tr w:rsidR="00070A90" w:rsidRPr="00AA59FE" w14:paraId="73BA1043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A048" w14:textId="20BDF63C" w:rsidR="00070A90" w:rsidRPr="0054640C" w:rsidRDefault="00070A90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EK_04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AA85" w14:textId="71C419E5" w:rsidR="00070A90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8B48" w14:textId="5232DE8C" w:rsidR="00070A90" w:rsidRPr="00070A90" w:rsidRDefault="00070A90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K_Wo9</w:t>
            </w:r>
          </w:p>
        </w:tc>
      </w:tr>
      <w:tr w:rsidR="007F0AA8" w:rsidRPr="00AA59FE" w14:paraId="19397B16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4696" w14:textId="7A9DAD8F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5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E64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prawidłowo interpretować i wyjaśniać znaczenie norm i stosunków prawnych.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D3BB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K_U01</w:t>
            </w:r>
          </w:p>
        </w:tc>
      </w:tr>
      <w:tr w:rsidR="007F0AA8" w:rsidRPr="00AA59FE" w14:paraId="1F41C2C9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FC7" w14:textId="52326E93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6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0564" w14:textId="04DCD4AA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ADD7" w14:textId="2411589C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5</w:t>
            </w:r>
          </w:p>
        </w:tc>
      </w:tr>
      <w:tr w:rsidR="007F0AA8" w:rsidRPr="00AA59FE" w14:paraId="51298E7C" w14:textId="77777777" w:rsidTr="009146F1">
        <w:trPr>
          <w:trHeight w:val="7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CE8" w14:textId="7D0FBF02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7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97D" w14:textId="27E1BBBB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sprawnie posługiwać się tekstami aktów normatywnych i interpretować je z wykorzystaniem języka prawniczego</w:t>
            </w:r>
            <w:r w:rsidR="009F2E40">
              <w:rPr>
                <w:rFonts w:ascii="Corbel" w:hAnsi="Corbel"/>
              </w:rPr>
              <w:t>.</w:t>
            </w:r>
            <w:r w:rsidRPr="00070A90">
              <w:rPr>
                <w:rFonts w:ascii="Corbel" w:hAnsi="Corbel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5A6" w14:textId="230E832F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8</w:t>
            </w:r>
          </w:p>
        </w:tc>
      </w:tr>
      <w:tr w:rsidR="007F0AA8" w:rsidRPr="00AA59FE" w14:paraId="2E5C92FC" w14:textId="77777777" w:rsidTr="009146F1">
        <w:trPr>
          <w:trHeight w:val="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931" w14:textId="18DB914B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</w:t>
            </w:r>
            <w:r w:rsidR="005E7BA6" w:rsidRPr="0054640C">
              <w:rPr>
                <w:rFonts w:ascii="Corbel" w:hAnsi="Corbel"/>
                <w:b/>
                <w:bCs/>
              </w:rPr>
              <w:t>08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4716" w14:textId="07148102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1279" w14:textId="165A5D4E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9</w:t>
            </w:r>
          </w:p>
        </w:tc>
      </w:tr>
      <w:tr w:rsidR="007F0AA8" w:rsidRPr="00AA59FE" w14:paraId="01C6AF31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E05" w14:textId="2566EBAE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</w:t>
            </w:r>
            <w:r w:rsidR="005E7BA6" w:rsidRPr="0054640C">
              <w:rPr>
                <w:rFonts w:ascii="Corbel" w:hAnsi="Corbel"/>
                <w:b/>
                <w:bCs/>
              </w:rPr>
              <w:t>09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2CE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dokonać subsumpcji określonego stanu faktycznego do normy lub norm prawnych.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C46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K_U10</w:t>
            </w:r>
          </w:p>
        </w:tc>
      </w:tr>
      <w:tr w:rsidR="007F0AA8" w:rsidRPr="00AA59FE" w14:paraId="502C7547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5965" w14:textId="6CA5EC4A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lastRenderedPageBreak/>
              <w:t>EK_1</w:t>
            </w:r>
            <w:r w:rsidR="005E7BA6" w:rsidRPr="0054640C">
              <w:rPr>
                <w:rFonts w:ascii="Corbel" w:hAnsi="Corbel"/>
                <w:b/>
                <w:bCs/>
              </w:rPr>
              <w:t>0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2ED6" w14:textId="36B9BF46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Jest przygotowany do współdziałania i pracy w zorganizowanej grupie, kierowania ich pracą oraz do przyjmowania w niej różnych ról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BBF4" w14:textId="4D35504C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K_K0</w:t>
            </w:r>
            <w:r w:rsidR="005E7BA6" w:rsidRPr="00070A90">
              <w:rPr>
                <w:rFonts w:ascii="Corbel" w:hAnsi="Corbel"/>
                <w:b/>
                <w:bCs/>
              </w:rPr>
              <w:t>2</w:t>
            </w:r>
          </w:p>
        </w:tc>
      </w:tr>
      <w:tr w:rsidR="007F0AA8" w:rsidRPr="00AA59FE" w14:paraId="7C81F703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0560" w14:textId="6704CD04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EK_1</w:t>
            </w:r>
            <w:r w:rsidR="005E7BA6" w:rsidRPr="0054640C">
              <w:rPr>
                <w:rFonts w:ascii="Corbel" w:hAnsi="Corbel"/>
                <w:b/>
                <w:bCs/>
              </w:rPr>
              <w:t>1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12E3" w14:textId="3D995090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Rozumie konieczność stosowania etycznych zasad w życiu zawodowym prawnika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4E3A" w14:textId="318C3CE9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K_K0</w:t>
            </w:r>
            <w:r w:rsidR="005E7BA6" w:rsidRPr="00070A90">
              <w:rPr>
                <w:rFonts w:ascii="Corbel" w:hAnsi="Corbel"/>
                <w:b/>
                <w:bCs/>
              </w:rPr>
              <w:t>5</w:t>
            </w:r>
          </w:p>
        </w:tc>
      </w:tr>
      <w:tr w:rsidR="007F0AA8" w:rsidRPr="00AA59FE" w14:paraId="69FB9C94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21A2" w14:textId="4F6CE7F1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EK_1</w:t>
            </w:r>
            <w:r w:rsidR="005E7BA6" w:rsidRPr="0054640C">
              <w:rPr>
                <w:rFonts w:ascii="Corbel" w:hAnsi="Corbel"/>
                <w:b/>
                <w:bCs/>
              </w:rPr>
              <w:t>2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FAEC" w14:textId="3DB47982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Posiada umiejętność wykorzystania zdobytej wiedzy teoretycznej oraz doboru właściwej metody dla rozwiązania określonego problemu prawnego</w:t>
            </w:r>
            <w:r w:rsidR="0054640C">
              <w:rPr>
                <w:rFonts w:ascii="Corbel" w:hAnsi="Corbel"/>
              </w:rPr>
              <w:t>.</w:t>
            </w:r>
            <w:r w:rsidRPr="00070A90">
              <w:rPr>
                <w:rFonts w:ascii="Corbel" w:hAnsi="Corbel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1CFB" w14:textId="1BA20613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</w:t>
            </w:r>
            <w:r w:rsidR="005E7BA6" w:rsidRPr="00070A90">
              <w:rPr>
                <w:rFonts w:ascii="Corbel" w:hAnsi="Corbel"/>
                <w:b/>
                <w:bCs/>
              </w:rPr>
              <w:t>U16</w:t>
            </w:r>
          </w:p>
        </w:tc>
      </w:tr>
    </w:tbl>
    <w:p w14:paraId="370A3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4026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206B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85747A" w:rsidRPr="009C54AE" w14:paraId="65FD606F" w14:textId="77777777" w:rsidTr="009146F1">
        <w:tc>
          <w:tcPr>
            <w:tcW w:w="9378" w:type="dxa"/>
          </w:tcPr>
          <w:p w14:paraId="61C88E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9146F1">
        <w:tc>
          <w:tcPr>
            <w:tcW w:w="9378" w:type="dxa"/>
          </w:tcPr>
          <w:p w14:paraId="44695D83" w14:textId="5C8A0D1E" w:rsidR="009732BC" w:rsidRPr="009732BC" w:rsidRDefault="009146F1" w:rsidP="00DF645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6074F2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7F02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979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85747A" w:rsidRPr="009C54AE" w14:paraId="0E9CDC24" w14:textId="77777777" w:rsidTr="00923D7D">
        <w:tc>
          <w:tcPr>
            <w:tcW w:w="9639" w:type="dxa"/>
          </w:tcPr>
          <w:p w14:paraId="51BE5A59" w14:textId="77777777" w:rsidR="0085747A" w:rsidRPr="00FD495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4E5E" w:rsidRPr="009C54AE" w14:paraId="7ABB48BB" w14:textId="77777777" w:rsidTr="00923D7D">
        <w:tc>
          <w:tcPr>
            <w:tcW w:w="9639" w:type="dxa"/>
          </w:tcPr>
          <w:p w14:paraId="14E6F114" w14:textId="282F807B" w:rsidR="00044E5E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Historyczne ujęcie doradztwa podatkowego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w Polsce i krajach UE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E53" w:rsidRPr="009C54AE" w14:paraId="00ACB847" w14:textId="77777777" w:rsidTr="00923D7D">
        <w:tc>
          <w:tcPr>
            <w:tcW w:w="9639" w:type="dxa"/>
          </w:tcPr>
          <w:p w14:paraId="1CC9B18A" w14:textId="68FA3156" w:rsidR="00C64E53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Charakterystyka zawodu doradcy podatkowego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(czynności doradztwa podatkowego, zasady wpisu na listę doradców podatkowych, </w:t>
            </w:r>
            <w:r w:rsidR="002E0276">
              <w:rPr>
                <w:rFonts w:ascii="Corbel" w:hAnsi="Corbel"/>
                <w:sz w:val="24"/>
                <w:szCs w:val="24"/>
              </w:rPr>
              <w:t>przebieg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 egzaminu na doradcę podatkowego</w:t>
            </w:r>
            <w:r w:rsidR="002E0276">
              <w:rPr>
                <w:rFonts w:ascii="Corbel" w:hAnsi="Corbel"/>
                <w:sz w:val="24"/>
                <w:szCs w:val="24"/>
              </w:rPr>
              <w:t xml:space="preserve"> i zakres wymaganej wiedzy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, prawa i obowiązki doradcy, samorząd doradców podatkowych)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0284" w:rsidRPr="009C54AE" w14:paraId="6B468038" w14:textId="77777777" w:rsidTr="00923D7D">
        <w:tc>
          <w:tcPr>
            <w:tcW w:w="9639" w:type="dxa"/>
          </w:tcPr>
          <w:p w14:paraId="4BADF2C0" w14:textId="350E5B7D" w:rsidR="00010284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Aktualn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>e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y 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istotne dla praktyki zawodu doradcy podatkowego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(o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>ptymalizacja zobowiązań podatkowych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klauzula przeciwko unikaniu opodatkowania,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raportowanie schematów podatkowych, 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>ceny transferowe, indywidu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a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lne i ogólne interpretacje prawa podatkowego, 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tajemnica skarbowa, aktualne instytucje oparte na wykorzystaniu nowoczesnych technologii informatycznych – m.in. JPK, STIR, SENT)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53F73" w:rsidRPr="009C54AE" w14:paraId="74C54CF7" w14:textId="77777777" w:rsidTr="00923D7D">
        <w:tc>
          <w:tcPr>
            <w:tcW w:w="9639" w:type="dxa"/>
          </w:tcPr>
          <w:p w14:paraId="6C5E3287" w14:textId="19421BDA" w:rsidR="00653F73" w:rsidRPr="00FD495E" w:rsidRDefault="00653F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Doradca podatkowy jako pełnomocnik w postępowaniu podatkowym oraz postępowani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sądowoadministracyjnym</w:t>
            </w:r>
            <w:r w:rsidR="002E0276">
              <w:rPr>
                <w:rFonts w:ascii="Corbel" w:hAnsi="Corbel"/>
                <w:sz w:val="24"/>
                <w:szCs w:val="24"/>
              </w:rPr>
              <w:t xml:space="preserve"> – regulacje procesowe. </w:t>
            </w:r>
          </w:p>
        </w:tc>
      </w:tr>
      <w:tr w:rsidR="00010284" w:rsidRPr="009C54AE" w14:paraId="47C8EF0C" w14:textId="77777777" w:rsidTr="00923D7D">
        <w:tc>
          <w:tcPr>
            <w:tcW w:w="9639" w:type="dxa"/>
          </w:tcPr>
          <w:p w14:paraId="65F3747E" w14:textId="012C317A" w:rsidR="00010284" w:rsidRPr="00FD495E" w:rsidRDefault="00A44B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Opracowanie p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>ism procesow</w:t>
            </w:r>
            <w:r w:rsidRPr="00FD495E">
              <w:rPr>
                <w:rFonts w:ascii="Corbel" w:hAnsi="Corbel"/>
                <w:sz w:val="24"/>
                <w:szCs w:val="24"/>
              </w:rPr>
              <w:t>ych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 xml:space="preserve"> z zakresu prawa podatkowego – warsztaty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0C3B48DD" w14:textId="77777777" w:rsidTr="00923D7D">
        <w:tc>
          <w:tcPr>
            <w:tcW w:w="9639" w:type="dxa"/>
          </w:tcPr>
          <w:p w14:paraId="32B6071A" w14:textId="14E2E1B8" w:rsidR="0085747A" w:rsidRPr="00FD495E" w:rsidRDefault="00044E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Etyka doradcy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03074277" w14:textId="77777777" w:rsidTr="00923D7D">
        <w:tc>
          <w:tcPr>
            <w:tcW w:w="9639" w:type="dxa"/>
          </w:tcPr>
          <w:p w14:paraId="66AC8215" w14:textId="5EF9FFB9" w:rsidR="00044E5E" w:rsidRPr="00FD495E" w:rsidRDefault="000102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Czasopisma branżowe z zakresu prawa podatkowego </w:t>
            </w:r>
            <w:r w:rsidR="00C64E53" w:rsidRPr="00FD495E">
              <w:rPr>
                <w:rFonts w:ascii="Corbel" w:hAnsi="Corbel"/>
                <w:sz w:val="24"/>
                <w:szCs w:val="24"/>
              </w:rPr>
              <w:t>i bazy danych wykorzystywane w praktyce doradcy podatkowego – prezentacja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076E944" w14:textId="77777777" w:rsidTr="00923D7D">
        <w:tc>
          <w:tcPr>
            <w:tcW w:w="9639" w:type="dxa"/>
          </w:tcPr>
          <w:p w14:paraId="596706A6" w14:textId="09BDBED8" w:rsidR="0085747A" w:rsidRPr="00FD495E" w:rsidRDefault="00044E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Udział w rozprawie przed Wojewódzkim Sądem Administracyjnym w </w:t>
            </w:r>
            <w:r w:rsidR="00CA23EA" w:rsidRPr="00FD495E">
              <w:rPr>
                <w:rFonts w:ascii="Corbel" w:hAnsi="Corbel"/>
                <w:sz w:val="24"/>
                <w:szCs w:val="24"/>
              </w:rPr>
              <w:t xml:space="preserve">Rzeszowie w </w:t>
            </w:r>
            <w:r w:rsidRPr="00FD495E">
              <w:rPr>
                <w:rFonts w:ascii="Corbel" w:hAnsi="Corbel"/>
                <w:sz w:val="24"/>
                <w:szCs w:val="24"/>
              </w:rPr>
              <w:t>sprawie z zakresu prawa podatkowego</w:t>
            </w:r>
            <w:r w:rsidR="00D9317E">
              <w:rPr>
                <w:rFonts w:ascii="Corbel" w:hAnsi="Corbel"/>
                <w:sz w:val="24"/>
                <w:szCs w:val="24"/>
              </w:rPr>
              <w:t xml:space="preserve"> – dla osób zainteresowanych</w:t>
            </w:r>
          </w:p>
        </w:tc>
      </w:tr>
      <w:tr w:rsidR="00044E5E" w:rsidRPr="009C54AE" w14:paraId="3F4F5749" w14:textId="77777777" w:rsidTr="00923D7D">
        <w:tc>
          <w:tcPr>
            <w:tcW w:w="9639" w:type="dxa"/>
          </w:tcPr>
          <w:p w14:paraId="4CDFC32C" w14:textId="0EFE100F" w:rsidR="00044E5E" w:rsidRPr="00FD495E" w:rsidRDefault="00D9317E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FD495E">
              <w:rPr>
                <w:rFonts w:ascii="Corbel" w:hAnsi="Corbel"/>
                <w:sz w:val="24"/>
                <w:szCs w:val="24"/>
              </w:rPr>
              <w:t>potkanie z doradcą podatkowym</w:t>
            </w:r>
            <w:r>
              <w:rPr>
                <w:rFonts w:ascii="Corbel" w:hAnsi="Corbel"/>
                <w:sz w:val="24"/>
                <w:szCs w:val="24"/>
              </w:rPr>
              <w:t xml:space="preserve"> z</w:t>
            </w:r>
            <w:r w:rsidR="00044E5E" w:rsidRPr="00FD495E">
              <w:rPr>
                <w:rFonts w:ascii="Corbel" w:hAnsi="Corbel"/>
                <w:sz w:val="24"/>
                <w:szCs w:val="24"/>
              </w:rPr>
              <w:t xml:space="preserve"> Podkarpackiej Izb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044E5E" w:rsidRPr="00FD495E">
              <w:rPr>
                <w:rFonts w:ascii="Corbel" w:hAnsi="Corbel"/>
                <w:sz w:val="24"/>
                <w:szCs w:val="24"/>
              </w:rPr>
              <w:t xml:space="preserve"> Doradców Podatkowych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08CCBDCB" w14:textId="77777777" w:rsidTr="00923D7D">
        <w:tc>
          <w:tcPr>
            <w:tcW w:w="9639" w:type="dxa"/>
          </w:tcPr>
          <w:p w14:paraId="7DAA4958" w14:textId="73168F6E" w:rsidR="00044E5E" w:rsidRPr="00FD495E" w:rsidRDefault="00D9317E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44E5E" w:rsidRPr="00FD495E">
              <w:rPr>
                <w:rFonts w:ascii="Corbel" w:hAnsi="Corbel"/>
                <w:sz w:val="24"/>
                <w:szCs w:val="24"/>
              </w:rPr>
              <w:t>potkanie z pracownikiem organów podatkowych (urz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 w:rsidR="00044E5E" w:rsidRPr="00FD495E"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044E5E" w:rsidRPr="00FD495E">
              <w:rPr>
                <w:rFonts w:ascii="Corbel" w:hAnsi="Corbel"/>
                <w:sz w:val="24"/>
                <w:szCs w:val="24"/>
              </w:rPr>
              <w:t xml:space="preserve"> skarbow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044E5E" w:rsidRPr="00FD495E">
              <w:rPr>
                <w:rFonts w:ascii="Corbel" w:hAnsi="Corbel"/>
                <w:sz w:val="24"/>
                <w:szCs w:val="24"/>
              </w:rPr>
              <w:t>, samorządowe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="00044E5E" w:rsidRPr="00FD495E">
              <w:rPr>
                <w:rFonts w:ascii="Corbel" w:hAnsi="Corbel"/>
                <w:sz w:val="24"/>
                <w:szCs w:val="24"/>
              </w:rPr>
              <w:t xml:space="preserve"> kolegium odwoławcze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="00044E5E" w:rsidRPr="00FD495E">
              <w:rPr>
                <w:rFonts w:ascii="Corbel" w:hAnsi="Corbel"/>
                <w:sz w:val="24"/>
                <w:szCs w:val="24"/>
              </w:rPr>
              <w:t>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A23EA" w:rsidRPr="009C54AE" w14:paraId="5ACB098F" w14:textId="77777777" w:rsidTr="00923D7D">
        <w:tc>
          <w:tcPr>
            <w:tcW w:w="9639" w:type="dxa"/>
          </w:tcPr>
          <w:p w14:paraId="6636AE56" w14:textId="39B87BA0" w:rsidR="00CA23EA" w:rsidRPr="00FD495E" w:rsidRDefault="00CA23EA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Udział studentów (jako słuchaczy) w panelu konferencji naukowej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/seminarium ogólnokrajow</w:t>
            </w:r>
            <w:r w:rsidR="00A11BE7">
              <w:rPr>
                <w:rFonts w:ascii="Corbel" w:hAnsi="Corbel"/>
                <w:sz w:val="24"/>
                <w:szCs w:val="24"/>
              </w:rPr>
              <w:t>ym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z zakresu prawa podatkowego </w:t>
            </w:r>
            <w:r w:rsidR="00D9317E">
              <w:rPr>
                <w:rFonts w:ascii="Corbel" w:hAnsi="Corbel"/>
                <w:sz w:val="24"/>
                <w:szCs w:val="24"/>
              </w:rPr>
              <w:t xml:space="preserve">zorganizowanym przez jednostkę naukową np. Ośrodek Studiów Fiskalnych UMK, Centrum Dokumentacji i Studiów Podatkowych </w:t>
            </w:r>
            <w:r w:rsidR="00A11BE7">
              <w:rPr>
                <w:rFonts w:ascii="Corbel" w:hAnsi="Corbel"/>
                <w:sz w:val="24"/>
                <w:szCs w:val="24"/>
              </w:rPr>
              <w:t xml:space="preserve">UŁ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(</w:t>
            </w:r>
            <w:r w:rsidRPr="00FD495E">
              <w:rPr>
                <w:rFonts w:ascii="Corbel" w:hAnsi="Corbel"/>
                <w:sz w:val="24"/>
                <w:szCs w:val="24"/>
              </w:rPr>
              <w:t>form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a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on-line</w:t>
            </w:r>
            <w:r w:rsidR="00D9317E">
              <w:rPr>
                <w:rFonts w:ascii="Corbel" w:hAnsi="Corbel"/>
                <w:sz w:val="24"/>
                <w:szCs w:val="24"/>
              </w:rPr>
              <w:t xml:space="preserve"> dla osób zainteresowanych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1D45F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5B567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0FF6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A451" w14:textId="77777777" w:rsidR="00E960BB" w:rsidRPr="009146F1" w:rsidRDefault="009732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146F1">
        <w:rPr>
          <w:rFonts w:ascii="Corbel" w:hAnsi="Corbel"/>
          <w:b w:val="0"/>
          <w:smallCaps w:val="0"/>
          <w:szCs w:val="24"/>
        </w:rPr>
        <w:t>Wykład, analiza i interpretacja tekstów źródłowych, analiza przypadków, dyskusja, rozwiązywanie zadań.</w:t>
      </w:r>
    </w:p>
    <w:p w14:paraId="562D9C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E27B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3620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5337"/>
        <w:gridCol w:w="2105"/>
      </w:tblGrid>
      <w:tr w:rsidR="0085747A" w:rsidRPr="009C54AE" w14:paraId="3329E3F3" w14:textId="77777777" w:rsidTr="009146F1">
        <w:tc>
          <w:tcPr>
            <w:tcW w:w="1936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37" w:type="dxa"/>
            <w:vAlign w:val="center"/>
          </w:tcPr>
          <w:p w14:paraId="54086685" w14:textId="71CEBEB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464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5" w:type="dxa"/>
            <w:vAlign w:val="center"/>
          </w:tcPr>
          <w:p w14:paraId="1DDED3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32BC" w:rsidRPr="00AA59FE" w14:paraId="2E4A8FED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 ustny)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0C326B11" w:rsidR="009732BC" w:rsidRPr="009732BC" w:rsidRDefault="005E7BA6" w:rsidP="00DF64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146F1">
              <w:rPr>
                <w:rFonts w:ascii="Corbel" w:hAnsi="Corbel"/>
                <w:b w:val="0"/>
                <w:smallCaps w:val="0"/>
                <w:szCs w:val="24"/>
              </w:rPr>
              <w:t>onw</w:t>
            </w:r>
            <w:proofErr w:type="spellEnd"/>
            <w:r w:rsidR="009146F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3B117D0B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F94" w14:textId="0216C54B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61928E73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3ED" w14:textId="3E9B7DD3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1C3A3E80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1E0A" w14:textId="6E36EE9B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48E0EB30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E54" w14:textId="4C6C90D1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0761F710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395" w14:textId="7BFC79F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2D5A5E77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847C" w14:textId="1FDFE2FB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13BC7C12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39" w14:textId="6B138089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0F41E44D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B82" w14:textId="6637014D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4D1AA2FE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C208" w14:textId="6739D8C9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217053BF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31C5" w14:textId="313E93DA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27A5D412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D43B" w14:textId="48BADD33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85747A" w:rsidRPr="009C54AE" w14:paraId="3C56069E" w14:textId="77777777" w:rsidTr="00923D7D">
        <w:tc>
          <w:tcPr>
            <w:tcW w:w="9670" w:type="dxa"/>
          </w:tcPr>
          <w:p w14:paraId="4766584B" w14:textId="673E51EA" w:rsidR="0085747A" w:rsidRPr="00632E46" w:rsidRDefault="00632E46" w:rsidP="0001028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32E46">
              <w:rPr>
                <w:rFonts w:ascii="Corbel" w:hAnsi="Corbel"/>
                <w:b w:val="0"/>
                <w:bCs/>
                <w:szCs w:val="24"/>
              </w:rPr>
              <w:t>egzamin polega na udzieleniu odpowiedzi na pytania problemowe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(3)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w tym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jednego o charakterze </w:t>
            </w:r>
            <w:proofErr w:type="spellStart"/>
            <w:r>
              <w:rPr>
                <w:rFonts w:ascii="Corbel" w:hAnsi="Corbel"/>
                <w:b w:val="0"/>
                <w:bCs/>
                <w:szCs w:val="24"/>
              </w:rPr>
              <w:t>kazus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>owym</w:t>
            </w:r>
            <w:proofErr w:type="spellEnd"/>
            <w:r w:rsidRPr="00632E46">
              <w:rPr>
                <w:rFonts w:ascii="Corbel" w:hAnsi="Corbel"/>
                <w:b w:val="0"/>
                <w:bCs/>
                <w:szCs w:val="24"/>
              </w:rPr>
              <w:t>.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w trakcie egzaminu dopuszczalne jest korzystanie z literatury oraz źródeł prawa w tym  źródeł internetowych.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>Warunkiem zdania egzaminu jest uzyskani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>e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pozytywnej oceny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 xml:space="preserve">, tj.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>udzielenia poprawnych odpowiedzi na minimum 50% pytań. e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 xml:space="preserve">gzamin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trwa łącznie 1 godzinę zegarową. W wypadku zaliczenia ustnego – 3 pytania zadawane bezpośrednio przez egzaminatora.</w:t>
            </w: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9"/>
        <w:gridCol w:w="4549"/>
      </w:tblGrid>
      <w:tr w:rsidR="0085747A" w:rsidRPr="009C54AE" w14:paraId="06C18FF2" w14:textId="77777777" w:rsidTr="003E1941">
        <w:tc>
          <w:tcPr>
            <w:tcW w:w="4962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DEC8B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923D7D">
        <w:tc>
          <w:tcPr>
            <w:tcW w:w="4962" w:type="dxa"/>
          </w:tcPr>
          <w:p w14:paraId="4ABBDFE6" w14:textId="0AB8A355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9146F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489621C" w14:textId="7A75FE2B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D391689" w14:textId="77777777" w:rsidTr="00923D7D">
        <w:tc>
          <w:tcPr>
            <w:tcW w:w="4962" w:type="dxa"/>
          </w:tcPr>
          <w:p w14:paraId="2DA713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D971E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980CCAF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923D7D">
        <w:tc>
          <w:tcPr>
            <w:tcW w:w="4962" w:type="dxa"/>
          </w:tcPr>
          <w:p w14:paraId="222272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80B5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ABBF55A" w14:textId="013508BD" w:rsidR="00C61DC5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168</w:t>
            </w:r>
          </w:p>
        </w:tc>
      </w:tr>
      <w:tr w:rsidR="0085747A" w:rsidRPr="009C54AE" w14:paraId="2BEE84A2" w14:textId="77777777" w:rsidTr="00923D7D">
        <w:tc>
          <w:tcPr>
            <w:tcW w:w="4962" w:type="dxa"/>
          </w:tcPr>
          <w:p w14:paraId="198BE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179652" w14:textId="1F0CE18C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C618D">
              <w:rPr>
                <w:rFonts w:ascii="Corbel" w:hAnsi="Corbel"/>
                <w:sz w:val="24"/>
                <w:szCs w:val="24"/>
              </w:rPr>
              <w:t>0</w:t>
            </w:r>
            <w:r w:rsidR="003375E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71ED6C" w14:textId="77777777" w:rsidTr="00923D7D">
        <w:tc>
          <w:tcPr>
            <w:tcW w:w="4962" w:type="dxa"/>
          </w:tcPr>
          <w:p w14:paraId="786301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323D9A" w14:textId="16332DC0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8AE36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5D82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9C38A" w14:textId="77777777" w:rsidR="009146F1" w:rsidRDefault="009146F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52C59A" w14:textId="5C7B500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073557" w14:textId="77777777" w:rsidTr="0071620A">
        <w:trPr>
          <w:trHeight w:val="397"/>
        </w:trPr>
        <w:tc>
          <w:tcPr>
            <w:tcW w:w="3544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71620A">
        <w:trPr>
          <w:trHeight w:val="397"/>
        </w:trPr>
        <w:tc>
          <w:tcPr>
            <w:tcW w:w="3544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83C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6446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4D6524" w14:textId="77777777" w:rsidTr="0071620A">
        <w:trPr>
          <w:trHeight w:val="397"/>
        </w:trPr>
        <w:tc>
          <w:tcPr>
            <w:tcW w:w="7513" w:type="dxa"/>
          </w:tcPr>
          <w:p w14:paraId="5FD3102E" w14:textId="77777777" w:rsidR="009146F1" w:rsidRDefault="0085747A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53415341"/>
            <w:r w:rsidRPr="009146F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3BE1165" w14:textId="01BA36C0" w:rsidR="00634B7D" w:rsidRPr="00AA68A8" w:rsidRDefault="009732BC" w:rsidP="001E23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54640C" w:rsidRPr="00AA68A8">
              <w:rPr>
                <w:rFonts w:ascii="Corbel" w:hAnsi="Corbel"/>
                <w:b w:val="0"/>
                <w:bCs/>
                <w:szCs w:val="24"/>
              </w:rPr>
              <w:t>B. Brzeziński, Prawo podatkowe. Zagadnienia teorii i praktyki, Toruń 2017,</w:t>
            </w:r>
          </w:p>
          <w:p w14:paraId="2E11E365" w14:textId="6FD5E9E2" w:rsidR="002278F3" w:rsidRPr="00634B7D" w:rsidRDefault="00634B7D" w:rsidP="001E231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68A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R. Mastalski, Prawo podatkowe, Warszawa 2019</w:t>
            </w:r>
            <w:r w:rsidR="00AA68A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4D45610" w14:textId="77777777" w:rsidTr="0071620A">
        <w:trPr>
          <w:trHeight w:val="397"/>
        </w:trPr>
        <w:tc>
          <w:tcPr>
            <w:tcW w:w="7513" w:type="dxa"/>
          </w:tcPr>
          <w:p w14:paraId="6322D0B1" w14:textId="77777777" w:rsidR="009146F1" w:rsidRDefault="0085747A" w:rsidP="001E231D">
            <w:pPr>
              <w:spacing w:after="0" w:line="240" w:lineRule="auto"/>
              <w:outlineLvl w:val="0"/>
              <w:rPr>
                <w:rFonts w:ascii="Corbel" w:hAnsi="Corbel"/>
                <w:b/>
              </w:rPr>
            </w:pPr>
            <w:r w:rsidRPr="009146F1">
              <w:rPr>
                <w:rFonts w:ascii="Corbel" w:hAnsi="Corbel"/>
                <w:b/>
              </w:rPr>
              <w:t>Literatura uzupełniająca:</w:t>
            </w:r>
          </w:p>
          <w:p w14:paraId="2068908F" w14:textId="3F20A9E7" w:rsidR="00885827" w:rsidRPr="009146F1" w:rsidRDefault="0085747A" w:rsidP="001E231D">
            <w:pPr>
              <w:spacing w:after="0" w:line="240" w:lineRule="auto"/>
              <w:outlineLvl w:val="0"/>
              <w:rPr>
                <w:rFonts w:ascii="Corbel" w:hAnsi="Corbel"/>
                <w:b/>
              </w:rPr>
            </w:pPr>
            <w:r w:rsidRPr="009146F1">
              <w:rPr>
                <w:rFonts w:ascii="Corbel" w:hAnsi="Corbel"/>
                <w:b/>
              </w:rPr>
              <w:t xml:space="preserve"> </w:t>
            </w:r>
          </w:p>
          <w:p w14:paraId="7C847A45" w14:textId="77777777" w:rsidR="00E054D8" w:rsidRPr="00E054D8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</w:rPr>
            </w:pPr>
            <w:r w:rsidRPr="00E054D8">
              <w:rPr>
                <w:rFonts w:ascii="Corbel" w:eastAsia="Times New Roman" w:hAnsi="Corbel"/>
                <w:bCs/>
                <w:kern w:val="36"/>
              </w:rPr>
              <w:t xml:space="preserve">A. Franczak, P. Majka, J. </w:t>
            </w:r>
            <w:proofErr w:type="spellStart"/>
            <w:r w:rsidRPr="00E054D8">
              <w:rPr>
                <w:rFonts w:ascii="Corbel" w:eastAsia="Times New Roman" w:hAnsi="Corbel"/>
                <w:bCs/>
                <w:kern w:val="36"/>
              </w:rPr>
              <w:t>Pustuł</w:t>
            </w:r>
            <w:proofErr w:type="spellEnd"/>
            <w:r w:rsidRPr="00E054D8">
              <w:rPr>
                <w:rFonts w:ascii="Corbel" w:eastAsia="Times New Roman" w:hAnsi="Corbel"/>
                <w:bCs/>
                <w:kern w:val="36"/>
              </w:rPr>
              <w:t>, A Olesińska, Kazusy z prawa podatkowego, Toruń 2020,</w:t>
            </w:r>
          </w:p>
          <w:p w14:paraId="58DBA756" w14:textId="2BA1E2BF" w:rsidR="00885827" w:rsidRPr="00E054D8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</w:rPr>
            </w:pPr>
            <w:r w:rsidRPr="00E054D8">
              <w:rPr>
                <w:rFonts w:ascii="Corbel" w:eastAsia="Times New Roman" w:hAnsi="Corbel"/>
                <w:bCs/>
                <w:kern w:val="36"/>
              </w:rPr>
              <w:t xml:space="preserve">P. </w:t>
            </w:r>
            <w:proofErr w:type="spellStart"/>
            <w:r w:rsidRPr="00E054D8">
              <w:rPr>
                <w:rFonts w:ascii="Corbel" w:eastAsia="Times New Roman" w:hAnsi="Corbel"/>
                <w:bCs/>
                <w:kern w:val="36"/>
              </w:rPr>
              <w:t>Borszowski</w:t>
            </w:r>
            <w:proofErr w:type="spellEnd"/>
            <w:r w:rsidRPr="00E054D8">
              <w:rPr>
                <w:rFonts w:ascii="Corbel" w:eastAsia="Times New Roman" w:hAnsi="Corbel"/>
                <w:bCs/>
                <w:kern w:val="36"/>
              </w:rPr>
              <w:t xml:space="preserve">, </w:t>
            </w:r>
            <w:r w:rsidRPr="00AA68A8">
              <w:rPr>
                <w:rFonts w:ascii="Corbel" w:eastAsia="Times New Roman" w:hAnsi="Corbel"/>
                <w:bCs/>
                <w:kern w:val="36"/>
              </w:rPr>
              <w:t>Prawo podatkowe z kazusami i pytaniami</w:t>
            </w:r>
            <w:r w:rsidRPr="00E054D8">
              <w:rPr>
                <w:rFonts w:ascii="Corbel" w:eastAsia="Times New Roman" w:hAnsi="Corbel"/>
                <w:bCs/>
                <w:kern w:val="36"/>
              </w:rPr>
              <w:t>, W</w:t>
            </w:r>
            <w:r w:rsidR="00D94770" w:rsidRPr="00E054D8">
              <w:rPr>
                <w:rFonts w:ascii="Corbel" w:eastAsia="Times New Roman" w:hAnsi="Corbel"/>
                <w:bCs/>
                <w:kern w:val="36"/>
              </w:rPr>
              <w:t>arszawa</w:t>
            </w:r>
            <w:r w:rsidRPr="00E054D8">
              <w:rPr>
                <w:rFonts w:ascii="Corbel" w:eastAsia="Times New Roman" w:hAnsi="Corbel"/>
                <w:bCs/>
                <w:kern w:val="36"/>
              </w:rPr>
              <w:t xml:space="preserve"> 2020,</w:t>
            </w:r>
          </w:p>
          <w:p w14:paraId="164E8AC8" w14:textId="542DA7AA" w:rsidR="00E054D8" w:rsidRPr="002E0276" w:rsidRDefault="0054640C" w:rsidP="00E054D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2E0276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M. Wyszomirska-Łapczyńska, Pisma urzędowe i pisma procesowe w sprawach podatkowych z objaśnieniami, Warszawa 2019</w:t>
            </w:r>
            <w:r w:rsidR="002E0276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</w:t>
            </w:r>
          </w:p>
          <w:p w14:paraId="7D5A4717" w14:textId="516EB877" w:rsidR="00E054D8" w:rsidRDefault="0054640C" w:rsidP="00E054D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>A. M</w:t>
            </w:r>
            <w:r w:rsid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>ariański (red.)</w:t>
            </w: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 xml:space="preserve">, </w:t>
            </w:r>
            <w:r w:rsidR="00E054D8"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Ustawa o doradztwie podatkowym. Komentarz, Warszawa 2015,</w:t>
            </w:r>
          </w:p>
          <w:p w14:paraId="1C3B2C01" w14:textId="3415CB55" w:rsidR="00E054D8" w:rsidRDefault="00E054D8" w:rsidP="00546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A. Mariański</w:t>
            </w:r>
            <w:r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 xml:space="preserve"> (red.)</w:t>
            </w: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 Etyka dla doradców podatkowych. Komentarz praktyczny, orzecznictwo, stany faktyczne, Warszawa 2020</w:t>
            </w:r>
            <w:r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</w:t>
            </w:r>
          </w:p>
          <w:p w14:paraId="440214C8" w14:textId="1FA77F6E" w:rsidR="0054640C" w:rsidRDefault="0054640C" w:rsidP="005464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S. Babiarz, B. </w:t>
            </w:r>
            <w:proofErr w:type="spellStart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Dauter</w:t>
            </w:r>
            <w:proofErr w:type="spellEnd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R. Hauser, A. Kabat, M. </w:t>
            </w:r>
            <w:proofErr w:type="spellStart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Niezgódka-Medek</w:t>
            </w:r>
            <w:proofErr w:type="spellEnd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, J. Rudowski, Ordynacja podatkowa. Komentarz, Warszawa 2019,</w:t>
            </w:r>
          </w:p>
          <w:p w14:paraId="1D983FCD" w14:textId="33C07FF9" w:rsidR="009732BC" w:rsidRPr="00AA68A8" w:rsidRDefault="00E054D8" w:rsidP="001E231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bCs/>
                <w:sz w:val="22"/>
              </w:rPr>
              <w:t xml:space="preserve">L. </w:t>
            </w:r>
            <w:proofErr w:type="spellStart"/>
            <w:r>
              <w:rPr>
                <w:rFonts w:ascii="Corbel" w:hAnsi="Corbel"/>
                <w:b w:val="0"/>
                <w:bCs/>
                <w:sz w:val="22"/>
              </w:rPr>
              <w:t>Etel</w:t>
            </w:r>
            <w:proofErr w:type="spellEnd"/>
            <w:r>
              <w:rPr>
                <w:rFonts w:ascii="Corbel" w:hAnsi="Corbel"/>
                <w:b w:val="0"/>
                <w:bCs/>
                <w:sz w:val="22"/>
              </w:rPr>
              <w:t xml:space="preserve"> (red.), Ordynacja podatkowa. Komentarz, Warszawa 2017</w:t>
            </w:r>
          </w:p>
        </w:tc>
      </w:tr>
      <w:bookmarkEnd w:id="1"/>
    </w:tbl>
    <w:p w14:paraId="613E3C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41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146F1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22573" w14:textId="77777777" w:rsidR="00155BA2" w:rsidRDefault="00155BA2" w:rsidP="00C16ABF">
      <w:pPr>
        <w:spacing w:after="0" w:line="240" w:lineRule="auto"/>
      </w:pPr>
      <w:r>
        <w:separator/>
      </w:r>
    </w:p>
  </w:endnote>
  <w:endnote w:type="continuationSeparator" w:id="0">
    <w:p w14:paraId="654224BC" w14:textId="77777777" w:rsidR="00155BA2" w:rsidRDefault="00155B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9DE11" w14:textId="77777777" w:rsidR="00155BA2" w:rsidRDefault="00155BA2" w:rsidP="00C16ABF">
      <w:pPr>
        <w:spacing w:after="0" w:line="240" w:lineRule="auto"/>
      </w:pPr>
      <w:r>
        <w:separator/>
      </w:r>
    </w:p>
  </w:footnote>
  <w:footnote w:type="continuationSeparator" w:id="0">
    <w:p w14:paraId="305F288D" w14:textId="77777777" w:rsidR="00155BA2" w:rsidRDefault="00155BA2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7F0AA8" w:rsidRDefault="007F0AA8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284"/>
    <w:rsid w:val="00015B8F"/>
    <w:rsid w:val="00022ECE"/>
    <w:rsid w:val="00042A51"/>
    <w:rsid w:val="00042D2E"/>
    <w:rsid w:val="00044C82"/>
    <w:rsid w:val="00044E5E"/>
    <w:rsid w:val="00063440"/>
    <w:rsid w:val="00070A9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6533"/>
    <w:rsid w:val="00127108"/>
    <w:rsid w:val="00134B13"/>
    <w:rsid w:val="00146BC0"/>
    <w:rsid w:val="00153C41"/>
    <w:rsid w:val="00154381"/>
    <w:rsid w:val="00155BA2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231D"/>
    <w:rsid w:val="001F2CA2"/>
    <w:rsid w:val="0020163C"/>
    <w:rsid w:val="002144C0"/>
    <w:rsid w:val="0022477D"/>
    <w:rsid w:val="002278A9"/>
    <w:rsid w:val="002278F3"/>
    <w:rsid w:val="002336F9"/>
    <w:rsid w:val="0024028F"/>
    <w:rsid w:val="00244ABC"/>
    <w:rsid w:val="002508AC"/>
    <w:rsid w:val="00257CAA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276"/>
    <w:rsid w:val="002F02A3"/>
    <w:rsid w:val="002F4ABE"/>
    <w:rsid w:val="003018BA"/>
    <w:rsid w:val="0030395F"/>
    <w:rsid w:val="00305C92"/>
    <w:rsid w:val="003151C5"/>
    <w:rsid w:val="003343CF"/>
    <w:rsid w:val="003375E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752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2E5"/>
    <w:rsid w:val="00437FA2"/>
    <w:rsid w:val="00445970"/>
    <w:rsid w:val="00461EFC"/>
    <w:rsid w:val="004652C2"/>
    <w:rsid w:val="004706D1"/>
    <w:rsid w:val="00471326"/>
    <w:rsid w:val="0047598D"/>
    <w:rsid w:val="00475A46"/>
    <w:rsid w:val="004840FD"/>
    <w:rsid w:val="00490F7D"/>
    <w:rsid w:val="00491678"/>
    <w:rsid w:val="004968E2"/>
    <w:rsid w:val="004A3EEA"/>
    <w:rsid w:val="004A4D1F"/>
    <w:rsid w:val="004C044B"/>
    <w:rsid w:val="004D5282"/>
    <w:rsid w:val="004F1551"/>
    <w:rsid w:val="004F55A3"/>
    <w:rsid w:val="0050496F"/>
    <w:rsid w:val="00513B6F"/>
    <w:rsid w:val="00517C63"/>
    <w:rsid w:val="00520111"/>
    <w:rsid w:val="005363C4"/>
    <w:rsid w:val="00536BDE"/>
    <w:rsid w:val="00543ACC"/>
    <w:rsid w:val="0054640C"/>
    <w:rsid w:val="0056015E"/>
    <w:rsid w:val="0056696D"/>
    <w:rsid w:val="0059484D"/>
    <w:rsid w:val="005A0855"/>
    <w:rsid w:val="005A3196"/>
    <w:rsid w:val="005C080F"/>
    <w:rsid w:val="005C55E5"/>
    <w:rsid w:val="005C696A"/>
    <w:rsid w:val="005E6E85"/>
    <w:rsid w:val="005E7BA6"/>
    <w:rsid w:val="005F31D2"/>
    <w:rsid w:val="0061029B"/>
    <w:rsid w:val="00617230"/>
    <w:rsid w:val="00621CE1"/>
    <w:rsid w:val="00627FC9"/>
    <w:rsid w:val="00632E46"/>
    <w:rsid w:val="00634B7D"/>
    <w:rsid w:val="00647FA8"/>
    <w:rsid w:val="00650C5F"/>
    <w:rsid w:val="00653F73"/>
    <w:rsid w:val="00654934"/>
    <w:rsid w:val="006620D9"/>
    <w:rsid w:val="00671958"/>
    <w:rsid w:val="00675843"/>
    <w:rsid w:val="00696477"/>
    <w:rsid w:val="006A3D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F56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7837"/>
    <w:rsid w:val="007C3299"/>
    <w:rsid w:val="007C3BCC"/>
    <w:rsid w:val="007C4546"/>
    <w:rsid w:val="007D6E56"/>
    <w:rsid w:val="007F0AA8"/>
    <w:rsid w:val="007F4155"/>
    <w:rsid w:val="0081554D"/>
    <w:rsid w:val="0081707E"/>
    <w:rsid w:val="008449B3"/>
    <w:rsid w:val="0085747A"/>
    <w:rsid w:val="00884922"/>
    <w:rsid w:val="00885827"/>
    <w:rsid w:val="00885F64"/>
    <w:rsid w:val="008917F9"/>
    <w:rsid w:val="0089762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6F1"/>
    <w:rsid w:val="00916188"/>
    <w:rsid w:val="00923D7D"/>
    <w:rsid w:val="009508DF"/>
    <w:rsid w:val="00950DAC"/>
    <w:rsid w:val="00954A07"/>
    <w:rsid w:val="00972A98"/>
    <w:rsid w:val="009732BC"/>
    <w:rsid w:val="00997F14"/>
    <w:rsid w:val="009A78D9"/>
    <w:rsid w:val="009C3E31"/>
    <w:rsid w:val="009C54AE"/>
    <w:rsid w:val="009C788E"/>
    <w:rsid w:val="009E3B41"/>
    <w:rsid w:val="009F2E40"/>
    <w:rsid w:val="009F3C5C"/>
    <w:rsid w:val="009F4610"/>
    <w:rsid w:val="00A00ECC"/>
    <w:rsid w:val="00A11BE7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44BCB"/>
    <w:rsid w:val="00A53FA5"/>
    <w:rsid w:val="00A54817"/>
    <w:rsid w:val="00A601C8"/>
    <w:rsid w:val="00A60799"/>
    <w:rsid w:val="00A77B2F"/>
    <w:rsid w:val="00A84C85"/>
    <w:rsid w:val="00A97DE1"/>
    <w:rsid w:val="00AA68A8"/>
    <w:rsid w:val="00AB053C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6142"/>
    <w:rsid w:val="00B10AAC"/>
    <w:rsid w:val="00B135B1"/>
    <w:rsid w:val="00B3130B"/>
    <w:rsid w:val="00B40ADB"/>
    <w:rsid w:val="00B43B77"/>
    <w:rsid w:val="00B43E80"/>
    <w:rsid w:val="00B607DB"/>
    <w:rsid w:val="00B66529"/>
    <w:rsid w:val="00B7068E"/>
    <w:rsid w:val="00B75946"/>
    <w:rsid w:val="00B8056E"/>
    <w:rsid w:val="00B819C8"/>
    <w:rsid w:val="00B82308"/>
    <w:rsid w:val="00B82474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E53"/>
    <w:rsid w:val="00C67E92"/>
    <w:rsid w:val="00C70A26"/>
    <w:rsid w:val="00C7602B"/>
    <w:rsid w:val="00C766DF"/>
    <w:rsid w:val="00C94B98"/>
    <w:rsid w:val="00CA23EA"/>
    <w:rsid w:val="00CA2B96"/>
    <w:rsid w:val="00CA5089"/>
    <w:rsid w:val="00CD46AA"/>
    <w:rsid w:val="00CD6897"/>
    <w:rsid w:val="00CE5BAC"/>
    <w:rsid w:val="00CF25BE"/>
    <w:rsid w:val="00CF78ED"/>
    <w:rsid w:val="00D02B25"/>
    <w:rsid w:val="00D02EBA"/>
    <w:rsid w:val="00D1359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17E"/>
    <w:rsid w:val="00D94770"/>
    <w:rsid w:val="00DA2114"/>
    <w:rsid w:val="00DB2511"/>
    <w:rsid w:val="00DC618D"/>
    <w:rsid w:val="00DE09C0"/>
    <w:rsid w:val="00DE4A14"/>
    <w:rsid w:val="00DF320D"/>
    <w:rsid w:val="00DF71C8"/>
    <w:rsid w:val="00E054D8"/>
    <w:rsid w:val="00E129B8"/>
    <w:rsid w:val="00E21E7D"/>
    <w:rsid w:val="00E22FBC"/>
    <w:rsid w:val="00E24BF5"/>
    <w:rsid w:val="00E25338"/>
    <w:rsid w:val="00E51E44"/>
    <w:rsid w:val="00E5709A"/>
    <w:rsid w:val="00E63348"/>
    <w:rsid w:val="00E77E88"/>
    <w:rsid w:val="00E8107D"/>
    <w:rsid w:val="00E858B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A53"/>
    <w:rsid w:val="00F83B28"/>
    <w:rsid w:val="00FA46E5"/>
    <w:rsid w:val="00FB1E0F"/>
    <w:rsid w:val="00FB7DBA"/>
    <w:rsid w:val="00FC1C25"/>
    <w:rsid w:val="00FC3F45"/>
    <w:rsid w:val="00FD495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4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054D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AAE1D-25CA-4BA7-A5C8-8DC16C648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1273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4</cp:revision>
  <cp:lastPrinted>2019-02-06T12:12:00Z</cp:lastPrinted>
  <dcterms:created xsi:type="dcterms:W3CDTF">2021-10-25T08:16:00Z</dcterms:created>
  <dcterms:modified xsi:type="dcterms:W3CDTF">2022-02-03T11:18:00Z</dcterms:modified>
</cp:coreProperties>
</file>