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68AB" w14:textId="5F62B4DB" w:rsidR="00F7092E" w:rsidRPr="00B169DF" w:rsidRDefault="00F7092E" w:rsidP="00F709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 xml:space="preserve">Załącznik nr 1.5 do Zarządzenia Rektora UR  nr </w:t>
      </w:r>
      <w:r w:rsidR="00FF218F">
        <w:rPr>
          <w:rFonts w:ascii="Corbel" w:hAnsi="Corbel"/>
          <w:bCs/>
          <w:i/>
        </w:rPr>
        <w:t>12</w:t>
      </w:r>
      <w:r w:rsidRPr="00B169DF">
        <w:rPr>
          <w:rFonts w:ascii="Corbel" w:hAnsi="Corbel"/>
          <w:bCs/>
          <w:i/>
        </w:rPr>
        <w:t>/20</w:t>
      </w:r>
      <w:r w:rsidR="00FF218F">
        <w:rPr>
          <w:rFonts w:ascii="Corbel" w:hAnsi="Corbel"/>
          <w:bCs/>
          <w:i/>
        </w:rPr>
        <w:t>19</w:t>
      </w:r>
    </w:p>
    <w:p w14:paraId="6D7C1BBF" w14:textId="77777777" w:rsidR="00F7092E" w:rsidRPr="00B169DF" w:rsidRDefault="00F7092E" w:rsidP="00F709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D414DFF" w14:textId="32021778" w:rsidR="00F7092E" w:rsidRPr="00B169DF" w:rsidRDefault="00F7092E" w:rsidP="00F709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</w:t>
      </w:r>
      <w:r w:rsidR="00FF218F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F218F">
        <w:rPr>
          <w:rFonts w:ascii="Corbel" w:hAnsi="Corbel"/>
          <w:i/>
          <w:smallCaps/>
          <w:sz w:val="24"/>
          <w:szCs w:val="24"/>
        </w:rPr>
        <w:t>6</w:t>
      </w:r>
    </w:p>
    <w:p w14:paraId="5D5A00C8" w14:textId="77777777" w:rsidR="00F7092E" w:rsidRPr="00B169DF" w:rsidRDefault="00F7092E" w:rsidP="006E03C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0DCEDFE" w14:textId="608E4DA2" w:rsidR="00F7092E" w:rsidRPr="00B169DF" w:rsidRDefault="00F7092E" w:rsidP="00F709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>
        <w:rPr>
          <w:rFonts w:ascii="Corbel" w:hAnsi="Corbel"/>
          <w:sz w:val="20"/>
          <w:szCs w:val="20"/>
        </w:rPr>
        <w:t>ok akademicki   202</w:t>
      </w:r>
      <w:r w:rsidR="00FF218F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FF218F">
        <w:rPr>
          <w:rFonts w:ascii="Corbel" w:hAnsi="Corbel"/>
          <w:sz w:val="20"/>
          <w:szCs w:val="20"/>
        </w:rPr>
        <w:t>24</w:t>
      </w:r>
    </w:p>
    <w:p w14:paraId="16A31459" w14:textId="77777777" w:rsidR="00F7092E" w:rsidRPr="00B169DF" w:rsidRDefault="00F7092E" w:rsidP="00F7092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506377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092E" w:rsidRPr="00B169DF" w14:paraId="504C0364" w14:textId="77777777" w:rsidTr="00D86217">
        <w:tc>
          <w:tcPr>
            <w:tcW w:w="2694" w:type="dxa"/>
            <w:vAlign w:val="center"/>
          </w:tcPr>
          <w:p w14:paraId="6C048A7E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4201CF" w14:textId="77777777" w:rsidR="00F7092E" w:rsidRPr="00B169DF" w:rsidRDefault="00F7092E" w:rsidP="00D862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F7092E" w:rsidRPr="00B169DF" w14:paraId="2D735E81" w14:textId="77777777" w:rsidTr="00D86217">
        <w:tc>
          <w:tcPr>
            <w:tcW w:w="2694" w:type="dxa"/>
            <w:vAlign w:val="center"/>
          </w:tcPr>
          <w:p w14:paraId="0F2AFF14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885D61" w14:textId="77777777" w:rsidR="00F7092E" w:rsidRPr="00B169DF" w:rsidRDefault="00F7092E" w:rsidP="00D862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7092E" w:rsidRPr="00B169DF" w14:paraId="23F79074" w14:textId="77777777" w:rsidTr="00D86217">
        <w:tc>
          <w:tcPr>
            <w:tcW w:w="2694" w:type="dxa"/>
            <w:vAlign w:val="center"/>
          </w:tcPr>
          <w:p w14:paraId="3DFD55E7" w14:textId="77777777" w:rsidR="00F7092E" w:rsidRPr="00B169DF" w:rsidRDefault="00F7092E" w:rsidP="00D8621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D54CFE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7092E" w:rsidRPr="00B169DF" w14:paraId="17D3BE3A" w14:textId="77777777" w:rsidTr="00D86217">
        <w:tc>
          <w:tcPr>
            <w:tcW w:w="2694" w:type="dxa"/>
            <w:vAlign w:val="center"/>
          </w:tcPr>
          <w:p w14:paraId="6B6D865C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C8578E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Nauk Prawnych</w:t>
            </w:r>
          </w:p>
        </w:tc>
      </w:tr>
      <w:tr w:rsidR="00F7092E" w:rsidRPr="00B169DF" w14:paraId="71839698" w14:textId="77777777" w:rsidTr="00D86217">
        <w:tc>
          <w:tcPr>
            <w:tcW w:w="2694" w:type="dxa"/>
            <w:vAlign w:val="center"/>
          </w:tcPr>
          <w:p w14:paraId="3135702B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1CE4D4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F7092E" w:rsidRPr="00B169DF" w14:paraId="532EE278" w14:textId="77777777" w:rsidTr="00D86217">
        <w:tc>
          <w:tcPr>
            <w:tcW w:w="2694" w:type="dxa"/>
            <w:vAlign w:val="center"/>
          </w:tcPr>
          <w:p w14:paraId="60352F8A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6DB7BE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F7092E" w:rsidRPr="00B169DF" w14:paraId="7799E475" w14:textId="77777777" w:rsidTr="00D86217">
        <w:tc>
          <w:tcPr>
            <w:tcW w:w="2694" w:type="dxa"/>
            <w:vAlign w:val="center"/>
          </w:tcPr>
          <w:p w14:paraId="48B2E58B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CD812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7092E" w:rsidRPr="00B169DF" w14:paraId="2A90A31E" w14:textId="77777777" w:rsidTr="00D86217">
        <w:tc>
          <w:tcPr>
            <w:tcW w:w="2694" w:type="dxa"/>
            <w:vAlign w:val="center"/>
          </w:tcPr>
          <w:p w14:paraId="65DE4600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0649D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7092E" w:rsidRPr="00B169DF" w14:paraId="3F4983EB" w14:textId="77777777" w:rsidTr="00D86217">
        <w:tc>
          <w:tcPr>
            <w:tcW w:w="2694" w:type="dxa"/>
            <w:vAlign w:val="center"/>
          </w:tcPr>
          <w:p w14:paraId="09CE85B3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EBE8A9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F7092E" w:rsidRPr="00B169DF" w14:paraId="6D14CD84" w14:textId="77777777" w:rsidTr="00D86217">
        <w:tc>
          <w:tcPr>
            <w:tcW w:w="2694" w:type="dxa"/>
            <w:vAlign w:val="center"/>
          </w:tcPr>
          <w:p w14:paraId="0256B720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BBF78D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F7092E" w:rsidRPr="00B169DF" w14:paraId="3BC6158E" w14:textId="77777777" w:rsidTr="00D86217">
        <w:tc>
          <w:tcPr>
            <w:tcW w:w="2694" w:type="dxa"/>
            <w:vAlign w:val="center"/>
          </w:tcPr>
          <w:p w14:paraId="521D2402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FB3FA9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7092E" w:rsidRPr="00F51A3F" w14:paraId="5958AB2B" w14:textId="77777777" w:rsidTr="00D86217">
        <w:tc>
          <w:tcPr>
            <w:tcW w:w="2694" w:type="dxa"/>
            <w:vAlign w:val="center"/>
          </w:tcPr>
          <w:p w14:paraId="3935B64A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9EF638" w14:textId="77777777" w:rsidR="00F7092E" w:rsidRPr="00BE43D0" w:rsidRDefault="00F7092E" w:rsidP="00F709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BE43D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Prof. dr hab. Elżbieta Feret</w:t>
            </w:r>
          </w:p>
        </w:tc>
      </w:tr>
      <w:tr w:rsidR="00F7092E" w:rsidRPr="00B169DF" w14:paraId="5148A912" w14:textId="77777777" w:rsidTr="00D86217">
        <w:tc>
          <w:tcPr>
            <w:tcW w:w="2694" w:type="dxa"/>
            <w:vAlign w:val="center"/>
          </w:tcPr>
          <w:p w14:paraId="39AB6EE2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0C99AEA" w14:textId="77777777" w:rsidR="00F7092E" w:rsidRPr="001670D7" w:rsidRDefault="00F7092E" w:rsidP="00F709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</w:t>
            </w: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Wójtowicz-Dawid, dr Joanna Łubina</w:t>
            </w:r>
          </w:p>
        </w:tc>
      </w:tr>
    </w:tbl>
    <w:p w14:paraId="6B8AFBDE" w14:textId="77777777" w:rsidR="00F7092E" w:rsidRPr="00B169DF" w:rsidRDefault="00F7092E" w:rsidP="00F709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DED6145" w14:textId="77777777" w:rsidR="00F7092E" w:rsidRPr="00B169DF" w:rsidRDefault="00F7092E" w:rsidP="00F7092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96404" w14:textId="77777777" w:rsidR="00F7092E" w:rsidRPr="00B169DF" w:rsidRDefault="00F7092E" w:rsidP="00F7092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3EC006" w14:textId="77777777" w:rsidR="00F7092E" w:rsidRPr="00B169DF" w:rsidRDefault="00F7092E" w:rsidP="00F709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7092E" w:rsidRPr="00B169DF" w14:paraId="402510F3" w14:textId="77777777" w:rsidTr="00D8621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8676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888465E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5465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9523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2F84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9F97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2604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5035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B255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3FBF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51B2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7092E" w:rsidRPr="00B169DF" w14:paraId="44924A9B" w14:textId="77777777" w:rsidTr="00D862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1AB5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930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E4CF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21B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B588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0670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BCF9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5E79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FC69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0151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92E" w:rsidRPr="00B169DF" w14:paraId="2A1507DF" w14:textId="77777777" w:rsidTr="00D862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EF68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2D1D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A48C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8817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D683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389A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640E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4D72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886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3272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DBCDCB" w14:textId="77777777" w:rsidR="00F7092E" w:rsidRPr="00B169DF" w:rsidRDefault="00F7092E" w:rsidP="00F7092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72A36D" w14:textId="77777777" w:rsidR="00F7092E" w:rsidRPr="00B169DF" w:rsidRDefault="00F7092E" w:rsidP="00F709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4510C" w14:textId="77777777" w:rsidR="00F7092E" w:rsidRPr="00B169DF" w:rsidRDefault="00F7092E" w:rsidP="00F709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1D5FD49" w14:textId="77777777" w:rsidR="00F7092E" w:rsidRPr="00B169DF" w:rsidRDefault="00F7092E" w:rsidP="00F709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⌧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629307" w14:textId="0862F3E4" w:rsidR="00F7092E" w:rsidRPr="00B169DF" w:rsidRDefault="00E601DE" w:rsidP="00F709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</w:t>
      </w:r>
      <w:r w:rsidR="00F7092E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AF49E6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B2D054" w14:textId="77777777" w:rsidR="00F7092E" w:rsidRPr="00B169DF" w:rsidRDefault="00F7092E" w:rsidP="00F709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EEDCD8" w14:textId="77777777" w:rsidR="00F7092E" w:rsidRPr="001670D7" w:rsidRDefault="00F7092E" w:rsidP="00F7092E">
      <w:pPr>
        <w:pStyle w:val="Punktygwne"/>
        <w:spacing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149AF209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egzaminu: egzamin pisemny ewentualnie ustny.</w:t>
      </w:r>
    </w:p>
    <w:p w14:paraId="1743F327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3D545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584F37EB" w14:textId="77777777" w:rsidTr="00D86217">
        <w:tc>
          <w:tcPr>
            <w:tcW w:w="9670" w:type="dxa"/>
          </w:tcPr>
          <w:p w14:paraId="6DA97116" w14:textId="77777777" w:rsidR="00F7092E" w:rsidRPr="00B169DF" w:rsidRDefault="00F7092E" w:rsidP="00D8621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  <w:p w14:paraId="18643B9A" w14:textId="77777777" w:rsidR="00F7092E" w:rsidRPr="00B169DF" w:rsidRDefault="00F7092E" w:rsidP="00D8621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2211C51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</w:p>
    <w:p w14:paraId="7B48497B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3.cele, efekty uczenia się , treści Programowe i stosowane metody Dydaktyczne</w:t>
      </w:r>
    </w:p>
    <w:p w14:paraId="1F37EFD8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</w:p>
    <w:p w14:paraId="3FF8E432" w14:textId="77777777" w:rsidR="00F7092E" w:rsidRPr="00B169DF" w:rsidRDefault="00F7092E" w:rsidP="00F7092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4A572AE1" w14:textId="77777777" w:rsidR="00F7092E" w:rsidRPr="00B169DF" w:rsidRDefault="00F7092E" w:rsidP="00F709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F7092E" w:rsidRPr="001670D7" w14:paraId="039C2C95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D5FA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A24C" w14:textId="77777777" w:rsidR="00F7092E" w:rsidRPr="00A91E0E" w:rsidRDefault="00F7092E" w:rsidP="00D862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F7092E" w:rsidRPr="001670D7" w14:paraId="22AB4BEB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040F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6235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 z innymi dziedzinami prawa.</w:t>
            </w:r>
          </w:p>
        </w:tc>
      </w:tr>
      <w:tr w:rsidR="00F7092E" w:rsidRPr="001670D7" w14:paraId="091FB0F1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46D9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A974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konstrukcji przepisów prawnofinansowych.</w:t>
            </w:r>
          </w:p>
        </w:tc>
      </w:tr>
      <w:tr w:rsidR="00F7092E" w:rsidRPr="001670D7" w14:paraId="6AEF33B0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D350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5BA9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prawnofinansowych.</w:t>
            </w:r>
          </w:p>
        </w:tc>
      </w:tr>
    </w:tbl>
    <w:p w14:paraId="759EEA35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8BFC72" w14:textId="77777777" w:rsidR="00F7092E" w:rsidRPr="00B169DF" w:rsidRDefault="00F7092E" w:rsidP="00F709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</w:p>
    <w:p w14:paraId="516091BB" w14:textId="77777777" w:rsidR="00F7092E" w:rsidRPr="00B169DF" w:rsidRDefault="00F7092E" w:rsidP="00F709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7092E" w:rsidRPr="00B169DF" w14:paraId="4A18D421" w14:textId="77777777" w:rsidTr="00D86217">
        <w:tc>
          <w:tcPr>
            <w:tcW w:w="1701" w:type="dxa"/>
            <w:vAlign w:val="center"/>
          </w:tcPr>
          <w:p w14:paraId="00C39791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A9A46FA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BA1D298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092E" w:rsidRPr="00B169DF" w14:paraId="0A5DD009" w14:textId="77777777" w:rsidTr="00D86217">
        <w:tc>
          <w:tcPr>
            <w:tcW w:w="1701" w:type="dxa"/>
          </w:tcPr>
          <w:p w14:paraId="358ED7B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3F59C1C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prawnych, ich usytuowaniu oraz znaczeniu w systemie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o ich relacjach do innych nauk;</w:t>
            </w:r>
          </w:p>
        </w:tc>
        <w:tc>
          <w:tcPr>
            <w:tcW w:w="1873" w:type="dxa"/>
          </w:tcPr>
          <w:p w14:paraId="4072ACD9" w14:textId="77777777" w:rsidR="00F7092E" w:rsidRPr="00B169DF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7092E" w:rsidRPr="00B169DF" w14:paraId="07049987" w14:textId="77777777" w:rsidTr="00D86217">
        <w:tc>
          <w:tcPr>
            <w:tcW w:w="1701" w:type="dxa"/>
          </w:tcPr>
          <w:p w14:paraId="4C029C85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3B7D73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instytucji prawnych zarówno w zakresie dogmatycznych jak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niedogmatycznych dyscyplin prawa ( w szczególności: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filozofii prawa, doktryn polityczno-prawnych, historii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prawa, prawa rzymskiego) oraz 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pomocniczych. W zależności od dokonanego samodzielnie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wyboru ma pogłębioną i rozszerzoną wiedzę w zakresie</w:t>
            </w:r>
          </w:p>
          <w:p w14:paraId="5448642A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783792B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7092E" w:rsidRPr="00B169DF" w14:paraId="4640CF27" w14:textId="77777777" w:rsidTr="00D86217">
        <w:tc>
          <w:tcPr>
            <w:tcW w:w="1701" w:type="dxa"/>
          </w:tcPr>
          <w:p w14:paraId="56828D1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6C466F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a prawem polskim;</w:t>
            </w:r>
          </w:p>
        </w:tc>
        <w:tc>
          <w:tcPr>
            <w:tcW w:w="1873" w:type="dxa"/>
          </w:tcPr>
          <w:p w14:paraId="79D6F34D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7092E" w:rsidRPr="00B169DF" w14:paraId="77C79930" w14:textId="77777777" w:rsidTr="00D86217">
        <w:tc>
          <w:tcPr>
            <w:tcW w:w="1701" w:type="dxa"/>
          </w:tcPr>
          <w:p w14:paraId="3F57E083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294CD729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</w:t>
            </w:r>
          </w:p>
          <w:p w14:paraId="03E70402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5091787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7092E" w:rsidRPr="00B169DF" w14:paraId="700472BE" w14:textId="77777777" w:rsidTr="00D86217">
        <w:tc>
          <w:tcPr>
            <w:tcW w:w="1701" w:type="dxa"/>
          </w:tcPr>
          <w:p w14:paraId="3F4CC17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EA6FC52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73" w:type="dxa"/>
          </w:tcPr>
          <w:p w14:paraId="672ACCE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092E" w:rsidRPr="00B169DF" w14:paraId="7AB30B77" w14:textId="77777777" w:rsidTr="00D86217">
        <w:tc>
          <w:tcPr>
            <w:tcW w:w="1701" w:type="dxa"/>
          </w:tcPr>
          <w:p w14:paraId="75B2CA46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706C4F5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prawniczego oraz zna i rozumie podstawowe pojęcia jakimi</w:t>
            </w:r>
          </w:p>
          <w:p w14:paraId="09BEC9A4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posługują się nauki społeczne;</w:t>
            </w:r>
          </w:p>
        </w:tc>
        <w:tc>
          <w:tcPr>
            <w:tcW w:w="1873" w:type="dxa"/>
          </w:tcPr>
          <w:p w14:paraId="774A5BD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F7092E" w:rsidRPr="00B169DF" w14:paraId="572D5DC6" w14:textId="77777777" w:rsidTr="00D86217">
        <w:tc>
          <w:tcPr>
            <w:tcW w:w="1701" w:type="dxa"/>
          </w:tcPr>
          <w:p w14:paraId="41CBE0D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57EA29A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polskiego systemu prawa ( w tym władzy: ustawodawczej,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</w:t>
            </w:r>
          </w:p>
          <w:p w14:paraId="2630D4C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prawa);</w:t>
            </w:r>
          </w:p>
        </w:tc>
        <w:tc>
          <w:tcPr>
            <w:tcW w:w="1873" w:type="dxa"/>
          </w:tcPr>
          <w:p w14:paraId="3A5E855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7092E" w:rsidRPr="00B169DF" w14:paraId="5C21EBE3" w14:textId="77777777" w:rsidTr="00D86217">
        <w:tc>
          <w:tcPr>
            <w:tcW w:w="1701" w:type="dxa"/>
          </w:tcPr>
          <w:p w14:paraId="02735D9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1EDAD3A2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</w:t>
            </w:r>
          </w:p>
          <w:p w14:paraId="4BF5BCE7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funkcjonowania demokratycznego państwa prawnego;</w:t>
            </w:r>
          </w:p>
        </w:tc>
        <w:tc>
          <w:tcPr>
            <w:tcW w:w="1873" w:type="dxa"/>
          </w:tcPr>
          <w:p w14:paraId="2D5CCC9A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7092E" w:rsidRPr="00B169DF" w14:paraId="2AFE7E91" w14:textId="77777777" w:rsidTr="00D86217">
        <w:tc>
          <w:tcPr>
            <w:tcW w:w="1701" w:type="dxa"/>
          </w:tcPr>
          <w:p w14:paraId="1C63494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27FF9651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etyki zawodowej;</w:t>
            </w:r>
          </w:p>
        </w:tc>
        <w:tc>
          <w:tcPr>
            <w:tcW w:w="1873" w:type="dxa"/>
          </w:tcPr>
          <w:p w14:paraId="133673A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7092E" w:rsidRPr="00B169DF" w14:paraId="0283A94F" w14:textId="77777777" w:rsidTr="00D86217">
        <w:tc>
          <w:tcPr>
            <w:tcW w:w="1701" w:type="dxa"/>
          </w:tcPr>
          <w:p w14:paraId="004A586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3F2ECF3F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na temat instytucji polityczno-prawnych oraz na 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procesów i przyczyn zmian zachodzących w zakresie</w:t>
            </w:r>
          </w:p>
          <w:p w14:paraId="01D17D95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prawa;</w:t>
            </w:r>
          </w:p>
        </w:tc>
        <w:tc>
          <w:tcPr>
            <w:tcW w:w="1873" w:type="dxa"/>
          </w:tcPr>
          <w:p w14:paraId="5CCB68E3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092E" w:rsidRPr="00B169DF" w14:paraId="6790C3AE" w14:textId="77777777" w:rsidTr="00D86217">
        <w:tc>
          <w:tcPr>
            <w:tcW w:w="1701" w:type="dxa"/>
          </w:tcPr>
          <w:p w14:paraId="1002E1D7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599EBA0A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techniki pozyskiwania danych właściwe dla nauk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posiada wiedzę na temat fundamentalnych dylematach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współczesnej cywilizacji;</w:t>
            </w:r>
          </w:p>
        </w:tc>
        <w:tc>
          <w:tcPr>
            <w:tcW w:w="1873" w:type="dxa"/>
          </w:tcPr>
          <w:p w14:paraId="395406A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7092E" w:rsidRPr="00B169DF" w14:paraId="7F38AF35" w14:textId="77777777" w:rsidTr="00D86217">
        <w:tc>
          <w:tcPr>
            <w:tcW w:w="1701" w:type="dxa"/>
          </w:tcPr>
          <w:p w14:paraId="37AFEA3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72B81691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stosunków prawnych;</w:t>
            </w:r>
          </w:p>
        </w:tc>
        <w:tc>
          <w:tcPr>
            <w:tcW w:w="1873" w:type="dxa"/>
          </w:tcPr>
          <w:p w14:paraId="1B469E6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7092E" w:rsidRPr="00B169DF" w14:paraId="6C5499D9" w14:textId="77777777" w:rsidTr="00D86217">
        <w:tc>
          <w:tcPr>
            <w:tcW w:w="1701" w:type="dxa"/>
          </w:tcPr>
          <w:p w14:paraId="3CA68ED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CC3DC59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60E92C47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7092E" w:rsidRPr="00B169DF" w14:paraId="65A58A9F" w14:textId="77777777" w:rsidTr="00D86217">
        <w:tc>
          <w:tcPr>
            <w:tcW w:w="1701" w:type="dxa"/>
          </w:tcPr>
          <w:p w14:paraId="049F15E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6" w:type="dxa"/>
          </w:tcPr>
          <w:p w14:paraId="6618840D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558EE2F4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7092E" w:rsidRPr="00B169DF" w14:paraId="7C3D5D33" w14:textId="77777777" w:rsidTr="00D86217">
        <w:tc>
          <w:tcPr>
            <w:tcW w:w="1701" w:type="dxa"/>
          </w:tcPr>
          <w:p w14:paraId="1AC3E9C1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14:paraId="68EB4B7B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prawnymi obowiązującymi w polskim systemie prawa; w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od dokonanego samodzielnie wyboru posiada rozszerzone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umiejętności rozwiązywania konkretnych problemów prawnych w</w:t>
            </w:r>
          </w:p>
          <w:p w14:paraId="25BB9AA2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zakresie wybranych gałęzi prawa;</w:t>
            </w:r>
          </w:p>
        </w:tc>
        <w:tc>
          <w:tcPr>
            <w:tcW w:w="1873" w:type="dxa"/>
          </w:tcPr>
          <w:p w14:paraId="2927F06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7092E" w:rsidRPr="00B169DF" w14:paraId="71CFF59B" w14:textId="77777777" w:rsidTr="00D86217">
        <w:tc>
          <w:tcPr>
            <w:tcW w:w="1701" w:type="dxa"/>
          </w:tcPr>
          <w:p w14:paraId="592D74E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6096" w:type="dxa"/>
          </w:tcPr>
          <w:p w14:paraId="3FEB6444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instytucji prawnych i politycznych;</w:t>
            </w:r>
          </w:p>
        </w:tc>
        <w:tc>
          <w:tcPr>
            <w:tcW w:w="1873" w:type="dxa"/>
          </w:tcPr>
          <w:p w14:paraId="44725913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7092E" w:rsidRPr="00B169DF" w14:paraId="20FC7B85" w14:textId="77777777" w:rsidTr="00D86217">
        <w:tc>
          <w:tcPr>
            <w:tcW w:w="1701" w:type="dxa"/>
          </w:tcPr>
          <w:p w14:paraId="520E34F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6096" w:type="dxa"/>
          </w:tcPr>
          <w:p w14:paraId="0613CD84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polityczno-prawnego;</w:t>
            </w:r>
          </w:p>
        </w:tc>
        <w:tc>
          <w:tcPr>
            <w:tcW w:w="1873" w:type="dxa"/>
          </w:tcPr>
          <w:p w14:paraId="40C0013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7092E" w:rsidRPr="00B169DF" w14:paraId="33A4B7D8" w14:textId="77777777" w:rsidTr="00D86217">
        <w:tc>
          <w:tcPr>
            <w:tcW w:w="1701" w:type="dxa"/>
          </w:tcPr>
          <w:p w14:paraId="111B688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6096" w:type="dxa"/>
          </w:tcPr>
          <w:p w14:paraId="6386846B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interpretować je z wykorzystaniem języka prawniczego;</w:t>
            </w:r>
          </w:p>
        </w:tc>
        <w:tc>
          <w:tcPr>
            <w:tcW w:w="1873" w:type="dxa"/>
          </w:tcPr>
          <w:p w14:paraId="3A92FA9A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7092E" w:rsidRPr="00B169DF" w14:paraId="0A0593B0" w14:textId="77777777" w:rsidTr="00D86217">
        <w:tc>
          <w:tcPr>
            <w:tcW w:w="1701" w:type="dxa"/>
          </w:tcPr>
          <w:p w14:paraId="512DA166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14:paraId="5E95AE47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samodzielnego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proponowania rozwiązań posiada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sporządzania podstawowych dokumentów oraz pism procesowych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w zależności od dokonanego samodzielnie wyboru posiada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rozszerzone umiejętności w tym zakresie w odniesieniu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2F4BCD0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7092E" w:rsidRPr="00B169DF" w14:paraId="57E2D36A" w14:textId="77777777" w:rsidTr="00D86217">
        <w:tc>
          <w:tcPr>
            <w:tcW w:w="1701" w:type="dxa"/>
          </w:tcPr>
          <w:p w14:paraId="12FF6A0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6B92828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normy lub norm prawnych;</w:t>
            </w:r>
          </w:p>
        </w:tc>
        <w:tc>
          <w:tcPr>
            <w:tcW w:w="1873" w:type="dxa"/>
          </w:tcPr>
          <w:p w14:paraId="6EA5560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7092E" w:rsidRPr="00B169DF" w14:paraId="48D0FEE2" w14:textId="77777777" w:rsidTr="00D86217">
        <w:tc>
          <w:tcPr>
            <w:tcW w:w="1701" w:type="dxa"/>
          </w:tcPr>
          <w:p w14:paraId="33D5673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6096" w:type="dxa"/>
          </w:tcPr>
          <w:p w14:paraId="1CE6984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pomocą odpowiednio dobranych metod, narzędzi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</w:t>
            </w:r>
          </w:p>
        </w:tc>
        <w:tc>
          <w:tcPr>
            <w:tcW w:w="1873" w:type="dxa"/>
          </w:tcPr>
          <w:p w14:paraId="556CC511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7092E" w:rsidRPr="00B169DF" w14:paraId="20C8EAB6" w14:textId="77777777" w:rsidTr="00D86217">
        <w:tc>
          <w:tcPr>
            <w:tcW w:w="1701" w:type="dxa"/>
          </w:tcPr>
          <w:p w14:paraId="14CEF88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6096" w:type="dxa"/>
          </w:tcPr>
          <w:p w14:paraId="6321E18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 xml:space="preserve">pomocą odpowiednio dobranych metod,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narzędzi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informacyjno-komunikacyjnych;</w:t>
            </w:r>
          </w:p>
        </w:tc>
        <w:tc>
          <w:tcPr>
            <w:tcW w:w="1873" w:type="dxa"/>
          </w:tcPr>
          <w:p w14:paraId="25D613F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F7092E" w:rsidRPr="00B169DF" w14:paraId="645FBEB6" w14:textId="77777777" w:rsidTr="00D86217">
        <w:tc>
          <w:tcPr>
            <w:tcW w:w="1701" w:type="dxa"/>
          </w:tcPr>
          <w:p w14:paraId="56E104E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6096" w:type="dxa"/>
          </w:tcPr>
          <w:p w14:paraId="118537DB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prawnym;</w:t>
            </w:r>
          </w:p>
        </w:tc>
        <w:tc>
          <w:tcPr>
            <w:tcW w:w="1873" w:type="dxa"/>
          </w:tcPr>
          <w:p w14:paraId="3EBC99A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F7092E" w:rsidRPr="00B169DF" w14:paraId="67A07B56" w14:textId="77777777" w:rsidTr="00D86217">
        <w:tc>
          <w:tcPr>
            <w:tcW w:w="1701" w:type="dxa"/>
          </w:tcPr>
          <w:p w14:paraId="48242F8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6096" w:type="dxa"/>
          </w:tcPr>
          <w:p w14:paraId="2F40E92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przez całe życie;</w:t>
            </w:r>
          </w:p>
        </w:tc>
        <w:tc>
          <w:tcPr>
            <w:tcW w:w="1873" w:type="dxa"/>
          </w:tcPr>
          <w:p w14:paraId="683C2D3D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7092E" w:rsidRPr="00B169DF" w14:paraId="2BF45BAA" w14:textId="77777777" w:rsidTr="00D86217">
        <w:tc>
          <w:tcPr>
            <w:tcW w:w="1701" w:type="dxa"/>
          </w:tcPr>
          <w:p w14:paraId="12A88DF4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6096" w:type="dxa"/>
          </w:tcPr>
          <w:p w14:paraId="675A78D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</w:p>
        </w:tc>
        <w:tc>
          <w:tcPr>
            <w:tcW w:w="1873" w:type="dxa"/>
          </w:tcPr>
          <w:p w14:paraId="14DAE0F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7092E" w:rsidRPr="00B169DF" w14:paraId="4A48D772" w14:textId="77777777" w:rsidTr="00D86217">
        <w:tc>
          <w:tcPr>
            <w:tcW w:w="1701" w:type="dxa"/>
          </w:tcPr>
          <w:p w14:paraId="586D41A1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6096" w:type="dxa"/>
          </w:tcPr>
          <w:p w14:paraId="727B922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73" w:type="dxa"/>
          </w:tcPr>
          <w:p w14:paraId="09A2EC1D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7092E" w:rsidRPr="00B169DF" w14:paraId="0CF32A83" w14:textId="77777777" w:rsidTr="00D86217">
        <w:tc>
          <w:tcPr>
            <w:tcW w:w="1701" w:type="dxa"/>
          </w:tcPr>
          <w:p w14:paraId="677E121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6096" w:type="dxa"/>
          </w:tcPr>
          <w:p w14:paraId="6A8A03B4" w14:textId="77777777" w:rsidR="00F7092E" w:rsidRPr="004E524D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</w:t>
            </w:r>
          </w:p>
          <w:p w14:paraId="4BBD056E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zawodowym prawnika;</w:t>
            </w:r>
          </w:p>
        </w:tc>
        <w:tc>
          <w:tcPr>
            <w:tcW w:w="1873" w:type="dxa"/>
          </w:tcPr>
          <w:p w14:paraId="2D861C2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7092E" w:rsidRPr="00B169DF" w14:paraId="4AA95013" w14:textId="77777777" w:rsidTr="00D86217">
        <w:tc>
          <w:tcPr>
            <w:tcW w:w="1701" w:type="dxa"/>
          </w:tcPr>
          <w:p w14:paraId="67B2A05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6096" w:type="dxa"/>
          </w:tcPr>
          <w:p w14:paraId="4ABEA8D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prawnej;</w:t>
            </w:r>
          </w:p>
        </w:tc>
        <w:tc>
          <w:tcPr>
            <w:tcW w:w="1873" w:type="dxa"/>
          </w:tcPr>
          <w:p w14:paraId="0F5F00A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F7092E" w:rsidRPr="00B169DF" w14:paraId="154C9345" w14:textId="77777777" w:rsidTr="00D86217">
        <w:tc>
          <w:tcPr>
            <w:tcW w:w="1701" w:type="dxa"/>
          </w:tcPr>
          <w:p w14:paraId="5C71CC55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6096" w:type="dxa"/>
          </w:tcPr>
          <w:p w14:paraId="14B8B425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73" w:type="dxa"/>
          </w:tcPr>
          <w:p w14:paraId="0CE3AC1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7092E" w:rsidRPr="00B169DF" w14:paraId="5F343F26" w14:textId="77777777" w:rsidTr="00D86217">
        <w:tc>
          <w:tcPr>
            <w:tcW w:w="1701" w:type="dxa"/>
          </w:tcPr>
          <w:p w14:paraId="35BA6D0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  <w:tc>
          <w:tcPr>
            <w:tcW w:w="6096" w:type="dxa"/>
          </w:tcPr>
          <w:p w14:paraId="4BF63AED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73" w:type="dxa"/>
          </w:tcPr>
          <w:p w14:paraId="403F809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677409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DB784E" w14:textId="77777777" w:rsidR="00F7092E" w:rsidRPr="00B169DF" w:rsidRDefault="00F7092E" w:rsidP="00F709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3.3Treści programowe </w:t>
      </w:r>
    </w:p>
    <w:p w14:paraId="4FA305B4" w14:textId="77777777" w:rsidR="00F7092E" w:rsidRPr="00B169DF" w:rsidRDefault="00F7092E" w:rsidP="00F709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C1E9B2A" w14:textId="77777777" w:rsidR="00F7092E" w:rsidRPr="00B169DF" w:rsidRDefault="00F7092E" w:rsidP="00F709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38E0016E" w14:textId="77777777" w:rsidTr="00D86217">
        <w:tc>
          <w:tcPr>
            <w:tcW w:w="9639" w:type="dxa"/>
          </w:tcPr>
          <w:p w14:paraId="7D336CC0" w14:textId="77777777" w:rsidR="00F7092E" w:rsidRPr="00B169DF" w:rsidRDefault="00F7092E" w:rsidP="00D862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092E" w:rsidRPr="00B169DF" w14:paraId="14465438" w14:textId="77777777" w:rsidTr="00D86217">
        <w:tc>
          <w:tcPr>
            <w:tcW w:w="9639" w:type="dxa"/>
          </w:tcPr>
          <w:p w14:paraId="04A3A039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F7092E" w:rsidRPr="00B169DF" w14:paraId="20214B4D" w14:textId="77777777" w:rsidTr="00D86217">
        <w:tc>
          <w:tcPr>
            <w:tcW w:w="9639" w:type="dxa"/>
          </w:tcPr>
          <w:p w14:paraId="6919B3F2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1A192F52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53391F8D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517C37FE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257CE7F6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43DB964B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5A21917D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54D744DF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6179FE65" w14:textId="77777777" w:rsidR="00F7092E" w:rsidRPr="009151C4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F7092E" w:rsidRPr="00B169DF" w14:paraId="4FB696DD" w14:textId="77777777" w:rsidTr="00D86217">
        <w:tc>
          <w:tcPr>
            <w:tcW w:w="9639" w:type="dxa"/>
          </w:tcPr>
          <w:p w14:paraId="38527DF3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F7092E" w:rsidRPr="00B169DF" w14:paraId="19C2C5E7" w14:textId="77777777" w:rsidTr="00D86217">
        <w:tc>
          <w:tcPr>
            <w:tcW w:w="9639" w:type="dxa"/>
          </w:tcPr>
          <w:p w14:paraId="2AC66FFB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F7092E" w:rsidRPr="00B169DF" w14:paraId="0644D99A" w14:textId="77777777" w:rsidTr="00D86217">
        <w:tc>
          <w:tcPr>
            <w:tcW w:w="9639" w:type="dxa"/>
          </w:tcPr>
          <w:p w14:paraId="602F00F6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F7092E" w:rsidRPr="00B169DF" w14:paraId="6ED5624D" w14:textId="77777777" w:rsidTr="00D86217">
        <w:tc>
          <w:tcPr>
            <w:tcW w:w="9639" w:type="dxa"/>
          </w:tcPr>
          <w:p w14:paraId="1A5CA291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F7092E" w:rsidRPr="00B169DF" w14:paraId="3FA65A69" w14:textId="77777777" w:rsidTr="00D86217">
        <w:tc>
          <w:tcPr>
            <w:tcW w:w="9639" w:type="dxa"/>
          </w:tcPr>
          <w:p w14:paraId="0B2904B5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F7092E" w:rsidRPr="00B169DF" w14:paraId="2467ED36" w14:textId="77777777" w:rsidTr="00D86217">
        <w:tc>
          <w:tcPr>
            <w:tcW w:w="9639" w:type="dxa"/>
          </w:tcPr>
          <w:p w14:paraId="6BE752FF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F7092E" w:rsidRPr="00B169DF" w14:paraId="2B777133" w14:textId="77777777" w:rsidTr="00D86217">
        <w:tc>
          <w:tcPr>
            <w:tcW w:w="9639" w:type="dxa"/>
          </w:tcPr>
          <w:p w14:paraId="4203EBBC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F7092E" w:rsidRPr="00B169DF" w14:paraId="1AA364C1" w14:textId="77777777" w:rsidTr="00D86217">
        <w:tc>
          <w:tcPr>
            <w:tcW w:w="9639" w:type="dxa"/>
          </w:tcPr>
          <w:p w14:paraId="203E8C91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F7092E" w:rsidRPr="00B169DF" w14:paraId="4F8667AE" w14:textId="77777777" w:rsidTr="00D86217">
        <w:tc>
          <w:tcPr>
            <w:tcW w:w="9639" w:type="dxa"/>
          </w:tcPr>
          <w:p w14:paraId="095CFDEF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72445E57" w14:textId="77777777" w:rsidR="00F7092E" w:rsidRPr="00B169DF" w:rsidRDefault="00F7092E" w:rsidP="00F709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43188" w14:textId="77777777" w:rsidR="00F7092E" w:rsidRPr="00B169DF" w:rsidRDefault="00F7092E" w:rsidP="00F7092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244D070C" w14:textId="77777777" w:rsidR="00F7092E" w:rsidRPr="00B169DF" w:rsidRDefault="00F7092E" w:rsidP="00F7092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3300EB17" w14:textId="77777777" w:rsidTr="00D86217">
        <w:tc>
          <w:tcPr>
            <w:tcW w:w="9639" w:type="dxa"/>
          </w:tcPr>
          <w:p w14:paraId="3A142CA1" w14:textId="77777777" w:rsidR="00F7092E" w:rsidRPr="00B169DF" w:rsidRDefault="00F7092E" w:rsidP="00D862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092E" w:rsidRPr="00B169DF" w14:paraId="66DBED3A" w14:textId="77777777" w:rsidTr="00D86217">
        <w:tc>
          <w:tcPr>
            <w:tcW w:w="9639" w:type="dxa"/>
          </w:tcPr>
          <w:p w14:paraId="45479996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Omówienie form organizacyjnych gospodarki finansowej, z przykładami ich działania: państwowe i samorządowe jednostki budżetowe, finansowanie zadań z zakresu oświaty, samorządowe zakłady budżetowe, agencje wykonawcze, instytucje gospodarki budżetowej, państwowe fundusze celowe, państwowe i samorządowe osoby prawne  </w:t>
            </w:r>
          </w:p>
        </w:tc>
      </w:tr>
      <w:tr w:rsidR="00F7092E" w:rsidRPr="00B169DF" w14:paraId="197B03EE" w14:textId="77777777" w:rsidTr="00D86217">
        <w:tc>
          <w:tcPr>
            <w:tcW w:w="9639" w:type="dxa"/>
          </w:tcPr>
          <w:p w14:paraId="1E28ACD4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Pojęcie długu publicznego i deficytu budżetowego </w:t>
            </w:r>
          </w:p>
        </w:tc>
      </w:tr>
      <w:tr w:rsidR="00F7092E" w:rsidRPr="00B169DF" w14:paraId="3A8ABF48" w14:textId="77777777" w:rsidTr="00D86217">
        <w:tc>
          <w:tcPr>
            <w:tcW w:w="9639" w:type="dxa"/>
          </w:tcPr>
          <w:p w14:paraId="1F527CCE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Wieloletni Plan Finansowy Państwa i zasady jego tworzenia </w:t>
            </w:r>
          </w:p>
        </w:tc>
      </w:tr>
      <w:tr w:rsidR="00F7092E" w:rsidRPr="00B169DF" w14:paraId="5A41E994" w14:textId="77777777" w:rsidTr="00D86217">
        <w:tc>
          <w:tcPr>
            <w:tcW w:w="9639" w:type="dxa"/>
          </w:tcPr>
          <w:p w14:paraId="77D8FBD4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Wieloletnia prognoza finansowa jednostek samorządu terytorialnego</w:t>
            </w:r>
          </w:p>
        </w:tc>
      </w:tr>
      <w:tr w:rsidR="00F7092E" w:rsidRPr="00B169DF" w14:paraId="07A6C83E" w14:textId="77777777" w:rsidTr="00D86217">
        <w:tc>
          <w:tcPr>
            <w:tcW w:w="9639" w:type="dxa"/>
          </w:tcPr>
          <w:p w14:paraId="2DAAAC75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Charakterystyka środków zagranicznych pochodzących z budżetu UE i tych pochodzących z innych źródeł zagranicznych </w:t>
            </w:r>
          </w:p>
        </w:tc>
      </w:tr>
      <w:tr w:rsidR="00F7092E" w:rsidRPr="00B169DF" w14:paraId="1284123A" w14:textId="77777777" w:rsidTr="00D86217">
        <w:tc>
          <w:tcPr>
            <w:tcW w:w="9639" w:type="dxa"/>
          </w:tcPr>
          <w:p w14:paraId="245CADCB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Budowa ustawy budżetowej </w:t>
            </w:r>
          </w:p>
        </w:tc>
      </w:tr>
      <w:tr w:rsidR="00F7092E" w:rsidRPr="00B169DF" w14:paraId="16AD0EB1" w14:textId="77777777" w:rsidTr="00D86217">
        <w:tc>
          <w:tcPr>
            <w:tcW w:w="9639" w:type="dxa"/>
          </w:tcPr>
          <w:p w14:paraId="6FBBE780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tworzenia strony dochodowej budżetu jednostki samorządu terytorialnego </w:t>
            </w:r>
          </w:p>
        </w:tc>
      </w:tr>
      <w:tr w:rsidR="00F7092E" w:rsidRPr="00B169DF" w14:paraId="4E94D146" w14:textId="77777777" w:rsidTr="00D86217">
        <w:tc>
          <w:tcPr>
            <w:tcW w:w="9639" w:type="dxa"/>
          </w:tcPr>
          <w:p w14:paraId="08195314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Zasady tworzenia uchwały budżetowej</w:t>
            </w:r>
          </w:p>
        </w:tc>
      </w:tr>
      <w:tr w:rsidR="00F7092E" w:rsidRPr="00B169DF" w14:paraId="6B220B68" w14:textId="77777777" w:rsidTr="00D86217">
        <w:tc>
          <w:tcPr>
            <w:tcW w:w="9639" w:type="dxa"/>
          </w:tcPr>
          <w:p w14:paraId="3E2D4E4F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i zasady tworzenia budżetu obywatelskiego </w:t>
            </w:r>
          </w:p>
        </w:tc>
      </w:tr>
      <w:tr w:rsidR="00F7092E" w:rsidRPr="00B169DF" w14:paraId="25367432" w14:textId="77777777" w:rsidTr="00D86217">
        <w:tc>
          <w:tcPr>
            <w:tcW w:w="9639" w:type="dxa"/>
          </w:tcPr>
          <w:p w14:paraId="141C8567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ustawy budżetowej </w:t>
            </w:r>
          </w:p>
        </w:tc>
      </w:tr>
      <w:tr w:rsidR="00F7092E" w:rsidRPr="00B169DF" w14:paraId="6B1A443C" w14:textId="77777777" w:rsidTr="00D86217">
        <w:tc>
          <w:tcPr>
            <w:tcW w:w="9639" w:type="dxa"/>
          </w:tcPr>
          <w:p w14:paraId="35146959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uchwały budżetowej </w:t>
            </w:r>
          </w:p>
        </w:tc>
      </w:tr>
      <w:tr w:rsidR="00F7092E" w:rsidRPr="00B169DF" w14:paraId="6C0D6D21" w14:textId="77777777" w:rsidTr="00D86217">
        <w:tc>
          <w:tcPr>
            <w:tcW w:w="9639" w:type="dxa"/>
          </w:tcPr>
          <w:p w14:paraId="69B8A7E2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Ministra Finansów, Rady Ministrów i Sejmu w zakresie realizacji ustawy budżetowej </w:t>
            </w:r>
          </w:p>
        </w:tc>
      </w:tr>
      <w:tr w:rsidR="00F7092E" w:rsidRPr="00B169DF" w14:paraId="2A9A6A61" w14:textId="77777777" w:rsidTr="00D86217">
        <w:tc>
          <w:tcPr>
            <w:tcW w:w="9639" w:type="dxa"/>
          </w:tcPr>
          <w:p w14:paraId="5A2077A2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organów stanowiących regionalnych izb obrachunkowych w zakresie rozliczania z tytułu wykonania uchwały budżetowej </w:t>
            </w:r>
          </w:p>
        </w:tc>
      </w:tr>
      <w:tr w:rsidR="00F7092E" w:rsidRPr="00B169DF" w14:paraId="0AB04A6C" w14:textId="77777777" w:rsidTr="00D86217">
        <w:tc>
          <w:tcPr>
            <w:tcW w:w="9639" w:type="dxa"/>
          </w:tcPr>
          <w:p w14:paraId="00EFCDA1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odpowiedzialności za naruszenie dyscypliny finansów publicznych </w:t>
            </w:r>
          </w:p>
        </w:tc>
      </w:tr>
      <w:tr w:rsidR="00F7092E" w:rsidRPr="00B169DF" w14:paraId="7D025106" w14:textId="77777777" w:rsidTr="00D86217">
        <w:tc>
          <w:tcPr>
            <w:tcW w:w="9639" w:type="dxa"/>
          </w:tcPr>
          <w:p w14:paraId="2823B5CD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F7092E" w:rsidRPr="00B169DF" w14:paraId="4976690F" w14:textId="77777777" w:rsidTr="00D86217">
        <w:tc>
          <w:tcPr>
            <w:tcW w:w="9639" w:type="dxa"/>
          </w:tcPr>
          <w:p w14:paraId="5CEB49AD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bezpośrednie – charakterystyka techniki podatkowej</w:t>
            </w:r>
          </w:p>
        </w:tc>
      </w:tr>
      <w:tr w:rsidR="00F7092E" w:rsidRPr="00B169DF" w14:paraId="1DB90F34" w14:textId="77777777" w:rsidTr="00D86217">
        <w:tc>
          <w:tcPr>
            <w:tcW w:w="9639" w:type="dxa"/>
          </w:tcPr>
          <w:p w14:paraId="5EA93DE9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pośrednie – charakterystyka techniki podatkowej</w:t>
            </w:r>
          </w:p>
        </w:tc>
      </w:tr>
    </w:tbl>
    <w:p w14:paraId="5F890585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5B209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ABBA44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5A8FC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007CB3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5FBCBEDC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2F19C" w14:textId="77777777" w:rsidR="00F7092E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112BD8E6" w14:textId="77777777" w:rsidR="00F7092E" w:rsidRDefault="00F7092E" w:rsidP="00F709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A2CA042" w14:textId="77777777" w:rsidR="00F7092E" w:rsidRDefault="00F7092E" w:rsidP="00F709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D0CE05C" w14:textId="77777777" w:rsidR="00F7092E" w:rsidRPr="00153C41" w:rsidRDefault="00F7092E" w:rsidP="00F709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72082833" w14:textId="77777777" w:rsidR="00F7092E" w:rsidRPr="00B169DF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FB1341" w14:textId="77777777" w:rsidR="00F7092E" w:rsidRPr="00B169DF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 METODY I KRYTERIA OCENY</w:t>
      </w:r>
    </w:p>
    <w:p w14:paraId="641E7FA6" w14:textId="77777777" w:rsidR="00F7092E" w:rsidRPr="00B169DF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13F7BF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76141833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7092E" w:rsidRPr="00B169DF" w14:paraId="1660D110" w14:textId="77777777" w:rsidTr="00D86217">
        <w:tc>
          <w:tcPr>
            <w:tcW w:w="1985" w:type="dxa"/>
            <w:vAlign w:val="center"/>
          </w:tcPr>
          <w:p w14:paraId="7BF1571C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A7B8D7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6B110E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7A3727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A2B0AD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092E" w:rsidRPr="00717CA1" w14:paraId="034A5503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221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8694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30C8946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6646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4542A7B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15C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3EC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6DEE38F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A84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59EB831A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289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E2EE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  <w:p w14:paraId="04736F2D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2F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3BC0EC9D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6B91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5B7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AA2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26E65E4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0C1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C04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F165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685AE2D1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62B2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45BE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64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7CC7939E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5AE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EBCB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941B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4FA042B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FD00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B25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203B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78C69D4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1531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CC0C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BAA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0B63AC9E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E6F5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3A1D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72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2F8DDDD7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964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97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6C7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272C49E3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044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75A1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5DF5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56DC5E7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0AF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4C1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01A2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717CA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7092E" w:rsidRPr="00717CA1" w14:paraId="1B8A5268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6E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6D70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538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119AAE6B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1C1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8804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F3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63491B77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FCD5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7FE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7299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4DD29930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93CE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FBB6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3F98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1E2DB635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A0BA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lastRenderedPageBreak/>
              <w:t>EK_18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4B1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4AF6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6110EA2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C60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CBE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Sporządzanie </w:t>
            </w:r>
            <w:r>
              <w:rPr>
                <w:rFonts w:ascii="Corbel" w:hAnsi="Corbel"/>
                <w:b w:val="0"/>
                <w:szCs w:val="24"/>
              </w:rPr>
              <w:t xml:space="preserve">projektów </w:t>
            </w:r>
            <w:r w:rsidRPr="00523CD3">
              <w:rPr>
                <w:rFonts w:ascii="Corbel" w:hAnsi="Corbel"/>
                <w:b w:val="0"/>
                <w:szCs w:val="24"/>
              </w:rPr>
              <w:t>pism procesowych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3E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7AF8945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8A9A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100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034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031F8D3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323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6F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D6A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4084D2C0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D6DD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D29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129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1A024858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D3B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BD4B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A75C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6FF0B23E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C3A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C91F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5AE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776FE44A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F76B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D0A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C8EC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395964D9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F3EE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AD7B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0E1F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7116B54A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AB67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6EB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28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241437C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C655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547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2BCE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40B01AE5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D09D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E748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A39A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39A02917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95C3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3A20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0C3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50551F70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A3DB7C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 Warunki zaliczenia przedmiotu (kryteria oceniania)</w:t>
      </w:r>
    </w:p>
    <w:p w14:paraId="65280F0B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6F16BD6A" w14:textId="77777777" w:rsidTr="00D86217">
        <w:tc>
          <w:tcPr>
            <w:tcW w:w="9670" w:type="dxa"/>
          </w:tcPr>
          <w:p w14:paraId="4CD60185" w14:textId="77777777" w:rsidR="00F7092E" w:rsidRPr="00717CA1" w:rsidRDefault="00F7092E" w:rsidP="00D862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ćwiczeń: frekwencja na ćwiczeniach oraz wyniki kolokwium, gdzie ocena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t>pozytywna wymaga min. 50% poprawnych odpowiedzi.</w:t>
            </w:r>
          </w:p>
          <w:p w14:paraId="49053411" w14:textId="77777777" w:rsidR="00F7092E" w:rsidRPr="00717CA1" w:rsidRDefault="00F7092E" w:rsidP="00D862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egzaminu:</w:t>
            </w:r>
          </w:p>
          <w:p w14:paraId="67AB477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bdb; 4 – dbpl;  3 ¼-3 ¾ - db; 3 – dstpl; 2 ¼ - 2 ¾ - dst. W ramach egzaminu ustnego student losuje zestaw trzech pytań. </w:t>
            </w:r>
          </w:p>
          <w:p w14:paraId="30E19186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58988DB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  <w:p w14:paraId="6F8226C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6D87F6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5DD55" w14:textId="77777777" w:rsidR="00F7092E" w:rsidRPr="00B169DF" w:rsidRDefault="00F7092E" w:rsidP="00F709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08CE1C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7092E" w:rsidRPr="00B169DF" w14:paraId="61BBBA8B" w14:textId="77777777" w:rsidTr="00D86217">
        <w:tc>
          <w:tcPr>
            <w:tcW w:w="4962" w:type="dxa"/>
            <w:vAlign w:val="center"/>
          </w:tcPr>
          <w:p w14:paraId="13D7E5E9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9BD809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F7092E" w:rsidRPr="00B169DF" w14:paraId="5C01FCFE" w14:textId="77777777" w:rsidTr="00D86217">
        <w:tc>
          <w:tcPr>
            <w:tcW w:w="4962" w:type="dxa"/>
          </w:tcPr>
          <w:p w14:paraId="79F04833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20EC757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092E" w:rsidRPr="00B169DF" w14:paraId="3F60D83B" w14:textId="77777777" w:rsidTr="00D86217">
        <w:tc>
          <w:tcPr>
            <w:tcW w:w="4962" w:type="dxa"/>
          </w:tcPr>
          <w:p w14:paraId="53537271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5A2E8B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B86DFF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7092E" w:rsidRPr="00B169DF" w14:paraId="4A081342" w14:textId="77777777" w:rsidTr="00D86217">
        <w:tc>
          <w:tcPr>
            <w:tcW w:w="4962" w:type="dxa"/>
          </w:tcPr>
          <w:p w14:paraId="01542E5F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83AB4F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774FC366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87</w:t>
            </w:r>
          </w:p>
        </w:tc>
      </w:tr>
      <w:tr w:rsidR="00F7092E" w:rsidRPr="00B169DF" w14:paraId="0ADA46A8" w14:textId="77777777" w:rsidTr="00D86217">
        <w:tc>
          <w:tcPr>
            <w:tcW w:w="4962" w:type="dxa"/>
          </w:tcPr>
          <w:p w14:paraId="32D79C20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8D469A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7092E" w:rsidRPr="00B169DF" w14:paraId="14C0B56C" w14:textId="77777777" w:rsidTr="00D86217">
        <w:tc>
          <w:tcPr>
            <w:tcW w:w="4962" w:type="dxa"/>
          </w:tcPr>
          <w:p w14:paraId="72D56429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705D85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FCBEAF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2C203B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D5D69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10556727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7092E" w:rsidRPr="00B169DF" w14:paraId="5B3F1C9F" w14:textId="77777777" w:rsidTr="00D86217">
        <w:trPr>
          <w:trHeight w:val="397"/>
        </w:trPr>
        <w:tc>
          <w:tcPr>
            <w:tcW w:w="3544" w:type="dxa"/>
          </w:tcPr>
          <w:p w14:paraId="37630D1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FB42D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7092E" w:rsidRPr="00B169DF" w14:paraId="205E4995" w14:textId="77777777" w:rsidTr="00D86217">
        <w:trPr>
          <w:trHeight w:val="397"/>
        </w:trPr>
        <w:tc>
          <w:tcPr>
            <w:tcW w:w="3544" w:type="dxa"/>
          </w:tcPr>
          <w:p w14:paraId="1F39F1B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FB50FA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39ACE6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AD03E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7. LITERATURA</w:t>
      </w:r>
    </w:p>
    <w:p w14:paraId="5303A873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5"/>
      </w:tblGrid>
      <w:tr w:rsidR="00F7092E" w:rsidRPr="00B169DF" w14:paraId="1C52B5F6" w14:textId="77777777" w:rsidTr="00D86217">
        <w:trPr>
          <w:trHeight w:val="397"/>
        </w:trPr>
        <w:tc>
          <w:tcPr>
            <w:tcW w:w="9155" w:type="dxa"/>
          </w:tcPr>
          <w:p w14:paraId="4E621A05" w14:textId="77777777" w:rsidR="00F7092E" w:rsidRPr="009151C4" w:rsidRDefault="00F7092E" w:rsidP="00D86217">
            <w:pPr>
              <w:pStyle w:val="Punktygwne"/>
              <w:spacing w:before="0" w:after="0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248D0E48" w14:textId="77777777" w:rsidR="00F7092E" w:rsidRPr="00A76E3A" w:rsidRDefault="00F7092E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  <w:p w14:paraId="5269992D" w14:textId="77777777" w:rsidR="00F7092E" w:rsidRPr="0045208D" w:rsidRDefault="00F7092E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, Wolters Kluwer 2023,</w:t>
            </w:r>
          </w:p>
          <w:p w14:paraId="382635F4" w14:textId="77777777" w:rsidR="00F7092E" w:rsidRPr="0045208D" w:rsidRDefault="00F7092E" w:rsidP="00D86217">
            <w:p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Konstytucyjne unormowania samorządowe w aspekcie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odpowiedzialności finansowej za realizację zadań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publicznych 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[w:]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Odpowiedzialność samorządu terytorialnego w sferze społecznej i gospodarki przestrzennej,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M.Stec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K.Małysa-Sulińska, Wolters Kluwer 2023,</w:t>
            </w:r>
          </w:p>
          <w:p w14:paraId="2CF0ACFB" w14:textId="77777777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</w:pPr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P. Borszowski (red.), Prawo podatkowe z kazusami i pytaniami, Wolters Kluwer 2023,</w:t>
            </w:r>
          </w:p>
          <w:p w14:paraId="2828DCC5" w14:textId="00FB30D2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Feret, 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Finanse publiczne w Konstytucji Rzeczypospolitej Polskiej – „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>PRZEGLĄD PRAWA KONSTYTUCYJNEGO” 2022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Nr</w:t>
            </w:r>
            <w:r w:rsidR="00693BBF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6 (70),</w:t>
            </w:r>
          </w:p>
          <w:p w14:paraId="42AA4543" w14:textId="77777777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J. Wantoch-Rekowski, W. Morawski, P. Majka, </w:t>
            </w:r>
            <w:r w:rsidRPr="0045208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Podstawy prawa finansów publicznych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>, Warszawa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Wolters Kluwer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 2022,</w:t>
            </w:r>
          </w:p>
          <w:p w14:paraId="192FF10F" w14:textId="77777777" w:rsidR="00F7092E" w:rsidRPr="0045208D" w:rsidRDefault="00F7092E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Mikos-Sitek, R. Oktaba, A. Partyka-Popiela,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>Finanse publiczne i prawo finansowe,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C.H.Beck 2020,</w:t>
            </w:r>
          </w:p>
          <w:p w14:paraId="5F3F9E7E" w14:textId="77777777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Feret,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Koncepcje i teorie samorządności terytorialnej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na przykładzie wybranych państw i Polski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z uwzględnieniem kwestii finansowania ich działalności,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Uniwersytet Rzeszowski 2019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</w:t>
            </w:r>
          </w:p>
          <w:p w14:paraId="26B04402" w14:textId="77777777" w:rsidR="00F7092E" w:rsidRPr="0045208D" w:rsidRDefault="00F7092E" w:rsidP="00D86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532DBA58" w14:textId="77777777" w:rsidR="00F7092E" w:rsidRPr="00A76E3A" w:rsidRDefault="00F7092E" w:rsidP="00D8621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F7092E" w:rsidRPr="00B169DF" w14:paraId="515306E2" w14:textId="77777777" w:rsidTr="00D86217">
        <w:trPr>
          <w:trHeight w:val="397"/>
        </w:trPr>
        <w:tc>
          <w:tcPr>
            <w:tcW w:w="9155" w:type="dxa"/>
          </w:tcPr>
          <w:p w14:paraId="2C1B58BD" w14:textId="77777777" w:rsidR="00F7092E" w:rsidRDefault="00F7092E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uzupełniająca:</w:t>
            </w:r>
          </w:p>
          <w:p w14:paraId="3028113E" w14:textId="77777777" w:rsidR="00F7092E" w:rsidRPr="009151C4" w:rsidRDefault="00F7092E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0C2A5569" w14:textId="3F8C8789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>E.</w:t>
            </w:r>
            <w:r w:rsidR="00693BBF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Feret,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i/>
                <w:szCs w:val="24"/>
              </w:rPr>
              <w:t xml:space="preserve">WIELOASPEKTOWOŚĆ FUNKCJONOWANIA SAMORZĄDU TERYTORIALNEGO WE WSPÓŁCZESNYM ŚWIECIE - ASPEKTY PRAWNO FINANSOWE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 xml:space="preserve">WSPÓLNOTOWY WYMIAR SAMORZĄDU TERYTORIALNEGO. RZECZYWISTOŚĆ A OCZEKIWANIA, </w:t>
            </w:r>
            <w:r w:rsidRPr="00FB4B17">
              <w:rPr>
                <w:b w:val="0"/>
                <w:szCs w:val="24"/>
              </w:rPr>
              <w:t>(RED.) M.STEC, K. MAŁYSA-SULIŃSKA, WOLTERS KLUWER 2022,</w:t>
            </w:r>
          </w:p>
          <w:p w14:paraId="4F1B6779" w14:textId="0D3862CC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zCs w:val="24"/>
              </w:rPr>
              <w:t>E.</w:t>
            </w:r>
            <w:r w:rsidR="00693BBF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Feret</w:t>
            </w:r>
            <w:r w:rsidRPr="00FB4B17">
              <w:rPr>
                <w:b w:val="0"/>
                <w:szCs w:val="24"/>
              </w:rPr>
              <w:t xml:space="preserve">, </w:t>
            </w:r>
            <w:r w:rsidRPr="00FB4B17">
              <w:rPr>
                <w:b w:val="0"/>
                <w:i/>
                <w:szCs w:val="24"/>
              </w:rPr>
              <w:t xml:space="preserve">FINANSOWE ASPEKTY GOSPODARKI KOMUNALNEJ Z UWZGLĘDNIENIEM SPECYFIKI POSZCZEGÓLNYCH SZCZEBLI SAMORZĄDOWYCH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>KSIĘGA JUBILEUSZOWA PROFESORA MIROSŁAWA STECA W POSZUKIWANIU DOBREGO PRAWA</w:t>
            </w:r>
            <w:r w:rsidRPr="00FB4B17">
              <w:rPr>
                <w:b w:val="0"/>
                <w:szCs w:val="24"/>
              </w:rPr>
              <w:t xml:space="preserve">, TOM I </w:t>
            </w:r>
            <w:r w:rsidRPr="00FB4B17">
              <w:rPr>
                <w:b w:val="0"/>
                <w:i/>
                <w:szCs w:val="24"/>
              </w:rPr>
              <w:t>PERSPEKTYWA PUBLICZNOPRAWNA</w:t>
            </w:r>
            <w:r w:rsidRPr="00FB4B17">
              <w:rPr>
                <w:b w:val="0"/>
                <w:szCs w:val="24"/>
              </w:rPr>
              <w:t xml:space="preserve"> (RED.) K.MAŁYSA-SULIŃSKA, M.SPYRA, A.SZUMAŃSKI, WOLTERS KLUWER 2022,</w:t>
            </w:r>
          </w:p>
          <w:p w14:paraId="695D6DFD" w14:textId="77777777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>Z. Ofiarski (red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.), Ustawa o finansach publicznych. Komentarz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, Warszawa 2020, </w:t>
            </w:r>
          </w:p>
          <w:p w14:paraId="4051655E" w14:textId="77777777" w:rsidR="00F7092E" w:rsidRPr="00FB4B17" w:rsidRDefault="00000000" w:rsidP="00D862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hyperlink r:id="rId7" w:tgtFrame="_self" w:tooltip="Arkadiusz Babczuk" w:history="1">
              <w:r w:rsidR="00F7092E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A. Babczuk (red.), </w:t>
              </w:r>
            </w:hyperlink>
            <w:r w:rsidR="00F7092E" w:rsidRPr="00FB4B17">
              <w:rPr>
                <w:rFonts w:ascii="Times New Roman" w:eastAsia="Times New Roman" w:hAnsi="Times New Roman"/>
                <w:i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</w:t>
            </w:r>
            <w:r w:rsidR="00F7092E" w:rsidRPr="00FB4B17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 Wolters Kluwer 2020,</w:t>
            </w:r>
          </w:p>
          <w:p w14:paraId="0DAA948E" w14:textId="77777777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E. Ruśkowski,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Finanse publiczne i prawo finansowe: instrumenty prawnofinansowe i warunki ich stosowania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, Białystok 2018,</w:t>
            </w:r>
            <w:r w:rsidRPr="00FB4B17">
              <w:rPr>
                <w:rFonts w:eastAsia="Times New Roman"/>
                <w:b w:val="0"/>
                <w:color w:val="676767"/>
                <w:szCs w:val="24"/>
                <w:lang w:eastAsia="pl-PL"/>
              </w:rPr>
              <w:br/>
            </w: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T. Dębowska-Romanowska,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Prawo finansowe. Część konstytucyjna wraz z częścią ogólną</w:t>
            </w:r>
            <w:r>
              <w:rPr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6411B10C" w14:textId="77777777" w:rsidR="00F7092E" w:rsidRPr="00A76E3A" w:rsidRDefault="00F7092E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  <w:p w14:paraId="15C212AC" w14:textId="77777777" w:rsidR="00F7092E" w:rsidRPr="00A76E3A" w:rsidRDefault="00F7092E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793BE0FE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368C3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B751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F353EC" w14:textId="77777777" w:rsidR="00940495" w:rsidRDefault="00940495"/>
    <w:sectPr w:rsidR="009404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7A0C" w14:textId="77777777" w:rsidR="008E5CCF" w:rsidRDefault="008E5CCF" w:rsidP="00F7092E">
      <w:pPr>
        <w:spacing w:after="0" w:line="240" w:lineRule="auto"/>
      </w:pPr>
      <w:r>
        <w:separator/>
      </w:r>
    </w:p>
  </w:endnote>
  <w:endnote w:type="continuationSeparator" w:id="0">
    <w:p w14:paraId="36F40356" w14:textId="77777777" w:rsidR="008E5CCF" w:rsidRDefault="008E5CCF" w:rsidP="00F7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3189" w14:textId="77777777" w:rsidR="008E5CCF" w:rsidRDefault="008E5CCF" w:rsidP="00F7092E">
      <w:pPr>
        <w:spacing w:after="0" w:line="240" w:lineRule="auto"/>
      </w:pPr>
      <w:r>
        <w:separator/>
      </w:r>
    </w:p>
  </w:footnote>
  <w:footnote w:type="continuationSeparator" w:id="0">
    <w:p w14:paraId="4D132DB8" w14:textId="77777777" w:rsidR="008E5CCF" w:rsidRDefault="008E5CCF" w:rsidP="00F7092E">
      <w:pPr>
        <w:spacing w:after="0" w:line="240" w:lineRule="auto"/>
      </w:pPr>
      <w:r>
        <w:continuationSeparator/>
      </w:r>
    </w:p>
  </w:footnote>
  <w:footnote w:id="1">
    <w:p w14:paraId="52248AD2" w14:textId="77777777" w:rsidR="00F7092E" w:rsidRDefault="00F7092E" w:rsidP="00F709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0330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AC2"/>
    <w:rsid w:val="00010A5E"/>
    <w:rsid w:val="0031782C"/>
    <w:rsid w:val="005D3EE5"/>
    <w:rsid w:val="00693BBF"/>
    <w:rsid w:val="006E03C0"/>
    <w:rsid w:val="0076653A"/>
    <w:rsid w:val="008436BB"/>
    <w:rsid w:val="008C7AC2"/>
    <w:rsid w:val="008E5CCF"/>
    <w:rsid w:val="00940495"/>
    <w:rsid w:val="00CD5778"/>
    <w:rsid w:val="00E601DE"/>
    <w:rsid w:val="00F7092E"/>
    <w:rsid w:val="00FF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C9C7"/>
  <w15:chartTrackingRefBased/>
  <w15:docId w15:val="{E5B18576-617A-49F8-9A23-9C83A02D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92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9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09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709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70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7092E"/>
    <w:rPr>
      <w:vertAlign w:val="superscript"/>
    </w:rPr>
  </w:style>
  <w:style w:type="paragraph" w:customStyle="1" w:styleId="Punktygwne">
    <w:name w:val="Punkty główne"/>
    <w:basedOn w:val="Normalny"/>
    <w:rsid w:val="00F709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709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709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709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709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709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709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rsid w:val="00F709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09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09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arkadiusz-babczuk,342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2173</Words>
  <Characters>13042</Characters>
  <Application>Microsoft Office Word</Application>
  <DocSecurity>0</DocSecurity>
  <Lines>108</Lines>
  <Paragraphs>30</Paragraphs>
  <ScaleCrop>false</ScaleCrop>
  <Company/>
  <LinksUpToDate>false</LinksUpToDate>
  <CharactersWithSpaces>15185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Tadla</cp:lastModifiedBy>
  <cp:revision>3</cp:revision>
  <dcterms:created xsi:type="dcterms:W3CDTF">2023-10-10T08:45:00Z</dcterms:created>
  <dcterms:modified xsi:type="dcterms:W3CDTF">2023-10-30T12:25:00Z</dcterms:modified>
</cp:coreProperties>
</file>