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1A4E" w14:textId="60B33AAF" w:rsidR="003111DF" w:rsidRPr="00B169DF" w:rsidRDefault="003111DF" w:rsidP="003111D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 xml:space="preserve">Załącznik nr 1.5 do Zarządzenia Rektora UR  nr </w:t>
      </w:r>
      <w:r w:rsidR="009B623B">
        <w:rPr>
          <w:rFonts w:ascii="Corbel" w:hAnsi="Corbel"/>
          <w:bCs/>
          <w:i/>
        </w:rPr>
        <w:t>12</w:t>
      </w:r>
      <w:r w:rsidRPr="00B169DF">
        <w:rPr>
          <w:rFonts w:ascii="Corbel" w:hAnsi="Corbel"/>
          <w:bCs/>
          <w:i/>
        </w:rPr>
        <w:t>/20</w:t>
      </w:r>
      <w:r w:rsidR="009B623B">
        <w:rPr>
          <w:rFonts w:ascii="Corbel" w:hAnsi="Corbel"/>
          <w:bCs/>
          <w:i/>
        </w:rPr>
        <w:t>19</w:t>
      </w:r>
    </w:p>
    <w:p w14:paraId="45FAEC71" w14:textId="77777777" w:rsidR="003111DF" w:rsidRPr="00B169DF" w:rsidRDefault="003111DF" w:rsidP="003111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64D772E" w14:textId="63147BB2" w:rsidR="003111DF" w:rsidRPr="00B169DF" w:rsidRDefault="003111DF" w:rsidP="003111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9B623B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/2</w:t>
      </w:r>
      <w:r w:rsidR="009B623B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9B623B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/</w:t>
      </w:r>
      <w:r w:rsidR="009B623B">
        <w:rPr>
          <w:rFonts w:ascii="Corbel" w:hAnsi="Corbel"/>
          <w:i/>
          <w:smallCaps/>
          <w:sz w:val="24"/>
          <w:szCs w:val="24"/>
        </w:rPr>
        <w:t>26</w:t>
      </w:r>
    </w:p>
    <w:p w14:paraId="24E1E82B" w14:textId="77777777" w:rsidR="003111DF" w:rsidRPr="00B169DF" w:rsidRDefault="003111DF" w:rsidP="003111D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99485E7" w14:textId="04926379" w:rsidR="003111DF" w:rsidRPr="00B169DF" w:rsidRDefault="003111DF" w:rsidP="003111D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9B623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</w:t>
      </w:r>
      <w:r w:rsidR="009B623B">
        <w:rPr>
          <w:rFonts w:ascii="Corbel" w:hAnsi="Corbel"/>
          <w:sz w:val="20"/>
          <w:szCs w:val="20"/>
        </w:rPr>
        <w:t>6</w:t>
      </w:r>
    </w:p>
    <w:p w14:paraId="21E19EF3" w14:textId="77777777" w:rsidR="003111DF" w:rsidRPr="00B169DF" w:rsidRDefault="003111DF" w:rsidP="003111DF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B944F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111DF" w:rsidRPr="00B169DF" w14:paraId="5819D32E" w14:textId="77777777" w:rsidTr="002F4234">
        <w:tc>
          <w:tcPr>
            <w:tcW w:w="2694" w:type="dxa"/>
            <w:vAlign w:val="center"/>
          </w:tcPr>
          <w:p w14:paraId="56959834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3FCE63F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Prawo organizacji pozarządowych</w:t>
            </w:r>
          </w:p>
        </w:tc>
      </w:tr>
      <w:tr w:rsidR="003111DF" w:rsidRPr="00B169DF" w14:paraId="253E984E" w14:textId="77777777" w:rsidTr="002F4234">
        <w:tc>
          <w:tcPr>
            <w:tcW w:w="2694" w:type="dxa"/>
            <w:vAlign w:val="center"/>
          </w:tcPr>
          <w:p w14:paraId="71C772CF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0B8C6D02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11DF" w:rsidRPr="00B169DF" w14:paraId="065F1743" w14:textId="77777777" w:rsidTr="002F4234">
        <w:tc>
          <w:tcPr>
            <w:tcW w:w="2694" w:type="dxa"/>
            <w:vAlign w:val="center"/>
          </w:tcPr>
          <w:p w14:paraId="6D65B31D" w14:textId="77777777" w:rsidR="003111DF" w:rsidRPr="00B169DF" w:rsidRDefault="003111DF" w:rsidP="002F42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1954403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Instytut Nauk prawnych KNS</w:t>
            </w:r>
          </w:p>
        </w:tc>
      </w:tr>
      <w:tr w:rsidR="003111DF" w:rsidRPr="00B169DF" w14:paraId="6007F690" w14:textId="77777777" w:rsidTr="002F4234">
        <w:tc>
          <w:tcPr>
            <w:tcW w:w="2694" w:type="dxa"/>
            <w:vAlign w:val="center"/>
          </w:tcPr>
          <w:p w14:paraId="090C15AC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2FA82108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Zakład Nauki Administracji</w:t>
            </w:r>
          </w:p>
        </w:tc>
      </w:tr>
      <w:tr w:rsidR="003111DF" w:rsidRPr="00B169DF" w14:paraId="2E0F706C" w14:textId="77777777" w:rsidTr="002F4234">
        <w:tc>
          <w:tcPr>
            <w:tcW w:w="2694" w:type="dxa"/>
            <w:vAlign w:val="center"/>
          </w:tcPr>
          <w:p w14:paraId="2C8AD72B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656D52D4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Prawo</w:t>
            </w:r>
          </w:p>
        </w:tc>
      </w:tr>
      <w:tr w:rsidR="003111DF" w:rsidRPr="00B169DF" w14:paraId="4402045B" w14:textId="77777777" w:rsidTr="002F4234">
        <w:tc>
          <w:tcPr>
            <w:tcW w:w="2694" w:type="dxa"/>
            <w:vAlign w:val="center"/>
          </w:tcPr>
          <w:p w14:paraId="2158BE2C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48456C7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Jednolite magisterskie</w:t>
            </w:r>
          </w:p>
        </w:tc>
      </w:tr>
      <w:tr w:rsidR="003111DF" w:rsidRPr="00B169DF" w14:paraId="3D7D053C" w14:textId="77777777" w:rsidTr="002F4234">
        <w:tc>
          <w:tcPr>
            <w:tcW w:w="2694" w:type="dxa"/>
            <w:vAlign w:val="center"/>
          </w:tcPr>
          <w:p w14:paraId="1C6DFEC3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2D3414D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Ogólnoakademicki</w:t>
            </w:r>
          </w:p>
        </w:tc>
      </w:tr>
      <w:tr w:rsidR="003111DF" w:rsidRPr="00B169DF" w14:paraId="60473BA0" w14:textId="77777777" w:rsidTr="002F4234">
        <w:tc>
          <w:tcPr>
            <w:tcW w:w="2694" w:type="dxa"/>
            <w:vAlign w:val="center"/>
          </w:tcPr>
          <w:p w14:paraId="003E959C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7BFE27BB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Stacjonarne</w:t>
            </w:r>
          </w:p>
        </w:tc>
      </w:tr>
      <w:tr w:rsidR="003111DF" w:rsidRPr="00B169DF" w14:paraId="6A9F3A91" w14:textId="77777777" w:rsidTr="002F4234">
        <w:tc>
          <w:tcPr>
            <w:tcW w:w="2694" w:type="dxa"/>
            <w:vAlign w:val="center"/>
          </w:tcPr>
          <w:p w14:paraId="27C759BE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25CAA817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Rok V/semestr zimowy</w:t>
            </w:r>
          </w:p>
        </w:tc>
      </w:tr>
      <w:tr w:rsidR="003111DF" w:rsidRPr="00B169DF" w14:paraId="3A53CB4E" w14:textId="77777777" w:rsidTr="002F4234">
        <w:tc>
          <w:tcPr>
            <w:tcW w:w="2694" w:type="dxa"/>
            <w:vAlign w:val="center"/>
          </w:tcPr>
          <w:p w14:paraId="7996C010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27531B87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Fakultatywny</w:t>
            </w:r>
          </w:p>
        </w:tc>
      </w:tr>
      <w:tr w:rsidR="003111DF" w:rsidRPr="00B169DF" w14:paraId="35587C82" w14:textId="77777777" w:rsidTr="002F4234">
        <w:tc>
          <w:tcPr>
            <w:tcW w:w="2694" w:type="dxa"/>
            <w:vAlign w:val="center"/>
          </w:tcPr>
          <w:p w14:paraId="3BAB5131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3656A72F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polski</w:t>
            </w:r>
          </w:p>
        </w:tc>
      </w:tr>
      <w:tr w:rsidR="003111DF" w:rsidRPr="00B169DF" w14:paraId="50FFB6A7" w14:textId="77777777" w:rsidTr="002F4234">
        <w:tc>
          <w:tcPr>
            <w:tcW w:w="2694" w:type="dxa"/>
            <w:vAlign w:val="center"/>
          </w:tcPr>
          <w:p w14:paraId="1EAD572D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7AF62BEA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Dr hab.Agata Barczewska-Dziobek, prof.UR</w:t>
            </w:r>
          </w:p>
        </w:tc>
      </w:tr>
      <w:tr w:rsidR="003111DF" w:rsidRPr="00B169DF" w14:paraId="7B4137FB" w14:textId="77777777" w:rsidTr="002F4234">
        <w:tc>
          <w:tcPr>
            <w:tcW w:w="2694" w:type="dxa"/>
            <w:vAlign w:val="center"/>
          </w:tcPr>
          <w:p w14:paraId="7D0F0E3D" w14:textId="77777777" w:rsidR="003111DF" w:rsidRPr="00B169DF" w:rsidRDefault="003111DF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5A237BD" w14:textId="77777777" w:rsidR="003111DF" w:rsidRPr="00B169DF" w:rsidRDefault="003111DF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Dr hab.Agata Barczewska-Dziobek, prof.UR, dr Anna Łukaszuk, mgr Agata Fiołek</w:t>
            </w:r>
            <w:r>
              <w:t>, mgr Dominika Nowak</w:t>
            </w:r>
          </w:p>
        </w:tc>
      </w:tr>
    </w:tbl>
    <w:p w14:paraId="100D8EB9" w14:textId="77777777" w:rsidR="003111DF" w:rsidRPr="00B169DF" w:rsidRDefault="003111DF" w:rsidP="003111D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3291077" w14:textId="77777777" w:rsidR="003111DF" w:rsidRPr="00B169DF" w:rsidRDefault="003111DF" w:rsidP="003111D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69AD74" w14:textId="77777777" w:rsidR="003111DF" w:rsidRPr="00B169DF" w:rsidRDefault="003111DF" w:rsidP="003111DF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2FF74F" w14:textId="77777777" w:rsidR="003111DF" w:rsidRPr="00B169DF" w:rsidRDefault="003111DF" w:rsidP="003111D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111DF" w:rsidRPr="00B169DF" w14:paraId="085D8C24" w14:textId="77777777" w:rsidTr="002F4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6611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A6B883F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AC34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467F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366D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C798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DD73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4658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4EF9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0785A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02FD" w14:textId="77777777" w:rsidR="003111DF" w:rsidRPr="00B169DF" w:rsidRDefault="003111DF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11DF" w:rsidRPr="009C54AE" w14:paraId="63243D04" w14:textId="77777777" w:rsidTr="002F42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E798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73A2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D748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BF4C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8DCA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6DA7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6F64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335B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16B5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DFC4" w14:textId="77777777" w:rsidR="003111DF" w:rsidRPr="009C54AE" w:rsidRDefault="003111DF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45A1FE" w14:textId="77777777" w:rsidR="003111DF" w:rsidRPr="00B169DF" w:rsidRDefault="003111DF" w:rsidP="003111D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643118" w14:textId="77777777" w:rsidR="003111DF" w:rsidRPr="00B169DF" w:rsidRDefault="003111DF" w:rsidP="003111D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BC1274" w14:textId="77777777" w:rsidR="003111DF" w:rsidRPr="00B169DF" w:rsidRDefault="003111DF" w:rsidP="003111D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A1CBEDB" w14:textId="77777777" w:rsidR="003111DF" w:rsidRPr="00E71A24" w:rsidRDefault="003111DF" w:rsidP="003111DF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71A2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E71A2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BD29022" w14:textId="77777777" w:rsidR="003111DF" w:rsidRPr="00B169DF" w:rsidRDefault="003111DF" w:rsidP="003111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F02126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347C81" w14:textId="77777777" w:rsidR="003111DF" w:rsidRPr="00B169DF" w:rsidRDefault="003111DF" w:rsidP="003111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994890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81A522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A90E0C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11DF" w:rsidRPr="00B169DF" w14:paraId="5A277160" w14:textId="77777777" w:rsidTr="002F4234">
        <w:tc>
          <w:tcPr>
            <w:tcW w:w="9670" w:type="dxa"/>
          </w:tcPr>
          <w:p w14:paraId="7D8CD692" w14:textId="77777777" w:rsidR="003111DF" w:rsidRPr="00B169DF" w:rsidRDefault="003111DF" w:rsidP="002F42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F1094C1" w14:textId="77777777" w:rsidR="003111DF" w:rsidRPr="00B169DF" w:rsidRDefault="003111DF" w:rsidP="002F42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3551BB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zCs w:val="24"/>
        </w:rPr>
      </w:pPr>
    </w:p>
    <w:p w14:paraId="368D5551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670ECADB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zCs w:val="24"/>
        </w:rPr>
      </w:pPr>
    </w:p>
    <w:p w14:paraId="3D8929DF" w14:textId="77777777" w:rsidR="003111DF" w:rsidRPr="00B169DF" w:rsidRDefault="003111DF" w:rsidP="003111DF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52182295" w14:textId="77777777" w:rsidR="003111DF" w:rsidRPr="00B169DF" w:rsidRDefault="003111DF" w:rsidP="003111D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111DF" w:rsidRPr="009C54AE" w14:paraId="481BF931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8E6A" w14:textId="77777777" w:rsidR="003111DF" w:rsidRPr="009C54AE" w:rsidRDefault="003111DF" w:rsidP="002F4234">
            <w:pPr>
              <w:pStyle w:val="Podpunkty"/>
              <w:spacing w:before="40" w:after="40"/>
              <w:ind w:left="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3BA5" w14:textId="77777777" w:rsidR="003111DF" w:rsidRPr="00447253" w:rsidRDefault="003111DF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przybliżenie studentom zagadnień związanych z tworzeniem i funkcjonowaniem organizacji pozarządowych w Polsce, w tym organizacji pożytku publicznego.</w:t>
            </w:r>
          </w:p>
        </w:tc>
      </w:tr>
      <w:tr w:rsidR="003111DF" w:rsidRPr="009C54AE" w14:paraId="64066BFC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ABE2" w14:textId="77777777" w:rsidR="003111DF" w:rsidRPr="00E71A24" w:rsidRDefault="003111DF" w:rsidP="002F4234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EA32" w14:textId="77777777" w:rsidR="003111DF" w:rsidRPr="00447253" w:rsidRDefault="003111DF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rozwój umiejętności związanych z funkcjonowaniem organizacji pozarządowych.</w:t>
            </w:r>
          </w:p>
        </w:tc>
      </w:tr>
      <w:tr w:rsidR="003111DF" w:rsidRPr="009C54AE" w14:paraId="0142602E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8B12" w14:textId="77777777" w:rsidR="003111DF" w:rsidRPr="00E71A24" w:rsidRDefault="003111DF" w:rsidP="002F4234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A4B" w14:textId="77777777" w:rsidR="003111DF" w:rsidRPr="00447253" w:rsidRDefault="003111DF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wskazanie korzyści wynikających z aktywnego uczestnictwa w działalności organizacji pozarządowej</w:t>
            </w:r>
          </w:p>
        </w:tc>
      </w:tr>
    </w:tbl>
    <w:p w14:paraId="6A706946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8394D8" w14:textId="77777777" w:rsidR="003111DF" w:rsidRPr="00B169DF" w:rsidRDefault="003111DF" w:rsidP="003111D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53F215C8" w14:textId="77777777" w:rsidR="003111DF" w:rsidRPr="00B169DF" w:rsidRDefault="003111DF" w:rsidP="003111D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111DF" w:rsidRPr="00B169DF" w14:paraId="6FB16DDA" w14:textId="77777777" w:rsidTr="002F4234">
        <w:tc>
          <w:tcPr>
            <w:tcW w:w="1681" w:type="dxa"/>
            <w:vAlign w:val="center"/>
          </w:tcPr>
          <w:p w14:paraId="093A887B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5927C99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FC2CFF9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11DF" w:rsidRPr="009C54AE" w14:paraId="434B642F" w14:textId="77777777" w:rsidTr="002F4234">
        <w:tc>
          <w:tcPr>
            <w:tcW w:w="1681" w:type="dxa"/>
          </w:tcPr>
          <w:p w14:paraId="04D041B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EK¬_01</w:t>
            </w:r>
          </w:p>
        </w:tc>
        <w:tc>
          <w:tcPr>
            <w:tcW w:w="5974" w:type="dxa"/>
          </w:tcPr>
          <w:p w14:paraId="44755375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 xml:space="preserve">Ma pogłębioną i rozszerzoną wiedzę o charakterze nauk prawnych, ich usytuowaniu oraz znaczeniu w systemie nauk oraz o ich relacjach do innych nauk </w:t>
            </w:r>
          </w:p>
        </w:tc>
        <w:tc>
          <w:tcPr>
            <w:tcW w:w="1865" w:type="dxa"/>
          </w:tcPr>
          <w:p w14:paraId="640F8AC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K_W01</w:t>
            </w:r>
          </w:p>
        </w:tc>
      </w:tr>
      <w:tr w:rsidR="003111DF" w:rsidRPr="009C54AE" w14:paraId="7A01B2D8" w14:textId="77777777" w:rsidTr="002F4234">
        <w:tc>
          <w:tcPr>
            <w:tcW w:w="1681" w:type="dxa"/>
          </w:tcPr>
          <w:p w14:paraId="3E4F36E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EK_02</w:t>
            </w:r>
          </w:p>
        </w:tc>
        <w:tc>
          <w:tcPr>
            <w:tcW w:w="5974" w:type="dxa"/>
          </w:tcPr>
          <w:p w14:paraId="7FF99E2B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</w:tcPr>
          <w:p w14:paraId="2635D38E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K_W02</w:t>
            </w:r>
          </w:p>
        </w:tc>
      </w:tr>
      <w:tr w:rsidR="003111DF" w:rsidRPr="009C54AE" w14:paraId="57275432" w14:textId="77777777" w:rsidTr="002F4234">
        <w:tc>
          <w:tcPr>
            <w:tcW w:w="1681" w:type="dxa"/>
          </w:tcPr>
          <w:p w14:paraId="2E36F48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EK_03</w:t>
            </w:r>
          </w:p>
        </w:tc>
        <w:tc>
          <w:tcPr>
            <w:tcW w:w="5974" w:type="dxa"/>
          </w:tcPr>
          <w:p w14:paraId="0D4F4319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</w:tcPr>
          <w:p w14:paraId="34CDD313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K_W06</w:t>
            </w:r>
          </w:p>
        </w:tc>
      </w:tr>
      <w:tr w:rsidR="003111DF" w:rsidRPr="009C54AE" w14:paraId="18D1C383" w14:textId="77777777" w:rsidTr="002F4234">
        <w:tc>
          <w:tcPr>
            <w:tcW w:w="1681" w:type="dxa"/>
          </w:tcPr>
          <w:p w14:paraId="1AD5E94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EK_04</w:t>
            </w:r>
          </w:p>
        </w:tc>
        <w:tc>
          <w:tcPr>
            <w:tcW w:w="5974" w:type="dxa"/>
          </w:tcPr>
          <w:p w14:paraId="1B62AD26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 xml:space="preserve">Ma rozszerzoną wiedzę na temat struktur i instytucji polskiego systemu prawa ( w tym władzy: ustawodawczej, wykonawczej i sądowniczej, organów i instytucji ochrony prawa). </w:t>
            </w:r>
          </w:p>
        </w:tc>
        <w:tc>
          <w:tcPr>
            <w:tcW w:w="1865" w:type="dxa"/>
          </w:tcPr>
          <w:p w14:paraId="33993D4F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K_W07</w:t>
            </w:r>
          </w:p>
        </w:tc>
      </w:tr>
      <w:tr w:rsidR="003111DF" w:rsidRPr="009C54AE" w14:paraId="1BB617E1" w14:textId="77777777" w:rsidTr="002F4234">
        <w:tc>
          <w:tcPr>
            <w:tcW w:w="1681" w:type="dxa"/>
          </w:tcPr>
          <w:p w14:paraId="42463AD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EK_05</w:t>
            </w:r>
          </w:p>
        </w:tc>
        <w:tc>
          <w:tcPr>
            <w:tcW w:w="5974" w:type="dxa"/>
          </w:tcPr>
          <w:p w14:paraId="1B4BA05F" w14:textId="77777777" w:rsidR="003111DF" w:rsidRPr="006E1BFD" w:rsidRDefault="003111DF" w:rsidP="002F4234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</w:tcPr>
          <w:p w14:paraId="3F542FAF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K_W08</w:t>
            </w:r>
          </w:p>
        </w:tc>
      </w:tr>
      <w:tr w:rsidR="003111DF" w:rsidRPr="009C54AE" w14:paraId="75DB1BA6" w14:textId="77777777" w:rsidTr="002F4234">
        <w:tc>
          <w:tcPr>
            <w:tcW w:w="1681" w:type="dxa"/>
          </w:tcPr>
          <w:p w14:paraId="33BEDB4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EK_06</w:t>
            </w:r>
          </w:p>
        </w:tc>
        <w:tc>
          <w:tcPr>
            <w:tcW w:w="5974" w:type="dxa"/>
          </w:tcPr>
          <w:p w14:paraId="3BEEB950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14:paraId="50480455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K_W10</w:t>
            </w:r>
          </w:p>
        </w:tc>
      </w:tr>
      <w:tr w:rsidR="003111DF" w:rsidRPr="009C54AE" w14:paraId="4679182E" w14:textId="77777777" w:rsidTr="002F4234">
        <w:tc>
          <w:tcPr>
            <w:tcW w:w="1681" w:type="dxa"/>
          </w:tcPr>
          <w:p w14:paraId="71C0A949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EK_07</w:t>
            </w:r>
          </w:p>
        </w:tc>
        <w:tc>
          <w:tcPr>
            <w:tcW w:w="5974" w:type="dxa"/>
          </w:tcPr>
          <w:p w14:paraId="072B4AA3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65" w:type="dxa"/>
          </w:tcPr>
          <w:p w14:paraId="22DAFF19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K_W12</w:t>
            </w:r>
          </w:p>
        </w:tc>
      </w:tr>
      <w:tr w:rsidR="003111DF" w:rsidRPr="009C54AE" w14:paraId="2A38E35C" w14:textId="77777777" w:rsidTr="002F4234">
        <w:tc>
          <w:tcPr>
            <w:tcW w:w="1681" w:type="dxa"/>
          </w:tcPr>
          <w:p w14:paraId="2EA17C19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EK_08</w:t>
            </w:r>
          </w:p>
        </w:tc>
        <w:tc>
          <w:tcPr>
            <w:tcW w:w="5974" w:type="dxa"/>
          </w:tcPr>
          <w:p w14:paraId="04228754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14:paraId="3BAE567E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K_U03</w:t>
            </w:r>
          </w:p>
        </w:tc>
      </w:tr>
      <w:tr w:rsidR="003111DF" w:rsidRPr="009C54AE" w14:paraId="0ECC6649" w14:textId="77777777" w:rsidTr="002F4234">
        <w:tc>
          <w:tcPr>
            <w:tcW w:w="1681" w:type="dxa"/>
          </w:tcPr>
          <w:p w14:paraId="6377141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EK_09</w:t>
            </w:r>
          </w:p>
        </w:tc>
        <w:tc>
          <w:tcPr>
            <w:tcW w:w="5974" w:type="dxa"/>
          </w:tcPr>
          <w:p w14:paraId="6A4B989D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14:paraId="712AB771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K_U06</w:t>
            </w:r>
          </w:p>
        </w:tc>
      </w:tr>
      <w:tr w:rsidR="003111DF" w:rsidRPr="009C54AE" w14:paraId="1BE33E9E" w14:textId="77777777" w:rsidTr="002F4234">
        <w:tc>
          <w:tcPr>
            <w:tcW w:w="1681" w:type="dxa"/>
          </w:tcPr>
          <w:p w14:paraId="527CB84A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lastRenderedPageBreak/>
              <w:t>EK_10</w:t>
            </w:r>
          </w:p>
        </w:tc>
        <w:tc>
          <w:tcPr>
            <w:tcW w:w="5974" w:type="dxa"/>
          </w:tcPr>
          <w:p w14:paraId="15B6CA73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14:paraId="20814FE8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K_U07</w:t>
            </w:r>
          </w:p>
        </w:tc>
      </w:tr>
      <w:tr w:rsidR="003111DF" w:rsidRPr="009C54AE" w14:paraId="10C2F59C" w14:textId="77777777" w:rsidTr="002F4234">
        <w:tc>
          <w:tcPr>
            <w:tcW w:w="1681" w:type="dxa"/>
          </w:tcPr>
          <w:p w14:paraId="77E5E3E0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EK_11</w:t>
            </w:r>
          </w:p>
        </w:tc>
        <w:tc>
          <w:tcPr>
            <w:tcW w:w="5974" w:type="dxa"/>
          </w:tcPr>
          <w:p w14:paraId="4963F638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1AE9A746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K_U08</w:t>
            </w:r>
          </w:p>
        </w:tc>
      </w:tr>
      <w:tr w:rsidR="003111DF" w:rsidRPr="009C54AE" w14:paraId="4864BEAB" w14:textId="77777777" w:rsidTr="002F4234">
        <w:tc>
          <w:tcPr>
            <w:tcW w:w="1681" w:type="dxa"/>
          </w:tcPr>
          <w:p w14:paraId="22551899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EK_12</w:t>
            </w:r>
          </w:p>
        </w:tc>
        <w:tc>
          <w:tcPr>
            <w:tcW w:w="5974" w:type="dxa"/>
          </w:tcPr>
          <w:p w14:paraId="359D5E87" w14:textId="77777777" w:rsidR="003111DF" w:rsidRPr="006E1BFD" w:rsidRDefault="003111DF" w:rsidP="002F4234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65" w:type="dxa"/>
          </w:tcPr>
          <w:p w14:paraId="71403CAD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K_U15</w:t>
            </w:r>
          </w:p>
        </w:tc>
      </w:tr>
      <w:tr w:rsidR="003111DF" w:rsidRPr="009C54AE" w14:paraId="18DB5665" w14:textId="77777777" w:rsidTr="002F4234">
        <w:tc>
          <w:tcPr>
            <w:tcW w:w="1681" w:type="dxa"/>
          </w:tcPr>
          <w:p w14:paraId="5BF38FD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EK_13</w:t>
            </w:r>
          </w:p>
        </w:tc>
        <w:tc>
          <w:tcPr>
            <w:tcW w:w="5974" w:type="dxa"/>
          </w:tcPr>
          <w:p w14:paraId="29E236A0" w14:textId="77777777" w:rsidR="003111DF" w:rsidRPr="006E1BFD" w:rsidRDefault="003111DF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65" w:type="dxa"/>
          </w:tcPr>
          <w:p w14:paraId="665653D7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K_K01</w:t>
            </w:r>
          </w:p>
        </w:tc>
      </w:tr>
      <w:tr w:rsidR="003111DF" w:rsidRPr="009C54AE" w14:paraId="1361CA49" w14:textId="77777777" w:rsidTr="002F4234">
        <w:tc>
          <w:tcPr>
            <w:tcW w:w="1681" w:type="dxa"/>
          </w:tcPr>
          <w:p w14:paraId="318E1AC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EK_14</w:t>
            </w:r>
          </w:p>
        </w:tc>
        <w:tc>
          <w:tcPr>
            <w:tcW w:w="5974" w:type="dxa"/>
          </w:tcPr>
          <w:p w14:paraId="33A57BEA" w14:textId="77777777" w:rsidR="003111DF" w:rsidRPr="006E1BFD" w:rsidRDefault="003111DF" w:rsidP="002F4234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6E8F8803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K_K04</w:t>
            </w:r>
          </w:p>
        </w:tc>
      </w:tr>
      <w:tr w:rsidR="003111DF" w:rsidRPr="009C54AE" w14:paraId="08B48B2C" w14:textId="77777777" w:rsidTr="002F4234">
        <w:tc>
          <w:tcPr>
            <w:tcW w:w="1681" w:type="dxa"/>
          </w:tcPr>
          <w:p w14:paraId="299A1B47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EK_15</w:t>
            </w:r>
          </w:p>
        </w:tc>
        <w:tc>
          <w:tcPr>
            <w:tcW w:w="5974" w:type="dxa"/>
          </w:tcPr>
          <w:p w14:paraId="18153495" w14:textId="77777777" w:rsidR="003111DF" w:rsidRPr="006E1BFD" w:rsidRDefault="003111DF" w:rsidP="002F4234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Potrafi myśleć i działać w sposób przedsiębiorczy</w:t>
            </w:r>
          </w:p>
        </w:tc>
        <w:tc>
          <w:tcPr>
            <w:tcW w:w="1865" w:type="dxa"/>
          </w:tcPr>
          <w:p w14:paraId="008EFE0B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K_K08</w:t>
            </w:r>
          </w:p>
        </w:tc>
      </w:tr>
    </w:tbl>
    <w:p w14:paraId="114BB9AE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1F0B03" w14:textId="77777777" w:rsidR="003111DF" w:rsidRPr="00B169DF" w:rsidRDefault="003111DF" w:rsidP="003111D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3EF6362A" w14:textId="77777777" w:rsidR="003111DF" w:rsidRPr="00B169DF" w:rsidRDefault="003111DF" w:rsidP="003111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0688B0B5" w14:textId="77777777" w:rsidR="003111DF" w:rsidRPr="00B169DF" w:rsidRDefault="003111DF" w:rsidP="003111D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11DF" w:rsidRPr="00B169DF" w14:paraId="3B5E3469" w14:textId="77777777" w:rsidTr="002F4234">
        <w:tc>
          <w:tcPr>
            <w:tcW w:w="9639" w:type="dxa"/>
          </w:tcPr>
          <w:p w14:paraId="44EFB777" w14:textId="77777777" w:rsidR="003111DF" w:rsidRPr="00B169DF" w:rsidRDefault="003111DF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11DF" w:rsidRPr="00B169DF" w14:paraId="2735F3EC" w14:textId="77777777" w:rsidTr="002F4234">
        <w:tc>
          <w:tcPr>
            <w:tcW w:w="9639" w:type="dxa"/>
          </w:tcPr>
          <w:p w14:paraId="280D745E" w14:textId="77777777" w:rsidR="003111DF" w:rsidRPr="00B169DF" w:rsidRDefault="003111DF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111DF" w:rsidRPr="00B169DF" w14:paraId="0915FE51" w14:textId="77777777" w:rsidTr="002F4234">
        <w:tc>
          <w:tcPr>
            <w:tcW w:w="9639" w:type="dxa"/>
          </w:tcPr>
          <w:p w14:paraId="5BDB59EF" w14:textId="77777777" w:rsidR="003111DF" w:rsidRPr="00B169DF" w:rsidRDefault="003111DF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111DF" w:rsidRPr="00B169DF" w14:paraId="06BD5953" w14:textId="77777777" w:rsidTr="002F4234">
        <w:tc>
          <w:tcPr>
            <w:tcW w:w="9639" w:type="dxa"/>
          </w:tcPr>
          <w:p w14:paraId="2BCA30C2" w14:textId="77777777" w:rsidR="003111DF" w:rsidRPr="00B169DF" w:rsidRDefault="003111DF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186646" w14:textId="77777777" w:rsidR="003111DF" w:rsidRPr="00B169DF" w:rsidRDefault="003111DF" w:rsidP="003111DF">
      <w:pPr>
        <w:spacing w:after="0" w:line="240" w:lineRule="auto"/>
        <w:rPr>
          <w:rFonts w:ascii="Corbel" w:hAnsi="Corbel"/>
          <w:sz w:val="24"/>
          <w:szCs w:val="24"/>
        </w:rPr>
      </w:pPr>
    </w:p>
    <w:p w14:paraId="281849D9" w14:textId="77777777" w:rsidR="003111DF" w:rsidRPr="00B169DF" w:rsidRDefault="003111DF" w:rsidP="003111D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46D5C912" w14:textId="77777777" w:rsidR="003111DF" w:rsidRPr="00B169DF" w:rsidRDefault="003111DF" w:rsidP="003111D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11DF" w:rsidRPr="00B169DF" w14:paraId="2A8973BD" w14:textId="77777777" w:rsidTr="002F4234">
        <w:tc>
          <w:tcPr>
            <w:tcW w:w="9520" w:type="dxa"/>
          </w:tcPr>
          <w:p w14:paraId="128F9D12" w14:textId="77777777" w:rsidR="003111DF" w:rsidRPr="00B169DF" w:rsidRDefault="003111DF" w:rsidP="002F42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11DF" w:rsidRPr="009C54AE" w14:paraId="3E02BA20" w14:textId="77777777" w:rsidTr="002F4234">
        <w:tc>
          <w:tcPr>
            <w:tcW w:w="9520" w:type="dxa"/>
          </w:tcPr>
          <w:p w14:paraId="7629D5F9" w14:textId="77777777" w:rsidR="003111DF" w:rsidRPr="009C54AE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Pojęcie społeczeństwa obywatelskiego, zasady prawne kształtujące jego rozwój we współczesnym demokratycznym państwie prawnym</w:t>
            </w:r>
          </w:p>
        </w:tc>
      </w:tr>
      <w:tr w:rsidR="003111DF" w:rsidRPr="009C54AE" w14:paraId="0A478D37" w14:textId="77777777" w:rsidTr="002F4234">
        <w:tc>
          <w:tcPr>
            <w:tcW w:w="9520" w:type="dxa"/>
          </w:tcPr>
          <w:p w14:paraId="09AB4375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3111DF" w:rsidRPr="009C54AE" w14:paraId="24A1695E" w14:textId="77777777" w:rsidTr="002F4234">
        <w:tc>
          <w:tcPr>
            <w:tcW w:w="9520" w:type="dxa"/>
          </w:tcPr>
          <w:p w14:paraId="760122D0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Stowarzyszenia i fundacje – podstawy prawne ich tworzenia i działania, zakładanie, działalność bieżąca i likwidacja.</w:t>
            </w:r>
          </w:p>
        </w:tc>
      </w:tr>
      <w:tr w:rsidR="003111DF" w:rsidRPr="009C54AE" w14:paraId="37658334" w14:textId="77777777" w:rsidTr="002F4234">
        <w:tc>
          <w:tcPr>
            <w:tcW w:w="9520" w:type="dxa"/>
          </w:tcPr>
          <w:p w14:paraId="5F5412E3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3111DF" w:rsidRPr="009C54AE" w14:paraId="2F6586DE" w14:textId="77777777" w:rsidTr="002F4234">
        <w:tc>
          <w:tcPr>
            <w:tcW w:w="9520" w:type="dxa"/>
          </w:tcPr>
          <w:p w14:paraId="4C673B94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Współpraca organizacji pozarządowych z organami administracji publicznej na podstawie ustawy o działalności pożytku publicznego i o wolontariacie –formy prawne oraz procedury współpracy.</w:t>
            </w:r>
          </w:p>
        </w:tc>
      </w:tr>
      <w:tr w:rsidR="003111DF" w:rsidRPr="009C54AE" w14:paraId="7363DDD8" w14:textId="77777777" w:rsidTr="002F4234">
        <w:tc>
          <w:tcPr>
            <w:tcW w:w="9520" w:type="dxa"/>
          </w:tcPr>
          <w:p w14:paraId="64F3ADEA" w14:textId="77777777" w:rsidR="003111DF" w:rsidRDefault="003111DF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Zagadnienia wolontariatu.</w:t>
            </w:r>
          </w:p>
        </w:tc>
      </w:tr>
    </w:tbl>
    <w:p w14:paraId="5942A0A0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190F63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8702D12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DD8CB" w14:textId="77777777" w:rsidR="003111DF" w:rsidRPr="00B169DF" w:rsidRDefault="003111DF" w:rsidP="003111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50F2A1A3" w14:textId="77777777" w:rsidR="003111DF" w:rsidRPr="00B169DF" w:rsidRDefault="003111DF" w:rsidP="003111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2FC568" w14:textId="77777777" w:rsidR="003111DF" w:rsidRPr="00B169DF" w:rsidRDefault="003111DF" w:rsidP="003111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4EB4DC6E" w14:textId="77777777" w:rsidR="003111DF" w:rsidRPr="00B169DF" w:rsidRDefault="003111DF" w:rsidP="003111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7943E7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462EA386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111DF" w:rsidRPr="00B169DF" w14:paraId="15AE29F6" w14:textId="77777777" w:rsidTr="002F4234">
        <w:tc>
          <w:tcPr>
            <w:tcW w:w="1962" w:type="dxa"/>
            <w:vAlign w:val="center"/>
          </w:tcPr>
          <w:p w14:paraId="064424C6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437247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41064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75BD3F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E9E976" w14:textId="77777777" w:rsidR="003111DF" w:rsidRPr="00B169DF" w:rsidRDefault="003111DF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111DF" w:rsidRPr="009C54AE" w14:paraId="25A16205" w14:textId="77777777" w:rsidTr="002F4234">
        <w:tc>
          <w:tcPr>
            <w:tcW w:w="1962" w:type="dxa"/>
          </w:tcPr>
          <w:p w14:paraId="558C90E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C9F6275" w14:textId="77777777" w:rsidR="003111DF" w:rsidRPr="007D5201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17" w:type="dxa"/>
          </w:tcPr>
          <w:p w14:paraId="5990DDFF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13EE595E" w14:textId="77777777" w:rsidTr="002F4234">
        <w:tc>
          <w:tcPr>
            <w:tcW w:w="1962" w:type="dxa"/>
          </w:tcPr>
          <w:p w14:paraId="3B3A2040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F4073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0FC5021A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76CB4F40" w14:textId="77777777" w:rsidTr="002F4234">
        <w:tc>
          <w:tcPr>
            <w:tcW w:w="1962" w:type="dxa"/>
          </w:tcPr>
          <w:p w14:paraId="39E72E49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4E776C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6EC42BA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22FC862A" w14:textId="77777777" w:rsidTr="002F4234">
        <w:tc>
          <w:tcPr>
            <w:tcW w:w="1962" w:type="dxa"/>
          </w:tcPr>
          <w:p w14:paraId="70AC4342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1B9D224E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7639D064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353EDFC5" w14:textId="77777777" w:rsidTr="002F4234">
        <w:tc>
          <w:tcPr>
            <w:tcW w:w="1962" w:type="dxa"/>
          </w:tcPr>
          <w:p w14:paraId="4CB3BA3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5FBE2B1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4B346CC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5800F2FC" w14:textId="77777777" w:rsidTr="002F4234">
        <w:tc>
          <w:tcPr>
            <w:tcW w:w="1962" w:type="dxa"/>
          </w:tcPr>
          <w:p w14:paraId="481B669A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E3BFA36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3DFAC26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7EFB2BA1" w14:textId="77777777" w:rsidTr="002F4234">
        <w:tc>
          <w:tcPr>
            <w:tcW w:w="1962" w:type="dxa"/>
          </w:tcPr>
          <w:p w14:paraId="37769A4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C09120C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63062D0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58A5780A" w14:textId="77777777" w:rsidTr="002F4234">
        <w:tc>
          <w:tcPr>
            <w:tcW w:w="1962" w:type="dxa"/>
          </w:tcPr>
          <w:p w14:paraId="04C5AC8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E77DC2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45B7B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613859C3" w14:textId="77777777" w:rsidTr="002F4234">
        <w:tc>
          <w:tcPr>
            <w:tcW w:w="1962" w:type="dxa"/>
          </w:tcPr>
          <w:p w14:paraId="5EFAF6F1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5CE05730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17" w:type="dxa"/>
          </w:tcPr>
          <w:p w14:paraId="257DABE6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1A02A2B9" w14:textId="77777777" w:rsidTr="002F4234">
        <w:tc>
          <w:tcPr>
            <w:tcW w:w="1962" w:type="dxa"/>
          </w:tcPr>
          <w:p w14:paraId="49D88B6B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1369723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F4EB856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41E774DF" w14:textId="77777777" w:rsidTr="002F4234">
        <w:tc>
          <w:tcPr>
            <w:tcW w:w="1962" w:type="dxa"/>
          </w:tcPr>
          <w:p w14:paraId="722940C3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3A66377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17" w:type="dxa"/>
          </w:tcPr>
          <w:p w14:paraId="114291FE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7132E0BE" w14:textId="77777777" w:rsidTr="002F4234">
        <w:tc>
          <w:tcPr>
            <w:tcW w:w="1962" w:type="dxa"/>
          </w:tcPr>
          <w:p w14:paraId="677B604F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032A939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6DAA81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4AF43A4E" w14:textId="77777777" w:rsidTr="002F4234">
        <w:tc>
          <w:tcPr>
            <w:tcW w:w="1962" w:type="dxa"/>
          </w:tcPr>
          <w:p w14:paraId="47E4CD9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2FB0CBCA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17" w:type="dxa"/>
          </w:tcPr>
          <w:p w14:paraId="2C86D05D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53413215" w14:textId="77777777" w:rsidTr="002F4234">
        <w:tc>
          <w:tcPr>
            <w:tcW w:w="1962" w:type="dxa"/>
          </w:tcPr>
          <w:p w14:paraId="166D96DC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05412535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F3D06F8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111DF" w:rsidRPr="009C54AE" w14:paraId="7E46EA8E" w14:textId="77777777" w:rsidTr="002F4234">
        <w:tc>
          <w:tcPr>
            <w:tcW w:w="1962" w:type="dxa"/>
          </w:tcPr>
          <w:p w14:paraId="072B2F3E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41" w:type="dxa"/>
          </w:tcPr>
          <w:p w14:paraId="1EC0084F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80B8DAC" w14:textId="77777777" w:rsidR="003111DF" w:rsidRPr="009C54AE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01A13915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98E6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15160DC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11DF" w:rsidRPr="00B169DF" w14:paraId="31A6A1B8" w14:textId="77777777" w:rsidTr="002F4234">
        <w:tc>
          <w:tcPr>
            <w:tcW w:w="9670" w:type="dxa"/>
          </w:tcPr>
          <w:p w14:paraId="49FDAAD4" w14:textId="77777777" w:rsidR="003111DF" w:rsidRPr="006E1BFD" w:rsidRDefault="003111DF" w:rsidP="002F42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14:paraId="238F737A" w14:textId="77777777" w:rsidR="003111DF" w:rsidRPr="006E1BFD" w:rsidRDefault="003111DF" w:rsidP="002F42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14:paraId="514DD30E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</w:p>
        </w:tc>
      </w:tr>
    </w:tbl>
    <w:p w14:paraId="6096DD51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56596" w14:textId="77777777" w:rsidR="003111DF" w:rsidRPr="00B169DF" w:rsidRDefault="003111DF" w:rsidP="003111D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6FA51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111DF" w:rsidRPr="00B169DF" w14:paraId="36B7B074" w14:textId="77777777" w:rsidTr="002F4234">
        <w:tc>
          <w:tcPr>
            <w:tcW w:w="4902" w:type="dxa"/>
            <w:vAlign w:val="center"/>
          </w:tcPr>
          <w:p w14:paraId="4EBDD290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343AFAF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11DF" w:rsidRPr="00B169DF" w14:paraId="3D1646D7" w14:textId="77777777" w:rsidTr="002F4234">
        <w:tc>
          <w:tcPr>
            <w:tcW w:w="4902" w:type="dxa"/>
          </w:tcPr>
          <w:p w14:paraId="3FF930DA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5D3E573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15</w:t>
            </w:r>
          </w:p>
        </w:tc>
      </w:tr>
      <w:tr w:rsidR="003111DF" w:rsidRPr="00B169DF" w14:paraId="7C900DCB" w14:textId="77777777" w:rsidTr="002F4234">
        <w:tc>
          <w:tcPr>
            <w:tcW w:w="4902" w:type="dxa"/>
          </w:tcPr>
          <w:p w14:paraId="1AA88CAF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F29E29A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4E6FD4C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10</w:t>
            </w:r>
          </w:p>
        </w:tc>
      </w:tr>
      <w:tr w:rsidR="003111DF" w:rsidRPr="00B169DF" w14:paraId="0AED9914" w14:textId="77777777" w:rsidTr="002F4234">
        <w:tc>
          <w:tcPr>
            <w:tcW w:w="4902" w:type="dxa"/>
          </w:tcPr>
          <w:p w14:paraId="3D6E25FF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B48E37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AC0A102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50</w:t>
            </w:r>
          </w:p>
        </w:tc>
      </w:tr>
      <w:tr w:rsidR="003111DF" w:rsidRPr="00B169DF" w14:paraId="0361D90D" w14:textId="77777777" w:rsidTr="002F4234">
        <w:tc>
          <w:tcPr>
            <w:tcW w:w="4902" w:type="dxa"/>
          </w:tcPr>
          <w:p w14:paraId="58165574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BD91E07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75</w:t>
            </w:r>
          </w:p>
        </w:tc>
      </w:tr>
      <w:tr w:rsidR="003111DF" w:rsidRPr="00B169DF" w14:paraId="08E9BBC9" w14:textId="77777777" w:rsidTr="002F4234">
        <w:tc>
          <w:tcPr>
            <w:tcW w:w="4902" w:type="dxa"/>
          </w:tcPr>
          <w:p w14:paraId="5BD0676A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1C4757" w14:textId="77777777" w:rsidR="003111DF" w:rsidRPr="00B169DF" w:rsidRDefault="003111DF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3</w:t>
            </w:r>
          </w:p>
        </w:tc>
      </w:tr>
    </w:tbl>
    <w:p w14:paraId="09D5C612" w14:textId="77777777" w:rsidR="003111DF" w:rsidRPr="00B169DF" w:rsidRDefault="003111DF" w:rsidP="003111D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91C4EEB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C77EA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3F615773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111DF" w:rsidRPr="00B169DF" w14:paraId="4C1D50F6" w14:textId="77777777" w:rsidTr="002F4234">
        <w:trPr>
          <w:trHeight w:val="397"/>
        </w:trPr>
        <w:tc>
          <w:tcPr>
            <w:tcW w:w="3544" w:type="dxa"/>
          </w:tcPr>
          <w:p w14:paraId="1464B1F8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0C2CBD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111DF" w:rsidRPr="00B169DF" w14:paraId="5F229D7C" w14:textId="77777777" w:rsidTr="002F4234">
        <w:trPr>
          <w:trHeight w:val="397"/>
        </w:trPr>
        <w:tc>
          <w:tcPr>
            <w:tcW w:w="3544" w:type="dxa"/>
          </w:tcPr>
          <w:p w14:paraId="1BB7C26A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AA1633" w14:textId="77777777" w:rsidR="003111DF" w:rsidRPr="00B169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odtyczy</w:t>
            </w:r>
          </w:p>
        </w:tc>
      </w:tr>
    </w:tbl>
    <w:p w14:paraId="4E007ABC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714C3A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2C85FCF3" w14:textId="77777777" w:rsidR="003111DF" w:rsidRPr="00B169DF" w:rsidRDefault="003111DF" w:rsidP="003111D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111DF" w:rsidRPr="003D194A" w14:paraId="5DAD624A" w14:textId="77777777" w:rsidTr="002F423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D2BE" w14:textId="77777777" w:rsidR="003111DF" w:rsidRPr="00447253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253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30B27C0C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P. Staszczyk, Ustawa o działalności pożytku publicznego i o wolontariacie. Komentarz, Wolters Kluwer 2022,</w:t>
            </w:r>
          </w:p>
          <w:p w14:paraId="4A4D949A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G. P. Kubalski, B. Skubel, Ustawa o działalności pożytku publicznego i o wolontariacie. Komentarz, CH. Beck, Warszawa 2021,</w:t>
            </w:r>
          </w:p>
          <w:p w14:paraId="1D4AB349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K. Trzpioła, M. Grabowska-Peda, M. Peda, S. Liżewski, Ustawa o działalności pożytku publicznego i o wolontariacie z komentarzem ekspertów, Warszawa 2019,</w:t>
            </w:r>
          </w:p>
          <w:p w14:paraId="55CCBB1B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P.Suski, Stowarzyszenia i fundacje, Warszawa 2018,</w:t>
            </w:r>
          </w:p>
          <w:p w14:paraId="2A32CE81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R. Barański, J. Kotowski, Fundacje i stowarzyszenia, Warszawa 2016,</w:t>
            </w:r>
          </w:p>
          <w:p w14:paraId="7A290094" w14:textId="77777777" w:rsidR="003111DF" w:rsidRPr="00447253" w:rsidRDefault="003111DF" w:rsidP="002F423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E. Bogacz-Wojtanowska, S. Wrona (red.), Zarządzanie organizacjami pozarządowymi, Kraków 2021.</w:t>
            </w:r>
          </w:p>
          <w:p w14:paraId="1208262E" w14:textId="77777777" w:rsidR="003111DF" w:rsidRPr="007D5201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11DF" w:rsidRPr="003D194A" w14:paraId="0B84DAC7" w14:textId="77777777" w:rsidTr="002F423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97D5" w14:textId="77777777" w:rsidR="003111DF" w:rsidRDefault="003111DF" w:rsidP="002F4234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EEDB640" w14:textId="77777777" w:rsidR="003111DF" w:rsidRPr="00FB45D7" w:rsidRDefault="003111DF" w:rsidP="002F4234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14:paraId="70756FFE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J. Blicharz, A. Huchla, Ustawa o działalności pożytku publicznego i o wolontariacie. Komentarz, Warszawa 2008,</w:t>
            </w:r>
          </w:p>
          <w:p w14:paraId="64564CB2" w14:textId="77777777" w:rsidR="003111DF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A. Barczewska-Dziobek, Organizacje pozarządowe jako podmioty partycypacji społecznej-zagadnienia wybrane, [w:] Partycypacja społeczna w samorządzie terytorialnym, B. Dolnicki (red.), Warszawa 2014.,s.737,</w:t>
            </w:r>
          </w:p>
          <w:p w14:paraId="5DC93861" w14:textId="77777777" w:rsidR="003111DF" w:rsidRPr="00447253" w:rsidRDefault="003111DF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253">
              <w:rPr>
                <w:rFonts w:ascii="Corbel" w:hAnsi="Corbel"/>
                <w:b w:val="0"/>
                <w:smallCaps w:val="0"/>
                <w:szCs w:val="24"/>
              </w:rPr>
              <w:t xml:space="preserve">A, Barczewska-Dziobek, 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Zjawisko recentralizacji w sferze prawa organizacji pozarządowych a zasada społeczeństwa obywatelskiego, </w:t>
            </w:r>
            <w:r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P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rzegląd </w:t>
            </w:r>
            <w:r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P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rawa Konstytucyjnego, 2022, nr 6.</w:t>
            </w:r>
          </w:p>
        </w:tc>
      </w:tr>
    </w:tbl>
    <w:p w14:paraId="02C9A93D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E2B55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108C3" w14:textId="77777777" w:rsidR="003111DF" w:rsidRPr="00B169DF" w:rsidRDefault="003111DF" w:rsidP="003111D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3A0A1E" w14:textId="77777777" w:rsidR="00FC4E3F" w:rsidRPr="003111DF" w:rsidRDefault="00FC4E3F" w:rsidP="003111DF"/>
    <w:sectPr w:rsidR="00FC4E3F" w:rsidRPr="003111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CFE6" w14:textId="77777777" w:rsidR="00364F2F" w:rsidRDefault="00364F2F" w:rsidP="003111DF">
      <w:pPr>
        <w:spacing w:after="0" w:line="240" w:lineRule="auto"/>
      </w:pPr>
      <w:r>
        <w:separator/>
      </w:r>
    </w:p>
  </w:endnote>
  <w:endnote w:type="continuationSeparator" w:id="0">
    <w:p w14:paraId="06256D36" w14:textId="77777777" w:rsidR="00364F2F" w:rsidRDefault="00364F2F" w:rsidP="00311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2898" w14:textId="77777777" w:rsidR="00364F2F" w:rsidRDefault="00364F2F" w:rsidP="003111DF">
      <w:pPr>
        <w:spacing w:after="0" w:line="240" w:lineRule="auto"/>
      </w:pPr>
      <w:r>
        <w:separator/>
      </w:r>
    </w:p>
  </w:footnote>
  <w:footnote w:type="continuationSeparator" w:id="0">
    <w:p w14:paraId="011C664C" w14:textId="77777777" w:rsidR="00364F2F" w:rsidRDefault="00364F2F" w:rsidP="003111DF">
      <w:pPr>
        <w:spacing w:after="0" w:line="240" w:lineRule="auto"/>
      </w:pPr>
      <w:r>
        <w:continuationSeparator/>
      </w:r>
    </w:p>
  </w:footnote>
  <w:footnote w:id="1">
    <w:p w14:paraId="51662860" w14:textId="77777777" w:rsidR="003111DF" w:rsidRDefault="003111DF" w:rsidP="003111D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7323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1DF"/>
    <w:rsid w:val="003111DF"/>
    <w:rsid w:val="00364F2F"/>
    <w:rsid w:val="00426C24"/>
    <w:rsid w:val="00793456"/>
    <w:rsid w:val="008F5179"/>
    <w:rsid w:val="009B623B"/>
    <w:rsid w:val="00BD0F39"/>
    <w:rsid w:val="00FC4E3F"/>
    <w:rsid w:val="00FD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4EBF"/>
  <w15:chartTrackingRefBased/>
  <w15:docId w15:val="{404834FE-510B-493F-942D-1929F9DF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1DF"/>
    <w:pPr>
      <w:spacing w:after="200" w:line="276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abel">
    <w:name w:val="label"/>
    <w:basedOn w:val="Domylnaczcionkaakapitu"/>
    <w:rsid w:val="003111DF"/>
  </w:style>
  <w:style w:type="character" w:customStyle="1" w:styleId="f245a">
    <w:name w:val="f_245a"/>
    <w:basedOn w:val="Domylnaczcionkaakapitu"/>
    <w:rsid w:val="003111DF"/>
  </w:style>
  <w:style w:type="paragraph" w:styleId="Akapitzlist">
    <w:name w:val="List Paragraph"/>
    <w:basedOn w:val="Normalny"/>
    <w:uiPriority w:val="34"/>
    <w:qFormat/>
    <w:rsid w:val="003111DF"/>
    <w:pPr>
      <w:ind w:left="720"/>
      <w:contextualSpacing/>
    </w:pPr>
  </w:style>
  <w:style w:type="paragraph" w:customStyle="1" w:styleId="Default">
    <w:name w:val="Default"/>
    <w:rsid w:val="003111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1DF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111DF"/>
    <w:rPr>
      <w:vertAlign w:val="superscript"/>
    </w:rPr>
  </w:style>
  <w:style w:type="paragraph" w:customStyle="1" w:styleId="Punktygwne">
    <w:name w:val="Punkty główne"/>
    <w:basedOn w:val="Normalny"/>
    <w:rsid w:val="003111D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111D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111D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111D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111D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111D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111DF"/>
    <w:pPr>
      <w:spacing w:after="0" w:line="240" w:lineRule="auto"/>
    </w:pPr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11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11D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Piotr Tadla</cp:lastModifiedBy>
  <cp:revision>3</cp:revision>
  <dcterms:created xsi:type="dcterms:W3CDTF">2023-10-16T11:10:00Z</dcterms:created>
  <dcterms:modified xsi:type="dcterms:W3CDTF">2023-10-31T07:32:00Z</dcterms:modified>
</cp:coreProperties>
</file>