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3AE1E64D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2248">
        <w:rPr>
          <w:rFonts w:ascii="Georgia" w:hAnsi="Georgia"/>
          <w:b/>
          <w:bCs/>
        </w:rPr>
        <w:t>2022-2027</w:t>
      </w:r>
    </w:p>
    <w:p w14:paraId="6D622F4B" w14:textId="3DB64EEE" w:rsidR="0085747A" w:rsidRDefault="0085747A" w:rsidP="00972EDC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79102403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9224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72EDC">
        <w:rPr>
          <w:rFonts w:ascii="Corbel" w:hAnsi="Corbel"/>
          <w:sz w:val="20"/>
          <w:szCs w:val="20"/>
        </w:rPr>
        <w:t>20</w:t>
      </w:r>
      <w:r w:rsidR="00262492">
        <w:rPr>
          <w:rFonts w:ascii="Corbel" w:hAnsi="Corbel"/>
          <w:sz w:val="20"/>
          <w:szCs w:val="20"/>
        </w:rPr>
        <w:t>24</w:t>
      </w:r>
      <w:r w:rsidR="00E92248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972EDC" w:rsidRDefault="00262492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972EDC">
              <w:rPr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20F4471B" w:rsidR="0061607B" w:rsidRPr="005C5E5F" w:rsidRDefault="005C5E5F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5C5E5F">
              <w:rPr>
                <w:b w:val="0"/>
                <w:bCs/>
                <w:sz w:val="22"/>
              </w:rPr>
              <w:t>Zakład Prawa Konstytucyjnego i Praw Człowieka Instytutu Nauk Prawnych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36D1288C" w:rsidR="0061607B" w:rsidRPr="0061607B" w:rsidRDefault="005F161A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10E1107C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="000B58ED">
              <w:rPr>
                <w:b w:val="0"/>
                <w:color w:val="auto"/>
                <w:sz w:val="22"/>
              </w:rPr>
              <w:t>II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B58ED">
              <w:rPr>
                <w:b w:val="0"/>
                <w:color w:val="auto"/>
                <w:sz w:val="22"/>
              </w:rPr>
              <w:t>VI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72EDC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365FF52" w:rsidR="0061607B" w:rsidRPr="00972EDC" w:rsidRDefault="00661184" w:rsidP="000F6C6D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2"/>
                <w:szCs w:val="24"/>
                <w:lang w:val="en-GB"/>
              </w:rPr>
            </w:pPr>
            <w:proofErr w:type="spellStart"/>
            <w:r w:rsidRPr="00972EDC">
              <w:rPr>
                <w:b w:val="0"/>
                <w:bCs/>
                <w:sz w:val="22"/>
                <w:szCs w:val="24"/>
                <w:lang w:val="en-GB"/>
              </w:rPr>
              <w:t>dr</w:t>
            </w:r>
            <w:proofErr w:type="spellEnd"/>
            <w:r w:rsidRPr="00972EDC">
              <w:rPr>
                <w:b w:val="0"/>
                <w:bCs/>
                <w:sz w:val="22"/>
                <w:szCs w:val="24"/>
                <w:lang w:val="en-GB"/>
              </w:rPr>
              <w:t xml:space="preserve"> hab. </w:t>
            </w:r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 xml:space="preserve">Anna </w:t>
            </w:r>
            <w:proofErr w:type="spellStart"/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>Golonka</w:t>
            </w:r>
            <w:proofErr w:type="spellEnd"/>
            <w:r w:rsidR="00BA3B22" w:rsidRPr="00972EDC">
              <w:rPr>
                <w:b w:val="0"/>
                <w:bCs/>
                <w:sz w:val="22"/>
                <w:szCs w:val="24"/>
                <w:lang w:val="en-GB"/>
              </w:rPr>
              <w:t>, 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414A2A90" w:rsidR="0061607B" w:rsidRPr="0061607B" w:rsidRDefault="000B58ED" w:rsidP="00E67D93">
            <w:pPr>
              <w:pStyle w:val="Bezodstpw"/>
            </w:pPr>
            <w:r>
              <w:rPr>
                <w:rFonts w:ascii="Times New Roman" w:hAnsi="Times New Roman"/>
              </w:rPr>
              <w:t xml:space="preserve">Dr Rafał Łukasiewicz, Dr Agata </w:t>
            </w:r>
            <w:proofErr w:type="spellStart"/>
            <w:r>
              <w:rPr>
                <w:rFonts w:ascii="Times New Roman" w:hAnsi="Times New Roman"/>
              </w:rPr>
              <w:t>Ludera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Ruszel</w:t>
            </w:r>
            <w:proofErr w:type="spellEnd"/>
            <w:r>
              <w:rPr>
                <w:rFonts w:ascii="Times New Roman" w:hAnsi="Times New Roman"/>
              </w:rPr>
              <w:t xml:space="preserve">, Dr Ewa </w:t>
            </w:r>
            <w:proofErr w:type="spellStart"/>
            <w:r>
              <w:rPr>
                <w:rFonts w:ascii="Times New Roman" w:hAnsi="Times New Roman"/>
              </w:rPr>
              <w:t>Bonusiak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E14C08">
              <w:rPr>
                <w:rFonts w:ascii="Times New Roman" w:hAnsi="Times New Roman"/>
              </w:rPr>
              <w:t>Dr Dorota Habrat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04006B3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159DAC5F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1A42AB15" w:rsidR="0085747A" w:rsidRPr="009C54AE" w:rsidRDefault="0066118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8175DF8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>Zaliczenie na ocenę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C6B7B7" w14:textId="77777777" w:rsidR="001B409D" w:rsidRDefault="001B409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15E3FF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1B595CA1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>nabycie umiejętności poprawnego przeprowadzania procesu subsumpcji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277B306C" w:rsidR="00607EFA" w:rsidRPr="002647B4" w:rsidRDefault="00972EDC" w:rsidP="00972ED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Nie dotyczy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37D5284E" w:rsidR="00607EFA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  <w:r w:rsidR="0016065D">
              <w:rPr>
                <w:rFonts w:ascii="Times New Roman" w:hAnsi="Times New Roman"/>
              </w:rPr>
              <w:t xml:space="preserve"> </w:t>
            </w:r>
            <w:r w:rsidR="0002313C">
              <w:rPr>
                <w:rFonts w:ascii="Times New Roman" w:hAnsi="Times New Roman"/>
              </w:rPr>
              <w:t>R</w:t>
            </w:r>
            <w:r w:rsidR="0016065D">
              <w:rPr>
                <w:rFonts w:ascii="Times New Roman" w:hAnsi="Times New Roman"/>
              </w:rPr>
              <w:t>egulamin</w:t>
            </w:r>
            <w:r>
              <w:rPr>
                <w:rFonts w:ascii="Times New Roman" w:hAnsi="Times New Roman"/>
              </w:rPr>
              <w:t>u</w:t>
            </w:r>
            <w:r w:rsidR="0016065D">
              <w:rPr>
                <w:rFonts w:ascii="Times New Roman" w:hAnsi="Times New Roman"/>
              </w:rPr>
              <w:t xml:space="preserve"> Uniwersyteckiej Poradni Prawnej</w:t>
            </w:r>
            <w:r w:rsidR="00607EFA" w:rsidRPr="00061371">
              <w:rPr>
                <w:rFonts w:ascii="Times New Roman" w:hAnsi="Times New Roman"/>
              </w:rPr>
              <w:t xml:space="preserve"> – </w:t>
            </w:r>
            <w:r w:rsidR="0002313C">
              <w:rPr>
                <w:rFonts w:ascii="Times New Roman" w:hAnsi="Times New Roman"/>
              </w:rPr>
              <w:t>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5505A51F" w14:textId="2FA645C5" w:rsidR="0002313C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Przedstawienie i analiza</w:t>
            </w:r>
            <w:r w:rsidR="0002313C">
              <w:rPr>
                <w:rFonts w:ascii="Times New Roman" w:hAnsi="Times New Roman"/>
              </w:rPr>
              <w:t xml:space="preserve"> stanu faktycznego sprawy, która wpłynęła do UPP – 5 </w:t>
            </w:r>
            <w:r>
              <w:rPr>
                <w:rFonts w:ascii="Times New Roman" w:hAnsi="Times New Roman"/>
              </w:rPr>
              <w:t>h</w:t>
            </w:r>
          </w:p>
          <w:p w14:paraId="56BFFC23" w14:textId="20115AEE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5A0838">
              <w:rPr>
                <w:rFonts w:ascii="Times New Roman" w:hAnsi="Times New Roman"/>
              </w:rPr>
              <w:t>12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379BA5FD" w14:textId="69081D2A" w:rsidR="00E47EF2" w:rsidRDefault="00E47EF2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A0838">
              <w:rPr>
                <w:rFonts w:ascii="Times New Roman" w:hAnsi="Times New Roman"/>
              </w:rPr>
              <w:t>Omówienie procesu subsumpcji na przykładzie</w:t>
            </w:r>
            <w:r>
              <w:rPr>
                <w:rFonts w:ascii="Times New Roman" w:hAnsi="Times New Roman"/>
              </w:rPr>
              <w:t xml:space="preserve"> stanu faktycznego sprawy, która wpłynęła do UPP – </w:t>
            </w:r>
            <w:r w:rsidR="005A08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h</w:t>
            </w:r>
          </w:p>
          <w:p w14:paraId="0F826A30" w14:textId="665B00EA" w:rsidR="00061371" w:rsidRPr="00E47EF2" w:rsidRDefault="005A0838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Nadzór nad dyżurem telefonicznym oraz stacjonarnym studentów w UPP – 5h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0CF7D6A3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7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4597D609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>pisemnej .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73516F73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38ECEB9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72E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659B5CD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25AEED6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23C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77777777" w:rsidR="0085747A" w:rsidRPr="00972ED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2ED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72ED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1A1156" w14:textId="77777777" w:rsidR="00BA3B22" w:rsidRDefault="00BA3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AA1C" w14:textId="1FFCB0DF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972EDC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0E5FCF4B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1031C200" w14:textId="77777777" w:rsidTr="00972EDC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5F3481B6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972EDC">
        <w:trPr>
          <w:trHeight w:val="397"/>
        </w:trPr>
        <w:tc>
          <w:tcPr>
            <w:tcW w:w="7513" w:type="dxa"/>
          </w:tcPr>
          <w:p w14:paraId="53F0DDD0" w14:textId="7C61001A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>Literatura podstawowa:</w:t>
            </w:r>
          </w:p>
          <w:p w14:paraId="304DCF3F" w14:textId="77777777" w:rsidR="00972EDC" w:rsidRPr="00972EDC" w:rsidRDefault="00972EDC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407919D5" w14:textId="437E6D39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Kodeks cywilny. Komentarz,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2019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F4A84B7" w14:textId="56731474" w:rsidR="0026098F" w:rsidRDefault="0026098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Kodeks pracy. Komentarz,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6430FC7F" w:rsidR="000B64BF" w:rsidRPr="00A120D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>Kodeks wykroczeń. Komentarz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, red. P. Daniluk, CH Beck 2019.</w:t>
            </w:r>
          </w:p>
        </w:tc>
      </w:tr>
      <w:tr w:rsidR="0085747A" w:rsidRPr="009C54AE" w14:paraId="71C58E2D" w14:textId="77777777" w:rsidTr="00972EDC">
        <w:trPr>
          <w:trHeight w:val="397"/>
        </w:trPr>
        <w:tc>
          <w:tcPr>
            <w:tcW w:w="7513" w:type="dxa"/>
          </w:tcPr>
          <w:p w14:paraId="5AE844F7" w14:textId="341469A5" w:rsidR="0085747A" w:rsidRPr="00972EDC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 xml:space="preserve">Literatura uzupełniająca: </w:t>
            </w:r>
          </w:p>
          <w:p w14:paraId="0E25BCE8" w14:textId="77777777" w:rsidR="00972EDC" w:rsidRPr="009A49ED" w:rsidRDefault="00972ED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F9993BC" w14:textId="456475E3" w:rsidR="00C133CD" w:rsidRPr="009A49ED" w:rsidRDefault="000B64B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>
              <w:rPr>
                <w:b w:val="0"/>
                <w:iCs/>
                <w:smallCaps w:val="0"/>
                <w:color w:val="000000"/>
                <w:sz w:val="22"/>
              </w:rPr>
              <w:t>System Prawa Prywatnego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2ED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81E5D" w14:textId="77777777" w:rsidR="009A2F5B" w:rsidRDefault="009A2F5B" w:rsidP="00C16ABF">
      <w:pPr>
        <w:spacing w:after="0" w:line="240" w:lineRule="auto"/>
      </w:pPr>
      <w:r>
        <w:separator/>
      </w:r>
    </w:p>
  </w:endnote>
  <w:endnote w:type="continuationSeparator" w:id="0">
    <w:p w14:paraId="5453C258" w14:textId="77777777" w:rsidR="009A2F5B" w:rsidRDefault="009A2F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B1D9A" w14:textId="77777777" w:rsidR="009A2F5B" w:rsidRDefault="009A2F5B" w:rsidP="00C16ABF">
      <w:pPr>
        <w:spacing w:after="0" w:line="240" w:lineRule="auto"/>
      </w:pPr>
      <w:r>
        <w:separator/>
      </w:r>
    </w:p>
  </w:footnote>
  <w:footnote w:type="continuationSeparator" w:id="0">
    <w:p w14:paraId="53A53847" w14:textId="77777777" w:rsidR="009A2F5B" w:rsidRDefault="009A2F5B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B58ED"/>
    <w:rsid w:val="000B64BF"/>
    <w:rsid w:val="000C4225"/>
    <w:rsid w:val="000C59ED"/>
    <w:rsid w:val="000D01A7"/>
    <w:rsid w:val="000D04B0"/>
    <w:rsid w:val="000E15C3"/>
    <w:rsid w:val="000F1C57"/>
    <w:rsid w:val="000F5615"/>
    <w:rsid w:val="000F6C6D"/>
    <w:rsid w:val="001031FE"/>
    <w:rsid w:val="00123CC7"/>
    <w:rsid w:val="00124BFF"/>
    <w:rsid w:val="0012560E"/>
    <w:rsid w:val="0012710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B409D"/>
    <w:rsid w:val="001D657B"/>
    <w:rsid w:val="001D7B54"/>
    <w:rsid w:val="001E0209"/>
    <w:rsid w:val="001F2CA2"/>
    <w:rsid w:val="002144C0"/>
    <w:rsid w:val="00215D1F"/>
    <w:rsid w:val="0022477D"/>
    <w:rsid w:val="002278A9"/>
    <w:rsid w:val="002336F9"/>
    <w:rsid w:val="0024028F"/>
    <w:rsid w:val="00244ABC"/>
    <w:rsid w:val="0026098F"/>
    <w:rsid w:val="00262492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1E29"/>
    <w:rsid w:val="0042244A"/>
    <w:rsid w:val="0042745A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B540B"/>
    <w:rsid w:val="005C080F"/>
    <w:rsid w:val="005C55E5"/>
    <w:rsid w:val="005C5E5F"/>
    <w:rsid w:val="005C696A"/>
    <w:rsid w:val="005E6E85"/>
    <w:rsid w:val="005F161A"/>
    <w:rsid w:val="005F31D2"/>
    <w:rsid w:val="00607EFA"/>
    <w:rsid w:val="0061029B"/>
    <w:rsid w:val="0061607B"/>
    <w:rsid w:val="00617230"/>
    <w:rsid w:val="00621CE1"/>
    <w:rsid w:val="00627FC9"/>
    <w:rsid w:val="00630507"/>
    <w:rsid w:val="00640F80"/>
    <w:rsid w:val="00647FA8"/>
    <w:rsid w:val="00650C5F"/>
    <w:rsid w:val="00654934"/>
    <w:rsid w:val="00657A37"/>
    <w:rsid w:val="00661184"/>
    <w:rsid w:val="006620D9"/>
    <w:rsid w:val="00664C5A"/>
    <w:rsid w:val="00670818"/>
    <w:rsid w:val="00671958"/>
    <w:rsid w:val="00675843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2E99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72EDC"/>
    <w:rsid w:val="00997F14"/>
    <w:rsid w:val="009A2F5B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B22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63452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14C08"/>
    <w:rsid w:val="00E21E7D"/>
    <w:rsid w:val="00E22FBC"/>
    <w:rsid w:val="00E24BF5"/>
    <w:rsid w:val="00E25338"/>
    <w:rsid w:val="00E304F0"/>
    <w:rsid w:val="00E47258"/>
    <w:rsid w:val="00E47EF2"/>
    <w:rsid w:val="00E51E44"/>
    <w:rsid w:val="00E63348"/>
    <w:rsid w:val="00E67D93"/>
    <w:rsid w:val="00E77E88"/>
    <w:rsid w:val="00E8107D"/>
    <w:rsid w:val="00E872FB"/>
    <w:rsid w:val="00E92248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700F-CE6F-4B79-9FA8-77EE16D3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2022-02-08T11:25:00Z</dcterms:created>
  <dcterms:modified xsi:type="dcterms:W3CDTF">2022-11-29T10:26:00Z</dcterms:modified>
</cp:coreProperties>
</file>