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56B2C" w14:textId="77777777" w:rsidR="006C5831" w:rsidRDefault="00E25E25" w:rsidP="006C583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C5831" w:rsidRPr="008C0D99">
        <w:rPr>
          <w:rFonts w:ascii="Corbel" w:hAnsi="Corbel"/>
          <w:bCs/>
          <w:i/>
        </w:rPr>
        <w:t>Załącznik nr 1.5 do Zarządzenia Rektora UR nr 7/2023</w:t>
      </w:r>
    </w:p>
    <w:p w14:paraId="104D4643" w14:textId="77777777" w:rsidR="006C5831" w:rsidRDefault="006C5831" w:rsidP="006C583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F8D328E" w14:textId="77777777" w:rsidR="006C5831" w:rsidRPr="002A50C3" w:rsidRDefault="006C5831" w:rsidP="006C5831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2023-2028</w:t>
      </w:r>
    </w:p>
    <w:p w14:paraId="66D976F5" w14:textId="77777777" w:rsidR="006C5831" w:rsidRDefault="006C5831" w:rsidP="006C583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(skrajne daty)</w:t>
      </w:r>
    </w:p>
    <w:p w14:paraId="3FB57B22" w14:textId="77777777" w:rsidR="006C5831" w:rsidRDefault="006C5831" w:rsidP="006C5831">
      <w:pPr>
        <w:spacing w:after="0" w:line="240" w:lineRule="exact"/>
        <w:ind w:left="2836" w:firstLine="709"/>
        <w:jc w:val="both"/>
      </w:pPr>
      <w:r>
        <w:rPr>
          <w:rFonts w:ascii="Corbel" w:hAnsi="Corbel"/>
          <w:sz w:val="20"/>
          <w:szCs w:val="20"/>
        </w:rPr>
        <w:t>Rok akademicki 2026/2027</w:t>
      </w:r>
    </w:p>
    <w:p w14:paraId="304190EF" w14:textId="77777777" w:rsidR="006C5831" w:rsidRDefault="006C5831" w:rsidP="006C5831">
      <w:pPr>
        <w:spacing w:after="0" w:line="240" w:lineRule="auto"/>
        <w:rPr>
          <w:rFonts w:ascii="Corbel" w:hAnsi="Corbel"/>
          <w:sz w:val="24"/>
          <w:szCs w:val="24"/>
        </w:rPr>
      </w:pPr>
    </w:p>
    <w:p w14:paraId="5E61E289" w14:textId="77777777" w:rsidR="006C5831" w:rsidRDefault="006C5831" w:rsidP="006C583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C5831" w14:paraId="260D0FB5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C8712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6AD8E" w14:textId="0CC65CDE" w:rsidR="006C5831" w:rsidRPr="00B24DD9" w:rsidRDefault="006C5831" w:rsidP="00680D2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Postępowanie sądowo-administracyjne</w:t>
            </w:r>
          </w:p>
        </w:tc>
      </w:tr>
      <w:tr w:rsidR="006C5831" w14:paraId="64934150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0548A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81E68" w14:textId="77777777" w:rsidR="006C5831" w:rsidRDefault="006C5831" w:rsidP="00680D2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C5831" w14:paraId="703638C1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D897C" w14:textId="77777777" w:rsidR="006C5831" w:rsidRDefault="006C5831" w:rsidP="00680D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01158" w14:textId="77777777" w:rsidR="006C5831" w:rsidRDefault="006C5831" w:rsidP="00680D2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6C5831" w14:paraId="4D3A95FF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C3FE4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C10BB" w14:textId="77777777" w:rsidR="006C5831" w:rsidRDefault="006C5831" w:rsidP="00680D2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Nauk Prawnych/ Zakład Prawa Administracyjnego i Postępowania Administracyjnego</w:t>
            </w:r>
          </w:p>
        </w:tc>
      </w:tr>
      <w:tr w:rsidR="006C5831" w14:paraId="6B4B94B7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3D17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972F3" w14:textId="77777777" w:rsidR="006C5831" w:rsidRDefault="006C5831" w:rsidP="00680D2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Prawo</w:t>
            </w:r>
          </w:p>
        </w:tc>
      </w:tr>
      <w:tr w:rsidR="006C5831" w14:paraId="1B5DBD52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51269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02F91" w14:textId="77777777" w:rsidR="006C5831" w:rsidRDefault="006C5831" w:rsidP="00680D2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Jednolite magisterskie</w:t>
            </w:r>
          </w:p>
        </w:tc>
      </w:tr>
      <w:tr w:rsidR="006C5831" w14:paraId="67F8A01D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4BF23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5A570" w14:textId="77777777" w:rsidR="006C5831" w:rsidRPr="00DB5406" w:rsidRDefault="006C5831" w:rsidP="00680D2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</w:p>
        </w:tc>
      </w:tr>
      <w:tr w:rsidR="006C5831" w14:paraId="27A3374E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35DFD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98A81" w14:textId="77777777" w:rsidR="006C5831" w:rsidRDefault="006C5831" w:rsidP="00680D2D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6C5831" w14:paraId="49B83A61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66E8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19545" w14:textId="77777777" w:rsidR="006C5831" w:rsidRDefault="006C5831" w:rsidP="00680D2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VII</w:t>
            </w:r>
          </w:p>
        </w:tc>
      </w:tr>
      <w:tr w:rsidR="006C5831" w14:paraId="1D61B577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6B90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F425D" w14:textId="77777777" w:rsidR="006C5831" w:rsidRDefault="006C5831" w:rsidP="00680D2D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C5831" w14:paraId="1773D768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B5B3D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8182A" w14:textId="77777777" w:rsidR="006C5831" w:rsidRDefault="006C5831" w:rsidP="00680D2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C5831" w14:paraId="3D1F45AE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B6395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82ACF" w14:textId="77777777" w:rsidR="006C5831" w:rsidRDefault="006C5831" w:rsidP="00680D2D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C5831" w14:paraId="599BE419" w14:textId="77777777" w:rsidTr="00680D2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0EF10" w14:textId="77777777" w:rsidR="006C5831" w:rsidRDefault="006C5831" w:rsidP="00680D2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02442" w14:textId="4350BC1B" w:rsidR="006C5831" w:rsidRDefault="006C5831" w:rsidP="00680D2D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Pracownicy Zakładu zgodnie z obciążeniami dydaktycznymi na dany rok akademicki</w:t>
            </w:r>
          </w:p>
        </w:tc>
      </w:tr>
    </w:tbl>
    <w:p w14:paraId="4C8A710B" w14:textId="77777777" w:rsidR="006C5831" w:rsidRDefault="006C5831" w:rsidP="006C5831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596FEF6" w14:textId="761F844A" w:rsidR="00E25E25" w:rsidRDefault="00E25E25" w:rsidP="006C5831">
      <w:pPr>
        <w:spacing w:line="100" w:lineRule="atLeast"/>
        <w:jc w:val="right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-opcjonalni</w:t>
      </w:r>
      <w:r>
        <w:rPr>
          <w:rFonts w:ascii="Corbel" w:hAnsi="Corbel" w:cs="Corbel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zgodnie z ustaleniami w Jednostce</w:t>
      </w:r>
    </w:p>
    <w:p w14:paraId="5CBFF137" w14:textId="77777777" w:rsidR="00E25E25" w:rsidRDefault="00E25E25" w:rsidP="00E25E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A95C09E" w14:textId="77777777" w:rsidR="00E25E25" w:rsidRDefault="00E25E25" w:rsidP="00E25E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6E0B4DFB" w14:textId="77777777" w:rsidR="00E25E25" w:rsidRDefault="00E25E25" w:rsidP="00E25E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E25E25" w14:paraId="3407EFD9" w14:textId="77777777" w:rsidTr="00977F3C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B7531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C8BBEEE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87A0B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EB9B6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73A0E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B1B1A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BA37E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BD3BE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6F7FD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48831" w14:textId="77777777" w:rsidR="00E25E25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98D21" w14:textId="77777777" w:rsidR="00E25E25" w:rsidRDefault="00E25E25" w:rsidP="00977F3C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E25E25" w14:paraId="213E1438" w14:textId="77777777" w:rsidTr="00977F3C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92EE6" w14:textId="77777777" w:rsidR="00E25E25" w:rsidRDefault="00E25E25" w:rsidP="00977F3C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  <w:r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909F1" w14:textId="77777777" w:rsidR="00E25E25" w:rsidRDefault="00E25E25" w:rsidP="00977F3C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/>
                <w:kern w:val="1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F3AF7" w14:textId="77777777" w:rsidR="00E25E25" w:rsidRDefault="00E25E25" w:rsidP="00977F3C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5FC74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i/>
                <w:kern w:val="1"/>
                <w:sz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2EF8A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C75A6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A2617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41075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812A6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4259" w14:textId="77777777" w:rsidR="00E25E25" w:rsidRDefault="00E25E25" w:rsidP="00977F3C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E25E25" w14:paraId="524F146F" w14:textId="77777777" w:rsidTr="00977F3C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A718C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2F374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A30D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5F195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19C06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B632D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89CBF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23EB3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C47D9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D1C30" w14:textId="77777777" w:rsidR="00E25E25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ECFCC9A" w14:textId="77777777" w:rsidR="00E25E25" w:rsidRDefault="00E25E25" w:rsidP="00E25E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4E90776" w14:textId="77777777" w:rsidR="00E25E25" w:rsidRDefault="00E25E25" w:rsidP="00E25E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3AD019B3" w14:textId="77777777" w:rsidR="00E25E25" w:rsidRDefault="00E25E25" w:rsidP="00E25E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5C76CE14" w14:textId="77777777" w:rsidR="00E25E25" w:rsidRDefault="00E25E25" w:rsidP="00E25E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mallCaps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54CCBE3D" w14:textId="29151A65" w:rsidR="00E25E25" w:rsidRDefault="00E25E25" w:rsidP="00E25E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4DAB165B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378585FD" w14:textId="77777777" w:rsidR="00E25E25" w:rsidRDefault="00E25E25" w:rsidP="00E25E25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18720817" w14:textId="77777777" w:rsidR="00E25E25" w:rsidRDefault="00E25E25" w:rsidP="00E25E25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>W przypadku konwersatorium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zaliczenie na ocenę 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>w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 formie pisemnej lub ustnej. </w:t>
      </w:r>
    </w:p>
    <w:p w14:paraId="69AD1147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F7CB01A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25E25" w14:paraId="5533FF91" w14:textId="77777777" w:rsidTr="00977F3C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CB115" w14:textId="77777777" w:rsidR="00E25E25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lastRenderedPageBreak/>
              <w:t>Prawo administracyjne, wstęp do prawoznawstwa, Postępowanie administracyjne.</w:t>
            </w:r>
          </w:p>
          <w:p w14:paraId="13A25217" w14:textId="77777777" w:rsidR="00E25E25" w:rsidRDefault="00E25E25" w:rsidP="00977F3C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6E034E4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259F927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70B81D57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24A7A14" w14:textId="77777777" w:rsidR="00E25E25" w:rsidRDefault="00E25E25" w:rsidP="00E25E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5E3A4B9F" w14:textId="77777777" w:rsidR="00E25E25" w:rsidRDefault="00E25E25" w:rsidP="00E25E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p w14:paraId="7D740459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E25E25" w14:paraId="2AB95AC2" w14:textId="77777777" w:rsidTr="00977F3C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7D89E" w14:textId="77777777" w:rsidR="00E25E25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E2335" w14:textId="77777777" w:rsidR="00E25E25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Celem zajęć jest zapoznanie studentów z instytucjami postępowania sądowo-administracyjnego. </w:t>
            </w:r>
          </w:p>
        </w:tc>
      </w:tr>
      <w:tr w:rsidR="00E25E25" w14:paraId="317047C4" w14:textId="77777777" w:rsidTr="00977F3C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B884A" w14:textId="77777777" w:rsidR="00E25E25" w:rsidRDefault="00E25E25" w:rsidP="00977F3C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84C9F" w14:textId="77777777" w:rsidR="00E25E25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Student może zapoznać się z prawami i obowiązkami stron sprawy sądowo-administracyjnej.</w:t>
            </w:r>
          </w:p>
        </w:tc>
      </w:tr>
      <w:tr w:rsidR="00E25E25" w14:paraId="3A1EE723" w14:textId="77777777" w:rsidTr="00977F3C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FDD3" w14:textId="77777777" w:rsidR="00E25E25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F5666" w14:textId="77777777" w:rsidR="00E25E25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Nabywa także wiedzę o uprawnieniach i obowiązkach strony w postępowaniu sądowo-administracyjnym oraz o mechanizmach kontroli administracji publicznej sprawowanej przez sądy administracyjne. Student zostaje wyposażony w umiejętność stosowania w praktyce prawniczej norm prawnych oraz uczy się sporządzania pism procesowych.</w:t>
            </w:r>
          </w:p>
          <w:p w14:paraId="0F228397" w14:textId="77777777" w:rsidR="00E25E25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E95F4CB" w14:textId="77777777" w:rsidR="00E25E25" w:rsidRDefault="00E25E25" w:rsidP="00E25E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9DCE9BC" w14:textId="77777777" w:rsidR="00E25E25" w:rsidRDefault="00E25E25" w:rsidP="00E25E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E25E25" w14:paraId="052AE2B0" w14:textId="77777777" w:rsidTr="00977F3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FB0E7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EK</w:t>
            </w:r>
            <w:r>
              <w:rPr>
                <w:rFonts w:ascii="Times New Roman" w:hAnsi="Times New Roman"/>
              </w:rPr>
              <w:t xml:space="preserve"> ( efekt kształcenia)</w:t>
            </w:r>
          </w:p>
          <w:p w14:paraId="1E32856E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59BF0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Treść efektu kształcenia zdefiniowanego dla przedmiotu (modułu)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0AE6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Odniesienie do efektów  kierunkowych </w:t>
            </w:r>
            <w:r>
              <w:rPr>
                <w:rFonts w:ascii="Times New Roman" w:hAnsi="Times New Roman"/>
                <w:b/>
              </w:rPr>
              <w:t>(KEK)</w:t>
            </w:r>
          </w:p>
        </w:tc>
      </w:tr>
      <w:tr w:rsidR="00E25E25" w14:paraId="336F2D60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73834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</w:t>
            </w:r>
            <w:r>
              <w:rPr>
                <w:rFonts w:ascii="Times New Roman" w:hAnsi="Times New Roman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3FA8F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Wymienia poszczególne etapy i instytucje procedury sądowo-administracyjnej.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0075A" w14:textId="77777777" w:rsidR="00E25E25" w:rsidRDefault="00E25E25" w:rsidP="00977F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eastAsia="Cambria"/>
              </w:rPr>
              <w:t>K_W0</w:t>
            </w:r>
            <w:r w:rsidRPr="00385F8D">
              <w:rPr>
                <w:rFonts w:eastAsia="Cambria"/>
              </w:rPr>
              <w:t>3</w:t>
            </w:r>
          </w:p>
          <w:p w14:paraId="71570BDE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5E25" w14:paraId="58284D43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C7ABD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D8DB7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 w:rsidRPr="009B7789">
              <w:rPr>
                <w:rFonts w:ascii="Corbel" w:hAnsi="Corbel"/>
                <w:szCs w:val="24"/>
              </w:rPr>
              <w:t>Wyjaśnia znaczenie zasad</w:t>
            </w:r>
            <w:r>
              <w:rPr>
                <w:rFonts w:ascii="Corbel" w:hAnsi="Corbel"/>
                <w:szCs w:val="24"/>
              </w:rPr>
              <w:t>, norm, reguł</w:t>
            </w:r>
            <w:r w:rsidRPr="009B7789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szCs w:val="24"/>
              </w:rPr>
              <w:t>pr</w:t>
            </w:r>
            <w:r>
              <w:rPr>
                <w:rFonts w:ascii="Corbel" w:hAnsi="Corbel"/>
                <w:szCs w:val="24"/>
              </w:rPr>
              <w:t>ocedury sądowo-administracyjnej</w:t>
            </w:r>
            <w:r w:rsidRPr="009B7789">
              <w:rPr>
                <w:rFonts w:ascii="Corbel" w:hAnsi="Corbel"/>
                <w:szCs w:val="24"/>
              </w:rPr>
              <w:t xml:space="preserve">, których celem jest ujednolicenie wyników interpretacji przepisów prawa przez </w:t>
            </w:r>
            <w:r>
              <w:rPr>
                <w:rFonts w:ascii="Corbel" w:hAnsi="Corbel"/>
                <w:szCs w:val="24"/>
              </w:rPr>
              <w:t>sądy administracyjne.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4BEA" w14:textId="77777777" w:rsidR="00E25E25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K_W02, K_W04, </w:t>
            </w:r>
          </w:p>
          <w:p w14:paraId="7987572D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</w:p>
        </w:tc>
      </w:tr>
      <w:tr w:rsidR="00E25E25" w14:paraId="49AF7D80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DD2E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9FF62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Definiuje kluczowe pojęcia procedury sądowo-administracyjnej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72BFE" w14:textId="77777777" w:rsidR="00E25E25" w:rsidRDefault="00E25E25" w:rsidP="00977F3C">
            <w:pPr>
              <w:spacing w:after="0" w:line="240" w:lineRule="auto"/>
            </w:pPr>
            <w:r>
              <w:rPr>
                <w:rFonts w:eastAsia="Cambria"/>
              </w:rPr>
              <w:t>K_W06</w:t>
            </w:r>
          </w:p>
        </w:tc>
      </w:tr>
      <w:tr w:rsidR="00E25E25" w14:paraId="4F9143EC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E6340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28097" w14:textId="77777777" w:rsidR="00E25E25" w:rsidRPr="00CE7EA9" w:rsidRDefault="00E25E25" w:rsidP="00977F3C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Posiada pogłębioną wiedzę o ewolucji procedury sądowo-administracyjnej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C01E3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 w:rsidRPr="007444C0">
              <w:rPr>
                <w:rFonts w:eastAsia="Cambria"/>
              </w:rPr>
              <w:t>K_W10,</w:t>
            </w:r>
            <w:r>
              <w:rPr>
                <w:rFonts w:eastAsia="Cambria"/>
              </w:rPr>
              <w:t xml:space="preserve"> </w:t>
            </w:r>
            <w:r w:rsidRPr="007444C0">
              <w:rPr>
                <w:rFonts w:eastAsia="Cambria"/>
              </w:rPr>
              <w:t>K_W12,</w:t>
            </w:r>
          </w:p>
        </w:tc>
      </w:tr>
      <w:tr w:rsidR="00E25E25" w14:paraId="5FC2DACF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78223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8448B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Wyjaśnia jakie instrumenty prawne służą ochronie praw strony oraz 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5B71" w14:textId="77777777" w:rsidR="00E25E25" w:rsidRDefault="00E25E25" w:rsidP="00977F3C">
            <w:pPr>
              <w:spacing w:after="0" w:line="240" w:lineRule="auto"/>
            </w:pPr>
            <w:r>
              <w:rPr>
                <w:rFonts w:eastAsia="Cambria"/>
              </w:rPr>
              <w:t xml:space="preserve">K_W05, </w:t>
            </w:r>
            <w:r w:rsidRPr="002A4751">
              <w:rPr>
                <w:rFonts w:eastAsia="Cambria"/>
              </w:rPr>
              <w:t>K_W07,</w:t>
            </w:r>
          </w:p>
        </w:tc>
      </w:tr>
      <w:tr w:rsidR="00E25E25" w14:paraId="6EE0A388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13275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984A0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 w:rsidRPr="007053B6">
              <w:rPr>
                <w:rFonts w:eastAsia="Cambria"/>
              </w:rPr>
              <w:t>Potrafi formułować własne opinie w odniesieniu do poznanych instytucji pr</w:t>
            </w:r>
            <w:r>
              <w:rPr>
                <w:rFonts w:eastAsia="Cambria"/>
              </w:rPr>
              <w:t>oceduralnych, przywołując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1CAF7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K_W05</w:t>
            </w:r>
          </w:p>
          <w:p w14:paraId="04441B3C" w14:textId="77777777" w:rsidR="00E25E25" w:rsidRDefault="00E25E25" w:rsidP="00977F3C">
            <w:pPr>
              <w:spacing w:after="0" w:line="240" w:lineRule="auto"/>
            </w:pPr>
            <w:r w:rsidRPr="007053B6">
              <w:t>K_U06,</w:t>
            </w:r>
          </w:p>
          <w:p w14:paraId="43D5746F" w14:textId="77777777" w:rsidR="00E25E25" w:rsidRDefault="00E25E25" w:rsidP="00977F3C">
            <w:pPr>
              <w:spacing w:after="0" w:line="240" w:lineRule="auto"/>
            </w:pPr>
            <w:r w:rsidRPr="007053B6">
              <w:t>K_U10,</w:t>
            </w:r>
          </w:p>
        </w:tc>
      </w:tr>
      <w:tr w:rsidR="00E25E25" w14:paraId="3CC6E69F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971C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7ED01" w14:textId="75C5BE5E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 w:rsidRPr="009B7789">
              <w:rPr>
                <w:rFonts w:ascii="Corbel" w:hAnsi="Corbel"/>
                <w:szCs w:val="24"/>
              </w:rPr>
              <w:t>Posłu</w:t>
            </w:r>
            <w:r>
              <w:rPr>
                <w:rFonts w:ascii="Corbel" w:hAnsi="Corbel"/>
                <w:szCs w:val="24"/>
              </w:rPr>
              <w:t>guje się argumentacją prawniczą, interpretując i wyjaśniając znaczenie norm i stosunków 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C256B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 w:rsidRPr="007444C0">
              <w:rPr>
                <w:rFonts w:eastAsia="Cambria"/>
              </w:rPr>
              <w:t>K_U02,</w:t>
            </w:r>
          </w:p>
          <w:p w14:paraId="28F43CA2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 w:rsidRPr="007053B6">
              <w:rPr>
                <w:rFonts w:eastAsia="Cambria"/>
              </w:rPr>
              <w:t>K_U13,</w:t>
            </w:r>
          </w:p>
        </w:tc>
      </w:tr>
      <w:tr w:rsidR="00E25E25" w14:paraId="2AD68028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A3E73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A8FB5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Ma rozszerzoną wiedzę na temat zasad działania sądów administracyjnych, wyjaśnia znaczenie zasad ogólnych postępowania sądowo-administracyjnego.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7C2A2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K_W01</w:t>
            </w:r>
          </w:p>
          <w:p w14:paraId="35B29D50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K_W03,</w:t>
            </w:r>
          </w:p>
          <w:p w14:paraId="2049E573" w14:textId="77777777" w:rsidR="00E25E25" w:rsidRPr="00A25C8F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K_W05</w:t>
            </w:r>
          </w:p>
          <w:p w14:paraId="4DF42905" w14:textId="77777777" w:rsidR="00E25E25" w:rsidRDefault="00E25E25" w:rsidP="00977F3C">
            <w:pPr>
              <w:spacing w:after="0" w:line="240" w:lineRule="auto"/>
            </w:pPr>
            <w:r w:rsidRPr="007444C0">
              <w:t>K_W09,</w:t>
            </w:r>
          </w:p>
        </w:tc>
      </w:tr>
      <w:tr w:rsidR="00E25E25" w14:paraId="2B05E62D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F421F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84C98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F38F0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 xml:space="preserve">K_U09, </w:t>
            </w:r>
          </w:p>
          <w:p w14:paraId="53F8383C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 w:rsidRPr="007053B6">
              <w:rPr>
                <w:rFonts w:eastAsia="Cambria"/>
              </w:rPr>
              <w:t>K_U12,</w:t>
            </w:r>
          </w:p>
          <w:p w14:paraId="749248F5" w14:textId="77777777" w:rsidR="00E25E25" w:rsidRPr="00F44CA3" w:rsidRDefault="00E25E25" w:rsidP="00977F3C">
            <w:pPr>
              <w:spacing w:after="0" w:line="240" w:lineRule="auto"/>
              <w:rPr>
                <w:rFonts w:eastAsia="Cambria"/>
              </w:rPr>
            </w:pPr>
            <w:r w:rsidRPr="007053B6">
              <w:rPr>
                <w:rFonts w:eastAsia="Cambria"/>
              </w:rPr>
              <w:t>K_K05,</w:t>
            </w:r>
          </w:p>
        </w:tc>
      </w:tr>
      <w:tr w:rsidR="00E25E25" w14:paraId="0DD3B2DD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C19E7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A6652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227E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K_U03,</w:t>
            </w:r>
          </w:p>
          <w:p w14:paraId="7E7C1948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K_U08,</w:t>
            </w:r>
          </w:p>
          <w:p w14:paraId="79E2D35E" w14:textId="77777777" w:rsidR="00E25E25" w:rsidRDefault="00E25E25" w:rsidP="00977F3C">
            <w:pPr>
              <w:spacing w:after="0" w:line="240" w:lineRule="auto"/>
            </w:pPr>
            <w:r w:rsidRPr="007053B6">
              <w:t>K_K05,</w:t>
            </w:r>
          </w:p>
        </w:tc>
      </w:tr>
      <w:tr w:rsidR="00E25E25" w14:paraId="255099CB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1898D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6A1B7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wyjaśnia przesłanki podejmowania określonych rozstrzygnięć sądu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6CBDC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K_U01, </w:t>
            </w:r>
          </w:p>
          <w:p w14:paraId="46F7A3B8" w14:textId="77777777" w:rsidR="00E25E25" w:rsidRDefault="00E25E25" w:rsidP="00977F3C">
            <w:pPr>
              <w:spacing w:after="0" w:line="240" w:lineRule="auto"/>
              <w:jc w:val="both"/>
            </w:pPr>
            <w:r>
              <w:rPr>
                <w:rFonts w:eastAsia="Cambria"/>
              </w:rPr>
              <w:t>K_U05</w:t>
            </w:r>
          </w:p>
        </w:tc>
      </w:tr>
      <w:tr w:rsidR="00E25E25" w14:paraId="7C6F8270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8D352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lastRenderedPageBreak/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FAAB5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 w:rsidRPr="007053B6">
              <w:rPr>
                <w:rFonts w:eastAsia="Cambria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  <w:r>
              <w:rPr>
                <w:rFonts w:eastAsia="Cambria"/>
              </w:rPr>
              <w:t xml:space="preserve">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4CB40" w14:textId="77777777" w:rsidR="00E25E25" w:rsidRDefault="00E25E25" w:rsidP="00977F3C">
            <w:pPr>
              <w:pStyle w:val="NormalnyWeb"/>
              <w:shd w:val="clear" w:color="auto" w:fill="FFFFFF"/>
            </w:pPr>
            <w:r>
              <w:t>K_U15,</w:t>
            </w:r>
          </w:p>
          <w:p w14:paraId="53764CDC" w14:textId="77777777" w:rsidR="00E25E25" w:rsidRDefault="00E25E25" w:rsidP="00977F3C">
            <w:pPr>
              <w:pStyle w:val="NormalnyWeb"/>
              <w:shd w:val="clear" w:color="auto" w:fill="FFFFFF"/>
            </w:pPr>
            <w:r>
              <w:t>K_U17</w:t>
            </w:r>
          </w:p>
        </w:tc>
      </w:tr>
      <w:tr w:rsidR="00E25E25" w14:paraId="704B6585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BFFD1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1DBF3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 w:rsidRPr="007053B6">
              <w:rPr>
                <w:rFonts w:eastAsia="Cambria"/>
              </w:rPr>
              <w:t>Podnosi i uzupełnia swoja wiedzę oraz doskonali umiejętności, mając świadomość zmienności przepisów p</w:t>
            </w:r>
            <w:r>
              <w:rPr>
                <w:rFonts w:eastAsia="Cambria"/>
              </w:rPr>
              <w:t>rocedury sądowo-administracyjnej</w:t>
            </w:r>
            <w:r w:rsidRPr="007053B6">
              <w:rPr>
                <w:rFonts w:eastAsia="Cambria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F01C" w14:textId="77777777" w:rsidR="00E25E25" w:rsidRDefault="00E25E25" w:rsidP="00977F3C">
            <w:pPr>
              <w:spacing w:after="0" w:line="240" w:lineRule="auto"/>
            </w:pPr>
            <w:r w:rsidRPr="007053B6">
              <w:t>K_K01,</w:t>
            </w:r>
            <w:r>
              <w:t xml:space="preserve"> K_U17</w:t>
            </w:r>
          </w:p>
        </w:tc>
      </w:tr>
      <w:tr w:rsidR="00E25E25" w14:paraId="266A4EAA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28931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5E99B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99C0" w14:textId="77777777" w:rsidR="00E25E25" w:rsidRDefault="00E25E25" w:rsidP="00977F3C">
            <w:pPr>
              <w:pStyle w:val="NormalnyWeb"/>
              <w:shd w:val="clear" w:color="auto" w:fill="FFFFFF"/>
            </w:pPr>
            <w:r>
              <w:rPr>
                <w:rFonts w:eastAsia="Cambria"/>
              </w:rPr>
              <w:t xml:space="preserve">K_K06, </w:t>
            </w:r>
            <w:r>
              <w:rPr>
                <w:rFonts w:ascii="Corbel" w:hAnsi="Corbel"/>
              </w:rPr>
              <w:t xml:space="preserve">K_W13 </w:t>
            </w:r>
          </w:p>
        </w:tc>
      </w:tr>
      <w:tr w:rsidR="00E25E25" w14:paraId="448313AA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8A999" w14:textId="77777777" w:rsidR="00E25E25" w:rsidRDefault="00E25E25" w:rsidP="00977F3C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F2440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rozróżnia kompetencje sądów administracyjnych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AB00" w14:textId="77777777" w:rsidR="00E25E25" w:rsidRDefault="00E25E25" w:rsidP="00977F3C">
            <w:pPr>
              <w:spacing w:after="0" w:line="240" w:lineRule="auto"/>
            </w:pPr>
            <w:r>
              <w:rPr>
                <w:rFonts w:eastAsia="Cambria"/>
              </w:rPr>
              <w:t>K_K04</w:t>
            </w:r>
          </w:p>
        </w:tc>
      </w:tr>
      <w:tr w:rsidR="00E25E25" w14:paraId="34B00533" w14:textId="77777777" w:rsidTr="00977F3C"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96337A" w14:textId="77777777" w:rsidR="00E25E25" w:rsidRDefault="00E25E25" w:rsidP="00977F3C">
            <w:pPr>
              <w:spacing w:after="0" w:line="240" w:lineRule="auto"/>
              <w:rPr>
                <w:rFonts w:eastAsia="Cambria"/>
                <w:smallCaps/>
              </w:rPr>
            </w:pPr>
            <w:r>
              <w:rPr>
                <w:rFonts w:ascii="Times New Roman" w:hAnsi="Times New Roman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41BD8A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  <w:smallCaps/>
              </w:rPr>
            </w:pPr>
            <w:r>
              <w:rPr>
                <w:rFonts w:eastAsia="Cambria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13877" w14:textId="77777777" w:rsidR="00E25E25" w:rsidRDefault="00E25E25" w:rsidP="00977F3C">
            <w:pPr>
              <w:spacing w:after="0" w:line="240" w:lineRule="auto"/>
            </w:pPr>
            <w:r>
              <w:rPr>
                <w:rFonts w:eastAsia="Cambria"/>
                <w:smallCaps/>
              </w:rPr>
              <w:t>K_UO4</w:t>
            </w:r>
          </w:p>
        </w:tc>
      </w:tr>
      <w:tr w:rsidR="00E25E25" w14:paraId="56159537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43271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00CBE" w14:textId="77777777" w:rsidR="00E25E25" w:rsidRDefault="00E25E25" w:rsidP="00977F3C">
            <w:pPr>
              <w:spacing w:after="0" w:line="240" w:lineRule="auto"/>
              <w:jc w:val="both"/>
              <w:rPr>
                <w:rFonts w:eastAsia="Cambria"/>
                <w:smallCaps/>
              </w:rPr>
            </w:pPr>
            <w:r w:rsidRPr="00EF4E4C">
              <w:rPr>
                <w:rFonts w:ascii="Corbel" w:hAnsi="Corbel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99E2" w14:textId="77777777" w:rsidR="00E25E25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K_K07,</w:t>
            </w:r>
          </w:p>
          <w:p w14:paraId="6C6D4A2A" w14:textId="77777777" w:rsidR="00E25E25" w:rsidRDefault="00E25E25" w:rsidP="00977F3C">
            <w:pPr>
              <w:pStyle w:val="NormalnyWeb"/>
              <w:shd w:val="clear" w:color="auto" w:fill="FFFFFF"/>
            </w:pPr>
            <w:r>
              <w:rPr>
                <w:rFonts w:ascii="Corbel" w:hAnsi="Corbel"/>
                <w:sz w:val="20"/>
                <w:szCs w:val="20"/>
              </w:rPr>
              <w:t xml:space="preserve">K_K10 </w:t>
            </w:r>
          </w:p>
          <w:p w14:paraId="37C33002" w14:textId="77777777" w:rsidR="00E25E25" w:rsidRDefault="00E25E25" w:rsidP="00977F3C">
            <w:pPr>
              <w:spacing w:after="0" w:line="240" w:lineRule="auto"/>
              <w:rPr>
                <w:rFonts w:eastAsia="Cambria"/>
                <w:smallCaps/>
              </w:rPr>
            </w:pPr>
          </w:p>
        </w:tc>
      </w:tr>
    </w:tbl>
    <w:p w14:paraId="150A4CAE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72C5FB0" w14:textId="77777777" w:rsidR="00E25E25" w:rsidRDefault="00E25E25" w:rsidP="00E25E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0C5FD0C9" w14:textId="77777777" w:rsidR="00E25E25" w:rsidRDefault="00E25E25" w:rsidP="00E25E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Problematyka konwersatorium</w:t>
      </w:r>
    </w:p>
    <w:p w14:paraId="52D96D6F" w14:textId="77777777" w:rsidR="00E25E25" w:rsidRDefault="00E25E25" w:rsidP="00E25E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E25E25" w14:paraId="3C2409A0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820EC" w14:textId="77777777" w:rsidR="00E25E25" w:rsidRDefault="00E25E25" w:rsidP="00977F3C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E25E25" w14:paraId="798C851F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21DC2" w14:textId="77777777" w:rsidR="00E25E25" w:rsidRDefault="00E25E25" w:rsidP="00977F3C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Zasady ogólne postępowania sądowo-administracyjnego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E25E25" w14:paraId="7831BD79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BFAD0" w14:textId="77777777" w:rsidR="00E25E25" w:rsidRDefault="00E25E25" w:rsidP="00977F3C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>Zakres przedmiotowy i podmiotowy ustawy prawo o postępowaniu przed sądami administracyjnymi</w:t>
            </w:r>
          </w:p>
        </w:tc>
      </w:tr>
      <w:tr w:rsidR="00E25E25" w14:paraId="2EAB9994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C8D7" w14:textId="77777777" w:rsidR="00E25E25" w:rsidRDefault="00E25E25" w:rsidP="00977F3C">
            <w:pPr>
              <w:spacing w:after="0"/>
            </w:pPr>
            <w:r>
              <w:t xml:space="preserve">3. </w:t>
            </w:r>
            <w:r>
              <w:rPr>
                <w:rFonts w:eastAsia="Cambria"/>
                <w:i/>
              </w:rPr>
              <w:t>Strony postępowania sądowo-administracyjnego</w:t>
            </w:r>
          </w:p>
        </w:tc>
      </w:tr>
      <w:tr w:rsidR="00E25E25" w14:paraId="21AC851E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F8275" w14:textId="77777777" w:rsidR="00E25E25" w:rsidRDefault="00E25E25" w:rsidP="00977F3C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E25E25" w14:paraId="0A2C0BDE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B95BB" w14:textId="77777777" w:rsidR="00E25E25" w:rsidRDefault="00E25E25" w:rsidP="00977F3C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wojewódzkimi sądami administracyjnymi</w:t>
            </w:r>
          </w:p>
        </w:tc>
      </w:tr>
      <w:tr w:rsidR="00E25E25" w14:paraId="01656E07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FEA89" w14:textId="77777777" w:rsidR="00E25E25" w:rsidRDefault="00E25E25" w:rsidP="00977F3C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przed wojewódzkim sądem administracyjnym</w:t>
            </w:r>
          </w:p>
        </w:tc>
      </w:tr>
      <w:tr w:rsidR="00E25E25" w14:paraId="06996D2A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B75E" w14:textId="77777777" w:rsidR="00E25E25" w:rsidRDefault="00E25E25" w:rsidP="00977F3C">
            <w:pPr>
              <w:spacing w:after="0"/>
            </w:pPr>
            <w:r>
              <w:t xml:space="preserve">7. </w:t>
            </w:r>
            <w:r>
              <w:rPr>
                <w:rFonts w:eastAsia="Cambria"/>
                <w:i/>
              </w:rPr>
              <w:t>Środki zaskarżenia</w:t>
            </w:r>
          </w:p>
        </w:tc>
      </w:tr>
      <w:tr w:rsidR="00E25E25" w14:paraId="0BBC9180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DA555" w14:textId="77777777" w:rsidR="00E25E25" w:rsidRDefault="00E25E25" w:rsidP="00977F3C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Naczelnym Sądem administracyjnym</w:t>
            </w:r>
          </w:p>
        </w:tc>
      </w:tr>
    </w:tbl>
    <w:p w14:paraId="5C268E9A" w14:textId="77777777" w:rsidR="00E25E25" w:rsidRDefault="00E25E25" w:rsidP="00E25E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4E397F23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ECF4FB7" w14:textId="77777777" w:rsidR="00E25E25" w:rsidRDefault="00E25E25" w:rsidP="00E25E25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4231C578" w14:textId="77777777" w:rsidR="00E25E25" w:rsidRDefault="00E25E25" w:rsidP="00E25E25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0A7169F5" w14:textId="77777777" w:rsidR="00E25E25" w:rsidRDefault="00E25E25" w:rsidP="00E25E25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 xml:space="preserve">Konwersatorium: wykład problemowy z prezentacją multimedialną oparty na dyskusji na temat problemów naukowych związanych z przedmiotem. </w:t>
      </w:r>
    </w:p>
    <w:p w14:paraId="3BFA9BEB" w14:textId="77777777" w:rsidR="00E25E25" w:rsidRDefault="00E25E25" w:rsidP="00E25E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83C5DE4" w14:textId="77777777" w:rsidR="00E25E25" w:rsidRDefault="00E25E25" w:rsidP="00E25E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5EEAAD4C" w14:textId="77777777" w:rsidR="00E25E25" w:rsidRDefault="00E25E25" w:rsidP="00E25E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6C0722A9" w14:textId="77777777" w:rsidR="00E25E25" w:rsidRDefault="00E25E25" w:rsidP="00E25E25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8C9965E" w14:textId="77777777" w:rsidR="00E25E25" w:rsidRDefault="00E25E25" w:rsidP="00E25E25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E25E25" w14:paraId="0C9A491B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A806C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14:paraId="7A3D74C4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572A0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Metody oceny efektów kształcenia</w:t>
            </w:r>
          </w:p>
          <w:p w14:paraId="25FB1B80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B9E5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Forma zajęć dydaktycznych ( w, ćw, …)</w:t>
            </w:r>
          </w:p>
        </w:tc>
      </w:tr>
      <w:tr w:rsidR="00E25E25" w14:paraId="5FBE7E51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34C28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D489D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7DB6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57E53B78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0C30B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739C2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D398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3A54D5F4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74EDA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8B605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BB9D5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0B49EFD4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0C69C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027C3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23C8D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09BD3BB3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23C35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8CD4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771B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7C6E746D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8034A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30FBD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FA80B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5E84D3BA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56FE9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lastRenderedPageBreak/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3104B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4CE22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6AA90486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B7D8F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C9B82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6ABC9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18641FFB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F85F5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2FCD1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9BEA9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58C710D9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B97B4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7C516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097A9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6EE2EB1D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E4898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3E169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B4C18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330736CD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2B2CC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1E7F1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BEC5A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1A930E58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E24EC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B5265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4AC4E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607427A8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A0FED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1B54A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4A894" w14:textId="77777777" w:rsidR="00E25E25" w:rsidRDefault="00E25E25" w:rsidP="00977F3C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29EA76B1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23577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A037A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432B8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42928202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82078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26FF6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E1E70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E25E25" w14:paraId="2A9AE4D0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25FF8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86D62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91C98" w14:textId="77777777" w:rsidR="00E25E25" w:rsidRDefault="00E25E25" w:rsidP="00977F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Konwersatorium</w:t>
            </w:r>
          </w:p>
        </w:tc>
      </w:tr>
    </w:tbl>
    <w:p w14:paraId="1348C121" w14:textId="77777777" w:rsidR="00E25E25" w:rsidRDefault="00E25E25" w:rsidP="00E25E25">
      <w:pPr>
        <w:spacing w:after="0" w:line="240" w:lineRule="auto"/>
        <w:rPr>
          <w:rFonts w:ascii="Times New Roman" w:hAnsi="Times New Roman"/>
          <w:szCs w:val="24"/>
        </w:rPr>
      </w:pPr>
    </w:p>
    <w:p w14:paraId="6925BFFD" w14:textId="77777777" w:rsidR="00E25E25" w:rsidRDefault="00E25E25" w:rsidP="00E25E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6843452B" w14:textId="77777777" w:rsidR="00E25E25" w:rsidRDefault="00E25E25" w:rsidP="00E25E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25E25" w14:paraId="010A2FC1" w14:textId="77777777" w:rsidTr="00977F3C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170EA" w14:textId="77777777" w:rsidR="00E25E25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konwersatorium wyniki zaliczenia przedmiotu ustalane są na podstawie pisemnych lub ustnych odpowiedzi (prac)  studentów gdzie ocena pozytywna osiągana jest w przypadku uzyskania ponad 50% poprawnych odpowiedzi. Kryteria oceny: kompletność odpowiedzi, poprawna terminologia, aktualny stan prawny.</w:t>
            </w:r>
          </w:p>
          <w:p w14:paraId="5315A93B" w14:textId="77777777" w:rsidR="00E25E25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7ED6A121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05AAA" w14:textId="77777777" w:rsidR="00E25E25" w:rsidRDefault="00E25E25" w:rsidP="00E25E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D2EB86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E25E25" w14:paraId="4909D907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23D42" w14:textId="77777777" w:rsidR="00E25E25" w:rsidRDefault="00E25E25" w:rsidP="00977F3C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F50E" w14:textId="77777777" w:rsidR="00E25E25" w:rsidRDefault="00E25E25" w:rsidP="00977F3C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25E25" w14:paraId="232AC8B9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7AB33" w14:textId="77777777" w:rsidR="00E25E25" w:rsidRDefault="00E25E25" w:rsidP="00977F3C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F8C36" w14:textId="77777777" w:rsidR="00E25E25" w:rsidRDefault="00E25E25" w:rsidP="00977F3C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>Konwersatorium – 15 godz.</w:t>
            </w:r>
          </w:p>
          <w:p w14:paraId="1242AE70" w14:textId="77777777" w:rsidR="00E25E25" w:rsidRDefault="00E25E25" w:rsidP="00977F3C">
            <w:pPr>
              <w:suppressAutoHyphens w:val="0"/>
              <w:spacing w:after="0" w:line="240" w:lineRule="auto"/>
            </w:pPr>
          </w:p>
        </w:tc>
      </w:tr>
      <w:tr w:rsidR="00E25E25" w14:paraId="0DC0114F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31702" w14:textId="77777777" w:rsidR="00E25E25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3766B3C" w14:textId="77777777" w:rsidR="00E25E25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CCFE3" w14:textId="77777777" w:rsidR="00E25E25" w:rsidRDefault="00E25E25" w:rsidP="00977F3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E25E25" w14:paraId="41D8D161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4AF03" w14:textId="77777777" w:rsidR="00E25E25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D9AB91D" w14:textId="77777777" w:rsidR="00E25E25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C8220" w14:textId="77777777" w:rsidR="00E25E25" w:rsidRDefault="00E25E25" w:rsidP="00977F3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58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E25E25" w14:paraId="6508AACD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54237" w14:textId="77777777" w:rsidR="00E25E25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A18DD" w14:textId="77777777" w:rsidR="00E25E25" w:rsidRDefault="00E25E25" w:rsidP="00977F3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75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E25E25" w14:paraId="59276DD4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D767B" w14:textId="77777777" w:rsidR="00E25E25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717C4" w14:textId="77777777" w:rsidR="00E25E25" w:rsidRDefault="00E25E25" w:rsidP="00977F3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58AD3D9F" w14:textId="77777777" w:rsidR="00E25E25" w:rsidRDefault="00E25E25" w:rsidP="00E25E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921F447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6A4F067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6. PRAKTYKI ZAWODOWE W RAMACH PRZEDMIOTU/ MODUŁU </w:t>
      </w:r>
    </w:p>
    <w:p w14:paraId="30A78A7E" w14:textId="77777777" w:rsidR="00E25E25" w:rsidRDefault="00E25E25" w:rsidP="00E25E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E25E25" w14:paraId="0E6AA26B" w14:textId="77777777" w:rsidTr="00977F3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8CCFB" w14:textId="77777777" w:rsidR="00E25E25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C7E6C" w14:textId="77777777" w:rsidR="00E25E25" w:rsidRDefault="00E25E25" w:rsidP="00977F3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25E25" w14:paraId="7308661F" w14:textId="77777777" w:rsidTr="00977F3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5AAA7" w14:textId="77777777" w:rsidR="00E25E25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A2F5" w14:textId="77777777" w:rsidR="00E25E25" w:rsidRDefault="00E25E25" w:rsidP="00977F3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4429A4A" w14:textId="77777777" w:rsidR="00E25E25" w:rsidRDefault="00E25E25" w:rsidP="00E25E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A25D96F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091334EB" w14:textId="77777777" w:rsidR="00E25E25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E25E25" w14:paraId="1D3284FB" w14:textId="77777777" w:rsidTr="00977F3C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DAB0" w14:textId="77777777" w:rsidR="00E25E25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338F5812" w14:textId="77777777" w:rsidR="00E25E25" w:rsidRDefault="00E25E25" w:rsidP="00977F3C">
            <w:pPr>
              <w:suppressAutoHyphens w:val="0"/>
              <w:spacing w:after="0" w:line="240" w:lineRule="auto"/>
              <w:jc w:val="both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2021.</w:t>
            </w:r>
          </w:p>
        </w:tc>
      </w:tr>
      <w:tr w:rsidR="00E25E25" w14:paraId="67EC5FBF" w14:textId="77777777" w:rsidTr="00977F3C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44DE0" w14:textId="77777777" w:rsidR="00E25E25" w:rsidRDefault="00E25E25" w:rsidP="00977F3C">
            <w:pPr>
              <w:pStyle w:val="Punktygwne"/>
              <w:spacing w:before="0" w:after="0"/>
              <w:rPr>
                <w:rFonts w:eastAsia="Cambria"/>
                <w:i/>
                <w:kern w:val="1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CC6929" w14:textId="77777777" w:rsidR="00E25E25" w:rsidRDefault="00E25E25" w:rsidP="00977F3C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kern w:val="1"/>
              </w:rPr>
            </w:pPr>
            <w:r>
              <w:rPr>
                <w:rFonts w:eastAsia="Cambria"/>
                <w:i/>
                <w:kern w:val="1"/>
              </w:rPr>
              <w:lastRenderedPageBreak/>
              <w:t>M. Wierzbowski (red.), Postępowanie administracyjne i sądowoadministracyjne, Warszawa 2020 r.;</w:t>
            </w:r>
          </w:p>
          <w:p w14:paraId="21EB1B1E" w14:textId="77777777" w:rsidR="00E25E25" w:rsidRDefault="00E25E25" w:rsidP="00977F3C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W. </w:t>
            </w:r>
            <w:r>
              <w:rPr>
                <w:rFonts w:eastAsia="Cambria"/>
                <w:i/>
                <w:spacing w:val="-4"/>
                <w:kern w:val="1"/>
              </w:rPr>
              <w:t>Chróścielewski, J.P. Tarno, P. Dańczak, Postępowanie administracyjne i postępowanie przed sądami administracyjnymi, Warszawa 2018 r.;</w:t>
            </w:r>
          </w:p>
          <w:p w14:paraId="537C23D7" w14:textId="77777777" w:rsidR="00E25E25" w:rsidRDefault="00E25E25" w:rsidP="00977F3C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C77D60E" w14:textId="77777777" w:rsidR="00E25E25" w:rsidRDefault="00E25E25" w:rsidP="00977F3C">
            <w:pPr>
              <w:suppressAutoHyphens w:val="0"/>
              <w:spacing w:after="0" w:line="240" w:lineRule="auto"/>
              <w:jc w:val="both"/>
              <w:rPr>
                <w:rFonts w:eastAsia="Cambria" w:cs="Calibri"/>
                <w:i/>
                <w:smallCaps/>
                <w:kern w:val="1"/>
                <w:szCs w:val="24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J. </w:t>
            </w:r>
            <w:r>
              <w:rPr>
                <w:rFonts w:eastAsia="Cambria"/>
                <w:i/>
                <w:kern w:val="1"/>
              </w:rPr>
              <w:t>Borkowski: Decyzja administracyjna, Zielona Góra 1999 r.;</w:t>
            </w:r>
          </w:p>
          <w:p w14:paraId="7C5BC6F3" w14:textId="77777777" w:rsidR="00E25E25" w:rsidRDefault="00E25E25" w:rsidP="00977F3C">
            <w:pPr>
              <w:suppressAutoHyphens w:val="0"/>
              <w:spacing w:after="0" w:line="240" w:lineRule="auto"/>
              <w:jc w:val="both"/>
            </w:pPr>
            <w:r>
              <w:rPr>
                <w:rFonts w:eastAsia="Cambria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72220BCF" w14:textId="77777777" w:rsidR="00E25E25" w:rsidRDefault="00E25E25" w:rsidP="00E25E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1F2BF3D8" w14:textId="77777777" w:rsidR="00E25E25" w:rsidRDefault="00E25E25" w:rsidP="00E25E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43671D1" w14:textId="77777777" w:rsidR="00E25E25" w:rsidRDefault="00E25E25" w:rsidP="00E25E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6E581031" w14:textId="77777777" w:rsidR="00E25E25" w:rsidRDefault="00E25E25"/>
    <w:sectPr w:rsidR="00E25E25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 w16cid:durableId="158422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E25"/>
    <w:rsid w:val="0052178B"/>
    <w:rsid w:val="006C5831"/>
    <w:rsid w:val="00E25E25"/>
    <w:rsid w:val="00E81E3B"/>
    <w:rsid w:val="00F5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58B4"/>
  <w15:chartTrackingRefBased/>
  <w15:docId w15:val="{A5CEABC1-241B-B44F-B018-49BEE8BC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E25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25E25"/>
    <w:pPr>
      <w:ind w:left="720"/>
    </w:pPr>
  </w:style>
  <w:style w:type="paragraph" w:customStyle="1" w:styleId="Punktygwne">
    <w:name w:val="Punkty główne"/>
    <w:basedOn w:val="Normalny"/>
    <w:qFormat/>
    <w:rsid w:val="00E25E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E25E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qFormat/>
    <w:rsid w:val="00E25E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E25E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Nagwkitablic">
    <w:name w:val="Nagłówki tablic"/>
    <w:basedOn w:val="Tekstpodstawowy"/>
    <w:rsid w:val="00E25E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25E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E25E25"/>
    <w:pPr>
      <w:suppressAutoHyphens/>
    </w:pPr>
    <w:rPr>
      <w:rFonts w:ascii="Calibri" w:eastAsia="Calibri" w:hAnsi="Calibri" w:cs="Times New Roman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E25E2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5E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5E25"/>
    <w:rPr>
      <w:rFonts w:ascii="Calibri" w:eastAsia="Calibri" w:hAnsi="Calibri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1214</Words>
  <Characters>7286</Characters>
  <Application>Microsoft Office Word</Application>
  <DocSecurity>0</DocSecurity>
  <Lines>60</Lines>
  <Paragraphs>16</Paragraphs>
  <ScaleCrop>false</ScaleCrop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571</dc:creator>
  <cp:keywords/>
  <dc:description/>
  <cp:lastModifiedBy>Renata Świrgoń-Skok</cp:lastModifiedBy>
  <cp:revision>2</cp:revision>
  <dcterms:created xsi:type="dcterms:W3CDTF">2023-10-18T14:55:00Z</dcterms:created>
  <dcterms:modified xsi:type="dcterms:W3CDTF">2023-10-18T14:55:00Z</dcterms:modified>
</cp:coreProperties>
</file>