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042455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042455">
        <w:rPr>
          <w:rFonts w:asciiTheme="minorHAnsi" w:hAnsiTheme="minorHAnsi" w:cstheme="minorHAnsi"/>
          <w:b/>
          <w:bCs/>
        </w:rPr>
        <w:t xml:space="preserve">   </w:t>
      </w:r>
      <w:r w:rsidR="00CD6897" w:rsidRPr="00042455">
        <w:rPr>
          <w:rFonts w:asciiTheme="minorHAnsi" w:hAnsiTheme="minorHAnsi" w:cstheme="minorHAnsi"/>
          <w:b/>
          <w:bCs/>
        </w:rPr>
        <w:tab/>
      </w:r>
      <w:r w:rsidR="00CD6897" w:rsidRPr="00042455">
        <w:rPr>
          <w:rFonts w:asciiTheme="minorHAnsi" w:hAnsiTheme="minorHAnsi" w:cstheme="minorHAnsi"/>
          <w:b/>
          <w:bCs/>
        </w:rPr>
        <w:tab/>
      </w:r>
      <w:r w:rsidR="00CD6897" w:rsidRPr="00042455">
        <w:rPr>
          <w:rFonts w:asciiTheme="minorHAnsi" w:hAnsiTheme="minorHAnsi" w:cstheme="minorHAnsi"/>
          <w:b/>
          <w:bCs/>
        </w:rPr>
        <w:tab/>
      </w:r>
      <w:r w:rsidR="00CD6897" w:rsidRPr="00042455">
        <w:rPr>
          <w:rFonts w:asciiTheme="minorHAnsi" w:hAnsiTheme="minorHAnsi" w:cstheme="minorHAnsi"/>
          <w:b/>
          <w:bCs/>
        </w:rPr>
        <w:tab/>
      </w:r>
      <w:r w:rsidR="00CD6897" w:rsidRPr="00042455">
        <w:rPr>
          <w:rFonts w:asciiTheme="minorHAnsi" w:hAnsiTheme="minorHAnsi" w:cstheme="minorHAnsi"/>
          <w:b/>
          <w:bCs/>
        </w:rPr>
        <w:tab/>
      </w:r>
      <w:r w:rsidR="00CD6897" w:rsidRPr="00042455">
        <w:rPr>
          <w:rFonts w:asciiTheme="minorHAnsi" w:hAnsiTheme="minorHAnsi" w:cstheme="minorHAnsi"/>
          <w:b/>
          <w:bCs/>
        </w:rPr>
        <w:tab/>
      </w:r>
      <w:r w:rsidR="00D8678B" w:rsidRPr="00042455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042455">
        <w:rPr>
          <w:rFonts w:asciiTheme="minorHAnsi" w:hAnsiTheme="minorHAnsi" w:cstheme="minorHAnsi"/>
          <w:bCs/>
          <w:i/>
        </w:rPr>
        <w:t>1.5</w:t>
      </w:r>
      <w:r w:rsidR="00D8678B" w:rsidRPr="00042455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042455">
        <w:rPr>
          <w:rFonts w:asciiTheme="minorHAnsi" w:hAnsiTheme="minorHAnsi" w:cstheme="minorHAnsi"/>
          <w:bCs/>
          <w:i/>
        </w:rPr>
        <w:t xml:space="preserve"> Rektora </w:t>
      </w:r>
      <w:proofErr w:type="spellStart"/>
      <w:r w:rsidR="002A22BF" w:rsidRPr="00042455">
        <w:rPr>
          <w:rFonts w:asciiTheme="minorHAnsi" w:hAnsiTheme="minorHAnsi" w:cstheme="minorHAnsi"/>
          <w:bCs/>
          <w:i/>
        </w:rPr>
        <w:t>UR</w:t>
      </w:r>
      <w:proofErr w:type="spellEnd"/>
      <w:r w:rsidR="002A22BF" w:rsidRPr="00042455">
        <w:rPr>
          <w:rFonts w:asciiTheme="minorHAnsi" w:hAnsiTheme="minorHAnsi" w:cstheme="minorHAnsi"/>
          <w:bCs/>
          <w:i/>
        </w:rPr>
        <w:t xml:space="preserve"> </w:t>
      </w:r>
      <w:r w:rsidR="00CD6897" w:rsidRPr="00042455">
        <w:rPr>
          <w:rFonts w:asciiTheme="minorHAnsi" w:hAnsiTheme="minorHAnsi" w:cstheme="minorHAnsi"/>
          <w:bCs/>
          <w:i/>
        </w:rPr>
        <w:t xml:space="preserve"> nr </w:t>
      </w:r>
      <w:r w:rsidR="00F17567" w:rsidRPr="00042455">
        <w:rPr>
          <w:rFonts w:asciiTheme="minorHAnsi" w:hAnsiTheme="minorHAnsi" w:cstheme="minorHAnsi"/>
          <w:bCs/>
          <w:i/>
        </w:rPr>
        <w:t>12/2019</w:t>
      </w:r>
    </w:p>
    <w:p w:rsidR="0085747A" w:rsidRPr="00042455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042455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042455" w:rsidRDefault="0071620A" w:rsidP="002A726F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042455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69516C">
        <w:rPr>
          <w:rFonts w:asciiTheme="minorHAnsi" w:hAnsiTheme="minorHAnsi" w:cstheme="minorHAnsi"/>
          <w:smallCaps/>
          <w:sz w:val="24"/>
          <w:szCs w:val="24"/>
        </w:rPr>
        <w:t xml:space="preserve">  </w:t>
      </w:r>
      <w:r w:rsidR="00A738C9" w:rsidRPr="0004245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31552B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69516C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738C9" w:rsidRPr="0069516C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69516C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31552B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69516C" w:rsidRPr="0069516C">
        <w:rPr>
          <w:rFonts w:asciiTheme="minorHAnsi" w:hAnsiTheme="minorHAnsi" w:cstheme="minorHAnsi"/>
          <w:b/>
          <w:smallCaps/>
          <w:sz w:val="24"/>
          <w:szCs w:val="24"/>
        </w:rPr>
        <w:t xml:space="preserve"> </w:t>
      </w:r>
      <w:r w:rsidR="0069516C">
        <w:rPr>
          <w:rFonts w:asciiTheme="minorHAnsi" w:hAnsiTheme="minorHAnsi" w:cstheme="minorHAnsi"/>
          <w:b/>
          <w:smallCaps/>
          <w:sz w:val="24"/>
          <w:szCs w:val="24"/>
        </w:rPr>
        <w:t>–</w:t>
      </w:r>
      <w:r w:rsidR="0069516C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69516C" w:rsidRPr="0004245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69516C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31552B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69516C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69516C" w:rsidRPr="00042455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31552B">
        <w:rPr>
          <w:rFonts w:asciiTheme="minorHAnsi" w:hAnsiTheme="minorHAnsi" w:cstheme="minorHAnsi"/>
          <w:b/>
          <w:smallCaps/>
          <w:sz w:val="32"/>
          <w:szCs w:val="24"/>
        </w:rPr>
        <w:t>3</w:t>
      </w:r>
    </w:p>
    <w:p w:rsidR="0085747A" w:rsidRPr="00042455" w:rsidRDefault="00EA4832" w:rsidP="002A726F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042455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</w:t>
      </w:r>
      <w:r w:rsidR="0069516C">
        <w:rPr>
          <w:rFonts w:asciiTheme="minorHAnsi" w:hAnsiTheme="minorHAnsi" w:cstheme="minorHAnsi"/>
          <w:i/>
          <w:sz w:val="24"/>
          <w:szCs w:val="24"/>
        </w:rPr>
        <w:t xml:space="preserve">    </w:t>
      </w:r>
      <w:r w:rsidR="00A738C9" w:rsidRPr="0004245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04245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5747A" w:rsidRPr="00042455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042455">
        <w:rPr>
          <w:rFonts w:asciiTheme="minorHAnsi" w:hAnsiTheme="minorHAnsi" w:cstheme="minorHAnsi"/>
          <w:sz w:val="20"/>
          <w:szCs w:val="20"/>
        </w:rPr>
        <w:t>)</w:t>
      </w:r>
    </w:p>
    <w:p w:rsidR="00E91FAF" w:rsidRPr="00042455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042455">
        <w:rPr>
          <w:rFonts w:asciiTheme="minorHAnsi" w:hAnsiTheme="minorHAnsi" w:cstheme="minorHAnsi"/>
          <w:sz w:val="20"/>
          <w:szCs w:val="20"/>
        </w:rPr>
        <w:tab/>
      </w:r>
      <w:r w:rsidRPr="00042455">
        <w:rPr>
          <w:rFonts w:asciiTheme="minorHAnsi" w:hAnsiTheme="minorHAnsi" w:cstheme="minorHAnsi"/>
          <w:sz w:val="20"/>
          <w:szCs w:val="20"/>
        </w:rPr>
        <w:tab/>
      </w:r>
      <w:r w:rsidRPr="00042455">
        <w:rPr>
          <w:rFonts w:asciiTheme="minorHAnsi" w:hAnsiTheme="minorHAnsi" w:cstheme="minorHAnsi"/>
          <w:sz w:val="20"/>
          <w:szCs w:val="20"/>
        </w:rPr>
        <w:tab/>
      </w:r>
      <w:r w:rsidRPr="00042455">
        <w:rPr>
          <w:rFonts w:asciiTheme="minorHAnsi" w:hAnsiTheme="minorHAnsi" w:cstheme="minorHAnsi"/>
          <w:sz w:val="20"/>
          <w:szCs w:val="20"/>
        </w:rPr>
        <w:tab/>
      </w:r>
    </w:p>
    <w:p w:rsidR="00445970" w:rsidRPr="00042455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042455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042455">
        <w:rPr>
          <w:rFonts w:asciiTheme="minorHAnsi" w:hAnsiTheme="minorHAnsi" w:cstheme="minorHAnsi"/>
          <w:sz w:val="24"/>
          <w:szCs w:val="20"/>
        </w:rPr>
        <w:t>20</w:t>
      </w:r>
      <w:r w:rsidR="002311F7">
        <w:rPr>
          <w:rFonts w:asciiTheme="minorHAnsi" w:hAnsiTheme="minorHAnsi" w:cstheme="minorHAnsi"/>
          <w:sz w:val="24"/>
          <w:szCs w:val="20"/>
        </w:rPr>
        <w:t>2</w:t>
      </w:r>
      <w:r w:rsidR="003B1869">
        <w:rPr>
          <w:rFonts w:asciiTheme="minorHAnsi" w:hAnsiTheme="minorHAnsi" w:cstheme="minorHAnsi"/>
          <w:sz w:val="24"/>
          <w:szCs w:val="20"/>
        </w:rPr>
        <w:t>1</w:t>
      </w:r>
      <w:r w:rsidR="00A738C9" w:rsidRPr="00042455">
        <w:rPr>
          <w:rFonts w:asciiTheme="minorHAnsi" w:hAnsiTheme="minorHAnsi" w:cstheme="minorHAnsi"/>
          <w:sz w:val="24"/>
          <w:szCs w:val="20"/>
        </w:rPr>
        <w:t>/202</w:t>
      </w:r>
      <w:r w:rsidR="003B1869">
        <w:rPr>
          <w:rFonts w:asciiTheme="minorHAnsi" w:hAnsiTheme="minorHAnsi" w:cstheme="minorHAnsi"/>
          <w:sz w:val="24"/>
          <w:szCs w:val="20"/>
        </w:rPr>
        <w:t>2</w:t>
      </w:r>
    </w:p>
    <w:p w:rsidR="0085747A" w:rsidRPr="00042455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042455">
        <w:rPr>
          <w:rFonts w:asciiTheme="minorHAnsi" w:hAnsiTheme="minorHAnsi" w:cstheme="minorHAnsi"/>
          <w:szCs w:val="24"/>
        </w:rPr>
        <w:t xml:space="preserve">1. </w:t>
      </w:r>
      <w:r w:rsidR="0085747A" w:rsidRPr="00042455">
        <w:rPr>
          <w:rFonts w:asciiTheme="minorHAnsi" w:hAnsiTheme="minorHAnsi" w:cstheme="minorHAnsi"/>
          <w:szCs w:val="24"/>
        </w:rPr>
        <w:t xml:space="preserve">Podstawowe </w:t>
      </w:r>
      <w:r w:rsidR="00445970" w:rsidRPr="00042455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042455" w:rsidRDefault="00130234" w:rsidP="00325E7E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042455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Struktura i zadania służb mundurowych w Polsce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04245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396222" w:rsidP="00A738C9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A738C9" w:rsidRPr="00042455">
              <w:rPr>
                <w:rFonts w:asciiTheme="minorHAnsi" w:hAnsiTheme="minorHAnsi" w:cstheme="minorHAnsi"/>
                <w:sz w:val="24"/>
                <w:szCs w:val="24"/>
              </w:rPr>
              <w:t>azwa jednostki prowadzącej kierunek</w:t>
            </w:r>
          </w:p>
        </w:tc>
        <w:tc>
          <w:tcPr>
            <w:tcW w:w="5357" w:type="dxa"/>
            <w:vAlign w:val="center"/>
          </w:tcPr>
          <w:p w:rsidR="00A738C9" w:rsidRPr="00042455" w:rsidRDefault="00396222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A738C9" w:rsidRPr="00042455" w:rsidRDefault="00396222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A738C9" w:rsidRPr="00042455" w:rsidRDefault="006116AD" w:rsidP="006116AD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042455" w:rsidRDefault="008F4862" w:rsidP="0069516C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69516C">
              <w:rPr>
                <w:rFonts w:asciiTheme="minorHAnsi" w:hAnsiTheme="minorHAnsi" w:cstheme="minorHAnsi"/>
                <w:b w:val="0"/>
                <w:color w:val="auto"/>
                <w:sz w:val="22"/>
              </w:rPr>
              <w:t>pierwszego</w:t>
            </w: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stopnia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04245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042455" w:rsidRDefault="00702F0F" w:rsidP="00702F0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042455">
              <w:rPr>
                <w:rFonts w:asciiTheme="minorHAnsi" w:hAnsiTheme="minorHAnsi" w:cstheme="minorHAnsi"/>
                <w:color w:val="auto"/>
                <w:sz w:val="22"/>
              </w:rPr>
              <w:t xml:space="preserve">Studia </w:t>
            </w:r>
            <w:r w:rsidR="00FA686D">
              <w:rPr>
                <w:rFonts w:asciiTheme="minorHAnsi" w:hAnsiTheme="minorHAnsi" w:cstheme="minorHAnsi"/>
                <w:color w:val="auto"/>
                <w:sz w:val="22"/>
              </w:rPr>
              <w:t>nie</w:t>
            </w:r>
            <w:r w:rsidRPr="00042455">
              <w:rPr>
                <w:rFonts w:asciiTheme="minorHAnsi" w:hAnsiTheme="minorHAnsi" w:cstheme="minorHAnsi"/>
                <w:color w:val="auto"/>
                <w:sz w:val="22"/>
              </w:rPr>
              <w:t>stacjonarne</w:t>
            </w:r>
            <w:r w:rsidR="008F4862" w:rsidRPr="00042455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738C9" w:rsidRPr="00042455" w:rsidRDefault="00325E7E" w:rsidP="00325E7E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>2</w:t>
            </w:r>
            <w:r w:rsidR="00317F8E"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rok, </w:t>
            </w: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>3</w:t>
            </w:r>
            <w:r w:rsidR="00317F8E"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semestr     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738C9" w:rsidRPr="00042455" w:rsidRDefault="00CB642C" w:rsidP="0069516C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Przedmiot </w:t>
            </w:r>
            <w:r w:rsidR="0069516C">
              <w:rPr>
                <w:rFonts w:asciiTheme="minorHAnsi" w:hAnsiTheme="minorHAnsi" w:cstheme="minorHAnsi"/>
                <w:b w:val="0"/>
                <w:color w:val="auto"/>
                <w:sz w:val="22"/>
              </w:rPr>
              <w:t>modułowy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738C9" w:rsidRPr="0004245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A738C9" w:rsidRPr="00042455" w:rsidRDefault="00F15190" w:rsidP="00B41E3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A738C9" w:rsidRPr="00042455" w:rsidRDefault="00042455" w:rsidP="00325E7E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</w:tbl>
    <w:p w:rsidR="0085747A" w:rsidRPr="00042455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042455">
        <w:rPr>
          <w:rFonts w:asciiTheme="minorHAnsi" w:hAnsiTheme="minorHAnsi" w:cstheme="minorHAnsi"/>
          <w:sz w:val="24"/>
          <w:szCs w:val="24"/>
        </w:rPr>
        <w:t xml:space="preserve">* </w:t>
      </w:r>
      <w:r w:rsidRPr="00042455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042455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042455">
        <w:rPr>
          <w:rFonts w:asciiTheme="minorHAnsi" w:hAnsiTheme="minorHAnsi" w:cstheme="minorHAnsi"/>
          <w:b w:val="0"/>
          <w:sz w:val="24"/>
          <w:szCs w:val="24"/>
        </w:rPr>
        <w:t>e,</w:t>
      </w:r>
      <w:r w:rsidRPr="0004245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042455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042455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042455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042455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042455">
        <w:rPr>
          <w:rFonts w:asciiTheme="minorHAnsi" w:hAnsiTheme="minorHAnsi" w:cstheme="minorHAnsi"/>
          <w:sz w:val="24"/>
          <w:szCs w:val="24"/>
        </w:rPr>
        <w:t>1.</w:t>
      </w:r>
      <w:r w:rsidR="00E22FBC" w:rsidRPr="00042455">
        <w:rPr>
          <w:rFonts w:asciiTheme="minorHAnsi" w:hAnsiTheme="minorHAnsi" w:cstheme="minorHAnsi"/>
          <w:sz w:val="24"/>
          <w:szCs w:val="24"/>
        </w:rPr>
        <w:t>1</w:t>
      </w:r>
      <w:r w:rsidRPr="00042455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042455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042455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42455" w:rsidRPr="00042455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42455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042455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42455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042455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042455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04245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42455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042455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04245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42455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042455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04245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042455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042455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04245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42455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42455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042455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042455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042455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E01602" w:rsidRPr="00042455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325E7E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042455">
              <w:rPr>
                <w:rFonts w:asciiTheme="minorHAnsi" w:hAnsiTheme="minorHAnsi" w:cstheme="minorHAnsi"/>
                <w:b/>
                <w:sz w:val="24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396222" w:rsidP="0031552B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042455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  <w:r w:rsidR="0031552B">
              <w:rPr>
                <w:rFonts w:asciiTheme="minorHAnsi" w:hAnsiTheme="minorHAnsi" w:cstheme="minorHAnsi"/>
                <w:b/>
                <w:sz w:val="24"/>
                <w:szCs w:val="22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325E7E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04245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325E7E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042455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</w:tr>
    </w:tbl>
    <w:p w:rsidR="00923D7D" w:rsidRPr="0004245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04245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042455">
        <w:rPr>
          <w:rFonts w:asciiTheme="minorHAnsi" w:hAnsiTheme="minorHAnsi" w:cstheme="minorHAnsi"/>
          <w:smallCaps w:val="0"/>
          <w:szCs w:val="24"/>
        </w:rPr>
        <w:t>1.</w:t>
      </w:r>
      <w:r w:rsidR="00E22FBC" w:rsidRPr="00042455">
        <w:rPr>
          <w:rFonts w:asciiTheme="minorHAnsi" w:hAnsiTheme="minorHAnsi" w:cstheme="minorHAnsi"/>
          <w:smallCaps w:val="0"/>
          <w:szCs w:val="24"/>
        </w:rPr>
        <w:t>2</w:t>
      </w:r>
      <w:r w:rsidR="00F83B28" w:rsidRPr="00042455">
        <w:rPr>
          <w:rFonts w:asciiTheme="minorHAnsi" w:hAnsiTheme="minorHAnsi" w:cstheme="minorHAnsi"/>
          <w:smallCaps w:val="0"/>
          <w:szCs w:val="24"/>
        </w:rPr>
        <w:t>.</w:t>
      </w:r>
      <w:r w:rsidR="00F83B28" w:rsidRPr="00042455">
        <w:rPr>
          <w:rFonts w:asciiTheme="minorHAnsi" w:hAnsiTheme="minorHAnsi" w:cstheme="minorHAnsi"/>
          <w:smallCaps w:val="0"/>
          <w:szCs w:val="24"/>
        </w:rPr>
        <w:tab/>
      </w:r>
      <w:r w:rsidRPr="00042455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85747A" w:rsidRPr="00042455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042455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042455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042455" w:rsidRDefault="00325E7E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042455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042455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42455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04245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042455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042455">
        <w:rPr>
          <w:rFonts w:asciiTheme="minorHAnsi" w:hAnsiTheme="minorHAnsi" w:cstheme="minorHAnsi"/>
          <w:smallCaps w:val="0"/>
          <w:szCs w:val="24"/>
        </w:rPr>
        <w:tab/>
      </w:r>
      <w:r w:rsidRPr="00042455">
        <w:rPr>
          <w:rFonts w:asciiTheme="minorHAnsi" w:hAnsiTheme="minorHAnsi" w:cstheme="minorHAnsi"/>
          <w:smallCaps w:val="0"/>
          <w:szCs w:val="24"/>
        </w:rPr>
        <w:t>For</w:t>
      </w:r>
      <w:r w:rsidR="00445970" w:rsidRPr="00042455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042455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042455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6D10FD" w:rsidRPr="00042455" w:rsidRDefault="00325E7E" w:rsidP="006D10FD">
      <w:pPr>
        <w:spacing w:after="0" w:line="240" w:lineRule="auto"/>
        <w:ind w:firstLine="709"/>
        <w:rPr>
          <w:rFonts w:asciiTheme="minorHAnsi" w:hAnsiTheme="minorHAnsi" w:cstheme="minorHAnsi"/>
          <w:sz w:val="24"/>
          <w:szCs w:val="24"/>
        </w:rPr>
      </w:pPr>
      <w:r w:rsidRPr="00042455">
        <w:rPr>
          <w:rFonts w:asciiTheme="minorHAnsi" w:hAnsiTheme="minorHAnsi" w:cstheme="minorHAnsi"/>
          <w:sz w:val="24"/>
          <w:szCs w:val="24"/>
        </w:rPr>
        <w:t>Egzamin.</w:t>
      </w:r>
    </w:p>
    <w:p w:rsidR="00A738C9" w:rsidRPr="00042455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042455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042455">
        <w:rPr>
          <w:rFonts w:asciiTheme="minorHAnsi" w:hAnsiTheme="minorHAnsi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16610A" w:rsidRPr="00042455" w:rsidTr="00BB15B1">
        <w:trPr>
          <w:trHeight w:val="438"/>
        </w:trPr>
        <w:tc>
          <w:tcPr>
            <w:tcW w:w="8534" w:type="dxa"/>
            <w:vAlign w:val="center"/>
          </w:tcPr>
          <w:p w:rsidR="0085747A" w:rsidRPr="00042455" w:rsidRDefault="006B3392" w:rsidP="00C626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>Podstawow</w:t>
            </w:r>
            <w:r w:rsidR="00C62641">
              <w:rPr>
                <w:rFonts w:asciiTheme="minorHAnsi" w:hAnsiTheme="minorHAnsi" w:cstheme="minorHAnsi"/>
              </w:rPr>
              <w:t>a</w:t>
            </w:r>
            <w:r w:rsidRPr="00042455">
              <w:rPr>
                <w:rFonts w:asciiTheme="minorHAnsi" w:hAnsiTheme="minorHAnsi" w:cstheme="minorHAnsi"/>
              </w:rPr>
              <w:t xml:space="preserve"> wiedza dotycząca rodzajów służb mundurowych w Polsce.</w:t>
            </w:r>
            <w:r w:rsidR="0016610A" w:rsidRPr="00042455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153C41" w:rsidRPr="00042455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85747A" w:rsidRPr="00042455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042455">
        <w:rPr>
          <w:rFonts w:asciiTheme="minorHAnsi" w:hAnsiTheme="minorHAnsi" w:cstheme="minorHAnsi"/>
          <w:szCs w:val="24"/>
        </w:rPr>
        <w:t>3.</w:t>
      </w:r>
      <w:r w:rsidR="0085747A" w:rsidRPr="00042455">
        <w:rPr>
          <w:rFonts w:asciiTheme="minorHAnsi" w:hAnsiTheme="minorHAnsi" w:cstheme="minorHAnsi"/>
          <w:szCs w:val="24"/>
        </w:rPr>
        <w:t xml:space="preserve"> </w:t>
      </w:r>
      <w:r w:rsidR="00A84C85" w:rsidRPr="00042455">
        <w:rPr>
          <w:rFonts w:asciiTheme="minorHAnsi" w:hAnsiTheme="minorHAnsi" w:cstheme="minorHAnsi"/>
          <w:szCs w:val="24"/>
        </w:rPr>
        <w:t>cele, efekty uczenia się</w:t>
      </w:r>
      <w:r w:rsidR="0085747A" w:rsidRPr="00042455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042455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042455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042455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130234" w:rsidRPr="00042455" w:rsidTr="006E5D2F">
        <w:tc>
          <w:tcPr>
            <w:tcW w:w="455" w:type="dxa"/>
            <w:vAlign w:val="center"/>
          </w:tcPr>
          <w:p w:rsidR="006E5D2F" w:rsidRPr="00042455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042455" w:rsidRDefault="006B3392" w:rsidP="00317F8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042455">
              <w:rPr>
                <w:rFonts w:asciiTheme="minorHAnsi" w:hAnsiTheme="minorHAnsi" w:cstheme="minorHAnsi"/>
                <w:b w:val="0"/>
              </w:rPr>
              <w:t>Wiedza dotycząca struktury i zadań służb mundurowych w Polsce oraz wymagań w zakresie sprawności fizycznej wobec kandydatów i funkcjonariuszy.</w:t>
            </w:r>
          </w:p>
        </w:tc>
      </w:tr>
    </w:tbl>
    <w:p w:rsidR="0085747A" w:rsidRPr="0004245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BB15B1" w:rsidRPr="00042455" w:rsidRDefault="00BB15B1" w:rsidP="009C54AE">
      <w:pPr>
        <w:spacing w:after="0" w:line="240" w:lineRule="auto"/>
        <w:ind w:left="426"/>
        <w:rPr>
          <w:rFonts w:asciiTheme="minorHAnsi" w:hAnsiTheme="minorHAnsi" w:cstheme="minorHAnsi"/>
          <w:b/>
          <w:sz w:val="24"/>
          <w:szCs w:val="24"/>
        </w:rPr>
      </w:pPr>
    </w:p>
    <w:p w:rsidR="00BB15B1" w:rsidRPr="00042455" w:rsidRDefault="00BB15B1" w:rsidP="009C54AE">
      <w:pPr>
        <w:spacing w:after="0" w:line="240" w:lineRule="auto"/>
        <w:ind w:left="426"/>
        <w:rPr>
          <w:rFonts w:asciiTheme="minorHAnsi" w:hAnsiTheme="minorHAnsi" w:cstheme="minorHAnsi"/>
          <w:b/>
          <w:sz w:val="24"/>
          <w:szCs w:val="24"/>
        </w:rPr>
      </w:pPr>
    </w:p>
    <w:p w:rsidR="00BB15B1" w:rsidRPr="00042455" w:rsidRDefault="00BB15B1" w:rsidP="009C54AE">
      <w:pPr>
        <w:spacing w:after="0" w:line="240" w:lineRule="auto"/>
        <w:ind w:left="426"/>
        <w:rPr>
          <w:rFonts w:asciiTheme="minorHAnsi" w:hAnsiTheme="minorHAnsi" w:cstheme="minorHAnsi"/>
          <w:b/>
          <w:sz w:val="24"/>
          <w:szCs w:val="24"/>
        </w:rPr>
      </w:pPr>
    </w:p>
    <w:p w:rsidR="001D7B54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042455">
        <w:rPr>
          <w:rFonts w:asciiTheme="minorHAnsi" w:hAnsiTheme="minorHAnsi" w:cstheme="minorHAnsi"/>
          <w:b/>
          <w:sz w:val="24"/>
          <w:szCs w:val="24"/>
        </w:rPr>
        <w:lastRenderedPageBreak/>
        <w:t xml:space="preserve">3.2 </w:t>
      </w:r>
      <w:r w:rsidR="001D7B54" w:rsidRPr="00042455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042455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042455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042455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461C1" w:rsidRPr="00042455" w:rsidRDefault="00B461C1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6662"/>
        <w:gridCol w:w="1553"/>
      </w:tblGrid>
      <w:tr w:rsidR="00042455" w:rsidRPr="00042455" w:rsidTr="00A6439B">
        <w:tc>
          <w:tcPr>
            <w:tcW w:w="1305" w:type="dxa"/>
            <w:vAlign w:val="center"/>
          </w:tcPr>
          <w:p w:rsidR="0085747A" w:rsidRPr="00B461C1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</w:pPr>
            <w:r w:rsidRPr="00B461C1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EK</w:t>
            </w:r>
            <w:r w:rsidR="00A84C85" w:rsidRPr="00B461C1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 (</w:t>
            </w:r>
            <w:r w:rsidR="00C05F44" w:rsidRPr="00B461C1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>efekt uczenia się</w:t>
            </w:r>
            <w:r w:rsidR="00B82308" w:rsidRPr="00B461C1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B461C1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</w:pPr>
            <w:r w:rsidRPr="00B461C1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Treść efektu </w:t>
            </w:r>
            <w:r w:rsidR="00C05F44" w:rsidRPr="00B461C1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uczenia się </w:t>
            </w:r>
            <w:r w:rsidRPr="00B461C1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B461C1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</w:pPr>
            <w:r w:rsidRPr="00B461C1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Odniesienie do efektów  kierunkowych </w:t>
            </w:r>
            <w:r w:rsidR="0030395F" w:rsidRPr="00B461C1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footnoteReference w:id="1"/>
            </w:r>
          </w:p>
        </w:tc>
      </w:tr>
      <w:tr w:rsidR="00042455" w:rsidRPr="00042455" w:rsidTr="002D62B4">
        <w:trPr>
          <w:trHeight w:val="637"/>
        </w:trPr>
        <w:tc>
          <w:tcPr>
            <w:tcW w:w="1305" w:type="dxa"/>
            <w:vAlign w:val="center"/>
          </w:tcPr>
          <w:p w:rsidR="008D3E93" w:rsidRPr="00B461C1" w:rsidRDefault="00A6439B" w:rsidP="00A6439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0"/>
              </w:rPr>
            </w:pPr>
            <w:r w:rsidRPr="00B461C1">
              <w:rPr>
                <w:rFonts w:asciiTheme="minorHAnsi" w:hAnsiTheme="minorHAnsi" w:cstheme="minorHAnsi"/>
                <w:sz w:val="22"/>
                <w:szCs w:val="20"/>
              </w:rPr>
              <w:t>EK_01</w:t>
            </w:r>
          </w:p>
        </w:tc>
        <w:tc>
          <w:tcPr>
            <w:tcW w:w="6662" w:type="dxa"/>
            <w:vAlign w:val="center"/>
          </w:tcPr>
          <w:p w:rsidR="008D3E93" w:rsidRPr="00B461C1" w:rsidRDefault="001F52C9" w:rsidP="00B817F0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B461C1">
              <w:rPr>
                <w:rFonts w:asciiTheme="minorHAnsi" w:hAnsiTheme="minorHAnsi" w:cstheme="minorHAnsi"/>
                <w:szCs w:val="20"/>
              </w:rPr>
              <w:t>Student wymieni</w:t>
            </w:r>
            <w:r w:rsidR="00370468" w:rsidRPr="00B461C1">
              <w:rPr>
                <w:rFonts w:asciiTheme="minorHAnsi" w:hAnsiTheme="minorHAnsi" w:cstheme="minorHAnsi"/>
                <w:szCs w:val="20"/>
              </w:rPr>
              <w:t xml:space="preserve"> i </w:t>
            </w:r>
            <w:r w:rsidR="007335FB" w:rsidRPr="00B461C1">
              <w:rPr>
                <w:rFonts w:asciiTheme="minorHAnsi" w:hAnsiTheme="minorHAnsi" w:cstheme="minorHAnsi"/>
                <w:szCs w:val="20"/>
              </w:rPr>
              <w:t>rozróżni</w:t>
            </w:r>
            <w:r w:rsidR="00370468" w:rsidRPr="00B461C1">
              <w:rPr>
                <w:rFonts w:asciiTheme="minorHAnsi" w:hAnsiTheme="minorHAnsi" w:cstheme="minorHAnsi"/>
                <w:szCs w:val="20"/>
              </w:rPr>
              <w:t xml:space="preserve"> rodzaje i zadania służb mundurowych </w:t>
            </w:r>
            <w:r w:rsidR="008A1E3E" w:rsidRPr="00B461C1">
              <w:rPr>
                <w:rFonts w:asciiTheme="minorHAnsi" w:hAnsiTheme="minorHAnsi" w:cstheme="minorHAnsi"/>
                <w:szCs w:val="20"/>
              </w:rPr>
              <w:t xml:space="preserve">w Polsce, </w:t>
            </w:r>
            <w:r w:rsidR="00370468" w:rsidRPr="00B461C1">
              <w:rPr>
                <w:rFonts w:asciiTheme="minorHAnsi" w:hAnsiTheme="minorHAnsi" w:cstheme="minorHAnsi"/>
                <w:szCs w:val="20"/>
              </w:rPr>
              <w:t xml:space="preserve">ze szczególnym uwzględnieniem wymagań </w:t>
            </w:r>
            <w:r w:rsidR="008A1E3E" w:rsidRPr="00B461C1">
              <w:rPr>
                <w:rFonts w:asciiTheme="minorHAnsi" w:hAnsiTheme="minorHAnsi" w:cstheme="minorHAnsi"/>
                <w:szCs w:val="20"/>
              </w:rPr>
              <w:t xml:space="preserve">i norm </w:t>
            </w:r>
            <w:r w:rsidR="00370468" w:rsidRPr="00B461C1">
              <w:rPr>
                <w:rFonts w:asciiTheme="minorHAnsi" w:hAnsiTheme="minorHAnsi" w:cstheme="minorHAnsi"/>
                <w:szCs w:val="20"/>
              </w:rPr>
              <w:t xml:space="preserve"> sprawności f</w:t>
            </w:r>
            <w:r w:rsidR="008A1E3E" w:rsidRPr="00B461C1">
              <w:rPr>
                <w:rFonts w:asciiTheme="minorHAnsi" w:hAnsiTheme="minorHAnsi" w:cstheme="minorHAnsi"/>
                <w:szCs w:val="20"/>
              </w:rPr>
              <w:t>izycznej</w:t>
            </w:r>
            <w:r w:rsidR="00370468" w:rsidRPr="00B461C1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7335FB" w:rsidRPr="00B461C1">
              <w:rPr>
                <w:rFonts w:asciiTheme="minorHAnsi" w:hAnsiTheme="minorHAnsi" w:cstheme="minorHAnsi"/>
                <w:szCs w:val="20"/>
              </w:rPr>
              <w:t xml:space="preserve"> dla </w:t>
            </w:r>
            <w:r w:rsidR="008A1E3E" w:rsidRPr="00B461C1">
              <w:rPr>
                <w:rFonts w:asciiTheme="minorHAnsi" w:hAnsiTheme="minorHAnsi" w:cstheme="minorHAnsi"/>
                <w:szCs w:val="20"/>
              </w:rPr>
              <w:t xml:space="preserve">kandydatów do ww. służb. </w:t>
            </w:r>
          </w:p>
        </w:tc>
        <w:tc>
          <w:tcPr>
            <w:tcW w:w="1553" w:type="dxa"/>
            <w:vAlign w:val="center"/>
          </w:tcPr>
          <w:p w:rsidR="00B817F0" w:rsidRPr="00B461C1" w:rsidRDefault="00392429" w:rsidP="002D62B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0"/>
              </w:rPr>
            </w:pPr>
            <w:r w:rsidRPr="00B461C1">
              <w:rPr>
                <w:rFonts w:asciiTheme="minorHAnsi" w:hAnsiTheme="minorHAnsi" w:cstheme="minorHAnsi"/>
                <w:sz w:val="22"/>
                <w:szCs w:val="20"/>
              </w:rPr>
              <w:t>K_W10</w:t>
            </w:r>
          </w:p>
        </w:tc>
      </w:tr>
      <w:tr w:rsidR="00042455" w:rsidRPr="00042455" w:rsidTr="002D62B4">
        <w:trPr>
          <w:trHeight w:val="744"/>
        </w:trPr>
        <w:tc>
          <w:tcPr>
            <w:tcW w:w="1305" w:type="dxa"/>
            <w:vAlign w:val="center"/>
          </w:tcPr>
          <w:p w:rsidR="008D3E93" w:rsidRPr="00B461C1" w:rsidRDefault="00A6439B" w:rsidP="00A6439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B461C1">
              <w:rPr>
                <w:rFonts w:asciiTheme="minorHAnsi" w:hAnsiTheme="minorHAnsi" w:cstheme="minorHAnsi"/>
                <w:sz w:val="22"/>
                <w:szCs w:val="20"/>
              </w:rPr>
              <w:t>EK_02</w:t>
            </w:r>
          </w:p>
        </w:tc>
        <w:tc>
          <w:tcPr>
            <w:tcW w:w="6662" w:type="dxa"/>
            <w:vAlign w:val="center"/>
          </w:tcPr>
          <w:p w:rsidR="008D3E93" w:rsidRPr="00B461C1" w:rsidRDefault="008A1E3E" w:rsidP="002D62B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461C1">
              <w:rPr>
                <w:rFonts w:asciiTheme="minorHAnsi" w:hAnsiTheme="minorHAnsi" w:cstheme="minorHAnsi"/>
                <w:szCs w:val="24"/>
              </w:rPr>
              <w:t>Student scharakteryzuje technikę poprawnego wykonania poszczególnych prób testowych w procesie selekcji od różnego rodzaju służb mundurowych.</w:t>
            </w:r>
          </w:p>
        </w:tc>
        <w:tc>
          <w:tcPr>
            <w:tcW w:w="1553" w:type="dxa"/>
            <w:vAlign w:val="center"/>
          </w:tcPr>
          <w:p w:rsidR="008D3E93" w:rsidRPr="00B461C1" w:rsidRDefault="00226D30" w:rsidP="002D62B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B461C1">
              <w:rPr>
                <w:rFonts w:asciiTheme="minorHAnsi" w:hAnsiTheme="minorHAnsi" w:cstheme="minorHAnsi"/>
                <w:sz w:val="22"/>
                <w:szCs w:val="24"/>
              </w:rPr>
              <w:t>K_U07</w:t>
            </w:r>
          </w:p>
        </w:tc>
      </w:tr>
      <w:tr w:rsidR="00130234" w:rsidRPr="00042455" w:rsidTr="002D62B4">
        <w:trPr>
          <w:trHeight w:val="519"/>
        </w:trPr>
        <w:tc>
          <w:tcPr>
            <w:tcW w:w="1305" w:type="dxa"/>
            <w:vAlign w:val="center"/>
          </w:tcPr>
          <w:p w:rsidR="008D3E93" w:rsidRPr="00B461C1" w:rsidRDefault="00A6439B" w:rsidP="00A6439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B461C1">
              <w:rPr>
                <w:rFonts w:asciiTheme="minorHAnsi" w:hAnsiTheme="minorHAnsi" w:cstheme="minorHAnsi"/>
                <w:sz w:val="22"/>
                <w:szCs w:val="20"/>
              </w:rPr>
              <w:t>EK_03</w:t>
            </w:r>
          </w:p>
        </w:tc>
        <w:tc>
          <w:tcPr>
            <w:tcW w:w="6662" w:type="dxa"/>
            <w:vAlign w:val="center"/>
          </w:tcPr>
          <w:p w:rsidR="008D3E93" w:rsidRPr="00B461C1" w:rsidRDefault="008A1E3E" w:rsidP="002D62B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461C1">
              <w:rPr>
                <w:rFonts w:asciiTheme="minorHAnsi" w:hAnsiTheme="minorHAnsi" w:cstheme="minorHAnsi"/>
              </w:rPr>
              <w:t>Student</w:t>
            </w:r>
            <w:r w:rsidR="00A6439B" w:rsidRPr="00B461C1">
              <w:rPr>
                <w:rFonts w:asciiTheme="minorHAnsi" w:hAnsiTheme="minorHAnsi" w:cstheme="minorHAnsi"/>
              </w:rPr>
              <w:t xml:space="preserve"> jest </w:t>
            </w:r>
            <w:r w:rsidR="007335FB" w:rsidRPr="00B461C1">
              <w:rPr>
                <w:rFonts w:asciiTheme="minorHAnsi" w:hAnsiTheme="minorHAnsi" w:cstheme="minorHAnsi"/>
              </w:rPr>
              <w:t>gotów do podjęcia roli animatora aktywności fizycznej wśród funkcjonariuszy służb mundurowych.</w:t>
            </w:r>
          </w:p>
        </w:tc>
        <w:tc>
          <w:tcPr>
            <w:tcW w:w="1553" w:type="dxa"/>
            <w:vAlign w:val="center"/>
          </w:tcPr>
          <w:p w:rsidR="00A6439B" w:rsidRPr="00B461C1" w:rsidRDefault="00A6439B" w:rsidP="002D62B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B461C1">
              <w:rPr>
                <w:rFonts w:asciiTheme="minorHAnsi" w:hAnsiTheme="minorHAnsi" w:cstheme="minorHAnsi"/>
                <w:sz w:val="22"/>
              </w:rPr>
              <w:t>K_K09</w:t>
            </w:r>
          </w:p>
        </w:tc>
      </w:tr>
    </w:tbl>
    <w:p w:rsidR="0085747A" w:rsidRPr="0004245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042455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042455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04245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042455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042455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042455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E91FAF" w:rsidRPr="00042455" w:rsidRDefault="00E91FAF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42455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042455" w:rsidRPr="00042455" w:rsidTr="00325E7E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7E" w:rsidRPr="00042455" w:rsidRDefault="00325E7E" w:rsidP="00C353F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042455">
              <w:rPr>
                <w:rFonts w:asciiTheme="minorHAnsi" w:hAnsiTheme="minorHAnsi" w:cstheme="minorHAnsi"/>
                <w:b/>
              </w:rPr>
              <w:t>Treści merytoryczne</w:t>
            </w:r>
          </w:p>
        </w:tc>
      </w:tr>
      <w:tr w:rsidR="00042455" w:rsidRPr="00042455" w:rsidTr="00A327F6">
        <w:trPr>
          <w:trHeight w:val="340"/>
        </w:trPr>
        <w:tc>
          <w:tcPr>
            <w:tcW w:w="567" w:type="dxa"/>
            <w:vAlign w:val="center"/>
          </w:tcPr>
          <w:p w:rsidR="0016610A" w:rsidRPr="00042455" w:rsidRDefault="0016610A" w:rsidP="0016610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9072" w:type="dxa"/>
            <w:vAlign w:val="center"/>
          </w:tcPr>
          <w:p w:rsidR="0016610A" w:rsidRPr="00042455" w:rsidRDefault="0016610A" w:rsidP="0016610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 xml:space="preserve">Służby mundurowe a grupy dyspozycyjne społeczeństwa. </w:t>
            </w:r>
          </w:p>
        </w:tc>
      </w:tr>
      <w:tr w:rsidR="00042455" w:rsidRPr="00042455" w:rsidTr="00A327F6">
        <w:trPr>
          <w:trHeight w:val="340"/>
        </w:trPr>
        <w:tc>
          <w:tcPr>
            <w:tcW w:w="567" w:type="dxa"/>
            <w:vAlign w:val="center"/>
          </w:tcPr>
          <w:p w:rsidR="0016610A" w:rsidRPr="00042455" w:rsidRDefault="0016610A" w:rsidP="0016610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9072" w:type="dxa"/>
            <w:vAlign w:val="center"/>
          </w:tcPr>
          <w:p w:rsidR="0016610A" w:rsidRPr="00042455" w:rsidRDefault="0016610A" w:rsidP="0016610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>Rodzaje służb mundurowych w Polsce i ich charakterystyka.</w:t>
            </w:r>
          </w:p>
        </w:tc>
      </w:tr>
      <w:tr w:rsidR="00042455" w:rsidRPr="00042455" w:rsidTr="00A327F6">
        <w:trPr>
          <w:trHeight w:val="340"/>
        </w:trPr>
        <w:tc>
          <w:tcPr>
            <w:tcW w:w="567" w:type="dxa"/>
            <w:vAlign w:val="center"/>
          </w:tcPr>
          <w:p w:rsidR="0016610A" w:rsidRPr="00042455" w:rsidRDefault="0016610A" w:rsidP="0016610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9072" w:type="dxa"/>
            <w:vAlign w:val="center"/>
          </w:tcPr>
          <w:p w:rsidR="0016610A" w:rsidRPr="00042455" w:rsidRDefault="0016610A" w:rsidP="0016610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>Ustawowe kompetencje polskich służb mundurowych.</w:t>
            </w:r>
          </w:p>
        </w:tc>
      </w:tr>
      <w:tr w:rsidR="00042455" w:rsidRPr="00042455" w:rsidTr="002D62B4">
        <w:trPr>
          <w:trHeight w:val="562"/>
        </w:trPr>
        <w:tc>
          <w:tcPr>
            <w:tcW w:w="567" w:type="dxa"/>
            <w:vAlign w:val="center"/>
          </w:tcPr>
          <w:p w:rsidR="0016610A" w:rsidRPr="00042455" w:rsidRDefault="0016610A" w:rsidP="0016610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9072" w:type="dxa"/>
            <w:vAlign w:val="center"/>
          </w:tcPr>
          <w:p w:rsidR="0016610A" w:rsidRPr="00042455" w:rsidRDefault="0016610A" w:rsidP="0016610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 xml:space="preserve">Charakterystyka predyspozycji kandydata na funkcjonariusza poszczególnych formacji – wymogi formalne ze szczególnym uwzględnieniem obszaru sprawności fizycznej. 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B461C1" w:rsidRDefault="00B461C1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042455" w:rsidRDefault="0085747A" w:rsidP="003846E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042455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042455">
        <w:rPr>
          <w:rFonts w:asciiTheme="minorHAnsi" w:hAnsiTheme="minorHAnsi" w:cstheme="minorHAnsi"/>
          <w:sz w:val="24"/>
          <w:szCs w:val="24"/>
        </w:rPr>
        <w:t xml:space="preserve">, </w:t>
      </w:r>
      <w:r w:rsidRPr="00042455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p w:rsidR="006D10FD" w:rsidRPr="00042455" w:rsidRDefault="006D10FD" w:rsidP="006D10FD">
      <w:pPr>
        <w:pStyle w:val="Akapitzlist"/>
        <w:spacing w:after="0" w:line="240" w:lineRule="auto"/>
        <w:ind w:left="1077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042455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042455">
        <w:rPr>
          <w:rFonts w:asciiTheme="minorHAnsi" w:hAnsiTheme="minorHAnsi" w:cstheme="minorHAnsi"/>
          <w:smallCaps w:val="0"/>
          <w:szCs w:val="24"/>
        </w:rPr>
        <w:t>3.4 Metody dydaktyczne</w:t>
      </w:r>
      <w:r w:rsidRPr="00042455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042455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8"/>
          <w:szCs w:val="20"/>
        </w:rPr>
      </w:pPr>
      <w:r w:rsidRPr="00042455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042455">
        <w:rPr>
          <w:rFonts w:asciiTheme="minorHAnsi" w:hAnsiTheme="minorHAnsi" w:cstheme="minorHAnsi"/>
          <w:sz w:val="14"/>
          <w:szCs w:val="20"/>
        </w:rPr>
        <w:t xml:space="preserve">.: </w:t>
      </w:r>
      <w:r w:rsidR="002A726F" w:rsidRPr="00042455">
        <w:rPr>
          <w:rFonts w:asciiTheme="minorHAnsi" w:hAnsiTheme="minorHAnsi" w:cstheme="minorHAnsi"/>
          <w:sz w:val="14"/>
          <w:szCs w:val="20"/>
        </w:rPr>
        <w:t xml:space="preserve"> </w:t>
      </w:r>
      <w:r w:rsidRPr="00042455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042455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Ćwiczenia: analiza tekstów z dyskusją, metoda projektów (projekt badawczy, </w:t>
      </w:r>
      <w:r w:rsidRPr="00042455">
        <w:rPr>
          <w:rFonts w:asciiTheme="minorHAnsi" w:hAnsiTheme="minorHAnsi" w:cstheme="minorHAnsi"/>
          <w:b w:val="0"/>
          <w:i/>
          <w:smallCaps w:val="0"/>
          <w:sz w:val="14"/>
          <w:szCs w:val="14"/>
        </w:rPr>
        <w:t>wdrożeniowy, praktyczny), praca w grupach (rozwiązywanie zadań, dyskusja),gry dydaktyczne, metody kształcenia na odległość Laboratorium: wykonywanie doświadczeń, projektowanie doświadczeń</w:t>
      </w:r>
      <w:r w:rsidRPr="00042455">
        <w:rPr>
          <w:rFonts w:asciiTheme="minorHAnsi" w:hAnsiTheme="minorHAnsi" w:cstheme="minorHAnsi"/>
          <w:b w:val="0"/>
          <w:i/>
          <w:smallCaps w:val="0"/>
          <w:sz w:val="18"/>
          <w:szCs w:val="20"/>
        </w:rPr>
        <w:t xml:space="preserve"> </w:t>
      </w:r>
    </w:p>
    <w:p w:rsidR="006D10FD" w:rsidRPr="00042455" w:rsidRDefault="006D10FD" w:rsidP="006D10FD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 w:val="22"/>
        </w:rPr>
      </w:pPr>
    </w:p>
    <w:p w:rsidR="006D10FD" w:rsidRPr="00042455" w:rsidRDefault="006D10FD" w:rsidP="006D10FD">
      <w:pPr>
        <w:pStyle w:val="Punktygwne"/>
        <w:spacing w:before="0" w:after="0"/>
        <w:ind w:firstLine="426"/>
        <w:rPr>
          <w:rFonts w:asciiTheme="minorHAnsi" w:hAnsiTheme="minorHAnsi" w:cstheme="minorHAnsi"/>
          <w:b w:val="0"/>
          <w:smallCaps w:val="0"/>
          <w:sz w:val="22"/>
        </w:rPr>
      </w:pPr>
      <w:r w:rsidRPr="00042455">
        <w:rPr>
          <w:rFonts w:asciiTheme="minorHAnsi" w:hAnsiTheme="minorHAnsi" w:cstheme="minorHAnsi"/>
          <w:b w:val="0"/>
          <w:smallCaps w:val="0"/>
          <w:sz w:val="22"/>
        </w:rPr>
        <w:t>Wykład z prezentacją multimedialną</w:t>
      </w:r>
      <w:r w:rsidR="00A327F6" w:rsidRPr="00042455">
        <w:rPr>
          <w:rFonts w:asciiTheme="minorHAnsi" w:hAnsiTheme="minorHAnsi" w:cstheme="minorHAnsi"/>
          <w:b w:val="0"/>
          <w:smallCaps w:val="0"/>
          <w:sz w:val="22"/>
        </w:rPr>
        <w:t>.</w:t>
      </w:r>
    </w:p>
    <w:p w:rsidR="00317F8E" w:rsidRPr="00042455" w:rsidRDefault="00317F8E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85747A" w:rsidRPr="00042455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042455">
        <w:rPr>
          <w:rFonts w:asciiTheme="minorHAnsi" w:hAnsiTheme="minorHAnsi" w:cstheme="minorHAnsi"/>
          <w:smallCaps w:val="0"/>
          <w:szCs w:val="24"/>
        </w:rPr>
        <w:t xml:space="preserve">4. </w:t>
      </w:r>
      <w:r w:rsidR="0085747A" w:rsidRPr="00042455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042455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042455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042455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042455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042455">
        <w:rPr>
          <w:rFonts w:asciiTheme="minorHAnsi" w:hAnsiTheme="minorHAnsi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042455" w:rsidRPr="00042455" w:rsidTr="00A94EC6">
        <w:tc>
          <w:tcPr>
            <w:tcW w:w="1021" w:type="dxa"/>
            <w:vAlign w:val="center"/>
          </w:tcPr>
          <w:p w:rsidR="0085747A" w:rsidRPr="00042455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04245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85747A" w:rsidRPr="00042455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04245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Metody oceny efektów uczenia </w:t>
            </w:r>
            <w:r w:rsidR="007335FB" w:rsidRPr="0004245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się</w:t>
            </w:r>
          </w:p>
          <w:p w:rsidR="0085747A" w:rsidRPr="00042455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04245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(</w:t>
            </w:r>
            <w:r w:rsidR="0085747A" w:rsidRPr="0004245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923D7D" w:rsidRPr="0004245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04245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Forma zajęć dydaktycznych </w:t>
            </w:r>
          </w:p>
          <w:p w:rsidR="0085747A" w:rsidRPr="0004245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04245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04245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04245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042455" w:rsidRPr="00042455" w:rsidTr="00A94EC6">
        <w:tc>
          <w:tcPr>
            <w:tcW w:w="1021" w:type="dxa"/>
            <w:vAlign w:val="center"/>
          </w:tcPr>
          <w:p w:rsidR="00A94EC6" w:rsidRPr="00042455" w:rsidRDefault="00A94EC6" w:rsidP="00A94EC6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b w:val="0"/>
                <w:sz w:val="20"/>
                <w:szCs w:val="20"/>
              </w:rPr>
              <w:t>EK_01</w:t>
            </w:r>
          </w:p>
        </w:tc>
        <w:tc>
          <w:tcPr>
            <w:tcW w:w="5529" w:type="dxa"/>
            <w:vAlign w:val="center"/>
          </w:tcPr>
          <w:p w:rsidR="00A94EC6" w:rsidRPr="00042455" w:rsidRDefault="00325E7E" w:rsidP="00F81E34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color w:val="auto"/>
                <w:sz w:val="22"/>
              </w:rPr>
              <w:t>Egzamin pisemny</w:t>
            </w:r>
            <w:r w:rsidR="0069516C">
              <w:rPr>
                <w:rFonts w:asciiTheme="minorHAnsi" w:hAnsiTheme="minorHAnsi" w:cstheme="minorHAnsi"/>
                <w:color w:val="auto"/>
                <w:sz w:val="22"/>
              </w:rPr>
              <w:t xml:space="preserve"> – test wiedzy</w:t>
            </w:r>
          </w:p>
        </w:tc>
        <w:tc>
          <w:tcPr>
            <w:tcW w:w="2970" w:type="dxa"/>
            <w:vAlign w:val="center"/>
          </w:tcPr>
          <w:p w:rsidR="00A94EC6" w:rsidRPr="00042455" w:rsidRDefault="00F81E34" w:rsidP="00325E7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325E7E" w:rsidRPr="0004245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042455" w:rsidRPr="00042455" w:rsidTr="00C56137">
        <w:tc>
          <w:tcPr>
            <w:tcW w:w="1021" w:type="dxa"/>
            <w:vAlign w:val="center"/>
          </w:tcPr>
          <w:p w:rsidR="00B41E37" w:rsidRPr="00042455" w:rsidRDefault="00B41E37" w:rsidP="00B41E3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b w:val="0"/>
                <w:sz w:val="20"/>
                <w:szCs w:val="20"/>
              </w:rPr>
              <w:t>EK_02</w:t>
            </w:r>
          </w:p>
        </w:tc>
        <w:tc>
          <w:tcPr>
            <w:tcW w:w="5529" w:type="dxa"/>
            <w:vAlign w:val="center"/>
          </w:tcPr>
          <w:p w:rsidR="00B41E37" w:rsidRPr="00042455" w:rsidRDefault="0069516C" w:rsidP="00C56137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color w:val="auto"/>
                <w:sz w:val="22"/>
              </w:rPr>
              <w:t>Egzamin pisemny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– test wiedzy</w:t>
            </w:r>
          </w:p>
        </w:tc>
        <w:tc>
          <w:tcPr>
            <w:tcW w:w="2970" w:type="dxa"/>
            <w:vAlign w:val="center"/>
          </w:tcPr>
          <w:p w:rsidR="00B41E37" w:rsidRPr="00042455" w:rsidRDefault="00325E7E" w:rsidP="00B41E3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sz w:val="20"/>
                <w:szCs w:val="20"/>
              </w:rPr>
              <w:t>W.</w:t>
            </w:r>
          </w:p>
        </w:tc>
      </w:tr>
      <w:tr w:rsidR="00325E7E" w:rsidRPr="00042455" w:rsidTr="00DD0866">
        <w:tc>
          <w:tcPr>
            <w:tcW w:w="1021" w:type="dxa"/>
            <w:vAlign w:val="center"/>
          </w:tcPr>
          <w:p w:rsidR="008D3E93" w:rsidRPr="00042455" w:rsidRDefault="008D3E93" w:rsidP="00DD0866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b w:val="0"/>
                <w:sz w:val="20"/>
                <w:szCs w:val="20"/>
              </w:rPr>
              <w:t>EK_02</w:t>
            </w:r>
          </w:p>
        </w:tc>
        <w:tc>
          <w:tcPr>
            <w:tcW w:w="5529" w:type="dxa"/>
            <w:vAlign w:val="center"/>
          </w:tcPr>
          <w:p w:rsidR="008D3E93" w:rsidRPr="00042455" w:rsidRDefault="0069516C" w:rsidP="00DD0866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color w:val="auto"/>
                <w:sz w:val="22"/>
              </w:rPr>
              <w:t>Egzamin pisemny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– test wiedzy</w:t>
            </w:r>
          </w:p>
        </w:tc>
        <w:tc>
          <w:tcPr>
            <w:tcW w:w="2970" w:type="dxa"/>
            <w:vAlign w:val="center"/>
          </w:tcPr>
          <w:p w:rsidR="008D3E93" w:rsidRPr="00042455" w:rsidRDefault="00325E7E" w:rsidP="00DD08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sz w:val="20"/>
                <w:szCs w:val="20"/>
              </w:rPr>
              <w:t>W.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2D62B4" w:rsidRDefault="002D62B4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2D62B4" w:rsidRDefault="002D62B4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2D62B4" w:rsidRDefault="002D62B4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2D62B4" w:rsidRPr="00042455" w:rsidRDefault="002D62B4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bookmarkStart w:id="0" w:name="_GoBack"/>
      <w:bookmarkEnd w:id="0"/>
    </w:p>
    <w:p w:rsidR="0085747A" w:rsidRPr="00042455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042455">
        <w:rPr>
          <w:rFonts w:asciiTheme="minorHAnsi" w:hAnsiTheme="minorHAnsi" w:cstheme="minorHAnsi"/>
          <w:smallCaps w:val="0"/>
          <w:szCs w:val="24"/>
        </w:rPr>
        <w:lastRenderedPageBreak/>
        <w:t xml:space="preserve">4.2 </w:t>
      </w:r>
      <w:r w:rsidR="0085747A" w:rsidRPr="00042455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042455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4EC6" w:rsidRPr="00042455" w:rsidTr="00E91FAF">
        <w:trPr>
          <w:trHeight w:val="1423"/>
        </w:trPr>
        <w:tc>
          <w:tcPr>
            <w:tcW w:w="9520" w:type="dxa"/>
            <w:vAlign w:val="center"/>
          </w:tcPr>
          <w:p w:rsidR="0069516C" w:rsidRPr="001E6D6B" w:rsidRDefault="0069516C" w:rsidP="0069516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Ocenę końcową stanowi ocena z egzaminu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.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br/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Kryteria uzyskania poszczególnych ocen z egzaminu (test wiedzy):</w:t>
            </w:r>
          </w:p>
          <w:p w:rsidR="0069516C" w:rsidRPr="001E6D6B" w:rsidRDefault="0069516C" w:rsidP="0069516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2,0 –</w:t>
            </w:r>
            <w:r w:rsidR="0031552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 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50%</w:t>
            </w:r>
            <w:r w:rsidR="0031552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 lub mniej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 poprawnych odpowiedzi w teście wiedzy</w:t>
            </w:r>
          </w:p>
          <w:p w:rsidR="0069516C" w:rsidRPr="001E6D6B" w:rsidRDefault="0069516C" w:rsidP="0069516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3,0 – 51-60% poprawnych odpowiedzi w teście wiedzy </w:t>
            </w:r>
          </w:p>
          <w:p w:rsidR="0069516C" w:rsidRPr="001E6D6B" w:rsidRDefault="0069516C" w:rsidP="0069516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3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,5 – 61-70% poprawnych odpowiedzi w teście wiedzy </w:t>
            </w:r>
          </w:p>
          <w:p w:rsidR="0069516C" w:rsidRPr="001E6D6B" w:rsidRDefault="0069516C" w:rsidP="0069516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4,0 – 71-80% poprawnych odpowiedzi w teście wiedzy </w:t>
            </w:r>
          </w:p>
          <w:p w:rsidR="0069516C" w:rsidRDefault="0069516C" w:rsidP="0069516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4,5 – 81-90% poprawnych odpowiedzi w teście wiedzy </w:t>
            </w:r>
          </w:p>
          <w:p w:rsidR="0085747A" w:rsidRPr="00042455" w:rsidRDefault="0069516C" w:rsidP="0069516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5,0 – 91-100% poprawnych odpowiedzi w teście wiedzy</w:t>
            </w:r>
          </w:p>
        </w:tc>
      </w:tr>
    </w:tbl>
    <w:p w:rsidR="0085747A" w:rsidRPr="0004245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42455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042455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042455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04245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B461C1" w:rsidRPr="001E6D6B" w:rsidTr="00420A6A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B461C1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3155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  <w:r w:rsidR="0031552B"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</w:tr>
      <w:tr w:rsidR="00B461C1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31552B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B461C1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31552B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B461C1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B461C1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31552B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</w:tr>
      <w:tr w:rsidR="00B461C1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31552B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B461C1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31552B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B461C1" w:rsidRPr="001E6D6B" w:rsidTr="00420A6A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25</w:t>
            </w:r>
          </w:p>
        </w:tc>
      </w:tr>
      <w:tr w:rsidR="00B461C1" w:rsidRPr="001E6D6B" w:rsidTr="00B461C1">
        <w:trPr>
          <w:trHeight w:val="31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1</w:t>
            </w:r>
          </w:p>
        </w:tc>
      </w:tr>
    </w:tbl>
    <w:p w:rsidR="0085747A" w:rsidRPr="0004245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042455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042455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042455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042455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042455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042455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042455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042455">
        <w:rPr>
          <w:rFonts w:asciiTheme="minorHAnsi" w:hAnsiTheme="minorHAnsi" w:cstheme="minorHAnsi"/>
          <w:smallCaps w:val="0"/>
          <w:szCs w:val="24"/>
        </w:rPr>
        <w:t>DOWE W RAMACH PRZEDMIOTU</w:t>
      </w:r>
    </w:p>
    <w:p w:rsidR="00BC2460" w:rsidRPr="00042455" w:rsidRDefault="00BC2460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042455" w:rsidRPr="00042455" w:rsidTr="00A94EC6">
        <w:trPr>
          <w:trHeight w:val="397"/>
        </w:trPr>
        <w:tc>
          <w:tcPr>
            <w:tcW w:w="3998" w:type="dxa"/>
          </w:tcPr>
          <w:p w:rsidR="0085747A" w:rsidRPr="0004245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04245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042455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04245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– – –</w:t>
            </w:r>
          </w:p>
        </w:tc>
      </w:tr>
      <w:tr w:rsidR="0085747A" w:rsidRPr="00042455" w:rsidTr="00A94EC6">
        <w:trPr>
          <w:trHeight w:val="397"/>
        </w:trPr>
        <w:tc>
          <w:tcPr>
            <w:tcW w:w="3998" w:type="dxa"/>
          </w:tcPr>
          <w:p w:rsidR="0085747A" w:rsidRPr="0004245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04245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042455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04245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– – –</w:t>
            </w:r>
          </w:p>
        </w:tc>
      </w:tr>
    </w:tbl>
    <w:p w:rsidR="003E1941" w:rsidRPr="00042455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042455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042455">
        <w:rPr>
          <w:rFonts w:asciiTheme="minorHAnsi" w:hAnsiTheme="minorHAnsi" w:cstheme="minorHAnsi"/>
          <w:smallCaps w:val="0"/>
          <w:szCs w:val="24"/>
        </w:rPr>
        <w:t>LITERATURA</w:t>
      </w:r>
      <w:r w:rsidRPr="00042455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BC2460" w:rsidRPr="00042455" w:rsidRDefault="00BC2460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16610A" w:rsidRPr="00042455" w:rsidTr="00BC2460">
        <w:trPr>
          <w:trHeight w:val="2664"/>
        </w:trPr>
        <w:tc>
          <w:tcPr>
            <w:tcW w:w="9497" w:type="dxa"/>
            <w:vAlign w:val="center"/>
          </w:tcPr>
          <w:p w:rsidR="00325E7E" w:rsidRPr="00042455" w:rsidRDefault="00325E7E" w:rsidP="00BC2460">
            <w:pPr>
              <w:spacing w:after="0" w:line="240" w:lineRule="auto"/>
              <w:rPr>
                <w:rFonts w:asciiTheme="minorHAnsi" w:hAnsiTheme="minorHAnsi" w:cstheme="minorHAnsi"/>
                <w:sz w:val="20"/>
                <w:u w:val="single"/>
              </w:rPr>
            </w:pPr>
            <w:r w:rsidRPr="00042455">
              <w:rPr>
                <w:rFonts w:asciiTheme="minorHAnsi" w:hAnsiTheme="minorHAnsi" w:cstheme="minorHAnsi"/>
                <w:sz w:val="20"/>
                <w:u w:val="single"/>
              </w:rPr>
              <w:t>Literatura podstawowa:</w:t>
            </w:r>
          </w:p>
          <w:p w:rsidR="0016610A" w:rsidRPr="00042455" w:rsidRDefault="0016610A" w:rsidP="00BC2460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042455">
              <w:rPr>
                <w:rFonts w:asciiTheme="minorHAnsi" w:hAnsiTheme="minorHAnsi" w:cstheme="minorHAnsi"/>
                <w:sz w:val="20"/>
              </w:rPr>
              <w:t>Bogdalski</w:t>
            </w:r>
            <w:proofErr w:type="spellEnd"/>
            <w:r w:rsidRPr="00042455">
              <w:rPr>
                <w:rFonts w:asciiTheme="minorHAnsi" w:hAnsiTheme="minorHAnsi" w:cstheme="minorHAnsi"/>
                <w:sz w:val="20"/>
              </w:rPr>
              <w:t xml:space="preserve"> P., Bukowiecka D. i inni (red.) (2014) Grupy dyspozycyjne społeczeństwa w świetle potrzeb bezpieczeństwa państwa. </w:t>
            </w:r>
            <w:r w:rsidRPr="00042455">
              <w:rPr>
                <w:rFonts w:asciiTheme="minorHAnsi" w:hAnsiTheme="minorHAnsi" w:cstheme="minorHAnsi"/>
                <w:b/>
                <w:sz w:val="20"/>
              </w:rPr>
              <w:t>Tom 1</w:t>
            </w:r>
            <w:r w:rsidRPr="00042455">
              <w:rPr>
                <w:rFonts w:asciiTheme="minorHAnsi" w:hAnsiTheme="minorHAnsi" w:cstheme="minorHAnsi"/>
                <w:sz w:val="20"/>
              </w:rPr>
              <w:t xml:space="preserve"> Teoretyczne aspekty przygotowania i funkcjonowania grup dyspozycyjnych państwa, Wyższa Szkoła Policji w Szczytnie, Szczytno.  </w:t>
            </w:r>
          </w:p>
          <w:p w:rsidR="0016610A" w:rsidRPr="00042455" w:rsidRDefault="0016610A" w:rsidP="00BC2460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042455">
              <w:rPr>
                <w:rFonts w:asciiTheme="minorHAnsi" w:hAnsiTheme="minorHAnsi" w:cstheme="minorHAnsi"/>
                <w:sz w:val="20"/>
              </w:rPr>
              <w:t>Bogdalski</w:t>
            </w:r>
            <w:proofErr w:type="spellEnd"/>
            <w:r w:rsidRPr="00042455">
              <w:rPr>
                <w:rFonts w:asciiTheme="minorHAnsi" w:hAnsiTheme="minorHAnsi" w:cstheme="minorHAnsi"/>
                <w:sz w:val="20"/>
              </w:rPr>
              <w:t xml:space="preserve"> P., Bukowiecka D. i inni (red.) (2014) Grupy dyspozycyjne społeczeństwa w świetle potrzeb bezpieczeństwa państwa. </w:t>
            </w:r>
            <w:r w:rsidRPr="00042455">
              <w:rPr>
                <w:rFonts w:asciiTheme="minorHAnsi" w:hAnsiTheme="minorHAnsi" w:cstheme="minorHAnsi"/>
                <w:b/>
                <w:sz w:val="20"/>
              </w:rPr>
              <w:t>Tom 2</w:t>
            </w:r>
            <w:r w:rsidRPr="00042455">
              <w:rPr>
                <w:rFonts w:asciiTheme="minorHAnsi" w:hAnsiTheme="minorHAnsi" w:cstheme="minorHAnsi"/>
                <w:sz w:val="20"/>
              </w:rPr>
              <w:t xml:space="preserve"> Prawne aspekty przygotowania grup dyspozycyjnych państwa, Wyższa Szkoła Policji w Szczytnie, Szczytno.  </w:t>
            </w:r>
          </w:p>
          <w:p w:rsidR="00FD38CF" w:rsidRPr="00042455" w:rsidRDefault="0016610A" w:rsidP="00BC246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283"/>
              <w:contextualSpacing w:val="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042455">
              <w:rPr>
                <w:rFonts w:asciiTheme="minorHAnsi" w:hAnsiTheme="minorHAnsi" w:cstheme="minorHAnsi"/>
                <w:sz w:val="20"/>
              </w:rPr>
              <w:t>Bogdalski</w:t>
            </w:r>
            <w:proofErr w:type="spellEnd"/>
            <w:r w:rsidRPr="00042455">
              <w:rPr>
                <w:rFonts w:asciiTheme="minorHAnsi" w:hAnsiTheme="minorHAnsi" w:cstheme="minorHAnsi"/>
                <w:sz w:val="20"/>
              </w:rPr>
              <w:t xml:space="preserve"> P., Bukowiecka D. i inni (red.) (2014) Grupy dyspozycyjne społeczeństwa w świetle potrzeb bezpieczeństwa państwa. </w:t>
            </w:r>
            <w:r w:rsidRPr="00042455">
              <w:rPr>
                <w:rFonts w:asciiTheme="minorHAnsi" w:hAnsiTheme="minorHAnsi" w:cstheme="minorHAnsi"/>
                <w:b/>
                <w:sz w:val="20"/>
              </w:rPr>
              <w:t>Tom 3</w:t>
            </w:r>
            <w:r w:rsidRPr="00042455">
              <w:rPr>
                <w:rFonts w:asciiTheme="minorHAnsi" w:hAnsiTheme="minorHAnsi" w:cstheme="minorHAnsi"/>
                <w:sz w:val="20"/>
              </w:rPr>
              <w:t xml:space="preserve"> Praktyczne aspekty przygotowania grup dyspozycyjnych państwa, Wyższa Szkoła Policji w Szczytnie, Szczytno.  </w:t>
            </w:r>
          </w:p>
        </w:tc>
      </w:tr>
    </w:tbl>
    <w:p w:rsidR="0085747A" w:rsidRPr="0004245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042455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042455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042455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64C" w:rsidRDefault="0042364C" w:rsidP="00C16ABF">
      <w:pPr>
        <w:spacing w:after="0" w:line="240" w:lineRule="auto"/>
      </w:pPr>
      <w:r>
        <w:separator/>
      </w:r>
    </w:p>
  </w:endnote>
  <w:endnote w:type="continuationSeparator" w:id="0">
    <w:p w:rsidR="0042364C" w:rsidRDefault="004236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64C" w:rsidRDefault="0042364C" w:rsidP="00C16ABF">
      <w:pPr>
        <w:spacing w:after="0" w:line="240" w:lineRule="auto"/>
      </w:pPr>
      <w:r>
        <w:separator/>
      </w:r>
    </w:p>
  </w:footnote>
  <w:footnote w:type="continuationSeparator" w:id="0">
    <w:p w:rsidR="0042364C" w:rsidRDefault="0042364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18B"/>
    <w:rsid w:val="000048FD"/>
    <w:rsid w:val="000077B4"/>
    <w:rsid w:val="000107CD"/>
    <w:rsid w:val="00015B8F"/>
    <w:rsid w:val="0002196A"/>
    <w:rsid w:val="00022ECE"/>
    <w:rsid w:val="00023145"/>
    <w:rsid w:val="0004245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D04B0"/>
    <w:rsid w:val="000E1343"/>
    <w:rsid w:val="000F1C57"/>
    <w:rsid w:val="000F5615"/>
    <w:rsid w:val="001054C9"/>
    <w:rsid w:val="00124BFF"/>
    <w:rsid w:val="0012560E"/>
    <w:rsid w:val="00127108"/>
    <w:rsid w:val="00130234"/>
    <w:rsid w:val="00134B13"/>
    <w:rsid w:val="00146BC0"/>
    <w:rsid w:val="00153C41"/>
    <w:rsid w:val="00154381"/>
    <w:rsid w:val="001640A7"/>
    <w:rsid w:val="00164FA7"/>
    <w:rsid w:val="0016610A"/>
    <w:rsid w:val="00166A03"/>
    <w:rsid w:val="001718A7"/>
    <w:rsid w:val="001737CF"/>
    <w:rsid w:val="00176083"/>
    <w:rsid w:val="001770C7"/>
    <w:rsid w:val="00192F37"/>
    <w:rsid w:val="001938E5"/>
    <w:rsid w:val="001A70D2"/>
    <w:rsid w:val="001D657B"/>
    <w:rsid w:val="001D7B54"/>
    <w:rsid w:val="001E0209"/>
    <w:rsid w:val="001E3F83"/>
    <w:rsid w:val="001F2CA2"/>
    <w:rsid w:val="001F52C9"/>
    <w:rsid w:val="002144C0"/>
    <w:rsid w:val="0022477D"/>
    <w:rsid w:val="00226D30"/>
    <w:rsid w:val="002278A9"/>
    <w:rsid w:val="002311F7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26F"/>
    <w:rsid w:val="002B42FC"/>
    <w:rsid w:val="002B4D55"/>
    <w:rsid w:val="002B5A41"/>
    <w:rsid w:val="002B5EA0"/>
    <w:rsid w:val="002B6119"/>
    <w:rsid w:val="002C1F06"/>
    <w:rsid w:val="002D3375"/>
    <w:rsid w:val="002D62B4"/>
    <w:rsid w:val="002D73D4"/>
    <w:rsid w:val="002F02A3"/>
    <w:rsid w:val="002F4ABE"/>
    <w:rsid w:val="003018BA"/>
    <w:rsid w:val="0030395F"/>
    <w:rsid w:val="00305C92"/>
    <w:rsid w:val="00312C6D"/>
    <w:rsid w:val="003151C5"/>
    <w:rsid w:val="0031552B"/>
    <w:rsid w:val="00317F8E"/>
    <w:rsid w:val="00325E7E"/>
    <w:rsid w:val="003343CF"/>
    <w:rsid w:val="00336C00"/>
    <w:rsid w:val="00344742"/>
    <w:rsid w:val="00346FE9"/>
    <w:rsid w:val="0034759A"/>
    <w:rsid w:val="003503F6"/>
    <w:rsid w:val="003530DD"/>
    <w:rsid w:val="00363F78"/>
    <w:rsid w:val="00370468"/>
    <w:rsid w:val="003846ED"/>
    <w:rsid w:val="00387E41"/>
    <w:rsid w:val="00392429"/>
    <w:rsid w:val="00396222"/>
    <w:rsid w:val="003A0A5B"/>
    <w:rsid w:val="003A1176"/>
    <w:rsid w:val="003B1869"/>
    <w:rsid w:val="003C0BAE"/>
    <w:rsid w:val="003D18A9"/>
    <w:rsid w:val="003D6CE2"/>
    <w:rsid w:val="003E1941"/>
    <w:rsid w:val="003E2FE6"/>
    <w:rsid w:val="003E49D5"/>
    <w:rsid w:val="003F38C0"/>
    <w:rsid w:val="00414E3C"/>
    <w:rsid w:val="00421622"/>
    <w:rsid w:val="0042244A"/>
    <w:rsid w:val="0042364C"/>
    <w:rsid w:val="0042745A"/>
    <w:rsid w:val="00431D5C"/>
    <w:rsid w:val="00435493"/>
    <w:rsid w:val="004362C6"/>
    <w:rsid w:val="00437FA2"/>
    <w:rsid w:val="00445970"/>
    <w:rsid w:val="0045729E"/>
    <w:rsid w:val="00461EFC"/>
    <w:rsid w:val="004652C2"/>
    <w:rsid w:val="00467105"/>
    <w:rsid w:val="004706D1"/>
    <w:rsid w:val="00471326"/>
    <w:rsid w:val="0047232C"/>
    <w:rsid w:val="0047598D"/>
    <w:rsid w:val="004840FD"/>
    <w:rsid w:val="00490F7D"/>
    <w:rsid w:val="00491678"/>
    <w:rsid w:val="004968E2"/>
    <w:rsid w:val="004A3EEA"/>
    <w:rsid w:val="004A4D1F"/>
    <w:rsid w:val="004B3BDA"/>
    <w:rsid w:val="004D5282"/>
    <w:rsid w:val="004F1551"/>
    <w:rsid w:val="004F55A3"/>
    <w:rsid w:val="00501B47"/>
    <w:rsid w:val="00502218"/>
    <w:rsid w:val="0050496F"/>
    <w:rsid w:val="00513B6F"/>
    <w:rsid w:val="00517C63"/>
    <w:rsid w:val="005363C4"/>
    <w:rsid w:val="00536BDE"/>
    <w:rsid w:val="00543ACC"/>
    <w:rsid w:val="0056696D"/>
    <w:rsid w:val="00594538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6A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16C"/>
    <w:rsid w:val="00696477"/>
    <w:rsid w:val="006B3392"/>
    <w:rsid w:val="006D050F"/>
    <w:rsid w:val="006D0BD0"/>
    <w:rsid w:val="006D10FD"/>
    <w:rsid w:val="006D551E"/>
    <w:rsid w:val="006D6139"/>
    <w:rsid w:val="006E0463"/>
    <w:rsid w:val="006E5D2F"/>
    <w:rsid w:val="006E5D65"/>
    <w:rsid w:val="006F1282"/>
    <w:rsid w:val="006F1FBC"/>
    <w:rsid w:val="006F31E2"/>
    <w:rsid w:val="00702F0F"/>
    <w:rsid w:val="00706544"/>
    <w:rsid w:val="007072BA"/>
    <w:rsid w:val="0071620A"/>
    <w:rsid w:val="00724677"/>
    <w:rsid w:val="00725459"/>
    <w:rsid w:val="007327BD"/>
    <w:rsid w:val="007335FB"/>
    <w:rsid w:val="00734608"/>
    <w:rsid w:val="00745302"/>
    <w:rsid w:val="007461D6"/>
    <w:rsid w:val="00746EC8"/>
    <w:rsid w:val="00763BF1"/>
    <w:rsid w:val="00766FD4"/>
    <w:rsid w:val="0078168C"/>
    <w:rsid w:val="00785A6B"/>
    <w:rsid w:val="00787C2A"/>
    <w:rsid w:val="00790E27"/>
    <w:rsid w:val="007A4022"/>
    <w:rsid w:val="007A6E6E"/>
    <w:rsid w:val="007B4B99"/>
    <w:rsid w:val="007C3299"/>
    <w:rsid w:val="007C3BCC"/>
    <w:rsid w:val="007C4546"/>
    <w:rsid w:val="007D6E56"/>
    <w:rsid w:val="007F1652"/>
    <w:rsid w:val="007F4155"/>
    <w:rsid w:val="0081554D"/>
    <w:rsid w:val="0081707E"/>
    <w:rsid w:val="008254BF"/>
    <w:rsid w:val="008449B3"/>
    <w:rsid w:val="0085747A"/>
    <w:rsid w:val="0087421C"/>
    <w:rsid w:val="00884922"/>
    <w:rsid w:val="00885F64"/>
    <w:rsid w:val="008917F9"/>
    <w:rsid w:val="008A1E3E"/>
    <w:rsid w:val="008A45F7"/>
    <w:rsid w:val="008C0CC0"/>
    <w:rsid w:val="008C19A9"/>
    <w:rsid w:val="008C379D"/>
    <w:rsid w:val="008C5147"/>
    <w:rsid w:val="008C5359"/>
    <w:rsid w:val="008C5363"/>
    <w:rsid w:val="008D3DFB"/>
    <w:rsid w:val="008D3E93"/>
    <w:rsid w:val="008D76E9"/>
    <w:rsid w:val="008E64F4"/>
    <w:rsid w:val="008E6F9D"/>
    <w:rsid w:val="008F12C9"/>
    <w:rsid w:val="008F4862"/>
    <w:rsid w:val="008F6E29"/>
    <w:rsid w:val="009002E2"/>
    <w:rsid w:val="00916188"/>
    <w:rsid w:val="009170F0"/>
    <w:rsid w:val="00922BB2"/>
    <w:rsid w:val="00923D7D"/>
    <w:rsid w:val="009508DF"/>
    <w:rsid w:val="00950DAC"/>
    <w:rsid w:val="0095241F"/>
    <w:rsid w:val="00954A07"/>
    <w:rsid w:val="00997F14"/>
    <w:rsid w:val="009A78D9"/>
    <w:rsid w:val="009B4F2F"/>
    <w:rsid w:val="009B560D"/>
    <w:rsid w:val="009C1331"/>
    <w:rsid w:val="009C3E31"/>
    <w:rsid w:val="009C54AE"/>
    <w:rsid w:val="009C788E"/>
    <w:rsid w:val="009E3B41"/>
    <w:rsid w:val="009F3C5C"/>
    <w:rsid w:val="009F4610"/>
    <w:rsid w:val="009F4CD1"/>
    <w:rsid w:val="00A00ECC"/>
    <w:rsid w:val="00A155EE"/>
    <w:rsid w:val="00A2245B"/>
    <w:rsid w:val="00A30110"/>
    <w:rsid w:val="00A327F6"/>
    <w:rsid w:val="00A33B90"/>
    <w:rsid w:val="00A36899"/>
    <w:rsid w:val="00A36CA4"/>
    <w:rsid w:val="00A371F6"/>
    <w:rsid w:val="00A43BF6"/>
    <w:rsid w:val="00A53FA5"/>
    <w:rsid w:val="00A54817"/>
    <w:rsid w:val="00A601C8"/>
    <w:rsid w:val="00A60799"/>
    <w:rsid w:val="00A63C0F"/>
    <w:rsid w:val="00A6439B"/>
    <w:rsid w:val="00A738C9"/>
    <w:rsid w:val="00A84C85"/>
    <w:rsid w:val="00A94EC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E37"/>
    <w:rsid w:val="00B43B77"/>
    <w:rsid w:val="00B43E80"/>
    <w:rsid w:val="00B461C1"/>
    <w:rsid w:val="00B607DB"/>
    <w:rsid w:val="00B60962"/>
    <w:rsid w:val="00B66529"/>
    <w:rsid w:val="00B6695A"/>
    <w:rsid w:val="00B75946"/>
    <w:rsid w:val="00B8056E"/>
    <w:rsid w:val="00B817F0"/>
    <w:rsid w:val="00B819C8"/>
    <w:rsid w:val="00B82308"/>
    <w:rsid w:val="00B90885"/>
    <w:rsid w:val="00BA490A"/>
    <w:rsid w:val="00BB15B1"/>
    <w:rsid w:val="00BB520A"/>
    <w:rsid w:val="00BC2460"/>
    <w:rsid w:val="00BD034F"/>
    <w:rsid w:val="00BD3869"/>
    <w:rsid w:val="00BD66E9"/>
    <w:rsid w:val="00BD6FF4"/>
    <w:rsid w:val="00BE041C"/>
    <w:rsid w:val="00BE4D8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641"/>
    <w:rsid w:val="00C67E92"/>
    <w:rsid w:val="00C70A26"/>
    <w:rsid w:val="00C766DF"/>
    <w:rsid w:val="00C94B98"/>
    <w:rsid w:val="00CA2B96"/>
    <w:rsid w:val="00CA5089"/>
    <w:rsid w:val="00CB28DE"/>
    <w:rsid w:val="00CB642C"/>
    <w:rsid w:val="00CD6897"/>
    <w:rsid w:val="00CE5BAC"/>
    <w:rsid w:val="00CF25BE"/>
    <w:rsid w:val="00CF43F0"/>
    <w:rsid w:val="00CF78ED"/>
    <w:rsid w:val="00D02B25"/>
    <w:rsid w:val="00D02EBA"/>
    <w:rsid w:val="00D03E98"/>
    <w:rsid w:val="00D17C3C"/>
    <w:rsid w:val="00D26B2C"/>
    <w:rsid w:val="00D352C9"/>
    <w:rsid w:val="00D425B2"/>
    <w:rsid w:val="00D428D6"/>
    <w:rsid w:val="00D552B2"/>
    <w:rsid w:val="00D608D1"/>
    <w:rsid w:val="00D66930"/>
    <w:rsid w:val="00D71A01"/>
    <w:rsid w:val="00D74119"/>
    <w:rsid w:val="00D8075B"/>
    <w:rsid w:val="00D8678B"/>
    <w:rsid w:val="00D944DD"/>
    <w:rsid w:val="00DA2114"/>
    <w:rsid w:val="00DE09C0"/>
    <w:rsid w:val="00DE4A14"/>
    <w:rsid w:val="00DE4A2B"/>
    <w:rsid w:val="00DF320D"/>
    <w:rsid w:val="00DF71C8"/>
    <w:rsid w:val="00E01602"/>
    <w:rsid w:val="00E129B8"/>
    <w:rsid w:val="00E21E7D"/>
    <w:rsid w:val="00E22FBC"/>
    <w:rsid w:val="00E24BF5"/>
    <w:rsid w:val="00E25338"/>
    <w:rsid w:val="00E37508"/>
    <w:rsid w:val="00E4209D"/>
    <w:rsid w:val="00E51E44"/>
    <w:rsid w:val="00E56591"/>
    <w:rsid w:val="00E63348"/>
    <w:rsid w:val="00E77E88"/>
    <w:rsid w:val="00E8107D"/>
    <w:rsid w:val="00E91FAF"/>
    <w:rsid w:val="00E960BB"/>
    <w:rsid w:val="00E97B7C"/>
    <w:rsid w:val="00EA2074"/>
    <w:rsid w:val="00EA4832"/>
    <w:rsid w:val="00EA4E9D"/>
    <w:rsid w:val="00EC4899"/>
    <w:rsid w:val="00ED03AB"/>
    <w:rsid w:val="00ED198C"/>
    <w:rsid w:val="00ED32D2"/>
    <w:rsid w:val="00EE32DE"/>
    <w:rsid w:val="00EE5457"/>
    <w:rsid w:val="00F070AB"/>
    <w:rsid w:val="00F15190"/>
    <w:rsid w:val="00F17567"/>
    <w:rsid w:val="00F2166E"/>
    <w:rsid w:val="00F27A7B"/>
    <w:rsid w:val="00F40AF7"/>
    <w:rsid w:val="00F42069"/>
    <w:rsid w:val="00F526AF"/>
    <w:rsid w:val="00F617C3"/>
    <w:rsid w:val="00F7066B"/>
    <w:rsid w:val="00F75EBF"/>
    <w:rsid w:val="00F81E34"/>
    <w:rsid w:val="00F83B28"/>
    <w:rsid w:val="00FA46E5"/>
    <w:rsid w:val="00FA686D"/>
    <w:rsid w:val="00FB7DBA"/>
    <w:rsid w:val="00FC1C25"/>
    <w:rsid w:val="00FC3F45"/>
    <w:rsid w:val="00FD38C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D320C5-641A-4F52-BCBF-6A069F233D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375048-2D6B-4108-B21E-01B151A7B9F6}"/>
</file>

<file path=customXml/itemProps3.xml><?xml version="1.0" encoding="utf-8"?>
<ds:datastoreItem xmlns:ds="http://schemas.openxmlformats.org/officeDocument/2006/customXml" ds:itemID="{1B9B936A-556E-448A-9CD4-70589BD3F681}"/>
</file>

<file path=customXml/itemProps4.xml><?xml version="1.0" encoding="utf-8"?>
<ds:datastoreItem xmlns:ds="http://schemas.openxmlformats.org/officeDocument/2006/customXml" ds:itemID="{337B29F1-307C-4BCC-AD1F-57DF633599C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246</TotalTime>
  <Pages>3</Pages>
  <Words>809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2020-05-31T17:13:00Z</dcterms:created>
  <dcterms:modified xsi:type="dcterms:W3CDTF">2020-10-18T17:25:00Z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