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E67" w:rsidRPr="000629B0" w:rsidRDefault="00F41E67" w:rsidP="00F41E6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F41E67" w:rsidRPr="000629B0" w:rsidRDefault="00F41E67" w:rsidP="00F41E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>SYLABUS</w:t>
      </w:r>
    </w:p>
    <w:p w:rsidR="00F41E67" w:rsidRPr="000629B0" w:rsidRDefault="00F41E67" w:rsidP="00F41E6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629B0">
        <w:rPr>
          <w:rFonts w:ascii="Corbel" w:hAnsi="Corbel"/>
          <w:i/>
          <w:smallCaps/>
          <w:sz w:val="24"/>
          <w:szCs w:val="24"/>
        </w:rPr>
        <w:t>2020/2021, 2021/2022</w:t>
      </w:r>
    </w:p>
    <w:p w:rsidR="00F41E67" w:rsidRPr="000629B0" w:rsidRDefault="00F41E67" w:rsidP="00F41E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F41E67" w:rsidRPr="000629B0" w:rsidRDefault="00C84598" w:rsidP="00F41E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2021/2022</w:t>
      </w:r>
      <w:bookmarkStart w:id="0" w:name="_GoBack"/>
      <w:bookmarkEnd w:id="0"/>
    </w:p>
    <w:p w:rsidR="00F41E67" w:rsidRPr="000629B0" w:rsidRDefault="00F41E67" w:rsidP="00F41E67">
      <w:pPr>
        <w:spacing w:after="0" w:line="240" w:lineRule="auto"/>
        <w:rPr>
          <w:rFonts w:ascii="Corbel" w:hAnsi="Corbel"/>
          <w:sz w:val="24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pracy z klientem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Wychowane Fizyczne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rok , sem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modułowy- Trener personalny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Monika Drozd</w:t>
            </w:r>
          </w:p>
        </w:tc>
      </w:tr>
      <w:tr w:rsidR="00F41E67" w:rsidRPr="000629B0" w:rsidTr="00805A91">
        <w:tc>
          <w:tcPr>
            <w:tcW w:w="2694" w:type="dxa"/>
            <w:vAlign w:val="center"/>
          </w:tcPr>
          <w:p w:rsidR="00F41E67" w:rsidRPr="000629B0" w:rsidRDefault="00F41E67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41E67" w:rsidRPr="000629B0" w:rsidRDefault="00F41E67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Ćwiczenia: dr Monika Drozd                                                                                   Wykłady :dr Monika Drozd</w:t>
            </w:r>
          </w:p>
        </w:tc>
      </w:tr>
    </w:tbl>
    <w:p w:rsidR="00F41E67" w:rsidRPr="000629B0" w:rsidRDefault="00F41E67" w:rsidP="00F41E6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* </w:t>
      </w:r>
      <w:r w:rsidRPr="000629B0">
        <w:rPr>
          <w:rFonts w:ascii="Corbel" w:hAnsi="Corbel"/>
          <w:i/>
          <w:sz w:val="24"/>
          <w:szCs w:val="24"/>
        </w:rPr>
        <w:t>-</w:t>
      </w:r>
      <w:r w:rsidRPr="000629B0">
        <w:rPr>
          <w:rFonts w:ascii="Corbel" w:hAnsi="Corbel"/>
          <w:b w:val="0"/>
          <w:i/>
          <w:sz w:val="24"/>
          <w:szCs w:val="24"/>
        </w:rPr>
        <w:t>opcjonalni</w:t>
      </w:r>
      <w:r w:rsidRPr="000629B0">
        <w:rPr>
          <w:rFonts w:ascii="Corbel" w:hAnsi="Corbel"/>
          <w:b w:val="0"/>
          <w:sz w:val="24"/>
          <w:szCs w:val="24"/>
        </w:rPr>
        <w:t>e,</w:t>
      </w:r>
      <w:r w:rsidRPr="000629B0">
        <w:rPr>
          <w:rFonts w:ascii="Corbel" w:hAnsi="Corbel"/>
          <w:i/>
          <w:sz w:val="24"/>
          <w:szCs w:val="24"/>
        </w:rPr>
        <w:t xml:space="preserve"> </w:t>
      </w:r>
      <w:r w:rsidRPr="00062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41E67" w:rsidRPr="000629B0" w:rsidRDefault="00F41E67" w:rsidP="00F41E6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41E67" w:rsidRPr="000629B0" w:rsidRDefault="00F41E67" w:rsidP="00F41E67">
      <w:pPr>
        <w:pStyle w:val="Podpunkty"/>
        <w:ind w:left="284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41E67" w:rsidRPr="000629B0" w:rsidRDefault="00F41E67" w:rsidP="00F41E6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4"/>
        <w:gridCol w:w="855"/>
        <w:gridCol w:w="714"/>
        <w:gridCol w:w="768"/>
        <w:gridCol w:w="606"/>
        <w:gridCol w:w="870"/>
        <w:gridCol w:w="1549"/>
        <w:gridCol w:w="1142"/>
      </w:tblGrid>
      <w:tr w:rsidR="00F41E67" w:rsidRPr="000629B0" w:rsidTr="00805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Semestr</w:t>
            </w:r>
          </w:p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Wykł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Konw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Prakt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7" w:rsidRPr="000629B0" w:rsidRDefault="00F41E67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2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1E67" w:rsidRPr="000629B0" w:rsidTr="00805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7" w:rsidRPr="000629B0" w:rsidRDefault="00F41E67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F41E67" w:rsidRPr="000629B0" w:rsidRDefault="00F41E67" w:rsidP="00F41E6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1E67" w:rsidRPr="000629B0" w:rsidRDefault="00F41E67" w:rsidP="00F41E6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1E67" w:rsidRPr="000629B0" w:rsidRDefault="00F41E67" w:rsidP="00F41E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1.2.</w:t>
      </w:r>
      <w:r w:rsidRPr="00062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41E67" w:rsidRPr="000629B0" w:rsidRDefault="00F41E67" w:rsidP="00F41E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9B0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F41E67" w:rsidRPr="000629B0" w:rsidRDefault="00F41E67" w:rsidP="00F41E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F2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41E67" w:rsidRPr="000629B0" w:rsidRDefault="00F41E67" w:rsidP="00F41E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1.3 </w:t>
      </w:r>
      <w:r w:rsidRPr="000629B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1E67" w:rsidRDefault="00F41E67" w:rsidP="00F41E67">
      <w:pPr>
        <w:pStyle w:val="Punktygwne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Wykłady – egzamin </w:t>
      </w:r>
    </w:p>
    <w:p w:rsidR="00F41E67" w:rsidRPr="00B1025A" w:rsidRDefault="00F41E67" w:rsidP="00F41E67">
      <w:pPr>
        <w:pStyle w:val="Punktygwne"/>
        <w:rPr>
          <w:rFonts w:ascii="Corbel" w:hAnsi="Corbel"/>
          <w:szCs w:val="24"/>
        </w:rPr>
      </w:pPr>
      <w:r w:rsidRPr="00B1025A">
        <w:rPr>
          <w:rFonts w:ascii="Corbel" w:hAnsi="Corbel"/>
          <w:szCs w:val="24"/>
        </w:rPr>
        <w:t xml:space="preserve">Ćwiczenia - zliczenie z oceną 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1E67" w:rsidRPr="000629B0" w:rsidTr="00805A91">
        <w:tc>
          <w:tcPr>
            <w:tcW w:w="9670" w:type="dxa"/>
          </w:tcPr>
          <w:p w:rsidR="00F41E67" w:rsidRPr="000629B0" w:rsidRDefault="00F41E67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wiedzę z zakresu podstaw psychologii na poziomie studiów </w:t>
            </w:r>
          </w:p>
          <w:p w:rsidR="00F41E67" w:rsidRPr="000629B0" w:rsidRDefault="00F41E67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licencjackich</w:t>
            </w:r>
          </w:p>
        </w:tc>
      </w:tr>
    </w:tbl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3. cele, efekty uczenia się , treści Programowe i stosowane metody Dydaktyczne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zCs w:val="24"/>
        </w:rPr>
      </w:pPr>
    </w:p>
    <w:p w:rsidR="00F41E67" w:rsidRPr="000629B0" w:rsidRDefault="00F41E67" w:rsidP="00F41E67">
      <w:pPr>
        <w:pStyle w:val="Podpunkty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>3.1 Cele przedmiotu</w:t>
      </w:r>
    </w:p>
    <w:p w:rsidR="00F41E67" w:rsidRPr="000629B0" w:rsidRDefault="00F41E67" w:rsidP="00F41E6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104"/>
      </w:tblGrid>
      <w:tr w:rsidR="00F41E67" w:rsidRPr="000629B0" w:rsidTr="00805A91">
        <w:tc>
          <w:tcPr>
            <w:tcW w:w="850" w:type="dxa"/>
            <w:vAlign w:val="center"/>
          </w:tcPr>
          <w:p w:rsidR="00F41E67" w:rsidRPr="000629B0" w:rsidRDefault="00F41E67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04" w:type="dxa"/>
            <w:vAlign w:val="center"/>
          </w:tcPr>
          <w:p w:rsidR="00F41E67" w:rsidRPr="00887E24" w:rsidRDefault="00F41E67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887E24">
              <w:rPr>
                <w:rFonts w:ascii="Corbel" w:hAnsi="Corbel"/>
                <w:b w:val="0"/>
              </w:rPr>
              <w:t>Zapoznanie i ukierunkowanie studentów na umiejętność  budowania własnego wizerunku oraz trwałych relacji z klientem</w:t>
            </w:r>
          </w:p>
        </w:tc>
      </w:tr>
      <w:tr w:rsidR="00F41E67" w:rsidRPr="000629B0" w:rsidTr="00805A91">
        <w:tc>
          <w:tcPr>
            <w:tcW w:w="850" w:type="dxa"/>
            <w:vAlign w:val="center"/>
          </w:tcPr>
          <w:p w:rsidR="00F41E67" w:rsidRPr="000629B0" w:rsidRDefault="00F41E67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04" w:type="dxa"/>
            <w:vAlign w:val="center"/>
          </w:tcPr>
          <w:p w:rsidR="00F41E67" w:rsidRPr="000629B0" w:rsidRDefault="00F41E67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B1025A">
              <w:rPr>
                <w:rFonts w:ascii="Corbel" w:hAnsi="Corbel"/>
                <w:b w:val="0"/>
                <w:sz w:val="24"/>
                <w:szCs w:val="24"/>
              </w:rPr>
              <w:t>Zapoznanie i ukierunkowanie studentów na umiejętność kreowania właściwego i pożądanego obrazu własnej osoby wobec obecnych oraz potencjalnych klientów.</w:t>
            </w:r>
          </w:p>
        </w:tc>
      </w:tr>
      <w:tr w:rsidR="00F41E67" w:rsidRPr="000629B0" w:rsidTr="00805A91">
        <w:tc>
          <w:tcPr>
            <w:tcW w:w="850" w:type="dxa"/>
            <w:vAlign w:val="center"/>
          </w:tcPr>
          <w:p w:rsidR="00F41E67" w:rsidRPr="000629B0" w:rsidRDefault="00F41E67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104" w:type="dxa"/>
            <w:vAlign w:val="center"/>
          </w:tcPr>
          <w:p w:rsidR="00F41E67" w:rsidRPr="000629B0" w:rsidRDefault="00F41E67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B1025A">
              <w:rPr>
                <w:rFonts w:ascii="Corbel" w:hAnsi="Corbel"/>
                <w:b w:val="0"/>
                <w:sz w:val="24"/>
                <w:szCs w:val="24"/>
              </w:rPr>
              <w:t>Zapoznanie studentów z psychologią pracy indywidualnej z klientem: podejście do klienta - sposób prowadzenia rozmowy, utrzymywanie „profesjonalnego dystansu”- „mowa ciała”, motywowanie</w:t>
            </w:r>
          </w:p>
        </w:tc>
      </w:tr>
    </w:tbl>
    <w:p w:rsidR="00F41E67" w:rsidRPr="000629B0" w:rsidRDefault="00F41E67" w:rsidP="00F41E67">
      <w:pPr>
        <w:pStyle w:val="Podpunkty"/>
        <w:rPr>
          <w:rFonts w:ascii="Corbel" w:hAnsi="Corbel"/>
          <w:sz w:val="24"/>
          <w:szCs w:val="24"/>
        </w:rPr>
      </w:pPr>
    </w:p>
    <w:p w:rsidR="00F41E67" w:rsidRPr="000629B0" w:rsidRDefault="00F41E67" w:rsidP="00F41E6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F41E67" w:rsidRPr="000629B0" w:rsidRDefault="00F41E67" w:rsidP="00F41E6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>3.2 Efekty uczenia się dla przedmiotu</w:t>
      </w:r>
      <w:r w:rsidRPr="000629B0">
        <w:rPr>
          <w:rFonts w:ascii="Corbel" w:hAnsi="Corbel"/>
          <w:sz w:val="24"/>
          <w:szCs w:val="24"/>
        </w:rPr>
        <w:t xml:space="preserve"> </w:t>
      </w:r>
    </w:p>
    <w:p w:rsidR="00F41E67" w:rsidRPr="000629B0" w:rsidRDefault="00F41E67" w:rsidP="00F41E6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F41E67" w:rsidRPr="000629B0" w:rsidTr="00805A91">
        <w:tc>
          <w:tcPr>
            <w:tcW w:w="1597" w:type="dxa"/>
            <w:vAlign w:val="center"/>
          </w:tcPr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smallCaps w:val="0"/>
                <w:szCs w:val="24"/>
              </w:rPr>
              <w:t>EK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vAlign w:val="center"/>
          </w:tcPr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4" w:type="dxa"/>
            <w:vAlign w:val="center"/>
          </w:tcPr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2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1E67" w:rsidRPr="000629B0" w:rsidTr="00805A91">
        <w:tc>
          <w:tcPr>
            <w:tcW w:w="1597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3" w:type="dxa"/>
          </w:tcPr>
          <w:p w:rsidR="00F41E67" w:rsidRPr="000629B0" w:rsidRDefault="00F41E67" w:rsidP="00E67C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potrzebę analizy logicznej w rozwiązywaniu problemów natury og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ólnej, syntetycznego ujmowania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i rozumienia abstrakcyjnych problemów, samodzielnej interpretacji ważnych zagadnień oraz zasady przygotowywania projektów naukowo-badawczych</w:t>
            </w:r>
          </w:p>
        </w:tc>
        <w:tc>
          <w:tcPr>
            <w:tcW w:w="1834" w:type="dxa"/>
          </w:tcPr>
          <w:p w:rsidR="00F41E67" w:rsidRPr="003D08FB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41E67" w:rsidRPr="00887E24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1E67" w:rsidRPr="000629B0" w:rsidTr="00805A91">
        <w:tc>
          <w:tcPr>
            <w:tcW w:w="1597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3" w:type="dxa"/>
          </w:tcPr>
          <w:p w:rsidR="00E67C7B" w:rsidRPr="000629B0" w:rsidRDefault="00F41E67" w:rsidP="00E67C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1025A">
              <w:rPr>
                <w:rFonts w:ascii="Corbel" w:hAnsi="Corbel"/>
                <w:b w:val="0"/>
                <w:smallCaps w:val="0"/>
                <w:szCs w:val="24"/>
              </w:rPr>
              <w:t>właściwie dobierać źródła oraz informacje z nich pochodzące, dokonywać oceny, syntezy i kryt</w:t>
            </w:r>
            <w:r w:rsidR="00E67C7B">
              <w:rPr>
                <w:rFonts w:ascii="Corbel" w:hAnsi="Corbel"/>
                <w:b w:val="0"/>
                <w:smallCaps w:val="0"/>
                <w:szCs w:val="24"/>
              </w:rPr>
              <w:t>ycznej analizy tych informacji</w:t>
            </w:r>
          </w:p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34" w:type="dxa"/>
          </w:tcPr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_U02</w:t>
            </w:r>
          </w:p>
          <w:p w:rsidR="00F41E67" w:rsidRDefault="00F41E67" w:rsidP="00805A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F41E67" w:rsidRPr="003D08FB" w:rsidRDefault="00F41E67" w:rsidP="00E67C7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F41E67" w:rsidRPr="000629B0" w:rsidTr="00805A91">
        <w:tc>
          <w:tcPr>
            <w:tcW w:w="1597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3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408D2">
              <w:rPr>
                <w:rFonts w:ascii="Corbel" w:hAnsi="Corbel"/>
                <w:b w:val="0"/>
                <w:smallCaps w:val="0"/>
                <w:szCs w:val="24"/>
              </w:rPr>
              <w:t xml:space="preserve">promowania, inspirowania  oraz podejmowania działań na rzecz  zdrowego stylu życia i aktywności fizycznej </w:t>
            </w:r>
          </w:p>
        </w:tc>
        <w:tc>
          <w:tcPr>
            <w:tcW w:w="1834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41E67" w:rsidRPr="000629B0" w:rsidTr="00805A91">
        <w:trPr>
          <w:trHeight w:val="493"/>
        </w:trPr>
        <w:tc>
          <w:tcPr>
            <w:tcW w:w="1597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523" w:type="dxa"/>
          </w:tcPr>
          <w:p w:rsidR="00F41E67" w:rsidRDefault="00F41E67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08D2">
              <w:rPr>
                <w:rFonts w:ascii="Corbel" w:hAnsi="Corbel"/>
                <w:sz w:val="24"/>
                <w:szCs w:val="24"/>
              </w:rPr>
              <w:t>Dba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08D2">
              <w:rPr>
                <w:rFonts w:ascii="Corbel" w:hAnsi="Corbel"/>
                <w:sz w:val="24"/>
                <w:szCs w:val="24"/>
              </w:rPr>
              <w:t>o włas</w:t>
            </w:r>
            <w:r>
              <w:rPr>
                <w:rFonts w:ascii="Corbel" w:hAnsi="Corbel"/>
                <w:sz w:val="24"/>
                <w:szCs w:val="24"/>
              </w:rPr>
              <w:t>ną sprawność fizyczną i zdrowie</w:t>
            </w:r>
          </w:p>
          <w:p w:rsidR="00F41E67" w:rsidRPr="000629B0" w:rsidRDefault="00F41E67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41E67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K_</w:t>
            </w:r>
            <w:r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0</w:t>
            </w:r>
          </w:p>
          <w:p w:rsidR="00F41E67" w:rsidRPr="000629B0" w:rsidRDefault="00F41E67" w:rsidP="00E67C7B">
            <w:pPr>
              <w:spacing w:after="0" w:line="240" w:lineRule="auto"/>
              <w:rPr>
                <w:rFonts w:ascii="Corbel" w:hAnsi="Corbel"/>
                <w:b/>
                <w:bCs/>
                <w:szCs w:val="24"/>
              </w:rPr>
            </w:pPr>
          </w:p>
        </w:tc>
      </w:tr>
    </w:tbl>
    <w:p w:rsidR="00F41E67" w:rsidRDefault="00F41E67" w:rsidP="00F41E6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F41E67" w:rsidRPr="000629B0" w:rsidRDefault="00F41E67" w:rsidP="00F41E6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0629B0">
        <w:rPr>
          <w:rFonts w:ascii="Corbel" w:hAnsi="Corbel"/>
          <w:sz w:val="24"/>
          <w:szCs w:val="24"/>
        </w:rPr>
        <w:t xml:space="preserve">  </w:t>
      </w:r>
    </w:p>
    <w:p w:rsidR="00F41E67" w:rsidRPr="000629B0" w:rsidRDefault="00F41E67" w:rsidP="00F41E6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F41E67" w:rsidRPr="000629B0" w:rsidRDefault="00F41E67" w:rsidP="00F41E6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Problematyka ćwiczeń laboratoryjnych,                          </w:t>
      </w:r>
    </w:p>
    <w:p w:rsidR="00F41E67" w:rsidRPr="000629B0" w:rsidRDefault="00F41E67" w:rsidP="00F41E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41E67" w:rsidRPr="000629B0" w:rsidTr="00805A91">
        <w:tc>
          <w:tcPr>
            <w:tcW w:w="9497" w:type="dxa"/>
          </w:tcPr>
          <w:p w:rsidR="00F41E67" w:rsidRPr="000629B0" w:rsidRDefault="00F41E67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F41E67" w:rsidRPr="000629B0" w:rsidRDefault="00F41E67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F41E67" w:rsidRPr="000629B0" w:rsidTr="00805A91">
        <w:tc>
          <w:tcPr>
            <w:tcW w:w="9497" w:type="dxa"/>
          </w:tcPr>
          <w:p w:rsidR="00F41E67" w:rsidRPr="000629B0" w:rsidRDefault="00F41E67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</w:t>
            </w:r>
          </w:p>
        </w:tc>
      </w:tr>
      <w:tr w:rsidR="00F41E67" w:rsidRPr="000629B0" w:rsidTr="00805A91">
        <w:tc>
          <w:tcPr>
            <w:tcW w:w="9497" w:type="dxa"/>
          </w:tcPr>
          <w:p w:rsidR="00F41E67" w:rsidRPr="000629B0" w:rsidRDefault="00F41E67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:rsidR="00F41E67" w:rsidRDefault="00F41E67" w:rsidP="00F41E6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Kryteria doboru form rekreacji ruchowej w indywidualnej pracy z klientem. 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i organizacja pracy indywidualnej z klientem.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Sztuka autoprezentacji (Jak prezentować wyniki swojego działania?).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Predyspozycje osobnicze a budowanie własnego wizerunku (kreatywność oraz samodoskonalenie). </w:t>
            </w:r>
          </w:p>
          <w:p w:rsidR="00F41E67" w:rsidRPr="003D08FB" w:rsidRDefault="00F41E67" w:rsidP="00F41E6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27EE">
              <w:rPr>
                <w:rFonts w:ascii="Corbel" w:eastAsia="Times New Roman" w:hAnsi="Corbel"/>
                <w:sz w:val="24"/>
                <w:szCs w:val="24"/>
                <w:lang w:eastAsia="pl-PL"/>
              </w:rPr>
              <w:t>Trening umiejętności interpersonalnych Instruktora Treningu Osobistego.</w:t>
            </w:r>
          </w:p>
        </w:tc>
      </w:tr>
      <w:tr w:rsidR="00F41E67" w:rsidRPr="000629B0" w:rsidTr="00805A91">
        <w:tc>
          <w:tcPr>
            <w:tcW w:w="9497" w:type="dxa"/>
          </w:tcPr>
          <w:p w:rsidR="00F41E67" w:rsidRPr="000629B0" w:rsidRDefault="00F41E67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41E67" w:rsidRPr="000629B0" w:rsidTr="00805A91">
        <w:tc>
          <w:tcPr>
            <w:tcW w:w="9497" w:type="dxa"/>
          </w:tcPr>
          <w:p w:rsidR="00F41E67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fizyczna i zdrowy styl życia- zadania trenera personalnego         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>Komunikacja interpersonalna.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 xml:space="preserve">Kryteria doboru form rekreacji ruchowej w indywidualnej pracy z klientem. 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uzdolnień ruchowych- wpływ na poziom i jakość treningu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 xml:space="preserve">Oczekiwania klienta, motywy, potrzeby, zainteresowania oraz ich wpływ, na jakość procesu rekreacyjnego. </w:t>
            </w:r>
          </w:p>
          <w:p w:rsidR="00F41E67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27EE">
              <w:rPr>
                <w:rFonts w:ascii="Corbel" w:hAnsi="Corbel"/>
                <w:sz w:val="24"/>
                <w:szCs w:val="24"/>
              </w:rPr>
              <w:t>Główne determinanty pracy treningowej oraz relacji; trener- klient.</w:t>
            </w:r>
          </w:p>
          <w:p w:rsidR="00F41E67" w:rsidRPr="000629B0" w:rsidRDefault="00F41E67" w:rsidP="00F41E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</w:t>
            </w:r>
          </w:p>
        </w:tc>
      </w:tr>
    </w:tbl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zCs w:val="24"/>
        </w:rPr>
        <w:t xml:space="preserve"> </w:t>
      </w:r>
      <w:r w:rsidRPr="000629B0">
        <w:rPr>
          <w:rFonts w:ascii="Corbel" w:hAnsi="Corbel"/>
          <w:smallCaps w:val="0"/>
          <w:szCs w:val="24"/>
        </w:rPr>
        <w:t>3.4 Metody dydaktyczne</w:t>
      </w:r>
      <w:r w:rsidRPr="000629B0">
        <w:rPr>
          <w:rFonts w:ascii="Corbel" w:hAnsi="Corbel"/>
          <w:b w:val="0"/>
          <w:smallCaps w:val="0"/>
          <w:szCs w:val="24"/>
        </w:rPr>
        <w:t xml:space="preserve"> </w:t>
      </w:r>
    </w:p>
    <w:p w:rsidR="00F41E67" w:rsidRPr="000629B0" w:rsidRDefault="00F41E67" w:rsidP="00F41E6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:rsidR="00F41E67" w:rsidRPr="000629B0" w:rsidRDefault="00F41E67" w:rsidP="00F41E6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F41E67" w:rsidRPr="00F41E67" w:rsidRDefault="00F41E67" w:rsidP="00F41E6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F41E67">
        <w:rPr>
          <w:rFonts w:ascii="Corbel" w:hAnsi="Corbel"/>
          <w:smallCaps w:val="0"/>
          <w:sz w:val="22"/>
        </w:rPr>
        <w:t xml:space="preserve">4. METODY I KRYTERIA OCENY </w:t>
      </w:r>
    </w:p>
    <w:p w:rsidR="00F41E67" w:rsidRPr="000629B0" w:rsidRDefault="00F41E67" w:rsidP="00F41E6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4.1 Sposoby weryfikacji efektów uczenia się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971"/>
        <w:gridCol w:w="2064"/>
      </w:tblGrid>
      <w:tr w:rsidR="00F41E67" w:rsidRPr="000629B0" w:rsidTr="00805A91">
        <w:tc>
          <w:tcPr>
            <w:tcW w:w="1919" w:type="dxa"/>
            <w:vAlign w:val="center"/>
          </w:tcPr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1" w:type="dxa"/>
            <w:vAlign w:val="center"/>
          </w:tcPr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 pisemny, 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064" w:type="dxa"/>
            <w:vAlign w:val="center"/>
          </w:tcPr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41E67" w:rsidRPr="000629B0" w:rsidRDefault="00F41E67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E67" w:rsidRPr="000629B0" w:rsidTr="00805A91">
        <w:tc>
          <w:tcPr>
            <w:tcW w:w="1919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971" w:type="dxa"/>
          </w:tcPr>
          <w:p w:rsidR="00F41E67" w:rsidRPr="000629B0" w:rsidRDefault="00F41E67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D408D2">
              <w:rPr>
                <w:rFonts w:ascii="Corbel" w:hAnsi="Corbel" w:cs="Calibri"/>
                <w:sz w:val="24"/>
                <w:szCs w:val="24"/>
              </w:rPr>
              <w:t>Wypowiedzi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i udział w dyskusjach. Kolokwium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pisemne </w:t>
            </w:r>
            <w:r>
              <w:rPr>
                <w:rFonts w:ascii="Corbel" w:hAnsi="Corbel" w:cs="Calibri"/>
                <w:sz w:val="24"/>
                <w:szCs w:val="24"/>
              </w:rPr>
              <w:t xml:space="preserve">.Projekt. </w:t>
            </w:r>
            <w:r w:rsidRPr="00D408D2">
              <w:rPr>
                <w:rFonts w:ascii="Corbel" w:hAnsi="Corbel" w:cs="Calibri"/>
                <w:sz w:val="24"/>
                <w:szCs w:val="24"/>
              </w:rPr>
              <w:t>Egzamin pisemny.</w:t>
            </w:r>
          </w:p>
        </w:tc>
        <w:tc>
          <w:tcPr>
            <w:tcW w:w="2064" w:type="dxa"/>
          </w:tcPr>
          <w:p w:rsidR="00F41E67" w:rsidRPr="000629B0" w:rsidRDefault="00F41E67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F41E67" w:rsidRPr="000629B0" w:rsidTr="00805A91">
        <w:tc>
          <w:tcPr>
            <w:tcW w:w="1919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71" w:type="dxa"/>
          </w:tcPr>
          <w:p w:rsidR="00F41E67" w:rsidRPr="000629B0" w:rsidRDefault="00F41E67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>Wypowiedzi i udział w dyskusjach. Kolokwiu</w:t>
            </w:r>
            <w:r>
              <w:rPr>
                <w:rFonts w:ascii="Corbel" w:hAnsi="Corbel" w:cs="Calibri"/>
                <w:sz w:val="24"/>
                <w:szCs w:val="24"/>
              </w:rPr>
              <w:t>m</w:t>
            </w:r>
            <w:r w:rsidRPr="00D408D2">
              <w:rPr>
                <w:rFonts w:ascii="Corbel" w:hAnsi="Corbel" w:cs="Calibri"/>
                <w:sz w:val="24"/>
                <w:szCs w:val="24"/>
              </w:rPr>
              <w:t xml:space="preserve"> pisemne Egzamin pisemny.</w:t>
            </w:r>
          </w:p>
        </w:tc>
        <w:tc>
          <w:tcPr>
            <w:tcW w:w="2064" w:type="dxa"/>
          </w:tcPr>
          <w:p w:rsidR="00F41E67" w:rsidRPr="000629B0" w:rsidRDefault="00F41E67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F41E67" w:rsidRPr="000629B0" w:rsidTr="00805A91">
        <w:tc>
          <w:tcPr>
            <w:tcW w:w="1919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71" w:type="dxa"/>
          </w:tcPr>
          <w:p w:rsidR="00F41E67" w:rsidRPr="000629B0" w:rsidRDefault="00F41E67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D408D2">
              <w:rPr>
                <w:rFonts w:ascii="Corbel" w:hAnsi="Corbel" w:cs="Calibri"/>
                <w:sz w:val="24"/>
                <w:szCs w:val="24"/>
              </w:rPr>
              <w:t xml:space="preserve">Wypowiedzi i udział w dyskusjach. </w:t>
            </w:r>
            <w:r>
              <w:rPr>
                <w:rFonts w:ascii="Corbel" w:hAnsi="Corbel" w:cs="Calibri"/>
                <w:sz w:val="24"/>
                <w:szCs w:val="24"/>
              </w:rPr>
              <w:t>O</w:t>
            </w:r>
            <w:r w:rsidRPr="00B3755F">
              <w:rPr>
                <w:rFonts w:ascii="Corbel" w:hAnsi="Corbel" w:cs="Calibri"/>
                <w:sz w:val="24"/>
                <w:szCs w:val="24"/>
              </w:rPr>
              <w:t>bserwacja                     w trakcie zajęć</w:t>
            </w:r>
          </w:p>
        </w:tc>
        <w:tc>
          <w:tcPr>
            <w:tcW w:w="2064" w:type="dxa"/>
          </w:tcPr>
          <w:p w:rsidR="00F41E67" w:rsidRPr="000629B0" w:rsidRDefault="00F41E67" w:rsidP="00805A91">
            <w:pPr>
              <w:rPr>
                <w:rFonts w:ascii="Corbel" w:hAnsi="Corbel"/>
              </w:rPr>
            </w:pP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  <w:tr w:rsidR="00F41E67" w:rsidRPr="000629B0" w:rsidTr="00805A91">
        <w:tc>
          <w:tcPr>
            <w:tcW w:w="1919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71" w:type="dxa"/>
          </w:tcPr>
          <w:p w:rsidR="00F41E67" w:rsidRPr="000629B0" w:rsidRDefault="00F41E67" w:rsidP="00805A91">
            <w:pPr>
              <w:rPr>
                <w:rFonts w:ascii="Corbel" w:hAnsi="Corbel"/>
                <w:sz w:val="24"/>
                <w:szCs w:val="24"/>
              </w:rPr>
            </w:pPr>
            <w:r w:rsidRPr="00D408D2">
              <w:rPr>
                <w:rFonts w:ascii="Corbel" w:hAnsi="Corbel"/>
                <w:sz w:val="24"/>
                <w:szCs w:val="24"/>
              </w:rPr>
              <w:t xml:space="preserve">Wypowiedzi i udział w dyskusjach.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B3755F">
              <w:rPr>
                <w:rFonts w:ascii="Corbel" w:hAnsi="Corbel"/>
                <w:sz w:val="24"/>
                <w:szCs w:val="24"/>
              </w:rPr>
              <w:t>bserwacja                     w trakcie zajęć</w:t>
            </w:r>
          </w:p>
        </w:tc>
        <w:tc>
          <w:tcPr>
            <w:tcW w:w="2064" w:type="dxa"/>
          </w:tcPr>
          <w:p w:rsidR="00F41E67" w:rsidRPr="000629B0" w:rsidRDefault="00F41E67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Pr="00D408D2">
              <w:rPr>
                <w:rFonts w:ascii="Corbel" w:hAnsi="Corbel"/>
              </w:rPr>
              <w:t xml:space="preserve">w, </w:t>
            </w:r>
            <w:proofErr w:type="spellStart"/>
            <w:r w:rsidRPr="00D408D2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 xml:space="preserve">  </w:t>
      </w:r>
      <w:r w:rsidRPr="00062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41E67" w:rsidRPr="000629B0" w:rsidRDefault="00F41E67" w:rsidP="00F41E6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1E67" w:rsidRPr="000629B0" w:rsidTr="00805A91">
        <w:tc>
          <w:tcPr>
            <w:tcW w:w="9670" w:type="dxa"/>
          </w:tcPr>
          <w:p w:rsidR="00F41E67" w:rsidRPr="006C4673" w:rsidRDefault="00F41E67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ćwiczenia audytoryjne – zaliczenie z oceną:</w:t>
            </w:r>
          </w:p>
          <w:p w:rsidR="00F41E67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 Warunkiem zaliczenia przedmiotu jest uzyskanie minimum 51% z kolokwium wiedzy teoretycznej </w:t>
            </w:r>
          </w:p>
          <w:p w:rsidR="00F41E67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Merytoryczna ocena  projektu przygotowanego przez studentów, czynny udział  w dyskusji </w:t>
            </w: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>
              <w:rPr>
                <w:rFonts w:ascii="Corbel" w:eastAsia="Cambria" w:hAnsi="Corbel" w:cs="Times New Roman"/>
              </w:rPr>
              <w:t>7</w:t>
            </w:r>
            <w:r w:rsidRPr="00D408D2">
              <w:rPr>
                <w:rFonts w:ascii="Corbel" w:eastAsia="Cambria" w:hAnsi="Corbel" w:cs="Times New Roman"/>
              </w:rPr>
              <w:t>5% oceny stanowią umiejętności   i kompetencje  wynikające z przygotowanego projektu -wybranego przez prowadzącego tem</w:t>
            </w:r>
            <w:r>
              <w:rPr>
                <w:rFonts w:ascii="Corbel" w:eastAsia="Cambria" w:hAnsi="Corbel" w:cs="Times New Roman"/>
              </w:rPr>
              <w:t xml:space="preserve">atu z oraz jego prezentacja </w:t>
            </w: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25%-  ocena wynikająca z aktywności na zajęciach (z  bezpośredniej obserwacji studenta w czasie prezentacji projektów, udziału w dyskusji)</w:t>
            </w:r>
            <w:r>
              <w:t xml:space="preserve"> </w:t>
            </w: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zaliczenie z oceną na podstawie</w:t>
            </w: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kolokwium  </w:t>
            </w: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51%- 60%dost</w:t>
            </w:r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61%-70%-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dst</w:t>
            </w:r>
            <w:proofErr w:type="spellEnd"/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71%-80%-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 xml:space="preserve">81%-90%- plus 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db</w:t>
            </w:r>
            <w:proofErr w:type="spellEnd"/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D408D2">
              <w:rPr>
                <w:rFonts w:ascii="Corbel" w:eastAsia="Cambria" w:hAnsi="Corbel" w:cs="Times New Roman"/>
              </w:rPr>
              <w:t>91%-100%-</w:t>
            </w:r>
            <w:proofErr w:type="spellStart"/>
            <w:r w:rsidRPr="00D408D2">
              <w:rPr>
                <w:rFonts w:ascii="Corbel" w:eastAsia="Cambria" w:hAnsi="Corbel" w:cs="Times New Roman"/>
              </w:rPr>
              <w:t>bdb</w:t>
            </w:r>
            <w:proofErr w:type="spellEnd"/>
          </w:p>
          <w:p w:rsidR="00F41E67" w:rsidRPr="00D408D2" w:rsidRDefault="00F41E67" w:rsidP="00805A91">
            <w:p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</w:p>
          <w:p w:rsidR="00F41E67" w:rsidRPr="00B91951" w:rsidRDefault="00F41E67" w:rsidP="00805A91">
            <w:pPr>
              <w:contextualSpacing/>
              <w:jc w:val="both"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g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zamin – egzamin pisemny:</w:t>
            </w:r>
          </w:p>
          <w:p w:rsidR="00F41E67" w:rsidRPr="00201A35" w:rsidRDefault="00F41E67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F41E67" w:rsidRPr="00B91951" w:rsidRDefault="00F41E67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B91951">
              <w:rPr>
                <w:rFonts w:ascii="Corbel" w:hAnsi="Corbel"/>
                <w:sz w:val="24"/>
                <w:szCs w:val="24"/>
              </w:rPr>
              <w:t>rzelicznik za odpowiedni procent uzyskanych punktów:</w:t>
            </w:r>
          </w:p>
          <w:p w:rsidR="00F41E67" w:rsidRPr="00B91951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F41E67" w:rsidRPr="00B91951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F41E67" w:rsidRPr="00B91951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F41E67" w:rsidRPr="00B91951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F41E67" w:rsidRPr="00B91951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F41E67" w:rsidRPr="00B91951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F41E67" w:rsidRPr="000629B0" w:rsidRDefault="00F41E67" w:rsidP="00805A91">
            <w:pPr>
              <w:ind w:left="144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Pr="00F41E67" w:rsidRDefault="00F41E67" w:rsidP="00F41E67">
      <w:pPr>
        <w:pStyle w:val="Bezodstpw"/>
        <w:ind w:left="284" w:hanging="284"/>
        <w:jc w:val="both"/>
        <w:rPr>
          <w:rFonts w:ascii="Corbel" w:hAnsi="Corbel"/>
          <w:b/>
        </w:rPr>
      </w:pPr>
      <w:r w:rsidRPr="000629B0">
        <w:rPr>
          <w:rFonts w:ascii="Corbel" w:hAnsi="Corbel"/>
          <w:b/>
          <w:sz w:val="24"/>
          <w:szCs w:val="24"/>
        </w:rPr>
        <w:t>5</w:t>
      </w:r>
      <w:r w:rsidRPr="00F41E67">
        <w:rPr>
          <w:rFonts w:ascii="Corbel" w:hAnsi="Corbel"/>
          <w:b/>
        </w:rPr>
        <w:t xml:space="preserve">. CAŁKOWITY NAKŁAD PRACY STUDENTA POTRZEBNY DO OSIĄGNIĘCIA ZAŁOŻONYCH EFEKTÓW W GODZINACH ORAZ PUNKTACH ECTS 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339"/>
      </w:tblGrid>
      <w:tr w:rsidR="00F41E67" w:rsidRPr="000629B0" w:rsidTr="00805A91">
        <w:tc>
          <w:tcPr>
            <w:tcW w:w="4962" w:type="dxa"/>
            <w:vAlign w:val="center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41E6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41E67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41E67" w:rsidRPr="000629B0" w:rsidTr="00805A91">
        <w:tc>
          <w:tcPr>
            <w:tcW w:w="4962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Pr="00F41E67">
              <w:rPr>
                <w:rFonts w:ascii="Corbel" w:hAnsi="Corbel"/>
              </w:rPr>
              <w:t>5 godz.</w:t>
            </w:r>
          </w:p>
        </w:tc>
      </w:tr>
      <w:tr w:rsidR="00F41E67" w:rsidRPr="000629B0" w:rsidTr="00805A91">
        <w:tc>
          <w:tcPr>
            <w:tcW w:w="4962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>Inne z udziałem nauczyciela akademickiego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  <w:r w:rsidRPr="00F41E67">
              <w:rPr>
                <w:rFonts w:ascii="Corbel" w:hAnsi="Corbel"/>
              </w:rPr>
              <w:t xml:space="preserve"> godz. – udział w konsultacjach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F41E67" w:rsidRPr="000629B0" w:rsidTr="00805A91">
        <w:tc>
          <w:tcPr>
            <w:tcW w:w="4962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 xml:space="preserve">Godziny </w:t>
            </w:r>
            <w:proofErr w:type="spellStart"/>
            <w:r w:rsidRPr="00F41E67">
              <w:rPr>
                <w:rFonts w:ascii="Corbel" w:hAnsi="Corbel"/>
              </w:rPr>
              <w:t>niekontaktowe</w:t>
            </w:r>
            <w:proofErr w:type="spellEnd"/>
            <w:r w:rsidRPr="00F41E67">
              <w:rPr>
                <w:rFonts w:ascii="Corbel" w:hAnsi="Corbel"/>
              </w:rPr>
              <w:t xml:space="preserve"> – praca własna studenta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35</w:t>
            </w:r>
            <w:r w:rsidRPr="00F41E67">
              <w:rPr>
                <w:rFonts w:ascii="Corbel" w:hAnsi="Corbel"/>
              </w:rPr>
              <w:t xml:space="preserve"> godz. w tym: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  <w:r w:rsidRPr="00F41E67">
              <w:rPr>
                <w:rFonts w:ascii="Corbel" w:hAnsi="Corbel"/>
              </w:rPr>
              <w:t xml:space="preserve"> godz. – analiza literatury przedmiotu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lastRenderedPageBreak/>
              <w:t>15 godz. –przygotowanie do kolokwium wiedzy teoretycznej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>5 godz. –przygotowanie projektu</w:t>
            </w:r>
          </w:p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F41E67" w:rsidRPr="000629B0" w:rsidTr="00805A91">
        <w:tc>
          <w:tcPr>
            <w:tcW w:w="4962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>75</w:t>
            </w:r>
          </w:p>
        </w:tc>
      </w:tr>
      <w:tr w:rsidR="00F41E67" w:rsidRPr="000629B0" w:rsidTr="00805A91">
        <w:tc>
          <w:tcPr>
            <w:tcW w:w="4962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F41E6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F41E67" w:rsidRPr="00F41E67" w:rsidRDefault="00F41E67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41E67">
              <w:rPr>
                <w:rFonts w:ascii="Corbel" w:hAnsi="Corbel"/>
              </w:rPr>
              <w:t>3</w:t>
            </w:r>
          </w:p>
        </w:tc>
      </w:tr>
    </w:tbl>
    <w:p w:rsidR="00F41E67" w:rsidRPr="000629B0" w:rsidRDefault="00F41E67" w:rsidP="00F41E6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Pr="00F41E67" w:rsidRDefault="00F41E67" w:rsidP="00F41E67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41E67">
        <w:rPr>
          <w:rFonts w:ascii="Corbel" w:hAnsi="Corbel"/>
          <w:smallCaps w:val="0"/>
          <w:sz w:val="22"/>
        </w:rPr>
        <w:t>6. PRAKTYKI ZAWODOWE W RAMACH PRZEDMIOTU</w:t>
      </w:r>
    </w:p>
    <w:p w:rsidR="00F41E67" w:rsidRPr="000629B0" w:rsidRDefault="00F41E67" w:rsidP="00F41E6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952"/>
      </w:tblGrid>
      <w:tr w:rsidR="00F41E67" w:rsidRPr="000629B0" w:rsidTr="00805A91">
        <w:trPr>
          <w:trHeight w:val="397"/>
        </w:trPr>
        <w:tc>
          <w:tcPr>
            <w:tcW w:w="4224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F41E67" w:rsidRPr="000629B0" w:rsidTr="00805A91">
        <w:trPr>
          <w:trHeight w:val="397"/>
        </w:trPr>
        <w:tc>
          <w:tcPr>
            <w:tcW w:w="4224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F41E67" w:rsidRPr="000629B0" w:rsidRDefault="00F41E67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1E67" w:rsidRPr="00F41E67" w:rsidRDefault="00F41E67" w:rsidP="00F41E67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41E67">
        <w:rPr>
          <w:rFonts w:ascii="Corbel" w:hAnsi="Corbel"/>
          <w:smallCaps w:val="0"/>
          <w:sz w:val="22"/>
        </w:rPr>
        <w:t xml:space="preserve">7. LITERATURA </w:t>
      </w: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F41E67" w:rsidRPr="000629B0" w:rsidTr="00805A91">
        <w:trPr>
          <w:trHeight w:val="397"/>
        </w:trPr>
        <w:tc>
          <w:tcPr>
            <w:tcW w:w="9214" w:type="dxa"/>
          </w:tcPr>
          <w:p w:rsidR="00F41E67" w:rsidRPr="000629B0" w:rsidRDefault="00F41E67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0629B0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F41E67" w:rsidRPr="0096129D" w:rsidRDefault="00F41E67" w:rsidP="00F41E6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Drabik J., 1996, </w:t>
            </w:r>
            <w:r w:rsidRPr="0096129D">
              <w:rPr>
                <w:rFonts w:ascii="Corbel" w:eastAsia="Cambria" w:hAnsi="Corbel" w:cs="Times New Roman"/>
                <w:i/>
              </w:rPr>
              <w:t>Aktywność fizyczna w treningu osób dorosłych, Część I, II.</w:t>
            </w:r>
            <w:r w:rsidRPr="0096129D">
              <w:rPr>
                <w:rFonts w:ascii="Corbel" w:eastAsia="Cambria" w:hAnsi="Corbel" w:cs="Times New Roman"/>
              </w:rPr>
              <w:t xml:space="preserve"> AWF, Gdańsk;</w:t>
            </w:r>
          </w:p>
          <w:p w:rsidR="00F41E67" w:rsidRPr="0096129D" w:rsidRDefault="00F41E67" w:rsidP="00F41E6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1998, </w:t>
            </w:r>
            <w:r w:rsidRPr="0096129D">
              <w:rPr>
                <w:rFonts w:ascii="Corbel" w:eastAsia="Cambria" w:hAnsi="Corbel" w:cs="Times New Roman"/>
                <w:i/>
              </w:rPr>
              <w:t>Psychospołeczne uwarunkowania aktywności sportowej człowieka.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F41E67" w:rsidRPr="0096129D" w:rsidRDefault="00F41E67" w:rsidP="00F41E6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2007, </w:t>
            </w:r>
            <w:r w:rsidRPr="0096129D">
              <w:rPr>
                <w:rFonts w:ascii="Corbel" w:eastAsia="Cambria" w:hAnsi="Corbel" w:cs="Times New Roman"/>
                <w:i/>
              </w:rPr>
              <w:t>Psychologia aktywności sportowej.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F41E67" w:rsidRPr="0096129D" w:rsidRDefault="00F41E67" w:rsidP="00805A91">
            <w:pPr>
              <w:spacing w:after="0" w:line="240" w:lineRule="auto"/>
              <w:ind w:left="720"/>
              <w:jc w:val="both"/>
              <w:rPr>
                <w:rFonts w:ascii="Corbel" w:eastAsia="Cambria" w:hAnsi="Corbel" w:cs="Times New Roman"/>
              </w:rPr>
            </w:pPr>
          </w:p>
          <w:p w:rsidR="00F41E67" w:rsidRPr="000629B0" w:rsidRDefault="00F41E67" w:rsidP="00805A91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41E67" w:rsidRPr="000629B0" w:rsidTr="00805A91">
        <w:trPr>
          <w:trHeight w:val="397"/>
        </w:trPr>
        <w:tc>
          <w:tcPr>
            <w:tcW w:w="9214" w:type="dxa"/>
          </w:tcPr>
          <w:p w:rsidR="00F41E67" w:rsidRPr="000629B0" w:rsidRDefault="00F41E67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F41E67" w:rsidRPr="0096129D" w:rsidRDefault="00F41E67" w:rsidP="00F41E6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Czajkowski Z., 1996, </w:t>
            </w:r>
            <w:r w:rsidRPr="0096129D">
              <w:rPr>
                <w:rFonts w:ascii="Corbel" w:eastAsia="Cambria" w:hAnsi="Corbel" w:cs="Times New Roman"/>
                <w:i/>
              </w:rPr>
              <w:t>Psychologia sprzymierzeńcem trenera.</w:t>
            </w:r>
            <w:r w:rsidRPr="0096129D">
              <w:rPr>
                <w:rFonts w:ascii="Corbel" w:eastAsia="Cambria" w:hAnsi="Corbel" w:cs="Times New Roman"/>
              </w:rPr>
              <w:t xml:space="preserve"> Centralny Ośrodek Sportu.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RCMSKFiS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Warszawa;</w:t>
            </w:r>
          </w:p>
          <w:p w:rsidR="00F41E67" w:rsidRPr="0096129D" w:rsidRDefault="00F41E67" w:rsidP="00F41E6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Gracz J., Sankowski T., 1995, </w:t>
            </w:r>
            <w:r w:rsidRPr="0096129D">
              <w:rPr>
                <w:rFonts w:ascii="Corbel" w:eastAsia="Cambria" w:hAnsi="Corbel" w:cs="Times New Roman"/>
                <w:i/>
              </w:rPr>
              <w:t>Psychologia sportu.</w:t>
            </w:r>
            <w:r w:rsidRPr="0096129D">
              <w:rPr>
                <w:rFonts w:ascii="Corbel" w:eastAsia="Cambria" w:hAnsi="Corbel" w:cs="Times New Roman"/>
              </w:rPr>
              <w:t xml:space="preserve"> AWF, Poznań;</w:t>
            </w:r>
          </w:p>
          <w:p w:rsidR="00F41E67" w:rsidRPr="0096129D" w:rsidRDefault="00F41E67" w:rsidP="00F41E6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Kusch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M.,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Nusser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S., 2008, </w:t>
            </w:r>
            <w:r w:rsidRPr="0096129D">
              <w:rPr>
                <w:rFonts w:ascii="Corbel" w:eastAsia="Cambria" w:hAnsi="Corbel" w:cs="Times New Roman"/>
                <w:i/>
              </w:rPr>
              <w:t>Trening w twoich rękach. Przewodnik dla amatorów.</w:t>
            </w:r>
            <w:r w:rsidRPr="0096129D">
              <w:rPr>
                <w:rFonts w:ascii="Corbel" w:eastAsia="Cambria" w:hAnsi="Corbel" w:cs="Times New Roman"/>
              </w:rPr>
              <w:t xml:space="preserve">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SensLab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GmbH,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Leipzig</w:t>
            </w:r>
            <w:proofErr w:type="spellEnd"/>
            <w:r w:rsidRPr="0096129D">
              <w:rPr>
                <w:rFonts w:ascii="Corbel" w:eastAsia="Cambria" w:hAnsi="Corbel" w:cs="Times New Roman"/>
              </w:rPr>
              <w:t>, Germany;</w:t>
            </w:r>
          </w:p>
          <w:p w:rsidR="00F41E67" w:rsidRPr="0096129D" w:rsidRDefault="00F41E67" w:rsidP="00F41E6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 w:cs="Times New Roman"/>
              </w:rPr>
            </w:pPr>
            <w:r w:rsidRPr="0096129D">
              <w:rPr>
                <w:rFonts w:ascii="Corbel" w:eastAsia="Cambria" w:hAnsi="Corbel" w:cs="Times New Roman"/>
              </w:rPr>
              <w:t xml:space="preserve">Maroszek K., </w:t>
            </w:r>
            <w:proofErr w:type="spellStart"/>
            <w:r w:rsidRPr="0096129D">
              <w:rPr>
                <w:rFonts w:ascii="Corbel" w:eastAsia="Cambria" w:hAnsi="Corbel" w:cs="Times New Roman"/>
              </w:rPr>
              <w:t>Dubowik</w:t>
            </w:r>
            <w:proofErr w:type="spellEnd"/>
            <w:r w:rsidRPr="0096129D">
              <w:rPr>
                <w:rFonts w:ascii="Corbel" w:eastAsia="Cambria" w:hAnsi="Corbel" w:cs="Times New Roman"/>
              </w:rPr>
              <w:t xml:space="preserve"> E., Kościelak R., Kulas H., Krawczyński M., 1995, </w:t>
            </w:r>
            <w:r w:rsidRPr="0096129D">
              <w:rPr>
                <w:rFonts w:ascii="Corbel" w:eastAsia="Cambria" w:hAnsi="Corbel" w:cs="Times New Roman"/>
                <w:i/>
              </w:rPr>
              <w:t xml:space="preserve">Wybrane zagadnienia z psychologii sportu. </w:t>
            </w:r>
            <w:r w:rsidRPr="0096129D">
              <w:rPr>
                <w:rFonts w:ascii="Corbel" w:eastAsia="Cambria" w:hAnsi="Corbel" w:cs="Times New Roman"/>
              </w:rPr>
              <w:t>AWF, Gdańsk;</w:t>
            </w:r>
          </w:p>
          <w:p w:rsidR="00F41E67" w:rsidRPr="0096129D" w:rsidRDefault="00F41E67" w:rsidP="00F41E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6129D">
              <w:rPr>
                <w:rFonts w:ascii="Corbel" w:eastAsia="Cambria" w:hAnsi="Corbel"/>
              </w:rPr>
              <w:t xml:space="preserve">Wlazło E. (red.), 2005, </w:t>
            </w:r>
            <w:r w:rsidRPr="0096129D">
              <w:rPr>
                <w:rFonts w:ascii="Corbel" w:eastAsia="Cambria" w:hAnsi="Corbel"/>
                <w:i/>
              </w:rPr>
              <w:t>Sport młodzieżowy w badaniach psychologicznych.</w:t>
            </w:r>
            <w:r w:rsidRPr="0096129D">
              <w:rPr>
                <w:rFonts w:ascii="Corbel" w:eastAsia="Cambria" w:hAnsi="Corbel"/>
              </w:rPr>
              <w:t xml:space="preserve"> AWF, Wrocław</w:t>
            </w:r>
          </w:p>
          <w:p w:rsidR="00F41E67" w:rsidRPr="000629B0" w:rsidRDefault="00F41E67" w:rsidP="00805A91">
            <w:pPr>
              <w:pStyle w:val="Akapitzlist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F41E67" w:rsidRPr="000629B0" w:rsidRDefault="00F41E67" w:rsidP="00F41E6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1E67" w:rsidRPr="000629B0" w:rsidRDefault="00F41E67" w:rsidP="00F41E67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41E67" w:rsidRPr="000629B0" w:rsidRDefault="00F41E67" w:rsidP="00F41E67">
      <w:pPr>
        <w:rPr>
          <w:rFonts w:ascii="Corbel" w:hAnsi="Corbel"/>
          <w:sz w:val="24"/>
          <w:szCs w:val="24"/>
        </w:rPr>
      </w:pPr>
    </w:p>
    <w:p w:rsidR="00F41E67" w:rsidRPr="000629B0" w:rsidRDefault="00F41E67" w:rsidP="00F41E67">
      <w:pPr>
        <w:rPr>
          <w:rFonts w:ascii="Corbel" w:hAnsi="Corbel"/>
          <w:sz w:val="24"/>
        </w:rPr>
      </w:pPr>
    </w:p>
    <w:p w:rsidR="00F41E67" w:rsidRPr="000629B0" w:rsidRDefault="00F41E67" w:rsidP="00F41E67">
      <w:pPr>
        <w:rPr>
          <w:rFonts w:ascii="Corbel" w:hAnsi="Corbel"/>
        </w:rPr>
      </w:pPr>
    </w:p>
    <w:p w:rsidR="00F41E67" w:rsidRPr="000629B0" w:rsidRDefault="00F41E67" w:rsidP="00F41E67">
      <w:pPr>
        <w:rPr>
          <w:rFonts w:ascii="Corbel" w:hAnsi="Corbel"/>
        </w:rPr>
      </w:pPr>
    </w:p>
    <w:p w:rsidR="00F41E67" w:rsidRPr="000629B0" w:rsidRDefault="00F41E67" w:rsidP="00F41E67">
      <w:pPr>
        <w:rPr>
          <w:rFonts w:ascii="Corbel" w:hAnsi="Corbel"/>
        </w:rPr>
      </w:pPr>
    </w:p>
    <w:p w:rsidR="00F41E67" w:rsidRPr="000629B0" w:rsidRDefault="00F41E67" w:rsidP="00F41E67">
      <w:pPr>
        <w:rPr>
          <w:rFonts w:ascii="Corbel" w:hAnsi="Corbel"/>
        </w:rPr>
      </w:pPr>
    </w:p>
    <w:p w:rsidR="00F41E67" w:rsidRPr="000629B0" w:rsidRDefault="00F41E67" w:rsidP="00F41E67">
      <w:pPr>
        <w:rPr>
          <w:rFonts w:ascii="Corbel" w:hAnsi="Corbel"/>
        </w:rPr>
      </w:pPr>
    </w:p>
    <w:p w:rsidR="00F41E67" w:rsidRPr="000629B0" w:rsidRDefault="00F41E67" w:rsidP="00F41E67">
      <w:pPr>
        <w:rPr>
          <w:rFonts w:ascii="Corbel" w:hAnsi="Corbel"/>
        </w:rPr>
      </w:pPr>
    </w:p>
    <w:p w:rsidR="00F41E67" w:rsidRDefault="00F41E67" w:rsidP="00F41E67"/>
    <w:p w:rsidR="00F41E67" w:rsidRDefault="00F41E67" w:rsidP="00F41E67"/>
    <w:p w:rsidR="006C5EC8" w:rsidRDefault="006C5EC8"/>
    <w:sectPr w:rsidR="006C5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F95" w:rsidRDefault="00766F95" w:rsidP="00F41E67">
      <w:pPr>
        <w:spacing w:after="0" w:line="240" w:lineRule="auto"/>
      </w:pPr>
      <w:r>
        <w:separator/>
      </w:r>
    </w:p>
  </w:endnote>
  <w:endnote w:type="continuationSeparator" w:id="0">
    <w:p w:rsidR="00766F95" w:rsidRDefault="00766F95" w:rsidP="00F41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F95" w:rsidRDefault="00766F95" w:rsidP="00F41E67">
      <w:pPr>
        <w:spacing w:after="0" w:line="240" w:lineRule="auto"/>
      </w:pPr>
      <w:r>
        <w:separator/>
      </w:r>
    </w:p>
  </w:footnote>
  <w:footnote w:type="continuationSeparator" w:id="0">
    <w:p w:rsidR="00766F95" w:rsidRDefault="00766F95" w:rsidP="00F41E67">
      <w:pPr>
        <w:spacing w:after="0" w:line="240" w:lineRule="auto"/>
      </w:pPr>
      <w:r>
        <w:continuationSeparator/>
      </w:r>
    </w:p>
  </w:footnote>
  <w:footnote w:id="1">
    <w:p w:rsidR="00F41E67" w:rsidRDefault="00F41E67" w:rsidP="00F41E6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E78D1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2BFF1E9E"/>
    <w:multiLevelType w:val="hybridMultilevel"/>
    <w:tmpl w:val="9842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F50F5"/>
    <w:multiLevelType w:val="hybridMultilevel"/>
    <w:tmpl w:val="29E6A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17672"/>
    <w:multiLevelType w:val="hybridMultilevel"/>
    <w:tmpl w:val="2DE4D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67"/>
    <w:rsid w:val="006C5EC8"/>
    <w:rsid w:val="00766F95"/>
    <w:rsid w:val="00A94D63"/>
    <w:rsid w:val="00B965FD"/>
    <w:rsid w:val="00C84598"/>
    <w:rsid w:val="00E67C7B"/>
    <w:rsid w:val="00F4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5D91B-FD8E-4B61-8368-4382EC72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E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F41E6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F41E6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E6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E6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1E67"/>
    <w:rPr>
      <w:vertAlign w:val="superscript"/>
    </w:rPr>
  </w:style>
  <w:style w:type="paragraph" w:customStyle="1" w:styleId="Pytania">
    <w:name w:val="Pytania"/>
    <w:basedOn w:val="Tekstpodstawowy"/>
    <w:rsid w:val="00F41E6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1E6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1E6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1E6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F41E6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1E6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00C260-4F19-4EB6-85BF-D5402796EA19}"/>
</file>

<file path=customXml/itemProps2.xml><?xml version="1.0" encoding="utf-8"?>
<ds:datastoreItem xmlns:ds="http://schemas.openxmlformats.org/officeDocument/2006/customXml" ds:itemID="{A965D999-B058-42FF-95F7-7B17E455B03F}"/>
</file>

<file path=customXml/itemProps3.xml><?xml version="1.0" encoding="utf-8"?>
<ds:datastoreItem xmlns:ds="http://schemas.openxmlformats.org/officeDocument/2006/customXml" ds:itemID="{B7C677FF-B4C1-4B1A-B199-4824C94BE6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1050</Words>
  <Characters>6305</Characters>
  <Application>Microsoft Office Word</Application>
  <DocSecurity>0</DocSecurity>
  <Lines>52</Lines>
  <Paragraphs>14</Paragraphs>
  <ScaleCrop>false</ScaleCrop>
  <Company/>
  <LinksUpToDate>false</LinksUpToDate>
  <CharactersWithSpaces>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3</cp:revision>
  <dcterms:created xsi:type="dcterms:W3CDTF">2020-10-26T18:26:00Z</dcterms:created>
  <dcterms:modified xsi:type="dcterms:W3CDTF">2020-10-28T16:51:00Z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