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83" w:rsidRPr="009400CF" w:rsidRDefault="00A11983" w:rsidP="00A11983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9400CF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A11983" w:rsidRPr="009400CF" w:rsidRDefault="00A11983" w:rsidP="00A11983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9400CF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A11983" w:rsidRPr="009400CF" w:rsidRDefault="00A11983" w:rsidP="00A11983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9400CF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 w:rsidR="00ED233E">
        <w:rPr>
          <w:rFonts w:ascii="Corbel" w:hAnsi="Corbel" w:cstheme="minorHAnsi"/>
          <w:b/>
          <w:smallCaps/>
          <w:sz w:val="24"/>
          <w:szCs w:val="24"/>
        </w:rPr>
        <w:t>2020/</w:t>
      </w:r>
      <w:r w:rsidR="00F7518B" w:rsidRPr="009400CF">
        <w:rPr>
          <w:rFonts w:ascii="Corbel" w:hAnsi="Corbel" w:cstheme="minorHAnsi"/>
          <w:b/>
          <w:smallCaps/>
          <w:sz w:val="24"/>
          <w:szCs w:val="24"/>
        </w:rPr>
        <w:t>2021</w:t>
      </w:r>
      <w:r w:rsidR="00ED233E">
        <w:rPr>
          <w:rFonts w:ascii="Corbel" w:hAnsi="Corbel" w:cstheme="minorHAnsi"/>
          <w:b/>
          <w:smallCaps/>
          <w:sz w:val="24"/>
          <w:szCs w:val="24"/>
        </w:rPr>
        <w:t>-2021/2022</w:t>
      </w:r>
    </w:p>
    <w:p w:rsidR="00A11983" w:rsidRPr="009400CF" w:rsidRDefault="00A11983" w:rsidP="00A11983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400CF">
        <w:rPr>
          <w:rFonts w:ascii="Corbel" w:hAnsi="Corbel" w:cstheme="minorHAnsi"/>
          <w:sz w:val="24"/>
          <w:szCs w:val="24"/>
        </w:rPr>
        <w:t>)</w:t>
      </w:r>
    </w:p>
    <w:p w:rsidR="00A11983" w:rsidRPr="009400CF" w:rsidRDefault="00A11983" w:rsidP="00A11983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ab/>
      </w:r>
      <w:r w:rsidRPr="009400CF">
        <w:rPr>
          <w:rFonts w:ascii="Corbel" w:hAnsi="Corbel" w:cstheme="minorHAnsi"/>
          <w:sz w:val="24"/>
          <w:szCs w:val="24"/>
        </w:rPr>
        <w:tab/>
      </w:r>
      <w:r w:rsidRPr="009400CF">
        <w:rPr>
          <w:rFonts w:ascii="Corbel" w:hAnsi="Corbel" w:cstheme="minorHAnsi"/>
          <w:sz w:val="24"/>
          <w:szCs w:val="24"/>
        </w:rPr>
        <w:tab/>
      </w:r>
      <w:r w:rsidRPr="009400CF">
        <w:rPr>
          <w:rFonts w:ascii="Corbel" w:hAnsi="Corbel" w:cstheme="minorHAnsi"/>
          <w:sz w:val="24"/>
          <w:szCs w:val="24"/>
        </w:rPr>
        <w:tab/>
        <w:t xml:space="preserve">Rok akademicki  </w:t>
      </w:r>
      <w:r w:rsidR="00ED233E">
        <w:rPr>
          <w:rFonts w:ascii="Corbel" w:hAnsi="Corbel" w:cstheme="minorHAnsi"/>
          <w:sz w:val="24"/>
          <w:szCs w:val="24"/>
        </w:rPr>
        <w:t>2021/2022</w:t>
      </w:r>
    </w:p>
    <w:p w:rsidR="00A11983" w:rsidRPr="009400CF" w:rsidRDefault="00A11983" w:rsidP="00A11983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9400CF">
        <w:rPr>
          <w:rFonts w:ascii="Corbel" w:hAnsi="Corbel" w:cstheme="minorHAnsi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Socjologia kultury fizycznej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A11983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Wychowanie Fizyczne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II stopnia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9F26C0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II rok, semestr 4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Ogólny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Język polski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dr Renata Grzywacz</w:t>
            </w:r>
          </w:p>
        </w:tc>
      </w:tr>
      <w:tr w:rsidR="00A11983" w:rsidRPr="009400CF" w:rsidTr="00A119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FE712C" w:rsidP="00837E78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dr Renata Grzywacz</w:t>
            </w:r>
          </w:p>
        </w:tc>
      </w:tr>
    </w:tbl>
    <w:p w:rsidR="00A11983" w:rsidRPr="009400CF" w:rsidRDefault="00A11983" w:rsidP="00A11983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 xml:space="preserve">* </w:t>
      </w:r>
      <w:r w:rsidRPr="009400CF">
        <w:rPr>
          <w:rFonts w:ascii="Corbel" w:hAnsi="Corbel" w:cstheme="minorHAnsi"/>
          <w:i/>
          <w:sz w:val="24"/>
          <w:szCs w:val="24"/>
        </w:rPr>
        <w:t>-</w:t>
      </w:r>
      <w:r w:rsidRPr="009400CF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9400CF">
        <w:rPr>
          <w:rFonts w:ascii="Corbel" w:hAnsi="Corbel" w:cstheme="minorHAnsi"/>
          <w:b w:val="0"/>
          <w:sz w:val="24"/>
          <w:szCs w:val="24"/>
        </w:rPr>
        <w:t>e,</w:t>
      </w:r>
      <w:r w:rsidRPr="009400CF">
        <w:rPr>
          <w:rFonts w:ascii="Corbel" w:hAnsi="Corbel" w:cstheme="minorHAnsi"/>
          <w:i/>
          <w:sz w:val="24"/>
          <w:szCs w:val="24"/>
        </w:rPr>
        <w:t xml:space="preserve"> </w:t>
      </w:r>
      <w:r w:rsidRPr="009400CF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A11983" w:rsidRPr="009400CF" w:rsidRDefault="00A11983" w:rsidP="00A11983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A11983" w:rsidRPr="009400CF" w:rsidRDefault="00A11983" w:rsidP="00A11983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A11983" w:rsidRPr="009400CF" w:rsidRDefault="00A11983" w:rsidP="00A11983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A11983" w:rsidRPr="009400CF" w:rsidTr="002902FD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Semestr</w:t>
            </w:r>
          </w:p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9400C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9400C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9400C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9400C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9400CF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A11983" w:rsidRPr="009400CF" w:rsidTr="002902FD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83" w:rsidRPr="009400CF" w:rsidRDefault="009F26C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382E2C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382E2C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A119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A119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A119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A119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A119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A119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83" w:rsidRPr="009400CF" w:rsidRDefault="00382E2C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A11983" w:rsidRPr="009400CF" w:rsidRDefault="00A11983" w:rsidP="00A11983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A11983" w:rsidRPr="009400CF" w:rsidRDefault="00A11983" w:rsidP="00A11983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A11983" w:rsidRPr="009400CF" w:rsidRDefault="00A11983" w:rsidP="00A1198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zCs w:val="24"/>
        </w:rPr>
      </w:pPr>
      <w:r w:rsidRPr="009400CF">
        <w:rPr>
          <w:rFonts w:ascii="Corbel" w:hAnsi="Corbel" w:cstheme="minorHAnsi"/>
          <w:szCs w:val="24"/>
        </w:rPr>
        <w:t>1.2.</w:t>
      </w:r>
      <w:r w:rsidRPr="009400CF">
        <w:rPr>
          <w:rFonts w:ascii="Corbel" w:hAnsi="Corbel" w:cstheme="minorHAnsi"/>
          <w:szCs w:val="24"/>
        </w:rPr>
        <w:tab/>
        <w:t xml:space="preserve">Sposób realizacji zajęć  </w:t>
      </w:r>
    </w:p>
    <w:p w:rsidR="00A11983" w:rsidRPr="009400CF" w:rsidRDefault="00A11983" w:rsidP="00A11983">
      <w:pPr>
        <w:pStyle w:val="Punktygwne"/>
        <w:spacing w:before="0" w:after="0"/>
        <w:ind w:left="709"/>
        <w:rPr>
          <w:rFonts w:ascii="Corbel" w:hAnsi="Corbel" w:cstheme="minorHAnsi"/>
          <w:b w:val="0"/>
          <w:szCs w:val="24"/>
          <w:u w:val="single"/>
        </w:rPr>
      </w:pPr>
      <w:r w:rsidRPr="009400CF"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 w:rsidRPr="009400CF">
        <w:rPr>
          <w:rFonts w:ascii="Corbel" w:hAnsi="Corbel" w:cstheme="minorHAnsi"/>
          <w:b w:val="0"/>
          <w:szCs w:val="24"/>
          <w:u w:val="single"/>
        </w:rPr>
        <w:t xml:space="preserve"> zajęcia w formie tradycyjnej </w:t>
      </w:r>
    </w:p>
    <w:p w:rsidR="00A11983" w:rsidRPr="009400CF" w:rsidRDefault="00A11983" w:rsidP="00A11983">
      <w:pPr>
        <w:pStyle w:val="Punktygwne"/>
        <w:spacing w:before="0" w:after="0"/>
        <w:ind w:left="709"/>
        <w:rPr>
          <w:rFonts w:ascii="Corbel" w:hAnsi="Corbel" w:cstheme="minorHAnsi"/>
          <w:b w:val="0"/>
          <w:szCs w:val="24"/>
        </w:rPr>
      </w:pPr>
      <w:r w:rsidRPr="009400CF">
        <w:rPr>
          <w:rFonts w:ascii="MS Gothic" w:eastAsia="MS Gothic" w:hAnsi="MS Gothic" w:cs="MS Gothic" w:hint="eastAsia"/>
          <w:b w:val="0"/>
          <w:szCs w:val="24"/>
        </w:rPr>
        <w:t>☐</w:t>
      </w:r>
      <w:r w:rsidRPr="009400CF">
        <w:rPr>
          <w:rFonts w:ascii="Corbel" w:hAnsi="Corbel" w:cstheme="minorHAnsi"/>
          <w:b w:val="0"/>
          <w:szCs w:val="24"/>
        </w:rPr>
        <w:t xml:space="preserve"> zajęcia realizowane z wykorzystaniem metod i technik kształcenia na odległość</w:t>
      </w: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A11983" w:rsidRPr="009400CF" w:rsidRDefault="00A11983" w:rsidP="00382E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 xml:space="preserve">1.3 </w:t>
      </w:r>
      <w:r w:rsidRPr="009400CF">
        <w:rPr>
          <w:rFonts w:ascii="Corbel" w:hAnsi="Corbel" w:cstheme="minorHAnsi"/>
          <w:szCs w:val="24"/>
        </w:rPr>
        <w:tab/>
        <w:t xml:space="preserve">Forma zaliczenia przedmiotu  (z toku) </w:t>
      </w:r>
      <w:r w:rsidRPr="009400CF">
        <w:rPr>
          <w:rFonts w:ascii="Corbel" w:hAnsi="Corbel" w:cstheme="minorHAnsi"/>
          <w:b w:val="0"/>
          <w:szCs w:val="24"/>
        </w:rPr>
        <w:t>(egzamin, zaliczenie z oceną, zaliczenie bez oceny)</w:t>
      </w:r>
    </w:p>
    <w:p w:rsidR="00D90711" w:rsidRPr="00B31536" w:rsidRDefault="00D90711" w:rsidP="00D90711">
      <w:pPr>
        <w:pStyle w:val="Punktygwne"/>
        <w:spacing w:after="0"/>
        <w:rPr>
          <w:rFonts w:ascii="Corbel" w:hAnsi="Corbel"/>
          <w:b w:val="0"/>
          <w:szCs w:val="24"/>
        </w:rPr>
      </w:pPr>
      <w:r w:rsidRPr="00B31536">
        <w:rPr>
          <w:rFonts w:ascii="Corbel" w:hAnsi="Corbel"/>
          <w:b w:val="0"/>
          <w:szCs w:val="24"/>
        </w:rPr>
        <w:t>Ćwiczenia – zaliczenie z oceną</w:t>
      </w:r>
    </w:p>
    <w:p w:rsidR="00D90711" w:rsidRDefault="00D90711" w:rsidP="00D9071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31536">
        <w:rPr>
          <w:rFonts w:ascii="Corbel" w:hAnsi="Corbel"/>
          <w:b w:val="0"/>
          <w:szCs w:val="24"/>
        </w:rPr>
        <w:t xml:space="preserve"> Wykład </w:t>
      </w:r>
      <w:r>
        <w:rPr>
          <w:rFonts w:ascii="Corbel" w:hAnsi="Corbel"/>
          <w:b w:val="0"/>
          <w:szCs w:val="24"/>
        </w:rPr>
        <w:t>–</w:t>
      </w:r>
      <w:r w:rsidRPr="00B31536">
        <w:rPr>
          <w:rFonts w:ascii="Corbel" w:hAnsi="Corbel"/>
          <w:b w:val="0"/>
          <w:szCs w:val="24"/>
        </w:rPr>
        <w:t xml:space="preserve"> Egzamin</w:t>
      </w:r>
    </w:p>
    <w:p w:rsidR="002902FD" w:rsidRPr="009400CF" w:rsidRDefault="002902FD" w:rsidP="00A11983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9400CF" w:rsidRDefault="009400CF" w:rsidP="00A11983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11983" w:rsidRPr="009400CF" w:rsidTr="00A1198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E" w:rsidRPr="009400CF" w:rsidRDefault="00C8486E" w:rsidP="00C8486E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Wiedza z przedmiotów:</w:t>
            </w:r>
          </w:p>
          <w:p w:rsidR="00C8486E" w:rsidRPr="009400CF" w:rsidRDefault="00C8486E" w:rsidP="00C8486E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Socjologia,</w:t>
            </w:r>
          </w:p>
          <w:p w:rsidR="00C8486E" w:rsidRPr="009400CF" w:rsidRDefault="00C8486E" w:rsidP="00C8486E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Historia kultury fizycznej</w:t>
            </w:r>
          </w:p>
          <w:p w:rsidR="00C8486E" w:rsidRPr="009400CF" w:rsidRDefault="00C8486E" w:rsidP="00C8486E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Psychologia,</w:t>
            </w:r>
          </w:p>
          <w:p w:rsidR="00C8486E" w:rsidRPr="009400CF" w:rsidRDefault="00C8486E" w:rsidP="00C8486E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Filozofia</w:t>
            </w:r>
          </w:p>
          <w:p w:rsidR="00A11983" w:rsidRPr="009400CF" w:rsidRDefault="00C8486E" w:rsidP="00C8486E">
            <w:pPr>
              <w:spacing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Pedagogika.</w:t>
            </w:r>
          </w:p>
        </w:tc>
      </w:tr>
    </w:tbl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A11983" w:rsidRPr="009400CF" w:rsidRDefault="00A11983" w:rsidP="00A11983">
      <w:pPr>
        <w:pStyle w:val="Podpunkty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3E0C86" w:rsidRPr="009400CF" w:rsidTr="00EB352A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C86" w:rsidRPr="009400CF" w:rsidRDefault="003E0C86" w:rsidP="00EB352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C86" w:rsidRPr="009400CF" w:rsidRDefault="00C8486E" w:rsidP="003E0C8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Zapoznanie studentów z  językiem pojęciowym z przedmiotu „Socjologia kultury fizycznej”.</w:t>
            </w:r>
          </w:p>
        </w:tc>
      </w:tr>
      <w:tr w:rsidR="003E0C86" w:rsidRPr="009400CF" w:rsidTr="00EB352A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C86" w:rsidRPr="009400CF" w:rsidRDefault="003E0C86" w:rsidP="00EB352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C86" w:rsidRPr="009400CF" w:rsidRDefault="00C8486E" w:rsidP="003E0C8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Wskazanie studentom podstawowych i szczegółowych problemów związanych z wpływem globalizacji i komercjalizacji na formy kultury fizycznej.</w:t>
            </w:r>
          </w:p>
        </w:tc>
      </w:tr>
      <w:tr w:rsidR="003E0C86" w:rsidRPr="009400CF" w:rsidTr="00EB352A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C86" w:rsidRPr="009400CF" w:rsidRDefault="003E0C86" w:rsidP="00EB352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C86" w:rsidRPr="009400CF" w:rsidRDefault="00C8486E" w:rsidP="003E0C8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Zapoznanie studentów z wybranymi wynikami badań, dotyczących kultury fizycznej w powiązaniu z teorią socjologiczną.</w:t>
            </w:r>
          </w:p>
        </w:tc>
      </w:tr>
      <w:tr w:rsidR="003E0C86" w:rsidRPr="009400CF" w:rsidTr="00EB352A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C86" w:rsidRPr="009400CF" w:rsidRDefault="003E0C86" w:rsidP="00EB352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C86" w:rsidRPr="009400CF" w:rsidRDefault="00C8486E" w:rsidP="00EB352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 xml:space="preserve">Wypracowanie nowych metod i form stosowanych w badaniach społecznych, co pozwoli na formułowanie własnych wniosków dotyczących </w:t>
            </w:r>
            <w:proofErr w:type="spellStart"/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zachowań</w:t>
            </w:r>
            <w:proofErr w:type="spellEnd"/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 xml:space="preserve"> wolnoczasowych.</w:t>
            </w:r>
          </w:p>
        </w:tc>
      </w:tr>
      <w:tr w:rsidR="003E0C86" w:rsidRPr="009400CF" w:rsidTr="00EB352A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C86" w:rsidRPr="009400CF" w:rsidRDefault="003E0C86" w:rsidP="00EB352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C86" w:rsidRPr="009400CF" w:rsidRDefault="00C8486E" w:rsidP="00EB352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Przygotowanie studentów do prowadzenia działalności naukowej i interpretacji wyników badań.</w:t>
            </w:r>
          </w:p>
        </w:tc>
      </w:tr>
    </w:tbl>
    <w:p w:rsidR="00A11983" w:rsidRPr="009400CF" w:rsidRDefault="00A11983" w:rsidP="00A11983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p w:rsidR="002214A3" w:rsidRPr="009400CF" w:rsidRDefault="002214A3" w:rsidP="002214A3">
      <w:pPr>
        <w:tabs>
          <w:tab w:val="left" w:leader="dot" w:pos="3969"/>
        </w:tabs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9400CF">
        <w:rPr>
          <w:rFonts w:ascii="Corbel" w:hAnsi="Corbel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9"/>
        <w:gridCol w:w="1850"/>
      </w:tblGrid>
      <w:tr w:rsidR="002214A3" w:rsidRPr="009400CF" w:rsidTr="001F6AB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EK</w:t>
            </w: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 (efekt uczenia się)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Odniesienie do efektów  kierunkowych </w:t>
            </w:r>
            <w:r w:rsidRPr="009400CF">
              <w:rPr>
                <w:rStyle w:val="Odwoanieprzypisudolnego"/>
                <w:rFonts w:ascii="Corbel" w:hAnsi="Corbel" w:cstheme="minorHAnsi"/>
                <w:b w:val="0"/>
                <w:szCs w:val="24"/>
              </w:rPr>
              <w:footnoteReference w:id="1"/>
            </w:r>
          </w:p>
        </w:tc>
      </w:tr>
      <w:tr w:rsidR="002214A3" w:rsidRPr="00983875" w:rsidTr="001F6AB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AC1D9C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C1D9C">
              <w:rPr>
                <w:rFonts w:ascii="Corbel" w:hAnsi="Corbel" w:cstheme="minorHAnsi"/>
                <w:b w:val="0"/>
                <w:szCs w:val="24"/>
              </w:rPr>
              <w:t>EK</w:t>
            </w:r>
            <w:r w:rsidRPr="00AC1D9C">
              <w:rPr>
                <w:rFonts w:ascii="Corbel" w:hAnsi="Corbel" w:cstheme="minorHAnsi"/>
                <w:b w:val="0"/>
                <w:szCs w:val="24"/>
              </w:rPr>
              <w:softHyphen/>
              <w:t>_01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6A" w:rsidRPr="00983875" w:rsidRDefault="00AC1D9C" w:rsidP="00AC1D9C">
            <w:pPr>
              <w:pStyle w:val="NormalnyWeb"/>
              <w:rPr>
                <w:rFonts w:ascii="Corbel" w:hAnsi="Corbel" w:cs="Arial"/>
              </w:rPr>
            </w:pPr>
            <w:r w:rsidRPr="00983875">
              <w:rPr>
                <w:rFonts w:ascii="Corbel" w:hAnsi="Corbel" w:cs="Arial"/>
              </w:rPr>
              <w:t>Student zrozumie potrzebę analizy logicznej w rozwiązywaniu problemów natury ogólnej, syntetycznego ujmowania i rozumienia abstrakcyjnych problemów, samodzielnej interpretacji ważnych zagadnień filozoficznych oraz zasady przygotowywania projektów naukowo-badawczych.</w:t>
            </w:r>
          </w:p>
          <w:p w:rsidR="00224E46" w:rsidRPr="00983875" w:rsidRDefault="00224E46" w:rsidP="00AC1D9C">
            <w:pPr>
              <w:pStyle w:val="NormalnyWeb"/>
              <w:rPr>
                <w:rFonts w:ascii="Corbel" w:hAnsi="Corbel" w:cs="Arial"/>
              </w:rPr>
            </w:pPr>
            <w:r w:rsidRPr="00983875">
              <w:rPr>
                <w:rFonts w:ascii="Corbel" w:hAnsi="Corbel" w:cs="Arial"/>
              </w:rPr>
              <w:t xml:space="preserve">Student zrozumie znaczenie rozwijania umiejętności osobistych i społeczno-emocjonalnych w procesie szkolnego wychowania fizycznego, potrzebę kształtowania umiejętności współpracy uczniów w obligatoryjnych lub dodatkowych zajęciach wychowania fizycznego, ideę fair </w:t>
            </w:r>
            <w:proofErr w:type="spellStart"/>
            <w:r w:rsidRPr="00983875">
              <w:rPr>
                <w:rFonts w:ascii="Corbel" w:hAnsi="Corbel" w:cs="Arial"/>
              </w:rPr>
              <w:t>play</w:t>
            </w:r>
            <w:proofErr w:type="spellEnd"/>
            <w:r w:rsidRPr="00983875">
              <w:rPr>
                <w:rFonts w:ascii="Corbel" w:hAnsi="Corbel" w:cs="Arial"/>
              </w:rPr>
              <w:t>.</w:t>
            </w:r>
          </w:p>
          <w:p w:rsidR="00224E46" w:rsidRPr="00983875" w:rsidRDefault="00224E46" w:rsidP="00983875">
            <w:pPr>
              <w:pStyle w:val="NormalnyWeb"/>
              <w:rPr>
                <w:rFonts w:ascii="Corbel" w:hAnsi="Corbel" w:cs="Aria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9C" w:rsidRPr="00983875" w:rsidRDefault="007A0E21" w:rsidP="001F6ABF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983875">
              <w:rPr>
                <w:rFonts w:ascii="Corbel" w:hAnsi="Corbel" w:cs="Arial"/>
                <w:b w:val="0"/>
                <w:szCs w:val="24"/>
              </w:rPr>
              <w:t>K_W04</w:t>
            </w:r>
          </w:p>
          <w:p w:rsidR="00AC1D9C" w:rsidRPr="00983875" w:rsidRDefault="00AC1D9C" w:rsidP="001F6ABF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</w:p>
          <w:p w:rsidR="00AC1D9C" w:rsidRPr="00983875" w:rsidRDefault="00AC1D9C" w:rsidP="001F6ABF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</w:p>
          <w:p w:rsidR="007A0E21" w:rsidRPr="00983875" w:rsidRDefault="007A0E21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7A0E21" w:rsidRPr="00983875" w:rsidRDefault="007A0E21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AC1D9C" w:rsidRPr="00983875" w:rsidRDefault="00AC1D9C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AC1D9C" w:rsidRPr="00983875" w:rsidRDefault="00AC1D9C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2214A3" w:rsidRPr="00983875" w:rsidRDefault="00983875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83875">
              <w:rPr>
                <w:rFonts w:ascii="Corbel" w:hAnsi="Corbel" w:cs="Arial"/>
                <w:b w:val="0"/>
                <w:szCs w:val="24"/>
              </w:rPr>
              <w:t>SKN/WFII/W13</w:t>
            </w:r>
          </w:p>
          <w:p w:rsidR="00FB2C78" w:rsidRPr="00983875" w:rsidRDefault="00FB2C78" w:rsidP="001F6ABF">
            <w:pPr>
              <w:tabs>
                <w:tab w:val="left" w:leader="dot" w:pos="3969"/>
              </w:tabs>
              <w:rPr>
                <w:rFonts w:ascii="Corbel" w:hAnsi="Corbel" w:cstheme="minorHAnsi"/>
                <w:sz w:val="24"/>
                <w:szCs w:val="24"/>
              </w:rPr>
            </w:pPr>
          </w:p>
          <w:p w:rsidR="00F821F1" w:rsidRPr="00983875" w:rsidRDefault="00F821F1" w:rsidP="001F6ABF">
            <w:pPr>
              <w:tabs>
                <w:tab w:val="left" w:leader="dot" w:pos="3969"/>
              </w:tabs>
              <w:rPr>
                <w:rFonts w:ascii="Corbel" w:hAnsi="Corbel" w:cstheme="minorHAnsi"/>
                <w:sz w:val="24"/>
                <w:szCs w:val="24"/>
              </w:rPr>
            </w:pPr>
          </w:p>
          <w:p w:rsidR="002214A3" w:rsidRPr="00983875" w:rsidRDefault="002214A3" w:rsidP="001F6ABF">
            <w:pPr>
              <w:tabs>
                <w:tab w:val="left" w:leader="dot" w:pos="3969"/>
              </w:tabs>
              <w:rPr>
                <w:rFonts w:ascii="Corbel" w:hAnsi="Corbel" w:cstheme="minorHAnsi"/>
                <w:b/>
                <w:sz w:val="24"/>
                <w:szCs w:val="24"/>
              </w:rPr>
            </w:pPr>
          </w:p>
        </w:tc>
      </w:tr>
      <w:tr w:rsidR="002214A3" w:rsidRPr="009400CF" w:rsidTr="001F6AB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AC1D9C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C1D9C">
              <w:rPr>
                <w:rFonts w:ascii="Corbel" w:hAnsi="Corbel" w:cstheme="minorHAnsi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Default="00981B75" w:rsidP="001F6ABF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AC1D9C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</w:t>
            </w:r>
            <w:r w:rsidR="00442228" w:rsidRPr="00AC1D9C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tudent </w:t>
            </w:r>
            <w:r w:rsidR="00AC1D9C" w:rsidRPr="00AC1D9C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pozna </w:t>
            </w:r>
            <w:r w:rsidR="00AC1D9C" w:rsidRPr="00917B34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metody stosowane w badaniach społecznych, diagnozowania</w:t>
            </w:r>
            <w:r w:rsidR="00917B34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</w:t>
            </w:r>
            <w:r w:rsidR="00AC1D9C" w:rsidRPr="00917B34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środowiska społecznego człowieka oraz oceny wpływu kultury masowej na osobowość człowieka, interpretacji faktów społecznych związanych z kulturą fizyczną;</w:t>
            </w:r>
          </w:p>
          <w:p w:rsidR="00983875" w:rsidRPr="00983875" w:rsidRDefault="00983875" w:rsidP="00983875">
            <w:pPr>
              <w:pStyle w:val="NormalnyWeb"/>
              <w:rPr>
                <w:rFonts w:ascii="Corbel" w:hAnsi="Corbel" w:cstheme="minorHAnsi"/>
                <w:b/>
                <w:smallCaps/>
              </w:rPr>
            </w:pPr>
            <w:r w:rsidRPr="00983875">
              <w:rPr>
                <w:rFonts w:ascii="Corbel" w:hAnsi="Corbel" w:cs="Arial"/>
              </w:rPr>
              <w:t>Student zrozumie konieczność stosowania różnorodnych</w:t>
            </w:r>
            <w:r>
              <w:rPr>
                <w:rFonts w:ascii="Corbel" w:hAnsi="Corbel" w:cs="Arial"/>
              </w:rPr>
              <w:t xml:space="preserve"> </w:t>
            </w:r>
            <w:r w:rsidRPr="00983875">
              <w:rPr>
                <w:rFonts w:ascii="Corbel" w:hAnsi="Corbel" w:cs="Arial"/>
              </w:rPr>
              <w:t>metod dydaktycznych, wychowawczych i opiekuńczych, potrzebę kształtowania u uczniów postawy do systematycznej i trwającej przez całe życie aktywności fizycznej oraz dbałości o zdrowie oraz sprawność fizyczną własną i innych osób</w:t>
            </w:r>
            <w:r>
              <w:rPr>
                <w:rFonts w:ascii="Corbel" w:hAnsi="Corbel" w:cs="Arial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9C" w:rsidRPr="00983875" w:rsidRDefault="00917B34" w:rsidP="00AC1D9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83875">
              <w:rPr>
                <w:rFonts w:ascii="Corbel" w:hAnsi="Corbel" w:cs="Arial"/>
                <w:b w:val="0"/>
                <w:szCs w:val="24"/>
              </w:rPr>
              <w:t>K_W11</w:t>
            </w:r>
          </w:p>
          <w:p w:rsidR="002214A3" w:rsidRPr="00983875" w:rsidRDefault="002214A3" w:rsidP="00AC1D9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983875" w:rsidRPr="00983875" w:rsidRDefault="00983875" w:rsidP="00AC1D9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983875" w:rsidRPr="00983875" w:rsidRDefault="00983875" w:rsidP="00AC1D9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983875" w:rsidRPr="00983875" w:rsidRDefault="00983875" w:rsidP="00AC1D9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983875" w:rsidRPr="00983875" w:rsidRDefault="00983875" w:rsidP="00983875">
            <w:pPr>
              <w:pStyle w:val="NormalnyWeb"/>
              <w:rPr>
                <w:rFonts w:ascii="Corbel" w:hAnsi="Corbel" w:cs="Arial"/>
              </w:rPr>
            </w:pPr>
            <w:r w:rsidRPr="00983875">
              <w:rPr>
                <w:rFonts w:ascii="Corbel" w:hAnsi="Corbel" w:cs="Arial"/>
              </w:rPr>
              <w:t>SKN/WFII/W15</w:t>
            </w:r>
          </w:p>
          <w:p w:rsidR="00983875" w:rsidRPr="00AC1D9C" w:rsidRDefault="00983875" w:rsidP="00AC1D9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  <w:tr w:rsidR="002214A3" w:rsidRPr="009400CF" w:rsidTr="001F6AB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AC1D9C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C1D9C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AC1D9C" w:rsidRDefault="00981B75" w:rsidP="001F6ABF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AC1D9C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</w:t>
            </w:r>
            <w:r w:rsidR="00442228" w:rsidRPr="00AC1D9C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tudent określi </w:t>
            </w:r>
            <w:r w:rsidR="00AC1D9C" w:rsidRPr="00917B34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ogólne zasady rozwoju form indywidualnej przedsiębiorczości w sferze kultury fizycznej.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5F19BD" w:rsidRDefault="00AC1D9C" w:rsidP="00AC1D9C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5F19BD">
              <w:rPr>
                <w:rFonts w:ascii="Corbel" w:hAnsi="Corbel" w:cs="Arial"/>
                <w:b w:val="0"/>
                <w:szCs w:val="24"/>
              </w:rPr>
              <w:t>K_W20</w:t>
            </w:r>
          </w:p>
        </w:tc>
      </w:tr>
      <w:tr w:rsidR="002214A3" w:rsidRPr="009400CF" w:rsidTr="001F6AB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AC1D9C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C1D9C">
              <w:rPr>
                <w:rFonts w:ascii="Corbel" w:hAnsi="Corbel" w:cstheme="minorHAnsi"/>
                <w:b w:val="0"/>
                <w:szCs w:val="24"/>
              </w:rPr>
              <w:t>EK</w:t>
            </w:r>
            <w:r w:rsidRPr="00AC1D9C">
              <w:rPr>
                <w:rFonts w:ascii="Corbel" w:hAnsi="Corbel" w:cstheme="minorHAnsi"/>
                <w:b w:val="0"/>
                <w:szCs w:val="24"/>
              </w:rPr>
              <w:softHyphen/>
              <w:t>_04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5F19BD" w:rsidRDefault="00981B75" w:rsidP="001F6ABF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</w:t>
            </w:r>
            <w:r w:rsidR="00442228"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tudent </w:t>
            </w:r>
            <w:r w:rsidR="00AC1D9C"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będzie potrafił</w:t>
            </w:r>
            <w:r w:rsidR="00917B34"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</w:t>
            </w:r>
            <w:r w:rsidR="00AC1D9C"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wyszukiwać, analizować, krytycznie oceniać, selekcjonować</w:t>
            </w:r>
            <w:r w:rsidR="00917B34"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</w:t>
            </w:r>
            <w:r w:rsidR="00AC1D9C"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i innowacyjnie wykorzystywać</w:t>
            </w:r>
            <w:r w:rsidR="00917B34"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</w:t>
            </w:r>
            <w:r w:rsidR="00AC1D9C"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informacje w obrębie nauk społecznych, przyrodniczych oraz nauk o kulturze fizycznej związanych z kierunkiem wychowanie fizyczne</w:t>
            </w:r>
            <w:r w:rsidR="00917B34"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.</w:t>
            </w:r>
          </w:p>
          <w:p w:rsidR="00983875" w:rsidRPr="005F19BD" w:rsidRDefault="005F19BD" w:rsidP="005F19BD">
            <w:pPr>
              <w:pStyle w:val="NormalnyWeb"/>
              <w:rPr>
                <w:rFonts w:ascii="Corbel" w:hAnsi="Corbel" w:cstheme="minorHAnsi"/>
                <w:smallCaps/>
              </w:rPr>
            </w:pPr>
            <w:r w:rsidRPr="005F19BD">
              <w:rPr>
                <w:rFonts w:ascii="Corbel" w:hAnsi="Corbel" w:cs="Arial"/>
              </w:rPr>
              <w:t>Student będzie potrafił skutecznie współpracować w procesie wychowania fizycznego z rodzicami lub opiekunami uczniów, gronem pedagogicznym, pracownikami szkoły oraz środowiskiem pozaszkolnym.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9C" w:rsidRPr="005F19BD" w:rsidRDefault="00AC1D9C" w:rsidP="00AC1D9C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5F19BD">
              <w:rPr>
                <w:rFonts w:ascii="Corbel" w:hAnsi="Corbel" w:cs="Arial"/>
                <w:b w:val="0"/>
                <w:szCs w:val="24"/>
              </w:rPr>
              <w:t>K_U01</w:t>
            </w:r>
          </w:p>
          <w:p w:rsidR="002214A3" w:rsidRPr="005F19BD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2214A3" w:rsidRPr="005F19BD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5F19BD" w:rsidRPr="005F19BD" w:rsidRDefault="005F19BD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5F19BD" w:rsidRPr="005F19BD" w:rsidRDefault="005F19BD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5F19BD" w:rsidRPr="005F19BD" w:rsidRDefault="005F19BD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5F19BD" w:rsidRPr="005F19BD" w:rsidRDefault="005F19BD" w:rsidP="005F19BD">
            <w:pPr>
              <w:pStyle w:val="NormalnyWeb"/>
              <w:rPr>
                <w:rFonts w:ascii="Corbel" w:hAnsi="Corbel" w:cs="Arial"/>
              </w:rPr>
            </w:pPr>
            <w:r w:rsidRPr="005F19BD">
              <w:rPr>
                <w:rFonts w:ascii="Corbel" w:hAnsi="Corbel" w:cs="Arial"/>
              </w:rPr>
              <w:t>SKN/WFII/U6</w:t>
            </w:r>
          </w:p>
          <w:p w:rsidR="005F19BD" w:rsidRPr="005F19BD" w:rsidRDefault="005F19BD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  <w:tr w:rsidR="002214A3" w:rsidRPr="009400CF" w:rsidTr="0048563D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AC1D9C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C1D9C">
              <w:rPr>
                <w:rFonts w:ascii="Corbel" w:hAnsi="Corbel" w:cstheme="minorHAnsi"/>
                <w:b w:val="0"/>
                <w:szCs w:val="24"/>
              </w:rPr>
              <w:t>EK</w:t>
            </w:r>
            <w:r w:rsidRPr="00AC1D9C">
              <w:rPr>
                <w:rFonts w:ascii="Corbel" w:hAnsi="Corbel" w:cstheme="minorHAnsi"/>
                <w:b w:val="0"/>
                <w:szCs w:val="24"/>
              </w:rPr>
              <w:softHyphen/>
              <w:t>_05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17B34" w:rsidRDefault="00917B34" w:rsidP="001F6ABF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</w:t>
            </w:r>
            <w:r w:rsidR="00AC1D9C" w:rsidRPr="00AC1D9C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tudent będzie potrafił f</w:t>
            </w:r>
            <w:r w:rsidR="00AC1D9C" w:rsidRPr="00917B34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ormułować hipotezy badawcze w naukach o kulturze fizycznej oraz na podstawie ich testowania przeprowadzić właściwy proces wnioskowania</w:t>
            </w: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9C" w:rsidRPr="00AC1D9C" w:rsidRDefault="00635BD8" w:rsidP="00AC1D9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="Arial"/>
                <w:szCs w:val="24"/>
              </w:rPr>
              <w:t>K_U10</w:t>
            </w:r>
          </w:p>
          <w:p w:rsidR="002214A3" w:rsidRPr="00AC1D9C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  <w:tr w:rsidR="002214A3" w:rsidRPr="009400CF" w:rsidTr="00977879">
        <w:trPr>
          <w:trHeight w:val="84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AC1D9C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C1D9C">
              <w:rPr>
                <w:rFonts w:ascii="Corbel" w:hAnsi="Corbel" w:cstheme="minorHAnsi"/>
                <w:b w:val="0"/>
                <w:szCs w:val="24"/>
              </w:rPr>
              <w:t>EK_06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78" w:rsidRDefault="00AC1D9C" w:rsidP="00917B34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917B34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Student będzie potrafił przestrzegać zasady bioetyczne w realizacji badań i pracy naukowej</w:t>
            </w:r>
            <w:r w:rsidR="00917B34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.</w:t>
            </w:r>
          </w:p>
          <w:p w:rsidR="00983875" w:rsidRDefault="00983875" w:rsidP="005F19BD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</w:p>
          <w:p w:rsidR="005F19BD" w:rsidRDefault="005F19BD" w:rsidP="005F19BD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Student będzie gotów do </w:t>
            </w: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p</w:t>
            </w:r>
            <w:r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opularyzowania wiedzy o kulturze fizycznej,</w:t>
            </w: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zdrowiu,</w:t>
            </w: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5F19BD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sprawności i aktywności fizycznej wśród uczniów, w środowisku szkolnym i pozaszkolnym.</w:t>
            </w:r>
          </w:p>
          <w:p w:rsidR="00977879" w:rsidRDefault="00977879" w:rsidP="005F19BD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</w:p>
          <w:p w:rsidR="00977879" w:rsidRPr="00977879" w:rsidRDefault="00977879" w:rsidP="005F19BD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Student będzie gotów do u</w:t>
            </w:r>
            <w:r w:rsidRPr="00977879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młodzieży uniwersalizmu zasady fair </w:t>
            </w:r>
            <w:proofErr w:type="spellStart"/>
            <w:r w:rsidRPr="00977879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play</w:t>
            </w:r>
            <w:proofErr w:type="spellEnd"/>
            <w:r w:rsidRPr="00977879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.</w:t>
            </w:r>
          </w:p>
          <w:p w:rsidR="00977879" w:rsidRPr="00977879" w:rsidRDefault="00977879" w:rsidP="005F19BD">
            <w:pPr>
              <w:pStyle w:val="Punktygwne"/>
              <w:spacing w:before="0" w:after="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lastRenderedPageBreak/>
              <w:t>Student będzie gotów do z</w:t>
            </w:r>
            <w:r w:rsidRPr="00977879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achęcania</w:t>
            </w: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977879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uczniów do aktywności fizycznej przez całe życie</w:t>
            </w: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9C" w:rsidRPr="005F19BD" w:rsidRDefault="00AC1D9C" w:rsidP="00AC1D9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5F19BD">
              <w:rPr>
                <w:rFonts w:ascii="Corbel" w:hAnsi="Corbel" w:cs="Arial"/>
                <w:b w:val="0"/>
                <w:szCs w:val="24"/>
              </w:rPr>
              <w:lastRenderedPageBreak/>
              <w:t>K_K07</w:t>
            </w:r>
          </w:p>
          <w:p w:rsidR="002214A3" w:rsidRPr="005F19BD" w:rsidRDefault="002214A3" w:rsidP="00FB2C78">
            <w:pPr>
              <w:tabs>
                <w:tab w:val="left" w:leader="dot" w:pos="3969"/>
              </w:tabs>
              <w:rPr>
                <w:rFonts w:ascii="Corbel" w:hAnsi="Corbel" w:cstheme="minorHAnsi"/>
                <w:sz w:val="24"/>
                <w:szCs w:val="24"/>
              </w:rPr>
            </w:pPr>
          </w:p>
          <w:p w:rsidR="005F19BD" w:rsidRPr="005F19BD" w:rsidRDefault="005F19BD" w:rsidP="005F19BD">
            <w:pPr>
              <w:pStyle w:val="NormalnyWeb"/>
              <w:rPr>
                <w:rFonts w:ascii="Corbel" w:hAnsi="Corbel" w:cs="Arial"/>
              </w:rPr>
            </w:pPr>
            <w:r w:rsidRPr="005F19BD">
              <w:rPr>
                <w:rFonts w:ascii="Corbel" w:hAnsi="Corbel" w:cs="Arial"/>
              </w:rPr>
              <w:t>SKN/WFII/K2</w:t>
            </w:r>
          </w:p>
          <w:p w:rsidR="005F19BD" w:rsidRDefault="005F19BD" w:rsidP="005F19BD">
            <w:pPr>
              <w:pStyle w:val="NormalnyWeb"/>
              <w:rPr>
                <w:rFonts w:ascii="Corbel" w:hAnsi="Corbel" w:cs="Arial"/>
              </w:rPr>
            </w:pPr>
          </w:p>
          <w:p w:rsidR="00977879" w:rsidRDefault="00977879" w:rsidP="005F19BD">
            <w:pPr>
              <w:pStyle w:val="NormalnyWeb"/>
              <w:rPr>
                <w:rFonts w:ascii="Corbel" w:hAnsi="Corbel" w:cs="Arial"/>
              </w:rPr>
            </w:pPr>
          </w:p>
          <w:p w:rsidR="005F19BD" w:rsidRPr="005F19BD" w:rsidRDefault="005F19BD" w:rsidP="005F19BD">
            <w:pPr>
              <w:pStyle w:val="NormalnyWeb"/>
              <w:rPr>
                <w:rFonts w:ascii="Corbel" w:hAnsi="Corbel" w:cs="Arial"/>
              </w:rPr>
            </w:pPr>
            <w:r w:rsidRPr="005F19BD">
              <w:rPr>
                <w:rFonts w:ascii="Corbel" w:hAnsi="Corbel" w:cs="Arial"/>
              </w:rPr>
              <w:t>SKN/WFII/K6</w:t>
            </w:r>
          </w:p>
          <w:p w:rsidR="00977879" w:rsidRDefault="00977879" w:rsidP="005F19B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</w:p>
          <w:p w:rsidR="00977879" w:rsidRDefault="00977879" w:rsidP="005F19B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</w:p>
          <w:p w:rsidR="00977879" w:rsidRDefault="00977879" w:rsidP="005F19B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</w:p>
          <w:p w:rsidR="00977879" w:rsidRDefault="00977879" w:rsidP="005F19B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</w:p>
          <w:p w:rsidR="00977879" w:rsidRDefault="00977879" w:rsidP="005F19B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</w:p>
          <w:p w:rsidR="005F19BD" w:rsidRPr="005F19BD" w:rsidRDefault="005F19BD" w:rsidP="005F19B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5F19BD">
              <w:rPr>
                <w:rFonts w:ascii="Corbel" w:hAnsi="Corbel" w:cs="Arial"/>
                <w:b w:val="0"/>
                <w:szCs w:val="24"/>
              </w:rPr>
              <w:lastRenderedPageBreak/>
              <w:t>SKN/WFII/K9</w:t>
            </w:r>
          </w:p>
          <w:p w:rsidR="00FB2C78" w:rsidRPr="00AC1D9C" w:rsidRDefault="00FB2C78" w:rsidP="00FB2C78">
            <w:pPr>
              <w:tabs>
                <w:tab w:val="left" w:leader="dot" w:pos="3969"/>
              </w:tabs>
              <w:rPr>
                <w:rFonts w:ascii="Corbel" w:hAnsi="Corbel" w:cstheme="minorHAnsi"/>
                <w:b/>
                <w:sz w:val="24"/>
                <w:szCs w:val="24"/>
              </w:rPr>
            </w:pPr>
          </w:p>
        </w:tc>
      </w:tr>
    </w:tbl>
    <w:p w:rsidR="009400CF" w:rsidRDefault="009400CF" w:rsidP="00981B75">
      <w:pPr>
        <w:spacing w:line="240" w:lineRule="auto"/>
        <w:jc w:val="both"/>
        <w:rPr>
          <w:rFonts w:ascii="Corbel" w:hAnsi="Corbel" w:cstheme="minorHAnsi"/>
          <w:b/>
          <w:sz w:val="24"/>
          <w:szCs w:val="24"/>
        </w:rPr>
      </w:pPr>
    </w:p>
    <w:p w:rsidR="002214A3" w:rsidRPr="009400CF" w:rsidRDefault="002214A3" w:rsidP="00981B75">
      <w:pPr>
        <w:spacing w:line="240" w:lineRule="auto"/>
        <w:jc w:val="both"/>
        <w:rPr>
          <w:rFonts w:ascii="Corbel" w:hAnsi="Corbel" w:cstheme="minorHAnsi"/>
          <w:b/>
          <w:sz w:val="24"/>
          <w:szCs w:val="24"/>
        </w:rPr>
      </w:pPr>
      <w:r w:rsidRPr="009400CF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9400CF">
        <w:rPr>
          <w:rFonts w:ascii="Corbel" w:hAnsi="Corbel" w:cstheme="minorHAnsi"/>
          <w:sz w:val="24"/>
          <w:szCs w:val="24"/>
        </w:rPr>
        <w:t xml:space="preserve">  </w:t>
      </w:r>
    </w:p>
    <w:p w:rsidR="002214A3" w:rsidRPr="009400CF" w:rsidRDefault="002214A3" w:rsidP="002214A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Socjologia wśród nauk społecznych. Rozwój socjologii na świecie i w Polsce.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Socjologia kultury fizycznej w systemie nauk.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Pojęcia podstawowe. społeczeństwo, kultura, kultura fizyczna.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Kultura fizyczna kultura globalna.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Kultura fizyczna w społeczeństwie industrialnym i postindustrialnym.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Wzory i wartości sportu i kultury fizycznej.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Ciało, jako fakt społeczno-kulturowy.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Sport w procesie globalizacji.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Moralność a kultura fizyczna.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Etyka sportu a problemy patologii.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Wybrane teorie socjologii sportu.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Nowy paradygmat nauk o człowieku.</w:t>
            </w:r>
          </w:p>
        </w:tc>
      </w:tr>
      <w:tr w:rsidR="00621749" w:rsidRPr="009400CF" w:rsidTr="002127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49" w:rsidRPr="009400CF" w:rsidRDefault="00621749" w:rsidP="00621749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 xml:space="preserve">Myśl społeczna </w:t>
            </w:r>
            <w:proofErr w:type="spellStart"/>
            <w:r w:rsidRPr="009400CF">
              <w:rPr>
                <w:rFonts w:ascii="Corbel" w:hAnsi="Corbel"/>
                <w:sz w:val="24"/>
                <w:szCs w:val="24"/>
              </w:rPr>
              <w:t>ericha</w:t>
            </w:r>
            <w:proofErr w:type="spellEnd"/>
            <w:r w:rsidRPr="009400C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400CF">
              <w:rPr>
                <w:rFonts w:ascii="Corbel" w:hAnsi="Corbel"/>
                <w:sz w:val="24"/>
                <w:szCs w:val="24"/>
              </w:rPr>
              <w:t>fromma</w:t>
            </w:r>
            <w:proofErr w:type="spellEnd"/>
            <w:r w:rsidRPr="009400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2214A3" w:rsidRPr="009400CF" w:rsidRDefault="002214A3" w:rsidP="002214A3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2214A3" w:rsidRPr="009400CF" w:rsidRDefault="002214A3" w:rsidP="002214A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2214A3" w:rsidRPr="009400CF" w:rsidRDefault="002214A3" w:rsidP="002214A3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214A3" w:rsidRPr="009400CF" w:rsidTr="001F6AB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621749" w:rsidP="001F6ABF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Treści merytoryczne:</w:t>
            </w:r>
          </w:p>
        </w:tc>
      </w:tr>
      <w:tr w:rsidR="002214A3" w:rsidRPr="009400CF" w:rsidTr="001F6AB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Socjologia, jako nauka. Wybitni socjologowie.</w:t>
            </w:r>
          </w:p>
        </w:tc>
      </w:tr>
      <w:tr w:rsidR="002214A3" w:rsidRPr="009400CF" w:rsidTr="001F6AB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 xml:space="preserve">Socjologia ogólna i socjologie szczegółowe. </w:t>
            </w:r>
          </w:p>
        </w:tc>
      </w:tr>
      <w:tr w:rsidR="002214A3" w:rsidRPr="009400CF" w:rsidTr="001F6AB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Pojęcia podstawowe socjologii. społeczeństwo, państwo, grupy społeczne, klasy, kontrola społeczna.</w:t>
            </w:r>
          </w:p>
        </w:tc>
      </w:tr>
      <w:tr w:rsidR="002214A3" w:rsidRPr="009400CF" w:rsidTr="001F6AB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Wybrane teorie socjologii ogólnej oraz socjologii kultury fizycznej i sportu.</w:t>
            </w:r>
          </w:p>
        </w:tc>
      </w:tr>
      <w:tr w:rsidR="002214A3" w:rsidRPr="009400CF" w:rsidTr="001F6AB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Kultura jako pojęcie socjologiczne. Kultura fizyczna a kultura globalna. Tendencje zmian.</w:t>
            </w:r>
          </w:p>
        </w:tc>
      </w:tr>
      <w:tr w:rsidR="002214A3" w:rsidRPr="009400CF" w:rsidTr="001F6AB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Wzory i wartości sportu i kultury fizycznej. Ciało jako fakt społeczno-kulturowy.</w:t>
            </w:r>
          </w:p>
        </w:tc>
      </w:tr>
      <w:tr w:rsidR="002214A3" w:rsidRPr="009400CF" w:rsidTr="001F6AB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Sport w procesie globalizacji.</w:t>
            </w:r>
          </w:p>
        </w:tc>
      </w:tr>
      <w:tr w:rsidR="002214A3" w:rsidRPr="009400CF" w:rsidTr="001F6AB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Studencka kultura fizyczna w Polsce.</w:t>
            </w:r>
          </w:p>
        </w:tc>
      </w:tr>
    </w:tbl>
    <w:p w:rsidR="002214A3" w:rsidRPr="009400CF" w:rsidRDefault="002214A3" w:rsidP="002214A3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2214A3" w:rsidRPr="009400CF" w:rsidRDefault="002214A3" w:rsidP="002214A3">
      <w:pPr>
        <w:pStyle w:val="Punktygwne"/>
        <w:spacing w:before="0" w:after="0"/>
        <w:ind w:left="426"/>
        <w:rPr>
          <w:rFonts w:ascii="Corbel" w:hAnsi="Corbel" w:cstheme="minorHAnsi"/>
          <w:b w:val="0"/>
          <w:szCs w:val="24"/>
        </w:rPr>
      </w:pPr>
      <w:r w:rsidRPr="009400CF">
        <w:rPr>
          <w:rFonts w:ascii="Corbel" w:hAnsi="Corbel" w:cstheme="minorHAnsi"/>
          <w:szCs w:val="24"/>
        </w:rPr>
        <w:t>3.4 Metody dydaktyczne</w:t>
      </w:r>
      <w:r w:rsidRPr="009400CF">
        <w:rPr>
          <w:rFonts w:ascii="Corbel" w:hAnsi="Corbel" w:cstheme="minorHAnsi"/>
          <w:b w:val="0"/>
          <w:szCs w:val="24"/>
        </w:rPr>
        <w:t xml:space="preserve"> </w:t>
      </w:r>
    </w:p>
    <w:p w:rsidR="002214A3" w:rsidRPr="009400CF" w:rsidRDefault="002214A3" w:rsidP="002214A3">
      <w:pPr>
        <w:pStyle w:val="Punktygwne"/>
        <w:spacing w:before="0" w:after="0"/>
        <w:ind w:left="426"/>
        <w:rPr>
          <w:rFonts w:ascii="Corbel" w:hAnsi="Corbel" w:cstheme="minorHAnsi"/>
          <w:b w:val="0"/>
          <w:szCs w:val="24"/>
        </w:rPr>
      </w:pPr>
    </w:p>
    <w:p w:rsidR="00621749" w:rsidRPr="009400CF" w:rsidRDefault="00621749" w:rsidP="00621749">
      <w:pPr>
        <w:rPr>
          <w:rFonts w:ascii="Corbel" w:hAnsi="Corbel"/>
          <w:sz w:val="24"/>
          <w:szCs w:val="24"/>
        </w:rPr>
      </w:pPr>
      <w:r w:rsidRPr="009400CF">
        <w:rPr>
          <w:rFonts w:ascii="Corbel" w:hAnsi="Corbel"/>
          <w:sz w:val="24"/>
          <w:szCs w:val="24"/>
        </w:rPr>
        <w:t>Wykład – wykład problemowy z prezentacją multimedialną.</w:t>
      </w:r>
    </w:p>
    <w:p w:rsidR="009400CF" w:rsidRDefault="00621749" w:rsidP="009400CF">
      <w:pPr>
        <w:rPr>
          <w:rFonts w:ascii="Corbel" w:hAnsi="Corbel"/>
          <w:sz w:val="24"/>
          <w:szCs w:val="24"/>
        </w:rPr>
      </w:pPr>
      <w:r w:rsidRPr="009400CF">
        <w:rPr>
          <w:rFonts w:ascii="Corbel" w:hAnsi="Corbel"/>
          <w:sz w:val="24"/>
          <w:szCs w:val="24"/>
        </w:rPr>
        <w:t>Ćwiczenia - interpretacja tekstów źródłowych, praca w grupach, prezentacje multimedialne, analiza teksów z dyskusją dydaktyczną, rozwiązywanie zadań problemowych.</w:t>
      </w:r>
    </w:p>
    <w:p w:rsidR="009400CF" w:rsidRDefault="009400CF" w:rsidP="009400CF">
      <w:pPr>
        <w:rPr>
          <w:rFonts w:ascii="Corbel" w:hAnsi="Corbel"/>
          <w:sz w:val="24"/>
          <w:szCs w:val="24"/>
        </w:rPr>
      </w:pPr>
    </w:p>
    <w:p w:rsidR="009400CF" w:rsidRDefault="009400CF" w:rsidP="009400CF">
      <w:pPr>
        <w:rPr>
          <w:rFonts w:ascii="Corbel" w:hAnsi="Corbel"/>
          <w:sz w:val="24"/>
          <w:szCs w:val="24"/>
        </w:rPr>
      </w:pPr>
    </w:p>
    <w:p w:rsidR="009400CF" w:rsidRPr="009400CF" w:rsidRDefault="009400CF" w:rsidP="009400CF">
      <w:pPr>
        <w:rPr>
          <w:rFonts w:ascii="Corbel" w:hAnsi="Corbel"/>
          <w:sz w:val="24"/>
          <w:szCs w:val="24"/>
        </w:rPr>
      </w:pPr>
    </w:p>
    <w:p w:rsidR="002214A3" w:rsidRPr="009400CF" w:rsidRDefault="002214A3" w:rsidP="002214A3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 xml:space="preserve">4. METODY I KRYTERIA OCENY </w:t>
      </w:r>
    </w:p>
    <w:p w:rsidR="002214A3" w:rsidRPr="009400CF" w:rsidRDefault="002214A3" w:rsidP="002214A3">
      <w:pPr>
        <w:pStyle w:val="Punktygwne"/>
        <w:spacing w:before="0" w:after="0"/>
        <w:ind w:left="426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>4.1 Sposoby weryfikacji efektów uczenia się</w:t>
      </w:r>
    </w:p>
    <w:p w:rsidR="002214A3" w:rsidRPr="009400CF" w:rsidRDefault="002214A3" w:rsidP="002214A3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Metody oceny efektów uczenia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sie</w:t>
            </w:r>
            <w:proofErr w:type="spellEnd"/>
          </w:p>
          <w:p w:rsidR="002214A3" w:rsidRPr="009400CF" w:rsidRDefault="002214A3" w:rsidP="001F6AB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Forma zajęć dydaktycznych </w:t>
            </w:r>
          </w:p>
          <w:p w:rsidR="002214A3" w:rsidRPr="009400CF" w:rsidRDefault="002214A3" w:rsidP="001F6AB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(w,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 …)</w:t>
            </w:r>
          </w:p>
        </w:tc>
      </w:tr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442228" w:rsidP="001F6A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_ 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_ 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Ek_ 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_ 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Ek_ 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2214A3" w:rsidRPr="009400CF" w:rsidTr="001F6ABF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_ 09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621749" w:rsidP="001F6A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A3" w:rsidRPr="009400CF" w:rsidRDefault="002214A3" w:rsidP="001F6AB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</w:tbl>
    <w:p w:rsidR="00445A23" w:rsidRPr="009400CF" w:rsidRDefault="00445A23" w:rsidP="00A11983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A11983" w:rsidRPr="009400CF" w:rsidRDefault="00A11983" w:rsidP="00A11983">
      <w:pPr>
        <w:pStyle w:val="Punktygwne"/>
        <w:spacing w:before="0" w:after="0"/>
        <w:ind w:left="426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 xml:space="preserve">4.2 Warunki zaliczenia przedmiotu (kryteria oceniania) </w:t>
      </w:r>
    </w:p>
    <w:p w:rsidR="00A11983" w:rsidRPr="009400CF" w:rsidRDefault="00A11983" w:rsidP="00A11983">
      <w:pPr>
        <w:pStyle w:val="Punktygwne"/>
        <w:spacing w:before="0" w:after="0"/>
        <w:ind w:left="426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11983" w:rsidRPr="009400CF" w:rsidTr="00A1198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tematu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, uczestnictwo w dyskusji, praca w grupach); zaliczenie w formie prezentacji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ultimedialnej wybranego tematu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D90711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25%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25% przygotowanie i przedstawienie wybranych zagadnień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Punkty uzyskane z zaliczenia ustnego są przeliczane na procenty, którym odpowiadają oceny: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51-60%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max.pkt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71-80%max.pkt.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81-90%max.pkt.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D90711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91-100%max.pkt.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  <w:p w:rsidR="00D90711" w:rsidRDefault="00D90711" w:rsidP="00D907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 - egzamin</w:t>
            </w:r>
          </w:p>
          <w:p w:rsidR="00D90711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dopuszczenia do egzaminu, jest uzyskanie zaliczenia z ćwiczeń.</w:t>
            </w:r>
          </w:p>
          <w:p w:rsidR="00D90711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w formie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Punkty uzyskane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ustnego są przeliczane na procenty, którym odpowiadają oceny: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D90711" w:rsidRPr="00F71D7E" w:rsidRDefault="00D90711" w:rsidP="00D90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81-90%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A11983" w:rsidRPr="00D90711" w:rsidRDefault="00D90711" w:rsidP="00D90711">
            <w:pPr>
              <w:rPr>
                <w:rFonts w:ascii="Corbel" w:hAnsi="Corbel" w:cstheme="minorHAnsi"/>
                <w:b/>
                <w:sz w:val="24"/>
                <w:szCs w:val="24"/>
              </w:rPr>
            </w:pPr>
            <w:r w:rsidRPr="00D90711">
              <w:rPr>
                <w:rFonts w:ascii="Corbel" w:hAnsi="Corbel"/>
                <w:b/>
                <w:szCs w:val="24"/>
              </w:rPr>
              <w:t xml:space="preserve">91-100% max. pkt. – </w:t>
            </w:r>
            <w:proofErr w:type="spellStart"/>
            <w:r w:rsidRPr="00D90711">
              <w:rPr>
                <w:rFonts w:ascii="Corbel" w:hAnsi="Corbel"/>
                <w:b/>
                <w:szCs w:val="24"/>
              </w:rPr>
              <w:t>bdb</w:t>
            </w:r>
            <w:proofErr w:type="spellEnd"/>
            <w:r w:rsidRPr="00D90711">
              <w:rPr>
                <w:rFonts w:ascii="Corbel" w:hAnsi="Corbel"/>
                <w:b/>
                <w:szCs w:val="24"/>
              </w:rPr>
              <w:t xml:space="preserve"> (5,0)</w:t>
            </w:r>
            <w:bookmarkStart w:id="0" w:name="_GoBack"/>
            <w:bookmarkEnd w:id="0"/>
          </w:p>
        </w:tc>
      </w:tr>
    </w:tbl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A11983" w:rsidRPr="009400CF" w:rsidRDefault="00A11983" w:rsidP="00A11983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9400CF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A11983" w:rsidRPr="009400CF" w:rsidTr="00A1198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983" w:rsidRPr="009400CF" w:rsidRDefault="00A119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11983" w:rsidRPr="009400CF" w:rsidTr="00A1198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983" w:rsidRPr="009400CF" w:rsidRDefault="00A1198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83" w:rsidRPr="009400CF" w:rsidRDefault="0062174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A11983" w:rsidRPr="009400CF" w:rsidTr="00A1198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983" w:rsidRPr="009400CF" w:rsidRDefault="00A1198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A11983" w:rsidRPr="009400CF" w:rsidRDefault="00A1198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83" w:rsidRPr="009400CF" w:rsidRDefault="0062174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10 (8-udział w konsultacjach, 2- egzamin)</w:t>
            </w:r>
          </w:p>
        </w:tc>
      </w:tr>
      <w:tr w:rsidR="00A11983" w:rsidRPr="009400CF" w:rsidTr="00A1198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983" w:rsidRPr="009400CF" w:rsidRDefault="00A1198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9400CF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9400CF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A11983" w:rsidRPr="009400CF" w:rsidRDefault="00A1198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83" w:rsidRPr="009400CF" w:rsidRDefault="0062174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35 (15-przygotowanie do zajęć, 15-przygotowanie do egzaminu, 5-napisanie referatu)</w:t>
            </w:r>
          </w:p>
        </w:tc>
      </w:tr>
      <w:tr w:rsidR="00A11983" w:rsidRPr="009400CF" w:rsidTr="00A1198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983" w:rsidRPr="009400CF" w:rsidRDefault="00A1198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83" w:rsidRPr="009400CF" w:rsidRDefault="0062174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A11983" w:rsidRPr="009400CF" w:rsidTr="00A1198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983" w:rsidRPr="009400CF" w:rsidRDefault="00A1198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83" w:rsidRPr="009400CF" w:rsidRDefault="0062174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A11983" w:rsidRPr="009400CF" w:rsidRDefault="00A11983" w:rsidP="00A11983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zCs w:val="24"/>
        </w:rPr>
      </w:pPr>
      <w:r w:rsidRPr="009400CF">
        <w:rPr>
          <w:rFonts w:ascii="Corbel" w:hAnsi="Corbel" w:cstheme="minorHAnsi"/>
          <w:b w:val="0"/>
          <w:i/>
          <w:szCs w:val="24"/>
        </w:rPr>
        <w:t>* Należy uwzględnić, że 1 pkt ECTS odpowiada 25-30 godzin całkowitego nakładu pracy studenta.</w:t>
      </w: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>6. PRAKTYKI ZAWODOWE W RAMACH PRZEDMIOTU</w:t>
      </w:r>
    </w:p>
    <w:p w:rsidR="00A11983" w:rsidRPr="009400CF" w:rsidRDefault="00A11983" w:rsidP="00A11983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11983" w:rsidRPr="009400CF" w:rsidTr="00A1198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983" w:rsidRPr="009400CF" w:rsidRDefault="00A1198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83" w:rsidRPr="009400CF" w:rsidRDefault="00BE071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color w:val="000000"/>
                <w:szCs w:val="24"/>
              </w:rPr>
              <w:t>-</w:t>
            </w:r>
          </w:p>
        </w:tc>
      </w:tr>
      <w:tr w:rsidR="00A11983" w:rsidRPr="009400CF" w:rsidTr="00A1198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983" w:rsidRPr="009400CF" w:rsidRDefault="00A1198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83" w:rsidRPr="009400CF" w:rsidRDefault="00BE071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-</w:t>
            </w:r>
          </w:p>
        </w:tc>
      </w:tr>
    </w:tbl>
    <w:p w:rsidR="00A11983" w:rsidRPr="009400CF" w:rsidRDefault="00A11983" w:rsidP="00A11983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 xml:space="preserve">7. LITERATURA </w:t>
      </w:r>
    </w:p>
    <w:p w:rsidR="00A11983" w:rsidRPr="009400CF" w:rsidRDefault="00A11983" w:rsidP="00A11983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92661" w:rsidRPr="009400CF" w:rsidTr="007C0FB5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661" w:rsidRPr="009400CF" w:rsidRDefault="00F7518B" w:rsidP="007C0F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LITERATURA PODSTAWOWA:</w:t>
            </w:r>
          </w:p>
          <w:p w:rsidR="00C92661" w:rsidRPr="009400CF" w:rsidRDefault="00F7518B" w:rsidP="007C0FB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P. SZTOMPKA, SOCJOLOGIA. ANALIZA SPOŁECZEŃSTWA, ZNAK, KRAKÓW, 2012.</w:t>
            </w:r>
          </w:p>
          <w:p w:rsidR="00C92661" w:rsidRPr="009400CF" w:rsidRDefault="00F7518B" w:rsidP="007C0FB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W.J. CYNARSKI, CZAS WOLNY, TURYSTYKA I REKREACJA W PERSPEKTYWIE SOCJOLOGICZNEJ, UNIVERSITAS, KRAKÓW 2017.</w:t>
            </w:r>
          </w:p>
          <w:p w:rsidR="00C92661" w:rsidRPr="009400CF" w:rsidRDefault="00F7518B" w:rsidP="007C0FB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J. SZCZEPAŃSKI, ELEMENTARNE POJĘCIA SOCJOLOGII, PWN, WARSZAWA 1973.</w:t>
            </w:r>
          </w:p>
          <w:p w:rsidR="00C92661" w:rsidRPr="009400CF" w:rsidRDefault="00F7518B" w:rsidP="007C0FB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Z. KRAWCZYK [RED.], SOCJOLOGIA KULTURY FIZYCZNEJ, WYD. AWF, WARSZAWA 2005.</w:t>
            </w:r>
          </w:p>
          <w:p w:rsidR="00C92661" w:rsidRPr="009400CF" w:rsidRDefault="00F7518B" w:rsidP="007C0FB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B. KRAWCZYK, Z. KRAWCZYK, SOCJOLOGIA SPORTU [W:] Z. KRAWCZYK, K. Z. SOWA [RED.], SOCJOLOGIA W POLSCE, RZESZÓW 1998.</w:t>
            </w:r>
          </w:p>
          <w:p w:rsidR="00C92661" w:rsidRPr="009400CF" w:rsidRDefault="00F7518B" w:rsidP="007C0FB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lastRenderedPageBreak/>
              <w:t>K. PRZECŁAWSKI, CZŁOWIEK A TURYSTYKA. ZARYS SOCJOLOGII TURYSTYKI, ALBIS, KRAKÓW 2004.</w:t>
            </w:r>
          </w:p>
          <w:p w:rsidR="00C92661" w:rsidRPr="009400CF" w:rsidRDefault="00F7518B" w:rsidP="007C0FB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Z. KRAWCZYK, SPORT W ZMIENIAJĄCYM SIĘ SPOŁECZEŃSTWIE, WYD. AWF, WARSZAWA 2000.</w:t>
            </w:r>
          </w:p>
          <w:p w:rsidR="00C92661" w:rsidRPr="009400CF" w:rsidRDefault="00F7518B" w:rsidP="007C0FB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W. J. CYNARSKI, PROCES GLOBALIZACJI. DIALOG KULTUR CZY KONFLIKT WARTOŚCI?, INS. EUROPEJSKICH STUDIÓW SPOŁECZNYCH, RZESZÓW 2002.</w:t>
            </w:r>
          </w:p>
          <w:p w:rsidR="00C92661" w:rsidRPr="009400CF" w:rsidRDefault="00C92661" w:rsidP="007C0FB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  <w:p w:rsidR="00C92661" w:rsidRPr="009400CF" w:rsidRDefault="00F7518B" w:rsidP="007C0F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W. J. CYNARSKI, EWOLUCJA NAUKI NA PRZYKŁADZIE SOCJOLOGII (OD XIX WIEKU KU PRZYSZŁOŚCI), „ROCZNIK NAUKOWY IDŌ…” T. II, 2001.</w:t>
            </w:r>
          </w:p>
        </w:tc>
      </w:tr>
      <w:tr w:rsidR="00C92661" w:rsidRPr="009400CF" w:rsidTr="007C0FB5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661" w:rsidRPr="009400CF" w:rsidRDefault="00F7518B" w:rsidP="007C0F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lastRenderedPageBreak/>
              <w:t>LITERATURA UZUPEŁNIAJĄCA:</w:t>
            </w:r>
          </w:p>
          <w:p w:rsidR="00C92661" w:rsidRPr="009400CF" w:rsidRDefault="00F7518B" w:rsidP="00C92661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 </w:t>
            </w: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J. SZACKI, HISTORIA MYŚLI SOCJOLOGICZNEJ, PWN, WARSZAWA 2002.</w:t>
            </w:r>
          </w:p>
          <w:p w:rsidR="00C92661" w:rsidRPr="009400CF" w:rsidRDefault="00F7518B" w:rsidP="00C92661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W. J. CYNARSKI, K. OBODYŃSKI, SOCJOLOGICZNA REFLEKSJA NAD WSPÓŁCZESNYM FENOMENEM SZTUK WALKI [W:] Z. DZIUBIŃSKI [RED.], SPOŁECZNY WYMIAR SPORTU, SALOS RP, WARSZAWA 2003.</w:t>
            </w:r>
          </w:p>
          <w:p w:rsidR="00C92661" w:rsidRPr="009400CF" w:rsidRDefault="00F7518B" w:rsidP="00C92661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K. OBODYŃSKI, KSZTAŁTOWANIE SIĘ KULTURY FIZYCZNEJ MŁODZIEŻY AKADEMICKIEJ W POLSCE, WYD. WSP, RZESZÓW 1992.</w:t>
            </w:r>
          </w:p>
          <w:p w:rsidR="00C92661" w:rsidRPr="009400CF" w:rsidRDefault="00F7518B" w:rsidP="00C92661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K. W. JANKOWSKI, Z. KRAWCZYK [RED], PRZEOBRAŻENIA KULTURY FIZYCZNEJ W KRAJACH EUROPY ŚRODKOWEJ I WSCHODNIEJ, WYD. AWF, WARSZAWA 1997.</w:t>
            </w:r>
          </w:p>
          <w:p w:rsidR="00C92661" w:rsidRPr="009400CF" w:rsidRDefault="00F7518B" w:rsidP="00C92661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K. W. JANKOWSKI, Z. KRAWCZYK, WZORY I WARTOŚCI KULTURY FIZYCZNEJ MŁODZIEŻY, WYD. AWF, WARSZAWA 1997.</w:t>
            </w:r>
          </w:p>
          <w:p w:rsidR="00C92661" w:rsidRPr="009400CF" w:rsidRDefault="00F7518B" w:rsidP="00C92661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Z. KRAWCZYK, I. KOSIEWICZ, K. PIŁAT, SPORT W PROCESIE INTEGRACJI EUROPEJSKIEJ, WYD. AWF, WARSZAWA 1998.</w:t>
            </w:r>
          </w:p>
          <w:p w:rsidR="00C92661" w:rsidRPr="009400CF" w:rsidRDefault="00F7518B" w:rsidP="00C9266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Z. KRAWCZYK [RED.], ENCYKLOPEDIA KULTURY POLSKIEJ XX W. KULTURA FIZYCZNA – SPORT, INSTYTUT KULTURY, WARSZAWA 1997.</w:t>
            </w:r>
          </w:p>
          <w:p w:rsidR="00254DE2" w:rsidRPr="009400CF" w:rsidRDefault="00254DE2" w:rsidP="00C9266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color w:val="000000"/>
                <w:szCs w:val="24"/>
              </w:rPr>
            </w:pPr>
          </w:p>
        </w:tc>
      </w:tr>
    </w:tbl>
    <w:p w:rsidR="00A11983" w:rsidRPr="009400CF" w:rsidRDefault="00A11983" w:rsidP="004239FF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AB2E39" w:rsidRPr="009400CF" w:rsidRDefault="00A11983" w:rsidP="009400CF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b w:val="0"/>
          <w:szCs w:val="24"/>
        </w:rPr>
        <w:t>Akceptacja Kierownika Jednostki lub osoby upoważnionej</w:t>
      </w:r>
    </w:p>
    <w:sectPr w:rsidR="00AB2E39" w:rsidRPr="009400CF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5F3" w:rsidRDefault="006F35F3" w:rsidP="00A11983">
      <w:pPr>
        <w:spacing w:after="0" w:line="240" w:lineRule="auto"/>
      </w:pPr>
      <w:r>
        <w:separator/>
      </w:r>
    </w:p>
  </w:endnote>
  <w:endnote w:type="continuationSeparator" w:id="0">
    <w:p w:rsidR="006F35F3" w:rsidRDefault="006F35F3" w:rsidP="00A11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5F3" w:rsidRDefault="006F35F3" w:rsidP="00A11983">
      <w:pPr>
        <w:spacing w:after="0" w:line="240" w:lineRule="auto"/>
      </w:pPr>
      <w:r>
        <w:separator/>
      </w:r>
    </w:p>
  </w:footnote>
  <w:footnote w:type="continuationSeparator" w:id="0">
    <w:p w:rsidR="006F35F3" w:rsidRDefault="006F35F3" w:rsidP="00A11983">
      <w:pPr>
        <w:spacing w:after="0" w:line="240" w:lineRule="auto"/>
      </w:pPr>
      <w:r>
        <w:continuationSeparator/>
      </w:r>
    </w:p>
  </w:footnote>
  <w:footnote w:id="1">
    <w:p w:rsidR="002214A3" w:rsidRDefault="002214A3" w:rsidP="002214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93AE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815289"/>
    <w:multiLevelType w:val="hybridMultilevel"/>
    <w:tmpl w:val="43FCA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8051D7"/>
    <w:multiLevelType w:val="hybridMultilevel"/>
    <w:tmpl w:val="D4E28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8F6417"/>
    <w:multiLevelType w:val="hybridMultilevel"/>
    <w:tmpl w:val="3976D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983"/>
    <w:rsid w:val="00085806"/>
    <w:rsid w:val="000B1588"/>
    <w:rsid w:val="000B7D68"/>
    <w:rsid w:val="000D59BC"/>
    <w:rsid w:val="000F71A4"/>
    <w:rsid w:val="00103745"/>
    <w:rsid w:val="0012496A"/>
    <w:rsid w:val="00131C08"/>
    <w:rsid w:val="00154985"/>
    <w:rsid w:val="001556FC"/>
    <w:rsid w:val="00196758"/>
    <w:rsid w:val="001B75C3"/>
    <w:rsid w:val="001C4942"/>
    <w:rsid w:val="001D32FC"/>
    <w:rsid w:val="001D4439"/>
    <w:rsid w:val="00220BD1"/>
    <w:rsid w:val="002214A3"/>
    <w:rsid w:val="00221DFC"/>
    <w:rsid w:val="0022481B"/>
    <w:rsid w:val="00224E46"/>
    <w:rsid w:val="00254DE2"/>
    <w:rsid w:val="002808A2"/>
    <w:rsid w:val="002902FD"/>
    <w:rsid w:val="00305981"/>
    <w:rsid w:val="00351A7E"/>
    <w:rsid w:val="00382E2C"/>
    <w:rsid w:val="003E0C86"/>
    <w:rsid w:val="003F4023"/>
    <w:rsid w:val="00407633"/>
    <w:rsid w:val="004239FF"/>
    <w:rsid w:val="00442228"/>
    <w:rsid w:val="00445A23"/>
    <w:rsid w:val="00481CF0"/>
    <w:rsid w:val="0048563D"/>
    <w:rsid w:val="0049396A"/>
    <w:rsid w:val="004B206D"/>
    <w:rsid w:val="004D1F3D"/>
    <w:rsid w:val="00521738"/>
    <w:rsid w:val="005B097A"/>
    <w:rsid w:val="005B3D86"/>
    <w:rsid w:val="005C72DE"/>
    <w:rsid w:val="005F19BD"/>
    <w:rsid w:val="00614A53"/>
    <w:rsid w:val="00621749"/>
    <w:rsid w:val="00635BD8"/>
    <w:rsid w:val="00644D32"/>
    <w:rsid w:val="006760DF"/>
    <w:rsid w:val="006F35F3"/>
    <w:rsid w:val="00787483"/>
    <w:rsid w:val="007A0E21"/>
    <w:rsid w:val="00850468"/>
    <w:rsid w:val="008631D3"/>
    <w:rsid w:val="008A4CAB"/>
    <w:rsid w:val="008B13AD"/>
    <w:rsid w:val="008B6EEA"/>
    <w:rsid w:val="008C2C3A"/>
    <w:rsid w:val="00906C44"/>
    <w:rsid w:val="00917B34"/>
    <w:rsid w:val="009400CF"/>
    <w:rsid w:val="00942971"/>
    <w:rsid w:val="00977879"/>
    <w:rsid w:val="00981B75"/>
    <w:rsid w:val="00982A4B"/>
    <w:rsid w:val="00983875"/>
    <w:rsid w:val="009A2789"/>
    <w:rsid w:val="009A296B"/>
    <w:rsid w:val="009F26C0"/>
    <w:rsid w:val="00A11983"/>
    <w:rsid w:val="00A11A30"/>
    <w:rsid w:val="00A34E88"/>
    <w:rsid w:val="00A42B98"/>
    <w:rsid w:val="00A76283"/>
    <w:rsid w:val="00A902D1"/>
    <w:rsid w:val="00AC1D9C"/>
    <w:rsid w:val="00AE613D"/>
    <w:rsid w:val="00B602BC"/>
    <w:rsid w:val="00B67960"/>
    <w:rsid w:val="00BD74F1"/>
    <w:rsid w:val="00BE0712"/>
    <w:rsid w:val="00BE7BE9"/>
    <w:rsid w:val="00C16538"/>
    <w:rsid w:val="00C55700"/>
    <w:rsid w:val="00C76263"/>
    <w:rsid w:val="00C762F8"/>
    <w:rsid w:val="00C8486E"/>
    <w:rsid w:val="00C92661"/>
    <w:rsid w:val="00D53E2A"/>
    <w:rsid w:val="00D85365"/>
    <w:rsid w:val="00D90711"/>
    <w:rsid w:val="00DB7AC4"/>
    <w:rsid w:val="00DE1FC0"/>
    <w:rsid w:val="00E22F20"/>
    <w:rsid w:val="00E742AD"/>
    <w:rsid w:val="00E945D4"/>
    <w:rsid w:val="00ED233E"/>
    <w:rsid w:val="00F01E29"/>
    <w:rsid w:val="00F5522E"/>
    <w:rsid w:val="00F629B6"/>
    <w:rsid w:val="00F7518B"/>
    <w:rsid w:val="00F821F1"/>
    <w:rsid w:val="00FB2763"/>
    <w:rsid w:val="00FB2C78"/>
    <w:rsid w:val="00FD5813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9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19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198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A1198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11983"/>
    <w:pPr>
      <w:ind w:left="720"/>
      <w:contextualSpacing/>
    </w:pPr>
  </w:style>
  <w:style w:type="paragraph" w:customStyle="1" w:styleId="Punktygwne">
    <w:name w:val="Punkty główne"/>
    <w:basedOn w:val="Normalny"/>
    <w:rsid w:val="00A119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119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1198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119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119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119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119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1198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119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198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A4B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0B7D68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E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E2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E2A"/>
    <w:rPr>
      <w:rFonts w:ascii="Times New Roman" w:eastAsiaTheme="minorHAnsi" w:hAnsi="Times New Roman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E2A"/>
    <w:rPr>
      <w:rFonts w:ascii="Times New Roman" w:eastAsia="Calibri" w:hAnsi="Times New Roman" w:cs="Times New Roman"/>
      <w:b/>
      <w:bCs/>
      <w:sz w:val="20"/>
      <w:szCs w:val="20"/>
    </w:rPr>
  </w:style>
  <w:style w:type="table" w:customStyle="1" w:styleId="Tabela-Siatka2">
    <w:name w:val="Tabela - Siatka2"/>
    <w:basedOn w:val="Standardowy"/>
    <w:uiPriority w:val="39"/>
    <w:rsid w:val="005B3D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B3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FB2C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8245FE-F353-4E4A-95AC-19DA2C6C1B74}"/>
</file>

<file path=customXml/itemProps2.xml><?xml version="1.0" encoding="utf-8"?>
<ds:datastoreItem xmlns:ds="http://schemas.openxmlformats.org/officeDocument/2006/customXml" ds:itemID="{A01D9788-2000-4382-A815-CEE558359092}"/>
</file>

<file path=customXml/itemProps3.xml><?xml version="1.0" encoding="utf-8"?>
<ds:datastoreItem xmlns:ds="http://schemas.openxmlformats.org/officeDocument/2006/customXml" ds:itemID="{A03CA2A3-564A-4BF9-A334-3FA67A7949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1563</Words>
  <Characters>9381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wbajorek</dc:creator>
  <cp:keywords/>
  <dc:description/>
  <cp:lastModifiedBy>User</cp:lastModifiedBy>
  <cp:revision>45</cp:revision>
  <dcterms:created xsi:type="dcterms:W3CDTF">2019-09-20T09:36:00Z</dcterms:created>
  <dcterms:modified xsi:type="dcterms:W3CDTF">2020-10-14T11:04:00Z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