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CE125" w14:textId="77777777" w:rsidR="008E7A43" w:rsidRDefault="00556CDA">
      <w:pPr>
        <w:spacing w:after="200" w:line="240" w:lineRule="auto"/>
        <w:jc w:val="right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i/>
        </w:rPr>
        <w:t>Załącznik nr 1.5 do Zarządzenia Rektora UR  nr 12/2020</w:t>
      </w:r>
    </w:p>
    <w:p w14:paraId="1AE60F8D" w14:textId="77777777" w:rsidR="008E7A43" w:rsidRDefault="00556CD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06EF562A" w14:textId="77777777" w:rsidR="008E7A43" w:rsidRDefault="00556CD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>
        <w:rPr>
          <w:rFonts w:ascii="Corbel" w:eastAsia="Corbel" w:hAnsi="Corbel" w:cs="Corbel"/>
          <w:i/>
          <w:sz w:val="24"/>
        </w:rPr>
        <w:t>2020/2021-2021/2022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6C936BE" w14:textId="77777777" w:rsidR="008E7A43" w:rsidRDefault="00556CDA">
      <w:pPr>
        <w:spacing w:after="0" w:line="240" w:lineRule="auto"/>
        <w:ind w:left="4320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1045D451" w14:textId="77777777" w:rsidR="008E7A43" w:rsidRDefault="00556CDA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>Rok akademicki   2020-2021</w:t>
      </w:r>
    </w:p>
    <w:p w14:paraId="61EEF13A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A93B0D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6"/>
        <w:gridCol w:w="6618"/>
      </w:tblGrid>
      <w:tr w:rsidR="008E7A43" w14:paraId="5E02AA3F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4B3AAA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165689" w14:textId="6A2944A1" w:rsidR="008E7A43" w:rsidRDefault="00F41974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Plenerowe formy rekreacji</w:t>
            </w:r>
          </w:p>
        </w:tc>
      </w:tr>
      <w:tr w:rsidR="008E7A43" w14:paraId="591B2054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4A230E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2FA6B4" w14:textId="77777777" w:rsidR="008E7A43" w:rsidRDefault="008E7A43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8E7A43" w14:paraId="45B83752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B427A9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623C83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Medycznych</w:t>
            </w:r>
          </w:p>
        </w:tc>
      </w:tr>
      <w:tr w:rsidR="008E7A43" w14:paraId="0C61234F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2F1FF0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E925EE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Instytut Nauk o Kulturze Fizycznej</w:t>
            </w:r>
          </w:p>
        </w:tc>
      </w:tr>
      <w:tr w:rsidR="008E7A43" w14:paraId="757BF47E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944D51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6D812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Turystyka i Rekreacja</w:t>
            </w:r>
          </w:p>
        </w:tc>
      </w:tr>
      <w:tr w:rsidR="008E7A43" w14:paraId="71CB6E3F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5F6A54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EE95C" w14:textId="3B14FA13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 stopień</w:t>
            </w:r>
          </w:p>
        </w:tc>
      </w:tr>
      <w:tr w:rsidR="008E7A43" w14:paraId="7785875C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516298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4036DC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Ogólnoakademicki</w:t>
            </w:r>
          </w:p>
        </w:tc>
      </w:tr>
      <w:tr w:rsidR="008E7A43" w14:paraId="3BBB5227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6D4C6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3D8F9E" w14:textId="06276C81" w:rsidR="008E7A43" w:rsidRDefault="00C14FEC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nie</w:t>
            </w:r>
            <w:r w:rsidR="00952524">
              <w:rPr>
                <w:rFonts w:ascii="Corbel" w:eastAsia="Corbel" w:hAnsi="Corbel" w:cs="Corbel"/>
                <w:sz w:val="24"/>
              </w:rPr>
              <w:t>s</w:t>
            </w:r>
            <w:r w:rsidR="00556CDA">
              <w:rPr>
                <w:rFonts w:ascii="Corbel" w:eastAsia="Corbel" w:hAnsi="Corbel" w:cs="Corbel"/>
                <w:sz w:val="24"/>
              </w:rPr>
              <w:t>tacjonarne</w:t>
            </w:r>
          </w:p>
        </w:tc>
      </w:tr>
      <w:tr w:rsidR="008E7A43" w14:paraId="3021AA50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4B6D06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A24444" w14:textId="1CBA69EB" w:rsidR="008E7A43" w:rsidRDefault="00F41974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3</w:t>
            </w:r>
            <w:r w:rsidR="00556CDA">
              <w:rPr>
                <w:rFonts w:ascii="Corbel" w:eastAsia="Corbel" w:hAnsi="Corbel" w:cs="Corbel"/>
                <w:sz w:val="24"/>
              </w:rPr>
              <w:t xml:space="preserve"> rok, </w:t>
            </w:r>
            <w:r>
              <w:rPr>
                <w:rFonts w:ascii="Corbel" w:eastAsia="Corbel" w:hAnsi="Corbel" w:cs="Corbel"/>
                <w:sz w:val="24"/>
              </w:rPr>
              <w:t>5,6</w:t>
            </w:r>
            <w:r w:rsidR="00556CDA">
              <w:rPr>
                <w:rFonts w:ascii="Corbel" w:eastAsia="Corbel" w:hAnsi="Corbel" w:cs="Corbel"/>
                <w:sz w:val="24"/>
              </w:rPr>
              <w:t xml:space="preserve"> semestr</w:t>
            </w:r>
          </w:p>
        </w:tc>
      </w:tr>
      <w:tr w:rsidR="008E7A43" w14:paraId="39C6F592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8F8F17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711889" w14:textId="74CF9D43" w:rsidR="008E7A43" w:rsidRDefault="009C37B6" w:rsidP="009C3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 w:rsidR="00F41974">
              <w:rPr>
                <w:rFonts w:ascii="Corbel" w:eastAsia="Corbel" w:hAnsi="Corbel" w:cs="Corbel"/>
                <w:sz w:val="24"/>
              </w:rPr>
              <w:t>odu</w:t>
            </w:r>
            <w:r>
              <w:rPr>
                <w:rFonts w:ascii="Corbel" w:eastAsia="Corbel" w:hAnsi="Corbel" w:cs="Corbel"/>
                <w:sz w:val="24"/>
              </w:rPr>
              <w:t>łowy</w:t>
            </w:r>
          </w:p>
        </w:tc>
      </w:tr>
      <w:tr w:rsidR="008E7A43" w14:paraId="3C43EA1E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C7A58D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26DEF3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polski</w:t>
            </w:r>
          </w:p>
        </w:tc>
      </w:tr>
      <w:tr w:rsidR="008E7A43" w14:paraId="71223E2F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95293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61846F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dr Małgorzata Skrzęta</w:t>
            </w:r>
          </w:p>
        </w:tc>
      </w:tr>
      <w:tr w:rsidR="008E7A43" w14:paraId="4646250C" w14:textId="77777777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88331" w14:textId="77777777" w:rsidR="008E7A43" w:rsidRDefault="00556CD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8DBADA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dr Małgorzata Skrzęta</w:t>
            </w:r>
          </w:p>
        </w:tc>
      </w:tr>
    </w:tbl>
    <w:p w14:paraId="0C080DC3" w14:textId="77777777" w:rsidR="008E7A43" w:rsidRDefault="00556CDA">
      <w:pPr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2C04A17F" w14:textId="77777777" w:rsidR="008E7A43" w:rsidRDefault="008E7A43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48B44CB1" w14:textId="77777777" w:rsidR="008E7A43" w:rsidRDefault="00556CDA">
      <w:pPr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47EF0E0C" w14:textId="77777777" w:rsidR="008E7A43" w:rsidRDefault="008E7A43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8E7A43" w14:paraId="604B5D73" w14:textId="77777777">
        <w:trPr>
          <w:trHeight w:val="1"/>
        </w:trPr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FAC3D8" w14:textId="77777777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0737F503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F28C5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8BB548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B648FA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A4CAC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C68FA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5440D3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4797C0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9563F6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28AB96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8E7A43" w14:paraId="6A317D26" w14:textId="77777777"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042B4" w14:textId="77777777" w:rsidR="008E7A43" w:rsidRDefault="007B0399">
            <w:pPr>
              <w:spacing w:after="0" w:line="240" w:lineRule="auto"/>
              <w:jc w:val="center"/>
            </w:pPr>
            <w:r>
              <w:t>5</w:t>
            </w:r>
          </w:p>
          <w:p w14:paraId="464CFB50" w14:textId="7F7BCA27" w:rsidR="007B0399" w:rsidRDefault="007B0399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52138B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B49C1" w14:textId="5D76FEC5" w:rsidR="008E7A43" w:rsidRDefault="00AB0D76">
            <w:pPr>
              <w:spacing w:after="0" w:line="240" w:lineRule="auto"/>
              <w:jc w:val="center"/>
            </w:pPr>
            <w:r>
              <w:t>1</w:t>
            </w:r>
            <w:r w:rsidR="000F2B87">
              <w:t>0</w:t>
            </w:r>
          </w:p>
          <w:p w14:paraId="71C4690D" w14:textId="04F83124" w:rsidR="007B0399" w:rsidRDefault="007B0399">
            <w:pPr>
              <w:spacing w:after="0" w:line="240" w:lineRule="auto"/>
              <w:jc w:val="center"/>
            </w:pPr>
            <w:r>
              <w:t>1</w:t>
            </w:r>
            <w:r w:rsidR="000F2B87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FF0259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09D617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670E51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9D0ABA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B1381E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C2B9BC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A1F3EA" w14:textId="77777777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  <w:p w14:paraId="495C04D0" w14:textId="45173332" w:rsidR="007B0399" w:rsidRDefault="007B0399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</w:t>
            </w:r>
          </w:p>
        </w:tc>
      </w:tr>
    </w:tbl>
    <w:p w14:paraId="079AFB17" w14:textId="77777777" w:rsidR="008E7A43" w:rsidRDefault="008E7A43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5F9F647D" w14:textId="77777777" w:rsidR="008E7A43" w:rsidRDefault="00556CDA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00DF0607" w14:textId="77777777" w:rsidR="008E7A43" w:rsidRDefault="00556CD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x zajęcia w formie tradycyjnej </w:t>
      </w:r>
    </w:p>
    <w:p w14:paraId="06F6DC44" w14:textId="77777777" w:rsidR="008E7A43" w:rsidRDefault="00556CD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trike/>
          <w:sz w:val="24"/>
        </w:rPr>
        <w:t>zajęcia realizowane z wykorzystaniem metod i technik kształcenia na odległość</w:t>
      </w:r>
    </w:p>
    <w:p w14:paraId="476CC624" w14:textId="77777777" w:rsidR="008E7A43" w:rsidRDefault="008E7A4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2FA2337" w14:textId="77777777" w:rsidR="008E7A43" w:rsidRDefault="00556CDA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trike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</w:t>
      </w:r>
      <w:r>
        <w:rPr>
          <w:rFonts w:ascii="Corbel" w:eastAsia="Corbel" w:hAnsi="Corbel" w:cs="Corbel"/>
          <w:strike/>
          <w:sz w:val="24"/>
        </w:rPr>
        <w:t>egzamin,</w:t>
      </w:r>
      <w:r>
        <w:rPr>
          <w:rFonts w:ascii="Corbel" w:eastAsia="Corbel" w:hAnsi="Corbel" w:cs="Corbel"/>
          <w:sz w:val="24"/>
        </w:rPr>
        <w:t xml:space="preserve"> zaliczenie z oceną</w:t>
      </w:r>
      <w:r>
        <w:rPr>
          <w:rFonts w:ascii="Corbel" w:eastAsia="Corbel" w:hAnsi="Corbel" w:cs="Corbel"/>
          <w:strike/>
          <w:sz w:val="24"/>
        </w:rPr>
        <w:t>, zaliczenie bez oceny)</w:t>
      </w:r>
    </w:p>
    <w:p w14:paraId="4125C5C1" w14:textId="77777777" w:rsidR="008E7A43" w:rsidRDefault="00556CDA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trike/>
          <w:sz w:val="24"/>
        </w:rPr>
      </w:pPr>
      <w:r>
        <w:rPr>
          <w:rFonts w:ascii="Corbel" w:eastAsia="Corbel" w:hAnsi="Corbel" w:cs="Corbel"/>
          <w:b/>
          <w:sz w:val="24"/>
        </w:rPr>
        <w:t>Ćwiczenia: zaliczenie z oceną</w:t>
      </w:r>
    </w:p>
    <w:p w14:paraId="61204F9C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F9AECFD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57A2DA7E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826D2A" w14:textId="77777777" w:rsidR="008E7A43" w:rsidRDefault="00556CDA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Podstawowe wiadomości z zakresu podstaw turystyki, podstaw rekreacji</w:t>
            </w:r>
          </w:p>
        </w:tc>
      </w:tr>
    </w:tbl>
    <w:p w14:paraId="1DA505BE" w14:textId="77777777" w:rsidR="008E7A43" w:rsidRDefault="008E7A4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EDA0810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6D7436EF" w14:textId="77777777" w:rsidR="008E7A43" w:rsidRDefault="008E7A4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E6C68F6" w14:textId="77777777" w:rsidR="008E7A43" w:rsidRDefault="00556CDA">
      <w:pPr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tbl>
      <w:tblPr>
        <w:tblW w:w="0" w:type="auto"/>
        <w:tblInd w:w="2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8512"/>
      </w:tblGrid>
      <w:tr w:rsidR="008E7A43" w14:paraId="4D355218" w14:textId="7777777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035BD7" w14:textId="77777777" w:rsidR="008E7A43" w:rsidRDefault="00556CDA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E722F7" w14:textId="7A513209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Zapoznanie studentów ze specyfiką </w:t>
            </w:r>
            <w:r w:rsidR="009C37B6">
              <w:rPr>
                <w:rFonts w:ascii="Corbel" w:eastAsia="Corbel" w:hAnsi="Corbel" w:cs="Corbel"/>
                <w:sz w:val="24"/>
              </w:rPr>
              <w:t>zajęć w plenerze</w:t>
            </w:r>
          </w:p>
        </w:tc>
      </w:tr>
      <w:tr w:rsidR="008E7A43" w14:paraId="27CC3B85" w14:textId="7777777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9B3FEF" w14:textId="77777777" w:rsidR="008E7A43" w:rsidRDefault="00556CDA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  <w:p w14:paraId="0BF065CE" w14:textId="77777777" w:rsidR="008E7A43" w:rsidRDefault="008E7A43">
            <w:pPr>
              <w:tabs>
                <w:tab w:val="left" w:pos="720"/>
              </w:tabs>
              <w:spacing w:after="0" w:line="240" w:lineRule="auto"/>
            </w:pPr>
          </w:p>
        </w:tc>
        <w:tc>
          <w:tcPr>
            <w:tcW w:w="8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7E493C" w14:textId="4184EBA3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Umiejętności doboru i prowadzenia </w:t>
            </w:r>
            <w:r w:rsidR="009C37B6">
              <w:rPr>
                <w:rFonts w:ascii="Corbel" w:eastAsia="Corbel" w:hAnsi="Corbel" w:cs="Corbel"/>
                <w:sz w:val="24"/>
              </w:rPr>
              <w:t xml:space="preserve">zajęć w plenerze </w:t>
            </w:r>
            <w:r>
              <w:rPr>
                <w:rFonts w:ascii="Corbel" w:eastAsia="Corbel" w:hAnsi="Corbel" w:cs="Corbel"/>
                <w:sz w:val="24"/>
              </w:rPr>
              <w:t>różnych warunkach</w:t>
            </w:r>
          </w:p>
        </w:tc>
      </w:tr>
      <w:tr w:rsidR="008E7A43" w14:paraId="1220E92A" w14:textId="77777777">
        <w:trPr>
          <w:trHeight w:val="1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14240C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B7CC2E" w14:textId="3D8C1FA1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pacing w:val="-4"/>
                <w:sz w:val="24"/>
              </w:rPr>
              <w:t xml:space="preserve">Umiejętności dostosowania różnych form </w:t>
            </w:r>
            <w:r w:rsidR="009C37B6">
              <w:rPr>
                <w:rFonts w:ascii="Corbel" w:eastAsia="Corbel" w:hAnsi="Corbel" w:cs="Corbel"/>
                <w:spacing w:val="-4"/>
                <w:sz w:val="24"/>
              </w:rPr>
              <w:t>rekreacji</w:t>
            </w:r>
            <w:r>
              <w:rPr>
                <w:rFonts w:ascii="Corbel" w:eastAsia="Corbel" w:hAnsi="Corbel" w:cs="Corbel"/>
                <w:spacing w:val="-4"/>
                <w:sz w:val="24"/>
              </w:rPr>
              <w:t xml:space="preserve"> do możliwości i zainteresowań uczestników zajęć.</w:t>
            </w:r>
          </w:p>
        </w:tc>
      </w:tr>
    </w:tbl>
    <w:p w14:paraId="139DABAE" w14:textId="77777777" w:rsidR="008E7A43" w:rsidRDefault="008E7A4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22CFE743" w14:textId="77777777" w:rsidR="008E7A43" w:rsidRDefault="008E7A4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1CE7BFE5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01B983C5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9"/>
        <w:gridCol w:w="5611"/>
        <w:gridCol w:w="1842"/>
      </w:tblGrid>
      <w:tr w:rsidR="00E771BB" w14:paraId="2D55B1FA" w14:textId="77777777" w:rsidTr="0082055F">
        <w:trPr>
          <w:trHeight w:val="1"/>
        </w:trPr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00CC4C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AA4E23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46CFC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8E7A43" w14:paraId="5AE9D71E" w14:textId="77777777" w:rsidTr="0082055F">
        <w:trPr>
          <w:trHeight w:val="1"/>
        </w:trPr>
        <w:tc>
          <w:tcPr>
            <w:tcW w:w="90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9980AA" w14:textId="77777777" w:rsidR="008E7A43" w:rsidRDefault="008E7A4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771BB" w14:paraId="7FCE47B7" w14:textId="77777777" w:rsidTr="0082055F">
        <w:trPr>
          <w:trHeight w:val="1"/>
        </w:trPr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EE802D" w14:textId="23D12B61" w:rsidR="008E7A43" w:rsidRDefault="0082055F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815DC" w14:textId="2BC56482" w:rsidR="008E7A43" w:rsidRDefault="0020156F" w:rsidP="0020156F">
            <w:r>
              <w:t>Student zna zasady organizowania imprez turystycznych, rekreacyjnych i sportowych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B9F1E" w14:textId="3AD80081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</w:t>
            </w:r>
            <w:r w:rsidR="0082055F">
              <w:rPr>
                <w:rFonts w:ascii="Corbel" w:eastAsia="Corbel" w:hAnsi="Corbel" w:cs="Corbel"/>
                <w:sz w:val="24"/>
              </w:rPr>
              <w:t>10</w:t>
            </w:r>
          </w:p>
          <w:p w14:paraId="3C842807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35005E33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6A2A9335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7E5E396F" w14:textId="77777777" w:rsidR="008E7A43" w:rsidRDefault="008E7A43">
            <w:pPr>
              <w:spacing w:after="0" w:line="240" w:lineRule="auto"/>
              <w:jc w:val="center"/>
            </w:pPr>
          </w:p>
        </w:tc>
      </w:tr>
      <w:tr w:rsidR="00E771BB" w14:paraId="4FDAC09C" w14:textId="77777777" w:rsidTr="0082055F">
        <w:trPr>
          <w:trHeight w:val="1"/>
        </w:trPr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22301" w14:textId="762B6EBE" w:rsidR="008E7A43" w:rsidRDefault="0082055F">
            <w:pPr>
              <w:spacing w:after="0" w:line="240" w:lineRule="auto"/>
            </w:pPr>
            <w:r>
              <w:t>EK_02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25AA05" w14:textId="42D3F2EA" w:rsidR="008E7A43" w:rsidRPr="0020156F" w:rsidRDefault="00556CDA" w:rsidP="00F153AC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20156F">
              <w:rPr>
                <w:rFonts w:ascii="Corbel" w:eastAsia="Corbel" w:hAnsi="Corbel" w:cs="Corbel"/>
                <w:sz w:val="24"/>
              </w:rPr>
              <w:t xml:space="preserve">Student potrafi </w:t>
            </w:r>
            <w:r w:rsidR="0020156F">
              <w:rPr>
                <w:color w:val="000000"/>
              </w:rPr>
              <w:t xml:space="preserve">organizować różne formy aktywności </w:t>
            </w:r>
            <w:r w:rsidR="0020156F" w:rsidRPr="0020156F">
              <w:rPr>
                <w:color w:val="000000"/>
              </w:rPr>
              <w:t xml:space="preserve">ruchowej, </w:t>
            </w:r>
            <w:r w:rsidR="0020156F">
              <w:rPr>
                <w:color w:val="000000"/>
              </w:rPr>
              <w:t>w tym również o charakterze interdyscyplinarnym.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F82E53" w14:textId="366AEB02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</w:t>
            </w:r>
            <w:r w:rsidR="0082055F">
              <w:rPr>
                <w:rFonts w:ascii="Corbel" w:eastAsia="Corbel" w:hAnsi="Corbel" w:cs="Corbel"/>
                <w:sz w:val="24"/>
              </w:rPr>
              <w:t>U06</w:t>
            </w:r>
          </w:p>
          <w:p w14:paraId="5115FBF2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536F4BEE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6FC0BB35" w14:textId="77777777" w:rsidR="008E7A43" w:rsidRDefault="008E7A43">
            <w:pPr>
              <w:spacing w:after="0" w:line="240" w:lineRule="auto"/>
              <w:jc w:val="center"/>
            </w:pPr>
          </w:p>
        </w:tc>
      </w:tr>
      <w:tr w:rsidR="00E771BB" w14:paraId="62B487D7" w14:textId="77777777" w:rsidTr="0082055F">
        <w:trPr>
          <w:trHeight w:val="1"/>
        </w:trPr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C114B" w14:textId="53D450EF" w:rsidR="008E7A43" w:rsidRDefault="0082055F">
            <w:pPr>
              <w:spacing w:after="0" w:line="240" w:lineRule="auto"/>
            </w:pPr>
            <w:r>
              <w:t>EK_03</w:t>
            </w:r>
          </w:p>
        </w:tc>
        <w:tc>
          <w:tcPr>
            <w:tcW w:w="5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D01DF2" w14:textId="6D1CABED" w:rsidR="008E7A43" w:rsidRDefault="0020156F" w:rsidP="0020156F">
            <w:r>
              <w:t>Ma świadomość oraz wiedze o aktywności ruchowej swojej i społeczeństwa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9B37E" w14:textId="73530489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</w:t>
            </w:r>
            <w:r w:rsidR="0082055F"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0</w:t>
            </w:r>
            <w:r w:rsidR="0082055F">
              <w:rPr>
                <w:rFonts w:ascii="Corbel" w:eastAsia="Corbel" w:hAnsi="Corbel" w:cs="Corbel"/>
                <w:sz w:val="24"/>
              </w:rPr>
              <w:t>6</w:t>
            </w:r>
          </w:p>
          <w:p w14:paraId="2907B5CD" w14:textId="77777777" w:rsidR="008E7A43" w:rsidRDefault="008E7A4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27D648D3" w14:textId="77777777" w:rsidR="008E7A43" w:rsidRDefault="008E7A43">
            <w:pPr>
              <w:spacing w:after="0" w:line="240" w:lineRule="auto"/>
              <w:jc w:val="center"/>
            </w:pPr>
          </w:p>
        </w:tc>
      </w:tr>
    </w:tbl>
    <w:p w14:paraId="42CC1DFE" w14:textId="2AA62881" w:rsidR="008E7A43" w:rsidRDefault="00556CDA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 w:rsidR="00F153AC">
        <w:rPr>
          <w:color w:val="000000"/>
          <w:sz w:val="27"/>
          <w:szCs w:val="27"/>
        </w:rPr>
        <w:t>prawne i ekonomiczne uwarunkowania działalności zawodowej</w:t>
      </w:r>
    </w:p>
    <w:p w14:paraId="2BA77FC7" w14:textId="77777777" w:rsidR="008E7A43" w:rsidRDefault="00556CDA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p w14:paraId="53DDBB5A" w14:textId="77777777" w:rsidR="008E7A43" w:rsidRDefault="008E7A43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6CA9156F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93F29" w14:textId="77777777" w:rsidR="008E7A43" w:rsidRDefault="00556CDA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8E7A43" w14:paraId="2625DDFD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821CF" w14:textId="77777777" w:rsidR="008E7A43" w:rsidRDefault="008E7A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E7A43" w14:paraId="4D9E73E2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1F9F2" w14:textId="77777777" w:rsidR="008E7A43" w:rsidRDefault="008E7A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52D07D11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35AD875" w14:textId="77777777" w:rsidR="008E7A43" w:rsidRDefault="00556CDA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</w:t>
      </w:r>
      <w:r>
        <w:rPr>
          <w:rFonts w:ascii="Corbel" w:eastAsia="Corbel" w:hAnsi="Corbel" w:cs="Corbel"/>
          <w:strike/>
          <w:sz w:val="24"/>
        </w:rPr>
        <w:t>audytoryjnych, konwersatoryjnych, laboratoryjnych</w:t>
      </w:r>
      <w:r>
        <w:rPr>
          <w:rFonts w:ascii="Corbel" w:eastAsia="Corbel" w:hAnsi="Corbel" w:cs="Corbel"/>
          <w:sz w:val="24"/>
        </w:rPr>
        <w:t xml:space="preserve">, zajęć praktycznych </w:t>
      </w:r>
    </w:p>
    <w:p w14:paraId="6F2ECDD4" w14:textId="77777777" w:rsidR="008E7A43" w:rsidRDefault="008E7A43">
      <w:pPr>
        <w:spacing w:after="20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6889E04D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B293C" w14:textId="77777777" w:rsidR="008E7A43" w:rsidRDefault="00556CDA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8E7A43" w14:paraId="11CAC3AF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ECD68" w14:textId="77777777" w:rsidR="008E7A43" w:rsidRDefault="00556CDA">
            <w:pPr>
              <w:spacing w:after="0" w:line="240" w:lineRule="auto"/>
              <w:ind w:left="-250" w:firstLine="250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I Rok  I semestr</w:t>
            </w:r>
          </w:p>
        </w:tc>
      </w:tr>
      <w:tr w:rsidR="008E7A43" w14:paraId="67E9A89D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1CD31" w14:textId="09872DF4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Zajęcia organizacyjne. Ogólna charakterystyka </w:t>
            </w:r>
            <w:r w:rsidR="0082055F">
              <w:rPr>
                <w:rFonts w:ascii="Corbel" w:eastAsia="Corbel" w:hAnsi="Corbel" w:cs="Corbel"/>
                <w:sz w:val="24"/>
              </w:rPr>
              <w:t>zajęć w plenerze.</w:t>
            </w:r>
          </w:p>
        </w:tc>
      </w:tr>
      <w:tr w:rsidR="008E7A43" w14:paraId="52357097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68ABF" w14:textId="2992395A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Podział </w:t>
            </w:r>
            <w:r w:rsidR="006457CA">
              <w:rPr>
                <w:rFonts w:ascii="Corbel" w:eastAsia="Corbel" w:hAnsi="Corbel" w:cs="Corbel"/>
                <w:sz w:val="24"/>
              </w:rPr>
              <w:t>na różne formy rekreacji w plenerze, miejsca, warunki, bezpieczeństwo</w:t>
            </w:r>
          </w:p>
        </w:tc>
      </w:tr>
      <w:tr w:rsidR="008E7A43" w14:paraId="4D49E3A0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D3B54" w14:textId="17ECA5E2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Zabawy i gry ruchowe w </w:t>
            </w:r>
            <w:r w:rsidR="0082055F">
              <w:rPr>
                <w:rFonts w:ascii="Corbel" w:eastAsia="Corbel" w:hAnsi="Corbel" w:cs="Corbel"/>
                <w:sz w:val="24"/>
              </w:rPr>
              <w:t>plenerze</w:t>
            </w:r>
            <w:r>
              <w:rPr>
                <w:rFonts w:ascii="Corbel" w:eastAsia="Corbel" w:hAnsi="Corbel" w:cs="Corbel"/>
                <w:sz w:val="24"/>
              </w:rPr>
              <w:t xml:space="preserve"> - przykłady. Przydział tematów do prowadzenia zajęć przez studentów.  </w:t>
            </w:r>
          </w:p>
        </w:tc>
      </w:tr>
      <w:tr w:rsidR="008E7A43" w14:paraId="084DAE18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AE505C" w14:textId="00778AC3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Tworzenie scenariuszy </w:t>
            </w:r>
            <w:r w:rsidR="0082055F">
              <w:rPr>
                <w:rFonts w:ascii="Corbel" w:eastAsia="Corbel" w:hAnsi="Corbel" w:cs="Corbel"/>
                <w:sz w:val="24"/>
              </w:rPr>
              <w:t>zajęć w plenerze</w:t>
            </w:r>
            <w:r w:rsidR="00C90E9E">
              <w:rPr>
                <w:rFonts w:ascii="Corbel" w:eastAsia="Corbel" w:hAnsi="Corbel" w:cs="Corbel"/>
                <w:sz w:val="24"/>
              </w:rPr>
              <w:t>, ocena</w:t>
            </w:r>
          </w:p>
        </w:tc>
      </w:tr>
      <w:tr w:rsidR="006457CA" w14:paraId="241E79CE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F5A097" w14:textId="4E1966D0" w:rsidR="006457CA" w:rsidRDefault="006457C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Tworzenie scenariuszy zajęć w plenerze, ocena</w:t>
            </w:r>
          </w:p>
        </w:tc>
      </w:tr>
      <w:tr w:rsidR="006457CA" w14:paraId="7EDBAF37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E3D20" w14:textId="420607DD" w:rsidR="006457CA" w:rsidRDefault="006457C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Tworzenie scenariuszy zajęć w plenerze, ocena</w:t>
            </w:r>
          </w:p>
        </w:tc>
      </w:tr>
      <w:tr w:rsidR="008E7A43" w14:paraId="0D313907" w14:textId="77777777" w:rsidTr="00C90E9E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C8BF0" w14:textId="4F44E96E" w:rsidR="008E7A43" w:rsidRDefault="00556CDA">
            <w:pPr>
              <w:spacing w:after="0" w:line="276" w:lineRule="auto"/>
            </w:pPr>
            <w:r>
              <w:rPr>
                <w:rFonts w:ascii="Corbel" w:eastAsia="Corbel" w:hAnsi="Corbel" w:cs="Corbel"/>
                <w:sz w:val="24"/>
                <w:shd w:val="clear" w:color="auto" w:fill="FFFFFF"/>
              </w:rPr>
              <w:t xml:space="preserve">Zabawy i gry </w:t>
            </w:r>
            <w:r w:rsidR="0082055F">
              <w:rPr>
                <w:rFonts w:ascii="Corbel" w:eastAsia="Corbel" w:hAnsi="Corbel" w:cs="Corbel"/>
                <w:sz w:val="24"/>
                <w:shd w:val="clear" w:color="auto" w:fill="FFFFFF"/>
              </w:rPr>
              <w:t xml:space="preserve">w plenerze </w:t>
            </w:r>
            <w:r>
              <w:rPr>
                <w:rFonts w:ascii="Corbel" w:eastAsia="Corbel" w:hAnsi="Corbel" w:cs="Corbel"/>
                <w:sz w:val="24"/>
                <w:shd w:val="clear" w:color="auto" w:fill="FFFFFF"/>
              </w:rPr>
              <w:t>indywidualn</w:t>
            </w:r>
            <w:r w:rsidR="0082055F">
              <w:rPr>
                <w:rFonts w:ascii="Corbel" w:eastAsia="Corbel" w:hAnsi="Corbel" w:cs="Corbel"/>
                <w:sz w:val="24"/>
                <w:shd w:val="clear" w:color="auto" w:fill="FFFFFF"/>
              </w:rPr>
              <w:t>i</w:t>
            </w:r>
            <w:r>
              <w:rPr>
                <w:rFonts w:ascii="Corbel" w:eastAsia="Corbel" w:hAnsi="Corbel" w:cs="Corbel"/>
                <w:sz w:val="24"/>
                <w:shd w:val="clear" w:color="auto" w:fill="FFFFFF"/>
              </w:rPr>
              <w:t>e</w:t>
            </w:r>
            <w:r>
              <w:rPr>
                <w:rFonts w:ascii="Corbel" w:eastAsia="Corbel" w:hAnsi="Corbel" w:cs="Corbel"/>
                <w:sz w:val="24"/>
              </w:rPr>
              <w:t>, ocena</w:t>
            </w:r>
            <w:r>
              <w:rPr>
                <w:rFonts w:ascii="Corbel" w:eastAsia="Corbel" w:hAnsi="Corbel" w:cs="Corbel"/>
                <w:sz w:val="24"/>
                <w:shd w:val="clear" w:color="auto" w:fill="FFFFFF"/>
              </w:rPr>
              <w:t>.</w:t>
            </w:r>
          </w:p>
        </w:tc>
      </w:tr>
      <w:tr w:rsidR="008E7A43" w14:paraId="336990F0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575EB" w14:textId="1C445BFC" w:rsidR="008E7A43" w:rsidRDefault="0082055F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hd w:val="clear" w:color="auto" w:fill="FFFFFF"/>
              </w:rPr>
              <w:t>Zabawy i gry w plenerze indywidualnie</w:t>
            </w:r>
            <w:r>
              <w:rPr>
                <w:rFonts w:ascii="Corbel" w:eastAsia="Corbel" w:hAnsi="Corbel" w:cs="Corbel"/>
                <w:sz w:val="24"/>
              </w:rPr>
              <w:t>, ocena</w:t>
            </w:r>
          </w:p>
        </w:tc>
      </w:tr>
      <w:tr w:rsidR="008E7A43" w14:paraId="76472F21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A157C" w14:textId="4E892D15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Zabawy i gry ruchowe</w:t>
            </w:r>
            <w:r w:rsidR="00C90E9E">
              <w:rPr>
                <w:rFonts w:ascii="Corbel" w:eastAsia="Corbel" w:hAnsi="Corbel" w:cs="Corbel"/>
                <w:sz w:val="24"/>
              </w:rPr>
              <w:t xml:space="preserve"> w plenerze, ocena</w:t>
            </w:r>
          </w:p>
        </w:tc>
      </w:tr>
      <w:tr w:rsidR="008E7A43" w14:paraId="146A1997" w14:textId="77777777" w:rsidTr="00C90E9E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7F336" w14:textId="24E44727" w:rsidR="008E7A43" w:rsidRDefault="00C90E9E">
            <w:pPr>
              <w:spacing w:after="0" w:line="276" w:lineRule="auto"/>
            </w:pPr>
            <w:r>
              <w:t>Plenerowe formy rekreacji- podział, rozdanie tematów</w:t>
            </w:r>
          </w:p>
        </w:tc>
      </w:tr>
      <w:tr w:rsidR="008E7A43" w14:paraId="37E1D6C9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46775" w14:textId="4AFA1EBB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90E9E"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24"/>
              </w:rPr>
              <w:t xml:space="preserve">rowadzenia indywidualne, </w:t>
            </w:r>
            <w:r w:rsidR="00C90E9E">
              <w:rPr>
                <w:rFonts w:ascii="Corbel" w:eastAsia="Corbel" w:hAnsi="Corbel" w:cs="Corbel"/>
                <w:sz w:val="24"/>
              </w:rPr>
              <w:t>zajęć w plenerze-ocena</w:t>
            </w:r>
          </w:p>
        </w:tc>
      </w:tr>
      <w:tr w:rsidR="008E7A43" w14:paraId="1E08DD32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F9AA58" w14:textId="7F76E6E1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90E9E"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24"/>
              </w:rPr>
              <w:t xml:space="preserve">rowadzenia indywidualne, </w:t>
            </w:r>
            <w:r w:rsidR="00C90E9E">
              <w:rPr>
                <w:rFonts w:ascii="Corbel" w:eastAsia="Corbel" w:hAnsi="Corbel" w:cs="Corbel"/>
                <w:sz w:val="24"/>
              </w:rPr>
              <w:t>zajęć w plenerze ocena</w:t>
            </w:r>
          </w:p>
        </w:tc>
      </w:tr>
      <w:tr w:rsidR="006457CA" w14:paraId="09B94678" w14:textId="77777777" w:rsidTr="00C90E9E">
        <w:trPr>
          <w:trHeight w:val="1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B7CA3" w14:textId="109732D0" w:rsidR="006457CA" w:rsidRDefault="006457C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Prowadzenia indywidualne, zajęć w plenerze ocena</w:t>
            </w:r>
          </w:p>
        </w:tc>
      </w:tr>
    </w:tbl>
    <w:p w14:paraId="3C206CCE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2FAEF6E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2FC02B93" w14:textId="77777777" w:rsidR="008E7A43" w:rsidRDefault="008E7A4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7A546D5B" w14:textId="77777777" w:rsidR="008E7A43" w:rsidRDefault="00556CDA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Ćwiczenia</w:t>
      </w:r>
    </w:p>
    <w:p w14:paraId="13F43CCA" w14:textId="77777777" w:rsidR="008E7A43" w:rsidRDefault="00556CDA">
      <w:pPr>
        <w:spacing w:after="0" w:line="276" w:lineRule="auto"/>
        <w:ind w:right="513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metody praktyczne</w:t>
      </w:r>
      <w:r>
        <w:rPr>
          <w:rFonts w:ascii="Corbel" w:eastAsia="Corbel" w:hAnsi="Corbel" w:cs="Corbel"/>
          <w:sz w:val="24"/>
        </w:rPr>
        <w:t>: ćwiczenia praktyczne</w:t>
      </w:r>
    </w:p>
    <w:p w14:paraId="1BCCC742" w14:textId="77777777" w:rsidR="008E7A43" w:rsidRDefault="00556CDA">
      <w:pPr>
        <w:spacing w:after="0" w:line="276" w:lineRule="auto"/>
        <w:ind w:right="513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metody podające</w:t>
      </w:r>
      <w:r>
        <w:rPr>
          <w:rFonts w:ascii="Corbel" w:eastAsia="Corbel" w:hAnsi="Corbel" w:cs="Corbel"/>
          <w:sz w:val="24"/>
        </w:rPr>
        <w:t xml:space="preserve">: opis i objaśnienie z podkreśleniem najczęściej popełnianych błędów, </w:t>
      </w:r>
    </w:p>
    <w:p w14:paraId="1A04F975" w14:textId="77777777" w:rsidR="008E7A43" w:rsidRDefault="00556CDA">
      <w:pPr>
        <w:spacing w:after="0" w:line="240" w:lineRule="auto"/>
        <w:jc w:val="both"/>
        <w:rPr>
          <w:rFonts w:ascii="Corbel" w:eastAsia="Corbel" w:hAnsi="Corbel" w:cs="Corbel"/>
          <w:i/>
        </w:rPr>
      </w:pPr>
      <w:r>
        <w:rPr>
          <w:rFonts w:ascii="Corbel" w:eastAsia="Corbel" w:hAnsi="Corbel" w:cs="Corbel"/>
          <w:i/>
        </w:rPr>
        <w:t xml:space="preserve">Wykład: wykład problemowy, wykład z prezentacją multimedialną, metody kształcenia na odległość </w:t>
      </w:r>
    </w:p>
    <w:p w14:paraId="4BE2C61C" w14:textId="77777777" w:rsidR="008E7A43" w:rsidRDefault="00556CDA">
      <w:pPr>
        <w:spacing w:after="0" w:line="240" w:lineRule="auto"/>
        <w:jc w:val="both"/>
        <w:rPr>
          <w:rFonts w:ascii="Corbel" w:eastAsia="Corbel" w:hAnsi="Corbel" w:cs="Corbel"/>
          <w:i/>
        </w:rPr>
      </w:pPr>
      <w:r>
        <w:rPr>
          <w:rFonts w:ascii="Corbel" w:eastAsia="Corbel" w:hAnsi="Corbel" w:cs="Corbel"/>
          <w:i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55D6FA62" w14:textId="77777777" w:rsidR="008E7A43" w:rsidRDefault="00556CDA">
      <w:pPr>
        <w:spacing w:after="0" w:line="240" w:lineRule="auto"/>
        <w:jc w:val="both"/>
        <w:rPr>
          <w:rFonts w:ascii="Corbel" w:eastAsia="Corbel" w:hAnsi="Corbel" w:cs="Corbel"/>
          <w:i/>
        </w:rPr>
      </w:pPr>
      <w:r>
        <w:rPr>
          <w:rFonts w:ascii="Corbel" w:eastAsia="Corbel" w:hAnsi="Corbel" w:cs="Corbel"/>
          <w:i/>
        </w:rPr>
        <w:t xml:space="preserve">Laboratorium: wykonywanie doświadczeń, projektowanie doświadczeń </w:t>
      </w:r>
    </w:p>
    <w:p w14:paraId="3350761E" w14:textId="77777777" w:rsidR="008E7A43" w:rsidRDefault="008E7A4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0D021AF" w14:textId="77777777" w:rsidR="008E7A43" w:rsidRDefault="00556CD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3BA906AC" w14:textId="77777777" w:rsidR="008E7A43" w:rsidRDefault="008E7A4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E71D4FE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5004EC50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5111"/>
        <w:gridCol w:w="2084"/>
      </w:tblGrid>
      <w:tr w:rsidR="007E6B75" w14:paraId="44E4D55F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EAA34F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87FD45" w14:textId="77777777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sie</w:t>
            </w:r>
          </w:p>
          <w:p w14:paraId="0F0C054E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342E84" w14:textId="77777777" w:rsidR="008E7A43" w:rsidRDefault="00556CD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7BE96C18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(w, ćw, …)</w:t>
            </w:r>
          </w:p>
        </w:tc>
      </w:tr>
      <w:tr w:rsidR="007E6B75" w14:paraId="4F6273DC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A72B5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F5162" w14:textId="77777777" w:rsidR="008E7A43" w:rsidRDefault="00556CDA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Projekt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20F52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</w:tc>
      </w:tr>
      <w:tr w:rsidR="007E6B75" w14:paraId="5385B3ED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3AC2C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0C105" w14:textId="12053BDF" w:rsidR="008E7A43" w:rsidRDefault="007D5C0B">
            <w:pPr>
              <w:spacing w:after="0" w:line="240" w:lineRule="auto"/>
              <w:jc w:val="both"/>
            </w:pPr>
            <w:r>
              <w:t>Obserwacja w trakcie zajęć -ocena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2996AA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</w:tc>
      </w:tr>
      <w:tr w:rsidR="007E6B75" w14:paraId="3EBBD57C" w14:textId="77777777" w:rsidTr="007E6B75">
        <w:trPr>
          <w:trHeight w:val="1"/>
        </w:trPr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545F77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03</w:t>
            </w:r>
          </w:p>
        </w:tc>
        <w:tc>
          <w:tcPr>
            <w:tcW w:w="5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F464C" w14:textId="77777777" w:rsidR="008E7A43" w:rsidRDefault="00556CDA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obserwacja w trakcie zajęć - ocena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8CB4B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ćwiczenia</w:t>
            </w:r>
          </w:p>
        </w:tc>
      </w:tr>
    </w:tbl>
    <w:p w14:paraId="46F9DCB3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A949305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0D91869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138A35B6" w14:textId="77777777" w:rsidR="008E7A43" w:rsidRDefault="008E7A4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7EC46128" w14:textId="77777777">
        <w:trPr>
          <w:trHeight w:val="1"/>
        </w:trPr>
        <w:tc>
          <w:tcPr>
            <w:tcW w:w="9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B381F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Ocenie poddane zostaną:</w:t>
            </w:r>
          </w:p>
          <w:p w14:paraId="52E4CF28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25% oceny stanowi aktywność podszas zajęć, 75% oceny stanowi przygotowanie konspektu i przeprowadzenie scenariusza zajęć animacyjnych. </w:t>
            </w:r>
          </w:p>
          <w:p w14:paraId="2EEC1FD4" w14:textId="77777777" w:rsidR="008E7A43" w:rsidRDefault="008E7A43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</w:p>
          <w:p w14:paraId="338DC9E1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51-60% max. pkt. - dst (3,0)</w:t>
            </w:r>
            <w:r>
              <w:rPr>
                <w:rFonts w:ascii="Corbel" w:eastAsia="Corbel" w:hAnsi="Corbel" w:cs="Corbel"/>
                <w:sz w:val="24"/>
              </w:rPr>
              <w:br/>
              <w:t>61-70% max. pkt. - dst plus (3,5)</w:t>
            </w:r>
          </w:p>
          <w:p w14:paraId="6186899D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71-80% max. pkt. - db (4,0)</w:t>
            </w:r>
            <w:r>
              <w:rPr>
                <w:rFonts w:ascii="Corbel" w:eastAsia="Corbel" w:hAnsi="Corbel" w:cs="Corbel"/>
                <w:sz w:val="24"/>
              </w:rPr>
              <w:br/>
              <w:t>81-90% max. pkt. - db plus (4,5)</w:t>
            </w:r>
          </w:p>
          <w:p w14:paraId="015A33D1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91-100% max. pkt. - bdb (5,0)</w:t>
            </w:r>
          </w:p>
          <w:p w14:paraId="7C827BFD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Ustalenie oceny końcowej na podstawie ocen cząstkowych..Aktywny udział w zajęciach.</w:t>
            </w:r>
          </w:p>
          <w:p w14:paraId="34DB996A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Uzyskanie pozytywnej oceny z prowadzenia i kolokwium.</w:t>
            </w:r>
          </w:p>
          <w:p w14:paraId="67994A4D" w14:textId="77777777" w:rsidR="008E7A43" w:rsidRDefault="008E7A43">
            <w:pPr>
              <w:spacing w:after="0" w:line="240" w:lineRule="auto"/>
            </w:pPr>
          </w:p>
        </w:tc>
      </w:tr>
    </w:tbl>
    <w:p w14:paraId="4ED03F08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0EE75B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4CE528C" w14:textId="77777777" w:rsidR="008E7A43" w:rsidRDefault="00556CDA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1A417916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395"/>
      </w:tblGrid>
      <w:tr w:rsidR="008E7A43" w14:paraId="5754E74E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CF0B9F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FDA94F" w14:textId="77777777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8E7A43" w14:paraId="497B2A30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A9099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A21B0" w14:textId="7843D7E5" w:rsidR="008E7A43" w:rsidRDefault="00B04F8B">
            <w:pPr>
              <w:spacing w:after="0" w:line="240" w:lineRule="auto"/>
              <w:jc w:val="center"/>
            </w:pPr>
            <w:r>
              <w:t>20</w:t>
            </w:r>
          </w:p>
        </w:tc>
      </w:tr>
      <w:tr w:rsidR="008E7A43" w14:paraId="3BC8C22C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0E57B2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6246FC7D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51236C" w14:textId="50C823A0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F1771C">
              <w:rPr>
                <w:rFonts w:ascii="Corbel" w:eastAsia="Corbel" w:hAnsi="Corbel" w:cs="Corbel"/>
                <w:sz w:val="24"/>
              </w:rPr>
              <w:t>0</w:t>
            </w:r>
          </w:p>
        </w:tc>
      </w:tr>
      <w:tr w:rsidR="008E7A43" w14:paraId="672999A6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DE6F5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1F7BB" w14:textId="697FDC68" w:rsidR="008E7A43" w:rsidRDefault="00556CD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B04F8B">
              <w:rPr>
                <w:rFonts w:ascii="Corbel" w:eastAsia="Corbel" w:hAnsi="Corbel" w:cs="Corbel"/>
                <w:sz w:val="24"/>
              </w:rPr>
              <w:t>0</w:t>
            </w:r>
          </w:p>
        </w:tc>
      </w:tr>
      <w:tr w:rsidR="008E7A43" w14:paraId="02A13E6E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8518B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5D0BF9" w14:textId="2EB675B0" w:rsidR="008E7A43" w:rsidRDefault="00B04F8B">
            <w:pPr>
              <w:spacing w:after="0" w:line="240" w:lineRule="auto"/>
              <w:jc w:val="center"/>
            </w:pPr>
            <w:r>
              <w:t>40</w:t>
            </w:r>
          </w:p>
        </w:tc>
      </w:tr>
      <w:tr w:rsidR="007E6B75" w14:paraId="12F6AFC1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30DB6" w14:textId="77777777" w:rsidR="007E6B75" w:rsidRDefault="007E6B7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1BDAE" w14:textId="77777777" w:rsidR="007E6B75" w:rsidRDefault="007E6B75">
            <w:pPr>
              <w:spacing w:after="0" w:line="240" w:lineRule="auto"/>
              <w:jc w:val="center"/>
            </w:pPr>
          </w:p>
        </w:tc>
      </w:tr>
      <w:tr w:rsidR="008E7A43" w14:paraId="7591443B" w14:textId="77777777">
        <w:trPr>
          <w:trHeight w:val="1"/>
        </w:trPr>
        <w:tc>
          <w:tcPr>
            <w:tcW w:w="4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E4B5E2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229A96" w14:textId="2E9BBAAE" w:rsidR="008E7A43" w:rsidRDefault="00482DA7">
            <w:pPr>
              <w:spacing w:after="0" w:line="240" w:lineRule="auto"/>
              <w:jc w:val="center"/>
            </w:pPr>
            <w:r>
              <w:t>5</w:t>
            </w:r>
          </w:p>
        </w:tc>
      </w:tr>
    </w:tbl>
    <w:p w14:paraId="60F3802C" w14:textId="77777777" w:rsidR="008E7A43" w:rsidRDefault="00556CDA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7888F1D2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8B1FD53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F5032B2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62B58C76" w14:textId="77777777" w:rsidR="008E7A43" w:rsidRDefault="008E7A4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p w14:paraId="69DA74BD" w14:textId="77777777" w:rsidR="008E7A43" w:rsidRDefault="008E7A4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7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8E7A43" w14:paraId="4518A69A" w14:textId="7777777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69BF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EC498" w14:textId="77777777" w:rsidR="008E7A43" w:rsidRDefault="008E7A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E7A43" w14:paraId="68A7DF2D" w14:textId="7777777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C424D" w14:textId="77777777" w:rsidR="008E7A43" w:rsidRDefault="00556CD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487471" w14:textId="77777777" w:rsidR="008E7A43" w:rsidRDefault="008E7A4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B29B02C" w14:textId="77777777" w:rsidR="008E7A43" w:rsidRDefault="008E7A4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59582DE6" w14:textId="77777777" w:rsidR="008E7A43" w:rsidRDefault="008E7A4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E5A6F3" w14:textId="77777777" w:rsidR="008E7A43" w:rsidRDefault="00556CD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53427C50" w14:textId="77777777" w:rsidR="008E7A43" w:rsidRDefault="008E7A4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7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8E7A43" w14:paraId="6202ADED" w14:textId="7777777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7E034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14:paraId="1B510E40" w14:textId="77777777" w:rsidR="008E7A43" w:rsidRDefault="00556CD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1.Bączek J.B, Animacja czasu wolnego w turystyce</w:t>
            </w:r>
          </w:p>
          <w:p w14:paraId="0F9C5B2F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2.Roman Trześniowski: „Zabawy i Gry Ruchowe”.</w:t>
            </w:r>
          </w:p>
          <w:p w14:paraId="7C62DACF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3.Zdobysław Stawczyk: „Gry i Zabawy Lekkoatletyczne”.</w:t>
            </w:r>
          </w:p>
          <w:p w14:paraId="77713500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4.Marian Bondarowicz: „Zabawy i Gry Ruchowe”.</w:t>
            </w:r>
          </w:p>
          <w:p w14:paraId="4D0B404D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5.Sławomir Owczarek, Marian Bondarowicz: „Zabawy i Gry 6.Ruchowe w Gimnastyce Korekcyjnej”.</w:t>
            </w:r>
          </w:p>
          <w:p w14:paraId="43AEBB30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7.Maria Janikowska-Siatka, Edward Skrętowicz, Elżbieta Szymańska: „ Zabawy i Gry Ruchowe na lekcjach wychowania fizycznego i festynach sportowo- rekreacyjnych”.</w:t>
            </w:r>
          </w:p>
          <w:p w14:paraId="21500BE3" w14:textId="77777777" w:rsidR="008E7A43" w:rsidRDefault="00556C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8.Stanisława Starzyńska: „Materiały pomocnicze do Zajęć z zabaw </w:t>
            </w:r>
            <w:r>
              <w:rPr>
                <w:rFonts w:ascii="Corbel" w:eastAsia="Corbel" w:hAnsi="Corbel" w:cs="Corbel"/>
                <w:sz w:val="24"/>
              </w:rPr>
              <w:br/>
              <w:t>i gier ruchowych”.</w:t>
            </w:r>
          </w:p>
          <w:p w14:paraId="16E4C913" w14:textId="77777777" w:rsidR="008E7A43" w:rsidRDefault="00556CDA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9.Jerzy Urniaż, Marzena Jurgielewicz- Urniaż, Elżbieta Witkowicz: „Zabawy i gry ruchowe”.</w:t>
            </w:r>
          </w:p>
        </w:tc>
      </w:tr>
      <w:tr w:rsidR="008E7A43" w14:paraId="2D9F5B29" w14:textId="77777777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736A4" w14:textId="77777777" w:rsidR="008E7A43" w:rsidRDefault="00556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Literatura uzupełniająca:</w:t>
            </w:r>
          </w:p>
          <w:p w14:paraId="2A57E761" w14:textId="77777777" w:rsidR="008E7A43" w:rsidRDefault="00556CDA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t xml:space="preserve">1.Stanisława Starzyńska: „ Materiały pomocnicze do zajęć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br/>
              <w:t>z zabaw i gier ruchowych”.</w:t>
            </w:r>
          </w:p>
          <w:p w14:paraId="095437C1" w14:textId="77777777" w:rsidR="008E7A43" w:rsidRDefault="00556CDA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hd w:val="clear" w:color="auto" w:fill="FFFFFF"/>
              </w:rPr>
              <w:t>2.Jerzy Urniaż, Marzena Jurgielewicz- Urniaż, Elżbieta Witkowicz: „Zabawy i gry ruchowe”.</w:t>
            </w:r>
          </w:p>
          <w:p w14:paraId="7EEB8D79" w14:textId="77777777" w:rsidR="008E7A43" w:rsidRDefault="008E7A43">
            <w:pPr>
              <w:spacing w:after="0" w:line="240" w:lineRule="auto"/>
            </w:pPr>
          </w:p>
        </w:tc>
      </w:tr>
    </w:tbl>
    <w:p w14:paraId="557905A4" w14:textId="77777777" w:rsidR="008E7A43" w:rsidRDefault="008E7A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14:paraId="1EDA44F0" w14:textId="77777777" w:rsidR="008E7A43" w:rsidRDefault="008E7A4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14:paraId="3693754B" w14:textId="77777777" w:rsidR="008E7A43" w:rsidRDefault="00556CD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Akceptacja Kierownika Jednostki lub osoby upoważnionej</w:t>
      </w:r>
    </w:p>
    <w:sectPr w:rsidR="008E7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FD52F8"/>
    <w:multiLevelType w:val="multilevel"/>
    <w:tmpl w:val="6D78FC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A43"/>
    <w:rsid w:val="000F2B87"/>
    <w:rsid w:val="00142BFF"/>
    <w:rsid w:val="001D7AD7"/>
    <w:rsid w:val="0020156F"/>
    <w:rsid w:val="00334E47"/>
    <w:rsid w:val="00472ADC"/>
    <w:rsid w:val="00482DA7"/>
    <w:rsid w:val="004B2478"/>
    <w:rsid w:val="00556CDA"/>
    <w:rsid w:val="006457CA"/>
    <w:rsid w:val="006909A2"/>
    <w:rsid w:val="007B0399"/>
    <w:rsid w:val="007D5C0B"/>
    <w:rsid w:val="007E6B75"/>
    <w:rsid w:val="0082055F"/>
    <w:rsid w:val="008E7A43"/>
    <w:rsid w:val="00952524"/>
    <w:rsid w:val="009C37B6"/>
    <w:rsid w:val="00A2599C"/>
    <w:rsid w:val="00AB0D76"/>
    <w:rsid w:val="00AE1317"/>
    <w:rsid w:val="00B04F8B"/>
    <w:rsid w:val="00BF176F"/>
    <w:rsid w:val="00C14FEC"/>
    <w:rsid w:val="00C90E9E"/>
    <w:rsid w:val="00CA5440"/>
    <w:rsid w:val="00CB0834"/>
    <w:rsid w:val="00D24F26"/>
    <w:rsid w:val="00E172DC"/>
    <w:rsid w:val="00E70683"/>
    <w:rsid w:val="00E771BB"/>
    <w:rsid w:val="00F153AC"/>
    <w:rsid w:val="00F1771C"/>
    <w:rsid w:val="00F41974"/>
    <w:rsid w:val="00FC0673"/>
    <w:rsid w:val="00FE7A01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4D56"/>
  <w15:docId w15:val="{046E1A60-51E4-4E9A-99E7-1C05BC32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D91F27-BF7F-4A97-A90D-9AB36E009C4C}"/>
</file>

<file path=customXml/itemProps2.xml><?xml version="1.0" encoding="utf-8"?>
<ds:datastoreItem xmlns:ds="http://schemas.openxmlformats.org/officeDocument/2006/customXml" ds:itemID="{29E5C8D7-0DFE-441B-8728-2C2CDACDC092}"/>
</file>

<file path=customXml/itemProps3.xml><?xml version="1.0" encoding="utf-8"?>
<ds:datastoreItem xmlns:ds="http://schemas.openxmlformats.org/officeDocument/2006/customXml" ds:itemID="{942C58FB-60BD-4A71-B341-560208969A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malgorzata skrzeta</cp:lastModifiedBy>
  <cp:revision>157</cp:revision>
  <dcterms:created xsi:type="dcterms:W3CDTF">2020-09-09T06:34:00Z</dcterms:created>
  <dcterms:modified xsi:type="dcterms:W3CDTF">2020-09-16T07:27:00Z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