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A59" w:rsidRPr="005610B3" w:rsidRDefault="00936A59" w:rsidP="00936A5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610B3">
        <w:rPr>
          <w:rFonts w:ascii="Corbel" w:hAnsi="Corbel"/>
          <w:b/>
          <w:bCs/>
          <w:sz w:val="24"/>
          <w:szCs w:val="24"/>
        </w:rPr>
        <w:t xml:space="preserve">   </w:t>
      </w:r>
      <w:r w:rsidRPr="005610B3">
        <w:rPr>
          <w:rFonts w:ascii="Corbel" w:hAnsi="Corbel"/>
          <w:b/>
          <w:bCs/>
          <w:sz w:val="24"/>
          <w:szCs w:val="24"/>
        </w:rPr>
        <w:tab/>
      </w:r>
      <w:r w:rsidRPr="005610B3">
        <w:rPr>
          <w:rFonts w:ascii="Corbel" w:hAnsi="Corbel"/>
          <w:b/>
          <w:bCs/>
          <w:sz w:val="24"/>
          <w:szCs w:val="24"/>
        </w:rPr>
        <w:tab/>
      </w:r>
      <w:r w:rsidRPr="005610B3">
        <w:rPr>
          <w:rFonts w:ascii="Corbel" w:hAnsi="Corbel"/>
          <w:b/>
          <w:bCs/>
          <w:sz w:val="24"/>
          <w:szCs w:val="24"/>
        </w:rPr>
        <w:tab/>
      </w:r>
      <w:r w:rsidRPr="005610B3">
        <w:rPr>
          <w:rFonts w:ascii="Corbel" w:hAnsi="Corbel"/>
          <w:b/>
          <w:bCs/>
          <w:sz w:val="24"/>
          <w:szCs w:val="24"/>
        </w:rPr>
        <w:tab/>
      </w:r>
      <w:r w:rsidRPr="005610B3">
        <w:rPr>
          <w:rFonts w:ascii="Corbel" w:hAnsi="Corbel"/>
          <w:b/>
          <w:bCs/>
          <w:sz w:val="24"/>
          <w:szCs w:val="24"/>
        </w:rPr>
        <w:tab/>
      </w:r>
      <w:r w:rsidRPr="005610B3">
        <w:rPr>
          <w:rFonts w:ascii="Corbel" w:hAnsi="Corbel"/>
          <w:b/>
          <w:bCs/>
          <w:sz w:val="24"/>
          <w:szCs w:val="24"/>
        </w:rPr>
        <w:tab/>
      </w:r>
      <w:r w:rsidRPr="005610B3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936A59" w:rsidRPr="005610B3" w:rsidRDefault="00936A59" w:rsidP="00936A5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610B3">
        <w:rPr>
          <w:rFonts w:ascii="Corbel" w:hAnsi="Corbel"/>
          <w:b/>
          <w:smallCaps/>
          <w:sz w:val="24"/>
          <w:szCs w:val="24"/>
        </w:rPr>
        <w:t>SYLABUS</w:t>
      </w:r>
    </w:p>
    <w:p w:rsidR="00936A59" w:rsidRPr="005610B3" w:rsidRDefault="00936A59" w:rsidP="00936A5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610B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2020/2021-2021/2022-2022/2023</w:t>
      </w:r>
    </w:p>
    <w:p w:rsidR="00936A59" w:rsidRPr="005610B3" w:rsidRDefault="00936A59" w:rsidP="00936A5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610B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5610B3">
        <w:rPr>
          <w:rFonts w:ascii="Corbel" w:hAnsi="Corbel"/>
          <w:sz w:val="24"/>
          <w:szCs w:val="24"/>
        </w:rPr>
        <w:t>)</w:t>
      </w:r>
    </w:p>
    <w:p w:rsidR="00936A59" w:rsidRPr="005610B3" w:rsidRDefault="00936A59" w:rsidP="00936A5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610B3">
        <w:rPr>
          <w:rFonts w:ascii="Corbel" w:hAnsi="Corbel"/>
          <w:sz w:val="24"/>
          <w:szCs w:val="24"/>
        </w:rPr>
        <w:tab/>
      </w:r>
      <w:r w:rsidRPr="005610B3">
        <w:rPr>
          <w:rFonts w:ascii="Corbel" w:hAnsi="Corbel"/>
          <w:sz w:val="24"/>
          <w:szCs w:val="24"/>
        </w:rPr>
        <w:tab/>
      </w:r>
      <w:r w:rsidRPr="005610B3">
        <w:rPr>
          <w:rFonts w:ascii="Corbel" w:hAnsi="Corbel"/>
          <w:sz w:val="24"/>
          <w:szCs w:val="24"/>
        </w:rPr>
        <w:tab/>
      </w:r>
      <w:r w:rsidRPr="005610B3">
        <w:rPr>
          <w:rFonts w:ascii="Corbel" w:hAnsi="Corbel"/>
          <w:sz w:val="24"/>
          <w:szCs w:val="24"/>
        </w:rPr>
        <w:tab/>
        <w:t xml:space="preserve">Rok akademicki   </w:t>
      </w:r>
      <w:r>
        <w:rPr>
          <w:rFonts w:ascii="Corbel" w:hAnsi="Corbel"/>
          <w:sz w:val="24"/>
          <w:szCs w:val="24"/>
        </w:rPr>
        <w:t>2022/2023</w:t>
      </w:r>
      <w:bookmarkStart w:id="0" w:name="_GoBack"/>
      <w:bookmarkEnd w:id="0"/>
    </w:p>
    <w:p w:rsidR="00936A59" w:rsidRPr="005610B3" w:rsidRDefault="00936A59" w:rsidP="00936A59">
      <w:pPr>
        <w:spacing w:after="0" w:line="240" w:lineRule="auto"/>
        <w:rPr>
          <w:rFonts w:ascii="Corbel" w:hAnsi="Corbel"/>
          <w:sz w:val="24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10B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Planowanie i zarządzanie atrakcjami </w:t>
            </w:r>
            <w:r w:rsidRPr="005610B3">
              <w:rPr>
                <w:rFonts w:ascii="Corbel" w:hAnsi="Corbel"/>
                <w:sz w:val="24"/>
                <w:szCs w:val="24"/>
              </w:rPr>
              <w:br/>
              <w:t>i infrastrukturą turystyczną</w:t>
            </w:r>
          </w:p>
        </w:tc>
      </w:tr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0B3"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0B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0B3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3 rok </w:t>
            </w:r>
            <w:r w:rsidRPr="005610B3">
              <w:rPr>
                <w:rFonts w:ascii="Corbel" w:hAnsi="Corbel"/>
                <w:b w:val="0"/>
                <w:color w:val="auto"/>
                <w:sz w:val="24"/>
                <w:szCs w:val="24"/>
              </w:rPr>
              <w:t>,  semestr V</w:t>
            </w:r>
          </w:p>
        </w:tc>
      </w:tr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0B3">
              <w:rPr>
                <w:rFonts w:ascii="Corbel" w:hAnsi="Corbel"/>
                <w:b w:val="0"/>
                <w:sz w:val="24"/>
                <w:szCs w:val="24"/>
              </w:rPr>
              <w:t>Moduł : Zarządzanie i obsługa ruchu w turystyce</w:t>
            </w:r>
          </w:p>
        </w:tc>
      </w:tr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0B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0B3">
              <w:rPr>
                <w:rFonts w:ascii="Corbel" w:hAnsi="Corbel"/>
                <w:b w:val="0"/>
                <w:sz w:val="24"/>
                <w:szCs w:val="24"/>
              </w:rPr>
              <w:t xml:space="preserve">Marcin </w:t>
            </w:r>
            <w:proofErr w:type="spellStart"/>
            <w:r w:rsidRPr="005610B3">
              <w:rPr>
                <w:rFonts w:ascii="Corbel" w:hAnsi="Corbel"/>
                <w:b w:val="0"/>
                <w:sz w:val="24"/>
                <w:szCs w:val="24"/>
              </w:rPr>
              <w:t>Obodyński</w:t>
            </w:r>
            <w:proofErr w:type="spellEnd"/>
          </w:p>
        </w:tc>
      </w:tr>
      <w:tr w:rsidR="00936A59" w:rsidRPr="005610B3" w:rsidTr="001F3F68">
        <w:tc>
          <w:tcPr>
            <w:tcW w:w="2694" w:type="dxa"/>
            <w:vAlign w:val="center"/>
          </w:tcPr>
          <w:p w:rsidR="00936A59" w:rsidRPr="005610B3" w:rsidRDefault="00936A59" w:rsidP="001F3F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36A59" w:rsidRPr="005610B3" w:rsidRDefault="00936A59" w:rsidP="001F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0B3">
              <w:rPr>
                <w:rFonts w:ascii="Corbel" w:hAnsi="Corbel"/>
                <w:b w:val="0"/>
                <w:sz w:val="24"/>
                <w:szCs w:val="24"/>
              </w:rPr>
              <w:t xml:space="preserve">Marcin </w:t>
            </w:r>
            <w:proofErr w:type="spellStart"/>
            <w:r w:rsidRPr="005610B3">
              <w:rPr>
                <w:rFonts w:ascii="Corbel" w:hAnsi="Corbel"/>
                <w:b w:val="0"/>
                <w:sz w:val="24"/>
                <w:szCs w:val="24"/>
              </w:rPr>
              <w:t>Obodyński</w:t>
            </w:r>
            <w:proofErr w:type="spellEnd"/>
          </w:p>
        </w:tc>
      </w:tr>
    </w:tbl>
    <w:p w:rsidR="00936A59" w:rsidRPr="005610B3" w:rsidRDefault="00936A59" w:rsidP="00936A59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5610B3">
        <w:rPr>
          <w:rFonts w:ascii="Corbel" w:hAnsi="Corbel"/>
          <w:sz w:val="24"/>
          <w:szCs w:val="24"/>
        </w:rPr>
        <w:t xml:space="preserve">* </w:t>
      </w:r>
      <w:r w:rsidRPr="005610B3">
        <w:rPr>
          <w:rFonts w:ascii="Corbel" w:hAnsi="Corbel"/>
          <w:i/>
          <w:sz w:val="24"/>
          <w:szCs w:val="24"/>
        </w:rPr>
        <w:t>-</w:t>
      </w:r>
      <w:r w:rsidRPr="005610B3">
        <w:rPr>
          <w:rFonts w:ascii="Corbel" w:hAnsi="Corbel"/>
          <w:b w:val="0"/>
          <w:i/>
          <w:sz w:val="24"/>
          <w:szCs w:val="24"/>
        </w:rPr>
        <w:t>opcjonalni</w:t>
      </w:r>
      <w:r w:rsidRPr="005610B3">
        <w:rPr>
          <w:rFonts w:ascii="Corbel" w:hAnsi="Corbel"/>
          <w:b w:val="0"/>
          <w:sz w:val="24"/>
          <w:szCs w:val="24"/>
        </w:rPr>
        <w:t>e,</w:t>
      </w:r>
      <w:r w:rsidRPr="005610B3">
        <w:rPr>
          <w:rFonts w:ascii="Corbel" w:hAnsi="Corbel"/>
          <w:i/>
          <w:sz w:val="24"/>
          <w:szCs w:val="24"/>
        </w:rPr>
        <w:t xml:space="preserve"> </w:t>
      </w:r>
      <w:r w:rsidRPr="005610B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36A59" w:rsidRPr="005610B3" w:rsidRDefault="00936A59" w:rsidP="00936A59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936A59" w:rsidRPr="005610B3" w:rsidRDefault="00936A59" w:rsidP="00936A59">
      <w:pPr>
        <w:pStyle w:val="Podpunkty"/>
        <w:ind w:left="284"/>
        <w:rPr>
          <w:rFonts w:ascii="Corbel" w:hAnsi="Corbel"/>
          <w:sz w:val="24"/>
          <w:szCs w:val="24"/>
        </w:rPr>
      </w:pPr>
      <w:r w:rsidRPr="005610B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36A59" w:rsidRPr="005610B3" w:rsidRDefault="00936A59" w:rsidP="00936A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936A59" w:rsidRPr="005610B3" w:rsidTr="001F3F68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59" w:rsidRPr="005610B3" w:rsidRDefault="00936A59" w:rsidP="001F3F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Semestr</w:t>
            </w:r>
          </w:p>
          <w:p w:rsidR="00936A59" w:rsidRPr="005610B3" w:rsidRDefault="00936A59" w:rsidP="001F3F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59" w:rsidRPr="005610B3" w:rsidRDefault="00936A59" w:rsidP="001F3F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10B3">
              <w:rPr>
                <w:rFonts w:ascii="Corbel" w:hAnsi="Corbel"/>
                <w:szCs w:val="24"/>
              </w:rPr>
              <w:t>Wykł</w:t>
            </w:r>
            <w:proofErr w:type="spellEnd"/>
            <w:r w:rsidRPr="005610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59" w:rsidRPr="005610B3" w:rsidRDefault="00936A59" w:rsidP="001F3F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59" w:rsidRPr="005610B3" w:rsidRDefault="00936A59" w:rsidP="001F3F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10B3">
              <w:rPr>
                <w:rFonts w:ascii="Corbel" w:hAnsi="Corbel"/>
                <w:szCs w:val="24"/>
              </w:rPr>
              <w:t>Konw</w:t>
            </w:r>
            <w:proofErr w:type="spellEnd"/>
            <w:r w:rsidRPr="005610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59" w:rsidRPr="005610B3" w:rsidRDefault="00936A59" w:rsidP="001F3F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A59" w:rsidRPr="005610B3" w:rsidRDefault="00936A59" w:rsidP="001F3F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10B3">
              <w:rPr>
                <w:rFonts w:ascii="Corbel" w:hAnsi="Corbel"/>
                <w:szCs w:val="24"/>
              </w:rPr>
              <w:t>Sem</w:t>
            </w:r>
            <w:proofErr w:type="spellEnd"/>
            <w:r w:rsidRPr="005610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59" w:rsidRPr="005610B3" w:rsidRDefault="00936A59" w:rsidP="001F3F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59" w:rsidRPr="005610B3" w:rsidRDefault="00936A59" w:rsidP="001F3F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10B3">
              <w:rPr>
                <w:rFonts w:ascii="Corbel" w:hAnsi="Corbel"/>
                <w:szCs w:val="24"/>
              </w:rPr>
              <w:t>Prakt</w:t>
            </w:r>
            <w:proofErr w:type="spellEnd"/>
            <w:r w:rsidRPr="005610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59" w:rsidRPr="005610B3" w:rsidRDefault="00936A59" w:rsidP="001F3F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59" w:rsidRPr="005610B3" w:rsidRDefault="00936A59" w:rsidP="001F3F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10B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36A59" w:rsidRPr="005610B3" w:rsidTr="001F3F68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59" w:rsidRPr="005610B3" w:rsidRDefault="00936A59" w:rsidP="001F3F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A59" w:rsidRPr="005610B3" w:rsidRDefault="00936A59" w:rsidP="001F3F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A59" w:rsidRPr="005610B3" w:rsidRDefault="00936A59" w:rsidP="001F3F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A59" w:rsidRPr="005610B3" w:rsidRDefault="00936A59" w:rsidP="001F3F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A59" w:rsidRPr="005610B3" w:rsidRDefault="00936A59" w:rsidP="001F3F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A59" w:rsidRPr="005610B3" w:rsidRDefault="00936A59" w:rsidP="001F3F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A59" w:rsidRPr="005610B3" w:rsidRDefault="00936A59" w:rsidP="001F3F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A59" w:rsidRPr="005610B3" w:rsidRDefault="00936A59" w:rsidP="001F3F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A59" w:rsidRPr="005610B3" w:rsidRDefault="00936A59" w:rsidP="001F3F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A59" w:rsidRPr="005610B3" w:rsidRDefault="00936A59" w:rsidP="001F3F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36A59" w:rsidRPr="005610B3" w:rsidRDefault="00936A59" w:rsidP="00936A5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36A59" w:rsidRPr="005610B3" w:rsidRDefault="00936A59" w:rsidP="00936A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36A59" w:rsidRPr="005610B3" w:rsidRDefault="00936A59" w:rsidP="00936A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10B3">
        <w:rPr>
          <w:rFonts w:ascii="Corbel" w:hAnsi="Corbel"/>
          <w:smallCaps w:val="0"/>
          <w:szCs w:val="24"/>
        </w:rPr>
        <w:t>1.2.</w:t>
      </w:r>
      <w:r w:rsidRPr="005610B3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936A59" w:rsidRPr="005610B3" w:rsidRDefault="00936A59" w:rsidP="00936A5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610B3">
        <w:rPr>
          <w:rFonts w:ascii="Segoe UI Symbol" w:eastAsia="MS Gothic" w:hAnsi="Segoe UI Symbol" w:cs="Segoe UI Symbol"/>
          <w:b w:val="0"/>
          <w:color w:val="FF0000"/>
          <w:szCs w:val="24"/>
          <w:highlight w:val="red"/>
        </w:rPr>
        <w:t>☐</w:t>
      </w:r>
      <w:r w:rsidRPr="005610B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936A59" w:rsidRPr="005610B3" w:rsidRDefault="00936A59" w:rsidP="00936A5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610B3">
        <w:rPr>
          <w:rFonts w:ascii="Segoe UI Symbol" w:eastAsia="MS Gothic" w:hAnsi="Segoe UI Symbol" w:cs="Segoe UI Symbol"/>
          <w:b w:val="0"/>
          <w:szCs w:val="24"/>
        </w:rPr>
        <w:t>☐</w:t>
      </w:r>
      <w:r w:rsidRPr="005610B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36A59" w:rsidRDefault="00936A59" w:rsidP="00936A5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10B3">
        <w:rPr>
          <w:rFonts w:ascii="Corbel" w:hAnsi="Corbel"/>
          <w:smallCaps w:val="0"/>
          <w:szCs w:val="24"/>
        </w:rPr>
        <w:t xml:space="preserve">1.3 </w:t>
      </w:r>
      <w:r w:rsidRPr="005610B3">
        <w:rPr>
          <w:rFonts w:ascii="Corbel" w:hAnsi="Corbel"/>
          <w:smallCaps w:val="0"/>
          <w:szCs w:val="24"/>
        </w:rPr>
        <w:tab/>
        <w:t xml:space="preserve">Forma zaliczenia przedmiotu </w:t>
      </w:r>
    </w:p>
    <w:p w:rsidR="00936A59" w:rsidRDefault="00936A59" w:rsidP="00936A5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: </w:t>
      </w:r>
      <w:r w:rsidRPr="005610B3">
        <w:rPr>
          <w:rFonts w:ascii="Corbel" w:hAnsi="Corbel"/>
          <w:b w:val="0"/>
          <w:smallCaps w:val="0"/>
          <w:szCs w:val="24"/>
        </w:rPr>
        <w:t>zaliczenie z oceną</w:t>
      </w:r>
    </w:p>
    <w:p w:rsidR="00936A59" w:rsidRPr="00F41124" w:rsidRDefault="00936A59" w:rsidP="00936A5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41124">
        <w:rPr>
          <w:rFonts w:ascii="Corbel" w:hAnsi="Corbel"/>
          <w:b w:val="0"/>
          <w:smallCaps w:val="0"/>
          <w:szCs w:val="24"/>
        </w:rPr>
        <w:t xml:space="preserve">      </w:t>
      </w:r>
      <w:r>
        <w:rPr>
          <w:rFonts w:ascii="Corbel" w:hAnsi="Corbel"/>
          <w:b w:val="0"/>
          <w:smallCaps w:val="0"/>
          <w:szCs w:val="24"/>
        </w:rPr>
        <w:t xml:space="preserve">Wykład : </w:t>
      </w:r>
      <w:r w:rsidRPr="00F41124">
        <w:rPr>
          <w:rFonts w:ascii="Corbel" w:hAnsi="Corbel"/>
          <w:b w:val="0"/>
          <w:smallCaps w:val="0"/>
          <w:szCs w:val="24"/>
        </w:rPr>
        <w:t>egzamin</w:t>
      </w:r>
    </w:p>
    <w:p w:rsidR="00936A59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6A59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szCs w:val="24"/>
        </w:rPr>
      </w:pPr>
      <w:r w:rsidRPr="005610B3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6A59" w:rsidRPr="005610B3" w:rsidTr="001F3F68">
        <w:tc>
          <w:tcPr>
            <w:tcW w:w="9670" w:type="dxa"/>
          </w:tcPr>
          <w:p w:rsidR="00936A59" w:rsidRPr="005610B3" w:rsidRDefault="00936A59" w:rsidP="001F3F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Podstawowe wiadomości z zakresu turystyki, rekreacji, promocji i informacji turystycznej, przedsiębiorczości w turystyce i rekreacji</w:t>
            </w:r>
          </w:p>
        </w:tc>
      </w:tr>
    </w:tbl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szCs w:val="24"/>
        </w:rPr>
      </w:pPr>
    </w:p>
    <w:p w:rsidR="00936A59" w:rsidRDefault="00936A59" w:rsidP="00936A5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5610B3">
        <w:rPr>
          <w:rFonts w:ascii="Corbel" w:hAnsi="Corbel"/>
          <w:szCs w:val="24"/>
        </w:rPr>
        <w:t>cele, efekty kształcenia, treści Programowe i stosowane metody Dydaktyczne</w:t>
      </w:r>
    </w:p>
    <w:p w:rsidR="00936A59" w:rsidRPr="005610B3" w:rsidRDefault="00936A59" w:rsidP="00936A5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936A59" w:rsidRPr="005610B3" w:rsidRDefault="00936A59" w:rsidP="00936A5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5610B3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36A59" w:rsidRPr="005610B3" w:rsidTr="001F3F68">
        <w:trPr>
          <w:trHeight w:val="557"/>
        </w:trPr>
        <w:tc>
          <w:tcPr>
            <w:tcW w:w="671" w:type="dxa"/>
            <w:vAlign w:val="center"/>
          </w:tcPr>
          <w:p w:rsidR="00936A59" w:rsidRPr="005610B3" w:rsidRDefault="00936A59" w:rsidP="001F3F68">
            <w:pPr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936A59" w:rsidRPr="005610B3" w:rsidRDefault="00936A59" w:rsidP="001F3F68">
            <w:pPr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Zapoznanie studentów z zagadnieniami zagadnień z zakresu kierowania i decyzyjności, marketingu oraz planowania i strategii rozwoju jednostki turystycznej, kreowania produktu turystycznego, zarządzania atrakcjami miejsca docelowego.</w:t>
            </w:r>
          </w:p>
          <w:p w:rsidR="00936A59" w:rsidRPr="005610B3" w:rsidRDefault="00936A59" w:rsidP="001F3F68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936A59" w:rsidRPr="005610B3" w:rsidTr="001F3F68">
        <w:trPr>
          <w:trHeight w:val="557"/>
        </w:trPr>
        <w:tc>
          <w:tcPr>
            <w:tcW w:w="671" w:type="dxa"/>
            <w:vAlign w:val="center"/>
          </w:tcPr>
          <w:p w:rsidR="00936A59" w:rsidRPr="005610B3" w:rsidRDefault="00936A59" w:rsidP="001F3F68">
            <w:pPr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:rsidR="00936A59" w:rsidRPr="005610B3" w:rsidRDefault="00936A59" w:rsidP="001F3F68">
            <w:pPr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Kształcenie studentów z zakresu umiejętności diagnozowania potrzeb jednostki oraz grupy; planowania, realizacji i zakończenia imprezy turystycznej i rekreacyjnej.</w:t>
            </w:r>
          </w:p>
        </w:tc>
      </w:tr>
    </w:tbl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szCs w:val="24"/>
        </w:rPr>
      </w:pPr>
      <w:r w:rsidRPr="005610B3">
        <w:rPr>
          <w:rFonts w:ascii="Corbel" w:hAnsi="Corbel"/>
          <w:b w:val="0"/>
          <w:szCs w:val="24"/>
        </w:rPr>
        <w:t xml:space="preserve">3.2  </w:t>
      </w:r>
      <w:r w:rsidRPr="005610B3">
        <w:rPr>
          <w:rFonts w:ascii="Corbel" w:hAnsi="Corbel"/>
          <w:szCs w:val="24"/>
        </w:rPr>
        <w:t>Efekty kształcenia dla przedmiotu/ Modułu  (</w:t>
      </w:r>
      <w:r w:rsidRPr="005610B3">
        <w:rPr>
          <w:rFonts w:ascii="Corbel" w:hAnsi="Corbel"/>
          <w:i/>
          <w:szCs w:val="24"/>
        </w:rPr>
        <w:t>wypełnia koordynator</w:t>
      </w:r>
      <w:r w:rsidRPr="005610B3">
        <w:rPr>
          <w:rFonts w:ascii="Corbel" w:hAnsi="Corbel"/>
          <w:szCs w:val="24"/>
        </w:rPr>
        <w:t xml:space="preserve">) </w:t>
      </w:r>
    </w:p>
    <w:p w:rsidR="00936A59" w:rsidRPr="005610B3" w:rsidRDefault="00936A59" w:rsidP="00936A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936A59" w:rsidRPr="005610B3" w:rsidTr="001F3F68">
        <w:tc>
          <w:tcPr>
            <w:tcW w:w="1678" w:type="dxa"/>
            <w:vAlign w:val="center"/>
          </w:tcPr>
          <w:p w:rsidR="00936A59" w:rsidRPr="005610B3" w:rsidRDefault="00936A59" w:rsidP="001F3F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10B3">
              <w:rPr>
                <w:rFonts w:ascii="Corbel" w:hAnsi="Corbel"/>
                <w:smallCaps w:val="0"/>
                <w:szCs w:val="24"/>
              </w:rPr>
              <w:t>EK</w:t>
            </w:r>
            <w:r w:rsidRPr="005610B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:rsidR="00936A59" w:rsidRPr="005610B3" w:rsidRDefault="00936A59" w:rsidP="001F3F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:rsidR="00936A59" w:rsidRPr="005610B3" w:rsidRDefault="00936A59" w:rsidP="001F3F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610B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6A59" w:rsidRPr="005610B3" w:rsidTr="001F3F68">
        <w:tc>
          <w:tcPr>
            <w:tcW w:w="1678" w:type="dxa"/>
            <w:vAlign w:val="center"/>
          </w:tcPr>
          <w:p w:rsidR="00936A59" w:rsidRPr="005610B3" w:rsidRDefault="00936A59" w:rsidP="001F3F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8" w:type="dxa"/>
            <w:vAlign w:val="center"/>
          </w:tcPr>
          <w:p w:rsidR="00936A59" w:rsidRPr="005610B3" w:rsidRDefault="00936A59" w:rsidP="001F3F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Wiedza: absolwent zna i rozumie</w:t>
            </w:r>
          </w:p>
        </w:tc>
        <w:tc>
          <w:tcPr>
            <w:tcW w:w="1864" w:type="dxa"/>
            <w:vAlign w:val="center"/>
          </w:tcPr>
          <w:p w:rsidR="00936A59" w:rsidRPr="005610B3" w:rsidRDefault="00936A59" w:rsidP="001F3F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36A59" w:rsidRPr="005610B3" w:rsidTr="001F3F68">
        <w:tc>
          <w:tcPr>
            <w:tcW w:w="1678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5978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>w zaawansowanym stopniu prawne, organizacyjne i etyczne uwarunkowania działalności zawodowej w turystyce i rekreacji</w:t>
            </w:r>
          </w:p>
        </w:tc>
        <w:tc>
          <w:tcPr>
            <w:tcW w:w="1864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color w:val="FF0000"/>
                <w:szCs w:val="24"/>
              </w:rPr>
            </w:pPr>
            <w:r w:rsidRPr="005610B3">
              <w:rPr>
                <w:rFonts w:ascii="Corbel" w:hAnsi="Corbel"/>
                <w:bCs/>
                <w:szCs w:val="24"/>
              </w:rPr>
              <w:t>K_W04</w:t>
            </w:r>
          </w:p>
        </w:tc>
      </w:tr>
      <w:tr w:rsidR="00936A59" w:rsidRPr="005610B3" w:rsidTr="001F3F68">
        <w:tc>
          <w:tcPr>
            <w:tcW w:w="1678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</w:p>
        </w:tc>
        <w:tc>
          <w:tcPr>
            <w:tcW w:w="5978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Umiejętności: absolwent potrafi</w:t>
            </w:r>
          </w:p>
        </w:tc>
        <w:tc>
          <w:tcPr>
            <w:tcW w:w="1864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color w:val="FF0000"/>
                <w:szCs w:val="24"/>
              </w:rPr>
            </w:pPr>
          </w:p>
        </w:tc>
      </w:tr>
      <w:tr w:rsidR="00936A59" w:rsidRPr="005610B3" w:rsidTr="001F3F68">
        <w:tc>
          <w:tcPr>
            <w:tcW w:w="1678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5610B3">
              <w:rPr>
                <w:rFonts w:ascii="Corbel" w:hAnsi="Corbel"/>
                <w:bCs/>
                <w:szCs w:val="24"/>
              </w:rPr>
              <w:t>EK_02</w:t>
            </w:r>
          </w:p>
        </w:tc>
        <w:tc>
          <w:tcPr>
            <w:tcW w:w="5978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>samodzielnie planować i realizować imprezy turystyczne i rekreacyjne jako element uczenia się przez całe życie</w:t>
            </w:r>
          </w:p>
        </w:tc>
        <w:tc>
          <w:tcPr>
            <w:tcW w:w="1864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color w:val="FF0000"/>
                <w:szCs w:val="24"/>
              </w:rPr>
            </w:pPr>
            <w:r w:rsidRPr="005610B3">
              <w:rPr>
                <w:rFonts w:ascii="Corbel" w:hAnsi="Corbel"/>
                <w:bCs/>
                <w:szCs w:val="24"/>
              </w:rPr>
              <w:t>K_U05</w:t>
            </w:r>
          </w:p>
        </w:tc>
      </w:tr>
      <w:tr w:rsidR="00936A59" w:rsidRPr="005610B3" w:rsidTr="001F3F68">
        <w:tc>
          <w:tcPr>
            <w:tcW w:w="1678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</w:p>
        </w:tc>
        <w:tc>
          <w:tcPr>
            <w:tcW w:w="5978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Kompetencje społeczne: absolwent jest gotów do</w:t>
            </w:r>
          </w:p>
        </w:tc>
        <w:tc>
          <w:tcPr>
            <w:tcW w:w="1864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color w:val="FF0000"/>
                <w:szCs w:val="24"/>
              </w:rPr>
            </w:pPr>
          </w:p>
        </w:tc>
      </w:tr>
      <w:tr w:rsidR="00936A59" w:rsidRPr="005610B3" w:rsidTr="001F3F68">
        <w:tc>
          <w:tcPr>
            <w:tcW w:w="1678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8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>w sposób precyzyjny i spójny przedstawiać i oceniać opinie i różne stanowiska dotyczące uczestnictwa w turystyce i rekreacji ruchowej</w:t>
            </w:r>
          </w:p>
        </w:tc>
        <w:tc>
          <w:tcPr>
            <w:tcW w:w="1864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color w:val="FF0000"/>
                <w:szCs w:val="24"/>
              </w:rPr>
            </w:pPr>
            <w:r w:rsidRPr="005610B3">
              <w:rPr>
                <w:rFonts w:ascii="Corbel" w:hAnsi="Corbel"/>
                <w:bCs/>
                <w:szCs w:val="24"/>
              </w:rPr>
              <w:t>K_K08</w:t>
            </w:r>
          </w:p>
        </w:tc>
      </w:tr>
    </w:tbl>
    <w:p w:rsidR="00936A59" w:rsidRDefault="00936A59" w:rsidP="00936A5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936A59" w:rsidRDefault="00936A59" w:rsidP="00936A5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936A59" w:rsidRDefault="00936A59" w:rsidP="00936A5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936A59" w:rsidRPr="005610B3" w:rsidRDefault="00936A59" w:rsidP="00936A5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936A59" w:rsidRPr="005610B3" w:rsidRDefault="00936A59" w:rsidP="00936A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10B3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Pr="005610B3">
        <w:rPr>
          <w:rFonts w:ascii="Corbel" w:hAnsi="Corbel"/>
          <w:sz w:val="24"/>
          <w:szCs w:val="24"/>
        </w:rPr>
        <w:t xml:space="preserve">  </w:t>
      </w:r>
    </w:p>
    <w:p w:rsidR="00936A59" w:rsidRPr="005610B3" w:rsidRDefault="00936A59" w:rsidP="00936A59">
      <w:pPr>
        <w:numPr>
          <w:ilvl w:val="0"/>
          <w:numId w:val="5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5610B3">
        <w:rPr>
          <w:rFonts w:ascii="Corbel" w:hAnsi="Corbel"/>
          <w:sz w:val="24"/>
          <w:szCs w:val="24"/>
        </w:rPr>
        <w:t xml:space="preserve">Problematyka wykładu </w:t>
      </w:r>
    </w:p>
    <w:p w:rsidR="00936A59" w:rsidRPr="005610B3" w:rsidRDefault="00936A59" w:rsidP="00936A59">
      <w:pPr>
        <w:jc w:val="both"/>
        <w:rPr>
          <w:rFonts w:ascii="Corbel" w:hAnsi="Corbel"/>
          <w:sz w:val="24"/>
          <w:szCs w:val="24"/>
        </w:rPr>
      </w:pPr>
    </w:p>
    <w:tbl>
      <w:tblPr>
        <w:tblW w:w="9631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8930"/>
      </w:tblGrid>
      <w:tr w:rsidR="00936A59" w:rsidRPr="005610B3" w:rsidTr="001F3F68">
        <w:trPr>
          <w:trHeight w:val="2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Zasady naukowego kierowania</w:t>
            </w:r>
          </w:p>
        </w:tc>
      </w:tr>
      <w:tr w:rsidR="00936A59" w:rsidRPr="005610B3" w:rsidTr="001F3F68">
        <w:trPr>
          <w:trHeight w:val="2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Style kierowania, decyzyjność</w:t>
            </w:r>
          </w:p>
        </w:tc>
      </w:tr>
      <w:tr w:rsidR="00936A59" w:rsidRPr="005610B3" w:rsidTr="001F3F68">
        <w:trPr>
          <w:trHeight w:val="2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Struktury organizacyjne, administrowanie,</w:t>
            </w:r>
          </w:p>
        </w:tc>
      </w:tr>
      <w:tr w:rsidR="00936A59" w:rsidRPr="005610B3" w:rsidTr="001F3F68">
        <w:trPr>
          <w:trHeight w:val="2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Zarządzanie, funkcje zarządzania, planowanie, zasady planowania</w:t>
            </w:r>
          </w:p>
        </w:tc>
      </w:tr>
      <w:tr w:rsidR="00936A59" w:rsidRPr="005610B3" w:rsidTr="001F3F68">
        <w:trPr>
          <w:trHeight w:val="2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Atrakcje miejsca docelowego, kryteria waloryzacji obiektów</w:t>
            </w:r>
          </w:p>
        </w:tc>
      </w:tr>
    </w:tbl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6A59" w:rsidRPr="00F41124" w:rsidRDefault="00936A59" w:rsidP="00936A59">
      <w:pPr>
        <w:numPr>
          <w:ilvl w:val="0"/>
          <w:numId w:val="7"/>
        </w:numPr>
        <w:spacing w:line="240" w:lineRule="auto"/>
        <w:ind w:left="567"/>
        <w:contextualSpacing/>
        <w:jc w:val="both"/>
        <w:rPr>
          <w:rFonts w:ascii="Corbel" w:hAnsi="Corbel"/>
          <w:sz w:val="24"/>
          <w:szCs w:val="24"/>
        </w:rPr>
      </w:pPr>
      <w:r w:rsidRPr="005610B3">
        <w:rPr>
          <w:rFonts w:ascii="Corbel" w:hAnsi="Corbel"/>
          <w:sz w:val="24"/>
          <w:szCs w:val="24"/>
        </w:rPr>
        <w:t xml:space="preserve">Problematyka ćwiczeń audytoryjnych, konwersatoryjnych, laboratoryjnych,                                  zajęć praktycznych </w:t>
      </w: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19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3"/>
        <w:gridCol w:w="8354"/>
      </w:tblGrid>
      <w:tr w:rsidR="00936A59" w:rsidRPr="005610B3" w:rsidTr="001F3F68">
        <w:trPr>
          <w:trHeight w:val="2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Produkt turystyczny, struktura, produkt rzeczywisty, złożony, pozycjonowanie</w:t>
            </w:r>
          </w:p>
        </w:tc>
      </w:tr>
      <w:tr w:rsidR="00936A59" w:rsidRPr="005610B3" w:rsidTr="001F3F68">
        <w:trPr>
          <w:trHeight w:val="2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Kreowanie produktu turystycznego </w:t>
            </w:r>
          </w:p>
        </w:tc>
      </w:tr>
      <w:tr w:rsidR="00936A59" w:rsidRPr="005610B3" w:rsidTr="001F3F68">
        <w:trPr>
          <w:trHeight w:val="2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Marketing, marketing „mix”, Negocjacje handlowe</w:t>
            </w:r>
          </w:p>
        </w:tc>
      </w:tr>
      <w:tr w:rsidR="00936A59" w:rsidRPr="005610B3" w:rsidTr="001F3F68">
        <w:trPr>
          <w:trHeight w:val="2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Samoobsługowe obiekty turystyczne, e-commerce </w:t>
            </w:r>
          </w:p>
        </w:tc>
      </w:tr>
      <w:tr w:rsidR="00936A59" w:rsidRPr="005610B3" w:rsidTr="001F3F68">
        <w:trPr>
          <w:trHeight w:val="20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9" w:rsidRPr="005610B3" w:rsidRDefault="00936A59" w:rsidP="001F3F6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Ocena konkurencji, segmentacja, strategia rozwoju jednostki turystycznej</w:t>
            </w:r>
          </w:p>
        </w:tc>
      </w:tr>
    </w:tbl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6A59" w:rsidRPr="005610B3" w:rsidRDefault="00936A59" w:rsidP="00936A59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5610B3">
        <w:rPr>
          <w:rFonts w:ascii="Corbel" w:hAnsi="Corbel"/>
          <w:smallCaps w:val="0"/>
          <w:szCs w:val="24"/>
        </w:rPr>
        <w:t>METODY DYDAKTYCZNE</w:t>
      </w:r>
      <w:r w:rsidRPr="005610B3">
        <w:rPr>
          <w:rFonts w:ascii="Corbel" w:hAnsi="Corbel"/>
          <w:b w:val="0"/>
          <w:smallCaps w:val="0"/>
          <w:szCs w:val="24"/>
        </w:rPr>
        <w:t xml:space="preserve"> </w:t>
      </w: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610B3">
        <w:rPr>
          <w:rFonts w:ascii="Corbel" w:hAnsi="Corbel"/>
          <w:b w:val="0"/>
          <w:szCs w:val="24"/>
        </w:rPr>
        <w:t xml:space="preserve"> ćwiczenia-zajęcia praktyczne i teoretyczne, praca w grupach, analiza przypadków</w:t>
      </w: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6A59" w:rsidRPr="005610B3" w:rsidRDefault="00936A59" w:rsidP="00936A59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5610B3">
        <w:rPr>
          <w:rFonts w:ascii="Corbel" w:hAnsi="Corbel"/>
          <w:smallCaps w:val="0"/>
          <w:szCs w:val="24"/>
        </w:rPr>
        <w:t>METODY I KRYTERIA OCENY</w:t>
      </w:r>
    </w:p>
    <w:p w:rsidR="00936A59" w:rsidRPr="005610B3" w:rsidRDefault="00936A59" w:rsidP="00936A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610B3">
        <w:rPr>
          <w:rFonts w:ascii="Corbel" w:hAnsi="Corbel"/>
          <w:b w:val="0"/>
          <w:smallCaps w:val="0"/>
          <w:szCs w:val="24"/>
        </w:rPr>
        <w:t>4.1  Sposoby weryfikacji efektów kształcenia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3"/>
        <w:gridCol w:w="4501"/>
        <w:gridCol w:w="2114"/>
      </w:tblGrid>
      <w:tr w:rsidR="00936A59" w:rsidRPr="005610B3" w:rsidTr="001F3F68">
        <w:tc>
          <w:tcPr>
            <w:tcW w:w="2763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501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</w:tc>
        <w:tc>
          <w:tcPr>
            <w:tcW w:w="2114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Pr="005610B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610B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36A59" w:rsidRPr="005610B3" w:rsidTr="001F3F68">
        <w:tc>
          <w:tcPr>
            <w:tcW w:w="2763" w:type="dxa"/>
            <w:vAlign w:val="center"/>
          </w:tcPr>
          <w:p w:rsidR="00936A59" w:rsidRPr="005610B3" w:rsidRDefault="00936A59" w:rsidP="001F3F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EK_01,</w:t>
            </w:r>
          </w:p>
        </w:tc>
        <w:tc>
          <w:tcPr>
            <w:tcW w:w="4501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,projekt, obserwacja w trakcie zajęć</w:t>
            </w:r>
          </w:p>
        </w:tc>
        <w:tc>
          <w:tcPr>
            <w:tcW w:w="2114" w:type="dxa"/>
            <w:vAlign w:val="center"/>
          </w:tcPr>
          <w:p w:rsidR="00936A59" w:rsidRPr="005610B3" w:rsidRDefault="00936A59" w:rsidP="001F3F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610B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610B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936A59" w:rsidRPr="005610B3" w:rsidTr="001F3F68">
        <w:tc>
          <w:tcPr>
            <w:tcW w:w="2763" w:type="dxa"/>
            <w:vAlign w:val="center"/>
          </w:tcPr>
          <w:p w:rsidR="00936A59" w:rsidRPr="005610B3" w:rsidRDefault="00936A59" w:rsidP="001F3F6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4501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obserwacja w trakcie zajęć</w:t>
            </w:r>
          </w:p>
        </w:tc>
        <w:tc>
          <w:tcPr>
            <w:tcW w:w="2114" w:type="dxa"/>
            <w:vAlign w:val="center"/>
          </w:tcPr>
          <w:p w:rsidR="00936A59" w:rsidRPr="005610B3" w:rsidRDefault="00936A59" w:rsidP="001F3F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610B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36A59" w:rsidRPr="005610B3" w:rsidTr="001F3F68">
        <w:tc>
          <w:tcPr>
            <w:tcW w:w="2763" w:type="dxa"/>
            <w:vAlign w:val="center"/>
          </w:tcPr>
          <w:p w:rsidR="00936A59" w:rsidRPr="005610B3" w:rsidRDefault="00936A59" w:rsidP="001F3F6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5610B3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4501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,projekt, obserwacja w trakcie zajęć</w:t>
            </w:r>
          </w:p>
        </w:tc>
        <w:tc>
          <w:tcPr>
            <w:tcW w:w="2114" w:type="dxa"/>
            <w:vAlign w:val="center"/>
          </w:tcPr>
          <w:p w:rsidR="00936A59" w:rsidRPr="005610B3" w:rsidRDefault="00936A59" w:rsidP="001F3F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610B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5610B3">
        <w:rPr>
          <w:rFonts w:ascii="Corbel" w:hAnsi="Corbel"/>
          <w:b w:val="0"/>
          <w:smallCaps w:val="0"/>
          <w:szCs w:val="24"/>
        </w:rPr>
        <w:lastRenderedPageBreak/>
        <w:t xml:space="preserve">4.2  Warunki zaliczenia przedmiotu </w:t>
      </w:r>
      <w:r w:rsidRPr="005610B3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936A59" w:rsidRPr="005610B3" w:rsidTr="001F3F68">
        <w:tc>
          <w:tcPr>
            <w:tcW w:w="9244" w:type="dxa"/>
          </w:tcPr>
          <w:p w:rsidR="00936A59" w:rsidRPr="005610B3" w:rsidRDefault="00936A59" w:rsidP="001F3F68">
            <w:pPr>
              <w:rPr>
                <w:rFonts w:ascii="Corbel" w:hAnsi="Corbel"/>
                <w:b/>
                <w:sz w:val="24"/>
                <w:szCs w:val="24"/>
              </w:rPr>
            </w:pPr>
            <w:r w:rsidRPr="005610B3">
              <w:rPr>
                <w:rFonts w:ascii="Corbel" w:hAnsi="Corbel"/>
                <w:b/>
                <w:sz w:val="24"/>
                <w:szCs w:val="24"/>
              </w:rPr>
              <w:t>Wykłady:</w:t>
            </w:r>
          </w:p>
          <w:p w:rsidR="00936A59" w:rsidRPr="005610B3" w:rsidRDefault="00936A59" w:rsidP="001F3F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uzyskanie minimum 51% punktów z egzaminu pisemnego</w:t>
            </w:r>
          </w:p>
          <w:p w:rsidR="00936A59" w:rsidRPr="005610B3" w:rsidRDefault="00936A59" w:rsidP="001F3F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                     0-50 pkt – ocena </w:t>
            </w:r>
            <w:proofErr w:type="spellStart"/>
            <w:r w:rsidRPr="005610B3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936A59" w:rsidRPr="005610B3" w:rsidRDefault="00936A59" w:rsidP="001F3F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                       51 pkt-60 pkt – ocena </w:t>
            </w:r>
            <w:proofErr w:type="spellStart"/>
            <w:r w:rsidRPr="005610B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936A59" w:rsidRPr="005610B3" w:rsidRDefault="00936A59" w:rsidP="001F3F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                        pkt- 70 pkt – ocena </w:t>
            </w:r>
            <w:proofErr w:type="spellStart"/>
            <w:r w:rsidRPr="005610B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5610B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936A59" w:rsidRPr="005610B3" w:rsidRDefault="00936A59" w:rsidP="001F3F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                       71 pkt -80 pkt – ocena dobra</w:t>
            </w:r>
          </w:p>
          <w:p w:rsidR="00936A59" w:rsidRPr="005610B3" w:rsidRDefault="00936A59" w:rsidP="001F3F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                       81  pkt -90 pkt- ocena dobry plus</w:t>
            </w:r>
          </w:p>
          <w:p w:rsidR="00936A59" w:rsidRPr="005610B3" w:rsidRDefault="00936A59" w:rsidP="001F3F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                       91 pkt-100 pkt – ocena </w:t>
            </w:r>
            <w:proofErr w:type="spellStart"/>
            <w:r w:rsidRPr="005610B3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:rsidR="00936A59" w:rsidRPr="005610B3" w:rsidRDefault="00936A59" w:rsidP="001F3F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936A59" w:rsidRPr="005610B3" w:rsidRDefault="00936A59" w:rsidP="001F3F68">
            <w:pPr>
              <w:rPr>
                <w:rFonts w:ascii="Corbel" w:hAnsi="Corbel"/>
                <w:b/>
                <w:sz w:val="24"/>
                <w:szCs w:val="24"/>
              </w:rPr>
            </w:pPr>
            <w:r w:rsidRPr="005610B3">
              <w:rPr>
                <w:rFonts w:ascii="Corbel" w:hAnsi="Corbel"/>
                <w:b/>
                <w:sz w:val="24"/>
                <w:szCs w:val="24"/>
              </w:rPr>
              <w:t xml:space="preserve">Ćwiczenia: </w:t>
            </w:r>
          </w:p>
          <w:p w:rsidR="00936A59" w:rsidRPr="00BF073E" w:rsidRDefault="00936A59" w:rsidP="001F3F68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F073E">
              <w:rPr>
                <w:rFonts w:ascii="Corbel" w:hAnsi="Corbel"/>
                <w:sz w:val="24"/>
                <w:szCs w:val="24"/>
              </w:rPr>
              <w:t>Merytoryczna ocena  projektu przygotowanego przez studentów w zespołach, czynny udział  w dyskusji.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BF073E">
              <w:rPr>
                <w:rFonts w:ascii="Corbel" w:hAnsi="Corbel"/>
                <w:sz w:val="24"/>
                <w:szCs w:val="24"/>
              </w:rPr>
              <w:t>75% oceny stanowią umiejętności   i kompetencje  wynikające z przygotowanego projektu -wybranego przez prowadzącego tematu z oraz jego prezentacja 25%-  ocena wynikająca z aktywności na zajęciach (z  bezpośredniej obserwacji studenta w czasie prezentacji projektów, udziału w dyskusji)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36A59" w:rsidRPr="00BF073E" w:rsidRDefault="00936A59" w:rsidP="001F3F68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F073E">
              <w:rPr>
                <w:rFonts w:ascii="Corbel" w:hAnsi="Corbel"/>
                <w:sz w:val="24"/>
                <w:szCs w:val="24"/>
              </w:rPr>
              <w:t>Punkty uzyskane przez studenta na podstawie zaprezentowanego projektu są przeliczane                                 na procenty, którym odpowiadają oceny:</w:t>
            </w:r>
          </w:p>
          <w:p w:rsidR="00936A59" w:rsidRPr="00BF073E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073E">
              <w:rPr>
                <w:rFonts w:ascii="Corbel" w:hAnsi="Corbel"/>
                <w:sz w:val="24"/>
                <w:szCs w:val="24"/>
              </w:rPr>
              <w:t>Do 50% - niedostateczny</w:t>
            </w:r>
          </w:p>
          <w:p w:rsidR="00936A59" w:rsidRPr="00BF073E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073E">
              <w:rPr>
                <w:rFonts w:ascii="Corbel" w:hAnsi="Corbel"/>
                <w:sz w:val="24"/>
                <w:szCs w:val="24"/>
              </w:rPr>
              <w:t>51%-60%-dostateczny</w:t>
            </w:r>
          </w:p>
          <w:p w:rsidR="00936A59" w:rsidRPr="00BF073E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073E">
              <w:rPr>
                <w:rFonts w:ascii="Corbel" w:hAnsi="Corbel"/>
                <w:sz w:val="24"/>
                <w:szCs w:val="24"/>
              </w:rPr>
              <w:t>61%-70%-dostateczny plus</w:t>
            </w:r>
          </w:p>
          <w:p w:rsidR="00936A59" w:rsidRPr="00BF073E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073E">
              <w:rPr>
                <w:rFonts w:ascii="Corbel" w:hAnsi="Corbel"/>
                <w:sz w:val="24"/>
                <w:szCs w:val="24"/>
              </w:rPr>
              <w:t>71%-80%-dobry</w:t>
            </w:r>
          </w:p>
          <w:p w:rsidR="00936A59" w:rsidRPr="00BF073E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073E">
              <w:rPr>
                <w:rFonts w:ascii="Corbel" w:hAnsi="Corbel"/>
                <w:sz w:val="24"/>
                <w:szCs w:val="24"/>
              </w:rPr>
              <w:t>81%-90% - dobry plus</w:t>
            </w:r>
          </w:p>
          <w:p w:rsidR="00936A59" w:rsidRPr="00623D25" w:rsidRDefault="00936A59" w:rsidP="001F3F68">
            <w:pPr>
              <w:rPr>
                <w:rFonts w:ascii="Corbel" w:hAnsi="Corbel"/>
                <w:b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91%-100%-bardzo dobry</w:t>
            </w:r>
          </w:p>
        </w:tc>
      </w:tr>
    </w:tbl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 w:rsidRPr="005610B3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043"/>
      </w:tblGrid>
      <w:tr w:rsidR="00936A59" w:rsidRPr="005610B3" w:rsidTr="001F3F68">
        <w:trPr>
          <w:trHeight w:val="73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936A59" w:rsidRPr="005610B3" w:rsidTr="001F3F68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36A59" w:rsidRPr="005610B3" w:rsidTr="001F3F68">
        <w:trPr>
          <w:trHeight w:val="97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36A59" w:rsidRPr="005610B3" w:rsidTr="001F3F68">
        <w:trPr>
          <w:trHeight w:val="1198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610B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610B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20 godz. w tym:</w:t>
            </w:r>
          </w:p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8 godz. – analiza literatury przedmiotu</w:t>
            </w:r>
          </w:p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 6 godz. –przygotowanie do kolokwium wiedzy teoretycznej</w:t>
            </w:r>
          </w:p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6 godz. – przygotowanie projektu</w:t>
            </w:r>
          </w:p>
        </w:tc>
      </w:tr>
      <w:tr w:rsidR="00936A59" w:rsidRPr="005610B3" w:rsidTr="001F3F68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36A59" w:rsidRPr="005610B3" w:rsidTr="001F3F68">
        <w:trPr>
          <w:trHeight w:val="52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A59" w:rsidRPr="005610B3" w:rsidRDefault="00936A59" w:rsidP="001F3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6A59" w:rsidRPr="005610B3" w:rsidRDefault="00936A59" w:rsidP="00936A5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5610B3">
        <w:rPr>
          <w:rFonts w:ascii="Corbel" w:hAnsi="Corbel"/>
          <w:smallCaps w:val="0"/>
          <w:szCs w:val="24"/>
        </w:rPr>
        <w:t>PRAKTYKI ZAWODOWE W RAMACH PRZEDMIOTU/ MODUŁU</w:t>
      </w:r>
    </w:p>
    <w:p w:rsidR="00936A59" w:rsidRPr="005610B3" w:rsidRDefault="00936A59" w:rsidP="00936A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281"/>
      </w:tblGrid>
      <w:tr w:rsidR="00936A59" w:rsidRPr="005610B3" w:rsidTr="001F3F68">
        <w:tc>
          <w:tcPr>
            <w:tcW w:w="4082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81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36A59" w:rsidRPr="005610B3" w:rsidTr="001F3F68">
        <w:tc>
          <w:tcPr>
            <w:tcW w:w="4082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10B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81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6A59" w:rsidRPr="005610B3" w:rsidRDefault="00936A59" w:rsidP="00936A5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5610B3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936A59" w:rsidRPr="005610B3" w:rsidTr="001F3F68">
        <w:tc>
          <w:tcPr>
            <w:tcW w:w="8363" w:type="dxa"/>
          </w:tcPr>
          <w:p w:rsidR="00936A59" w:rsidRPr="005610B3" w:rsidRDefault="00936A59" w:rsidP="001F3F68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610B3">
              <w:rPr>
                <w:rFonts w:ascii="Corbel" w:hAnsi="Corbel"/>
                <w:b/>
                <w:sz w:val="24"/>
                <w:szCs w:val="24"/>
              </w:rPr>
              <w:t xml:space="preserve">Literatura podstawowa: </w:t>
            </w:r>
          </w:p>
          <w:p w:rsidR="00936A59" w:rsidRPr="005610B3" w:rsidRDefault="00936A59" w:rsidP="00936A59">
            <w:pPr>
              <w:pStyle w:val="Akapitzlist"/>
              <w:numPr>
                <w:ilvl w:val="0"/>
                <w:numId w:val="8"/>
              </w:numPr>
              <w:tabs>
                <w:tab w:val="num" w:pos="720"/>
              </w:tabs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J. Kaczmarek, A. Stasiak, </w:t>
            </w:r>
            <w:proofErr w:type="spellStart"/>
            <w:r w:rsidRPr="005610B3">
              <w:rPr>
                <w:rFonts w:ascii="Corbel" w:hAnsi="Corbel"/>
                <w:sz w:val="24"/>
                <w:szCs w:val="24"/>
              </w:rPr>
              <w:t>B.Włodarczyk</w:t>
            </w:r>
            <w:proofErr w:type="spellEnd"/>
            <w:r w:rsidRPr="005610B3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610B3">
              <w:rPr>
                <w:rFonts w:ascii="Corbel" w:hAnsi="Corbel"/>
                <w:i/>
                <w:iCs/>
                <w:sz w:val="24"/>
                <w:szCs w:val="24"/>
              </w:rPr>
              <w:t>Produkt turystyczny</w:t>
            </w:r>
            <w:r w:rsidRPr="005610B3">
              <w:rPr>
                <w:rFonts w:ascii="Corbel" w:hAnsi="Corbel"/>
                <w:sz w:val="24"/>
                <w:szCs w:val="24"/>
              </w:rPr>
              <w:t>. PWE, Warszawa, 2005;</w:t>
            </w:r>
          </w:p>
          <w:p w:rsidR="00936A59" w:rsidRPr="005610B3" w:rsidRDefault="00936A59" w:rsidP="00936A59">
            <w:pPr>
              <w:pStyle w:val="Akapitzlist"/>
              <w:numPr>
                <w:ilvl w:val="0"/>
                <w:numId w:val="8"/>
              </w:numPr>
              <w:tabs>
                <w:tab w:val="num" w:pos="720"/>
              </w:tabs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P. </w:t>
            </w:r>
            <w:proofErr w:type="spellStart"/>
            <w:r w:rsidRPr="005610B3">
              <w:rPr>
                <w:rFonts w:ascii="Corbel" w:hAnsi="Corbel"/>
                <w:sz w:val="24"/>
                <w:szCs w:val="24"/>
              </w:rPr>
              <w:t>Kotler</w:t>
            </w:r>
            <w:proofErr w:type="spellEnd"/>
            <w:r w:rsidRPr="005610B3">
              <w:rPr>
                <w:rFonts w:ascii="Corbel" w:hAnsi="Corbel"/>
                <w:sz w:val="24"/>
                <w:szCs w:val="24"/>
              </w:rPr>
              <w:t xml:space="preserve"> , G. Armstrong , J. </w:t>
            </w:r>
            <w:proofErr w:type="spellStart"/>
            <w:r w:rsidRPr="005610B3">
              <w:rPr>
                <w:rFonts w:ascii="Corbel" w:hAnsi="Corbel"/>
                <w:sz w:val="24"/>
                <w:szCs w:val="24"/>
              </w:rPr>
              <w:t>Saunders</w:t>
            </w:r>
            <w:proofErr w:type="spellEnd"/>
            <w:r w:rsidRPr="005610B3">
              <w:rPr>
                <w:rFonts w:ascii="Corbel" w:hAnsi="Corbel"/>
                <w:sz w:val="24"/>
                <w:szCs w:val="24"/>
              </w:rPr>
              <w:t xml:space="preserve"> , W. Wong </w:t>
            </w:r>
            <w:r w:rsidRPr="005610B3">
              <w:rPr>
                <w:rFonts w:ascii="Corbel" w:hAnsi="Corbel"/>
                <w:i/>
                <w:iCs/>
                <w:sz w:val="24"/>
                <w:szCs w:val="24"/>
              </w:rPr>
              <w:t>, Marketing, podręcznik europejski.</w:t>
            </w:r>
            <w:r w:rsidRPr="005610B3">
              <w:rPr>
                <w:rFonts w:ascii="Corbel" w:hAnsi="Corbel"/>
                <w:sz w:val="24"/>
                <w:szCs w:val="24"/>
              </w:rPr>
              <w:t xml:space="preserve"> PWE, Warszawa, 2002; </w:t>
            </w:r>
          </w:p>
          <w:p w:rsidR="00936A59" w:rsidRPr="005610B3" w:rsidRDefault="00936A59" w:rsidP="00936A59">
            <w:pPr>
              <w:pStyle w:val="Akapitzlist"/>
              <w:numPr>
                <w:ilvl w:val="0"/>
                <w:numId w:val="8"/>
              </w:numPr>
              <w:tabs>
                <w:tab w:val="num" w:pos="720"/>
              </w:tabs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 xml:space="preserve">A.S. Kornak – </w:t>
            </w:r>
            <w:r w:rsidRPr="005610B3">
              <w:rPr>
                <w:rFonts w:ascii="Corbel" w:hAnsi="Corbel"/>
                <w:bCs/>
                <w:sz w:val="24"/>
                <w:szCs w:val="24"/>
              </w:rPr>
              <w:t>„Zarządzanie Turystyką</w:t>
            </w:r>
            <w:r w:rsidRPr="005610B3">
              <w:rPr>
                <w:rFonts w:ascii="Corbel" w:hAnsi="Corbel"/>
                <w:sz w:val="24"/>
                <w:szCs w:val="24"/>
              </w:rPr>
              <w:t xml:space="preserve"> ”, PWN, Warszawa 1998;</w:t>
            </w:r>
          </w:p>
          <w:p w:rsidR="00936A59" w:rsidRPr="005610B3" w:rsidRDefault="00936A59" w:rsidP="00936A59">
            <w:pPr>
              <w:pStyle w:val="Akapitzlist"/>
              <w:numPr>
                <w:ilvl w:val="1"/>
                <w:numId w:val="8"/>
              </w:numPr>
              <w:tabs>
                <w:tab w:val="num" w:pos="720"/>
              </w:tabs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10B3">
              <w:rPr>
                <w:rFonts w:ascii="Corbel" w:hAnsi="Corbel"/>
                <w:sz w:val="24"/>
                <w:szCs w:val="24"/>
              </w:rPr>
              <w:t>Parasiuk</w:t>
            </w:r>
            <w:proofErr w:type="spellEnd"/>
            <w:r w:rsidRPr="005610B3">
              <w:rPr>
                <w:rFonts w:ascii="Corbel" w:hAnsi="Corbel"/>
                <w:sz w:val="24"/>
                <w:szCs w:val="24"/>
              </w:rPr>
              <w:t xml:space="preserve"> „</w:t>
            </w:r>
            <w:r w:rsidRPr="005610B3">
              <w:rPr>
                <w:rFonts w:ascii="Corbel" w:hAnsi="Corbel"/>
                <w:i/>
                <w:sz w:val="24"/>
                <w:szCs w:val="24"/>
              </w:rPr>
              <w:t>Marketing usług turystycznych</w:t>
            </w:r>
            <w:r w:rsidRPr="005610B3">
              <w:rPr>
                <w:rFonts w:ascii="Corbel" w:hAnsi="Corbel"/>
                <w:sz w:val="24"/>
                <w:szCs w:val="24"/>
              </w:rPr>
              <w:t>”, PWN, Warszawa, 2005;</w:t>
            </w:r>
          </w:p>
          <w:p w:rsidR="00936A59" w:rsidRPr="005610B3" w:rsidRDefault="00936A59" w:rsidP="00936A59">
            <w:pPr>
              <w:pStyle w:val="Akapitzlist"/>
              <w:numPr>
                <w:ilvl w:val="0"/>
                <w:numId w:val="8"/>
              </w:numPr>
              <w:tabs>
                <w:tab w:val="num" w:pos="720"/>
              </w:tabs>
              <w:rPr>
                <w:rFonts w:ascii="Corbel" w:hAnsi="Corbel"/>
                <w:sz w:val="24"/>
                <w:szCs w:val="24"/>
              </w:rPr>
            </w:pPr>
            <w:r w:rsidRPr="005610B3">
              <w:rPr>
                <w:rFonts w:ascii="Corbel" w:hAnsi="Corbel"/>
                <w:sz w:val="24"/>
                <w:szCs w:val="24"/>
              </w:rPr>
              <w:t>M. Łuczak – „</w:t>
            </w:r>
            <w:r w:rsidRPr="005610B3">
              <w:rPr>
                <w:rFonts w:ascii="Corbel" w:hAnsi="Corbel"/>
                <w:i/>
                <w:sz w:val="24"/>
                <w:szCs w:val="24"/>
              </w:rPr>
              <w:t>Koncepcja marketingowa produktu turystycznego obszaru</w:t>
            </w:r>
            <w:r w:rsidRPr="005610B3">
              <w:rPr>
                <w:rFonts w:ascii="Corbel" w:hAnsi="Corbel"/>
                <w:sz w:val="24"/>
                <w:szCs w:val="24"/>
              </w:rPr>
              <w:t>”, dla potrzeb projektu AGORA rozdz. 1 i 4 pracy doktorskiej autorki: „Marketingowa koncepcja produktu turystycznego Sopotu”, Uniwersytet Gdański; Wydział Zarządzania, Sopot 2004</w:t>
            </w:r>
          </w:p>
        </w:tc>
      </w:tr>
      <w:tr w:rsidR="00936A59" w:rsidRPr="005610B3" w:rsidTr="001F3F68">
        <w:tc>
          <w:tcPr>
            <w:tcW w:w="8363" w:type="dxa"/>
          </w:tcPr>
          <w:p w:rsidR="00936A59" w:rsidRPr="005610B3" w:rsidRDefault="00936A59" w:rsidP="001F3F6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10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36A59" w:rsidRPr="00FB46E9" w:rsidRDefault="00936A59" w:rsidP="00936A59">
            <w:pPr>
              <w:pStyle w:val="Akapitzlist"/>
              <w:numPr>
                <w:ilvl w:val="0"/>
                <w:numId w:val="9"/>
              </w:numPr>
              <w:rPr>
                <w:rFonts w:ascii="Corbel" w:hAnsi="Corbel"/>
                <w:sz w:val="24"/>
                <w:szCs w:val="24"/>
              </w:rPr>
            </w:pPr>
            <w:r w:rsidRPr="00FB46E9">
              <w:rPr>
                <w:rFonts w:ascii="Corbel" w:hAnsi="Corbel"/>
                <w:sz w:val="24"/>
                <w:szCs w:val="24"/>
              </w:rPr>
              <w:t>A.K. Koźmiński, W. Piotrowski, „</w:t>
            </w:r>
            <w:r w:rsidRPr="00FB46E9">
              <w:rPr>
                <w:rFonts w:ascii="Corbel" w:hAnsi="Corbel"/>
                <w:i/>
                <w:sz w:val="24"/>
                <w:szCs w:val="24"/>
              </w:rPr>
              <w:t>Zarządzanie. Teoria i praktyka</w:t>
            </w:r>
            <w:r w:rsidRPr="00FB46E9">
              <w:rPr>
                <w:rFonts w:ascii="Corbel" w:hAnsi="Corbel"/>
                <w:sz w:val="24"/>
                <w:szCs w:val="24"/>
              </w:rPr>
              <w:t>”,                                        PWN Warszawa 2002;</w:t>
            </w:r>
          </w:p>
          <w:p w:rsidR="00936A59" w:rsidRPr="00FB46E9" w:rsidRDefault="00936A59" w:rsidP="00936A59">
            <w:pPr>
              <w:pStyle w:val="Akapitzlist"/>
              <w:numPr>
                <w:ilvl w:val="0"/>
                <w:numId w:val="9"/>
              </w:numPr>
              <w:rPr>
                <w:rFonts w:ascii="Corbel" w:hAnsi="Corbel"/>
                <w:sz w:val="24"/>
                <w:szCs w:val="24"/>
              </w:rPr>
            </w:pPr>
            <w:r w:rsidRPr="00FB46E9">
              <w:rPr>
                <w:rFonts w:ascii="Corbel" w:hAnsi="Corbel"/>
                <w:sz w:val="24"/>
                <w:szCs w:val="24"/>
              </w:rPr>
              <w:t>K. Zieniewicz „</w:t>
            </w:r>
            <w:r w:rsidRPr="00FB46E9">
              <w:rPr>
                <w:rFonts w:ascii="Corbel" w:hAnsi="Corbel"/>
                <w:bCs/>
                <w:i/>
                <w:sz w:val="24"/>
                <w:szCs w:val="24"/>
              </w:rPr>
              <w:t>Współczesne koncepcje i metody zarządzania</w:t>
            </w:r>
            <w:r w:rsidRPr="00FB46E9">
              <w:rPr>
                <w:rFonts w:ascii="Corbel" w:hAnsi="Corbel"/>
                <w:sz w:val="24"/>
                <w:szCs w:val="24"/>
              </w:rPr>
              <w:t>”,                                                    PWN Warszawa 2009;</w:t>
            </w:r>
          </w:p>
        </w:tc>
      </w:tr>
    </w:tbl>
    <w:p w:rsidR="00936A59" w:rsidRPr="005610B3" w:rsidRDefault="00936A59" w:rsidP="00936A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6A59" w:rsidRPr="005610B3" w:rsidRDefault="00936A59" w:rsidP="00936A59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936A59" w:rsidRPr="005610B3" w:rsidRDefault="00936A59" w:rsidP="00936A59">
      <w:pPr>
        <w:spacing w:after="0" w:line="240" w:lineRule="auto"/>
        <w:ind w:left="360"/>
        <w:jc w:val="both"/>
        <w:rPr>
          <w:rFonts w:ascii="Corbel" w:hAnsi="Corbel"/>
          <w:sz w:val="24"/>
          <w:szCs w:val="24"/>
        </w:rPr>
      </w:pPr>
    </w:p>
    <w:p w:rsidR="00936A59" w:rsidRPr="005610B3" w:rsidRDefault="00936A59" w:rsidP="00936A59">
      <w:pPr>
        <w:spacing w:after="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005610B3">
        <w:rPr>
          <w:rFonts w:ascii="Corbel" w:hAnsi="Corbel"/>
          <w:sz w:val="24"/>
          <w:szCs w:val="24"/>
        </w:rPr>
        <w:t xml:space="preserve"> Akceptacja Kierownika Jednostki lub osoby upoważnionej</w:t>
      </w:r>
    </w:p>
    <w:p w:rsidR="00936A59" w:rsidRPr="005610B3" w:rsidRDefault="00936A59" w:rsidP="00936A59">
      <w:pPr>
        <w:rPr>
          <w:rFonts w:ascii="Corbel" w:hAnsi="Corbel"/>
          <w:sz w:val="24"/>
          <w:szCs w:val="24"/>
        </w:rPr>
      </w:pPr>
    </w:p>
    <w:p w:rsidR="00936A59" w:rsidRPr="005610B3" w:rsidRDefault="00936A59" w:rsidP="00936A59">
      <w:pPr>
        <w:pStyle w:val="Punktygwne"/>
        <w:spacing w:before="0" w:after="0"/>
        <w:rPr>
          <w:rFonts w:ascii="Corbel" w:hAnsi="Corbel"/>
          <w:szCs w:val="24"/>
        </w:rPr>
      </w:pPr>
    </w:p>
    <w:p w:rsidR="00936A59" w:rsidRPr="005610B3" w:rsidRDefault="00936A59" w:rsidP="00936A59">
      <w:pPr>
        <w:rPr>
          <w:rFonts w:ascii="Corbel" w:hAnsi="Corbel"/>
          <w:sz w:val="24"/>
          <w:szCs w:val="24"/>
        </w:rPr>
      </w:pPr>
    </w:p>
    <w:p w:rsidR="00936A59" w:rsidRPr="005610B3" w:rsidRDefault="00936A59" w:rsidP="00936A59">
      <w:pPr>
        <w:rPr>
          <w:rFonts w:ascii="Corbel" w:hAnsi="Corbel"/>
          <w:sz w:val="24"/>
          <w:szCs w:val="24"/>
        </w:rPr>
      </w:pPr>
    </w:p>
    <w:p w:rsidR="00936A59" w:rsidRPr="005610B3" w:rsidRDefault="00936A59" w:rsidP="00936A59">
      <w:pPr>
        <w:rPr>
          <w:rFonts w:ascii="Corbel" w:hAnsi="Corbel"/>
          <w:sz w:val="24"/>
          <w:szCs w:val="24"/>
        </w:rPr>
      </w:pPr>
    </w:p>
    <w:p w:rsidR="00936A59" w:rsidRPr="005610B3" w:rsidRDefault="00936A59" w:rsidP="00936A59">
      <w:pPr>
        <w:rPr>
          <w:rFonts w:ascii="Corbel" w:hAnsi="Corbel"/>
          <w:sz w:val="24"/>
          <w:szCs w:val="24"/>
        </w:rPr>
      </w:pPr>
    </w:p>
    <w:p w:rsidR="008C31B2" w:rsidRDefault="008C31B2"/>
    <w:sectPr w:rsidR="008C31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814" w:rsidRDefault="003F6814" w:rsidP="00936A59">
      <w:pPr>
        <w:spacing w:after="0" w:line="240" w:lineRule="auto"/>
      </w:pPr>
      <w:r>
        <w:separator/>
      </w:r>
    </w:p>
  </w:endnote>
  <w:endnote w:type="continuationSeparator" w:id="0">
    <w:p w:rsidR="003F6814" w:rsidRDefault="003F6814" w:rsidP="0093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814" w:rsidRDefault="003F6814" w:rsidP="00936A59">
      <w:pPr>
        <w:spacing w:after="0" w:line="240" w:lineRule="auto"/>
      </w:pPr>
      <w:r>
        <w:separator/>
      </w:r>
    </w:p>
  </w:footnote>
  <w:footnote w:type="continuationSeparator" w:id="0">
    <w:p w:rsidR="003F6814" w:rsidRDefault="003F6814" w:rsidP="00936A59">
      <w:pPr>
        <w:spacing w:after="0" w:line="240" w:lineRule="auto"/>
      </w:pPr>
      <w:r>
        <w:continuationSeparator/>
      </w:r>
    </w:p>
  </w:footnote>
  <w:footnote w:id="1">
    <w:p w:rsidR="00936A59" w:rsidRDefault="00936A59" w:rsidP="00936A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B015D39"/>
    <w:multiLevelType w:val="hybridMultilevel"/>
    <w:tmpl w:val="607AC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ABD6BDE"/>
    <w:multiLevelType w:val="hybridMultilevel"/>
    <w:tmpl w:val="F97E0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9604BC"/>
    <w:multiLevelType w:val="hybridMultilevel"/>
    <w:tmpl w:val="DDA82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C2326"/>
    <w:multiLevelType w:val="hybridMultilevel"/>
    <w:tmpl w:val="A1DAA49E"/>
    <w:lvl w:ilvl="0" w:tplc="2A1E495E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BEE5A25"/>
    <w:multiLevelType w:val="hybridMultilevel"/>
    <w:tmpl w:val="955084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E1948"/>
    <w:multiLevelType w:val="hybridMultilevel"/>
    <w:tmpl w:val="FDFE97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8ADA0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A59"/>
    <w:rsid w:val="003F6814"/>
    <w:rsid w:val="008C31B2"/>
    <w:rsid w:val="0093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5C7B86-411A-49BF-B2F8-E372D225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A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A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6A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6A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6A59"/>
    <w:rPr>
      <w:vertAlign w:val="superscript"/>
    </w:rPr>
  </w:style>
  <w:style w:type="paragraph" w:customStyle="1" w:styleId="Punktygwne">
    <w:name w:val="Punkty główne"/>
    <w:basedOn w:val="Normalny"/>
    <w:rsid w:val="00936A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36A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A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36A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A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36A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6A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6A5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6A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6A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23B84-EE2A-46B2-A08C-4F837DC5C7B5}"/>
</file>

<file path=customXml/itemProps2.xml><?xml version="1.0" encoding="utf-8"?>
<ds:datastoreItem xmlns:ds="http://schemas.openxmlformats.org/officeDocument/2006/customXml" ds:itemID="{27D9EF1B-42FF-4A11-B779-10E51EC84B3E}"/>
</file>

<file path=customXml/itemProps3.xml><?xml version="1.0" encoding="utf-8"?>
<ds:datastoreItem xmlns:ds="http://schemas.openxmlformats.org/officeDocument/2006/customXml" ds:itemID="{4D83D680-7454-4BA7-8456-83C4D42B69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973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1</cp:revision>
  <dcterms:created xsi:type="dcterms:W3CDTF">2020-09-09T10:51:00Z</dcterms:created>
  <dcterms:modified xsi:type="dcterms:W3CDTF">2020-09-09T10:53:00Z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