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7A098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GoBack"/>
      <w:bookmarkEnd w:id="0"/>
      <w:r w:rsidRPr="007A098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7A098E">
        <w:rPr>
          <w:rFonts w:ascii="Corbel" w:hAnsi="Corbel"/>
          <w:b/>
          <w:bCs/>
          <w:sz w:val="24"/>
          <w:szCs w:val="24"/>
        </w:rPr>
        <w:tab/>
      </w:r>
      <w:r w:rsidR="00CD6897" w:rsidRPr="007A098E">
        <w:rPr>
          <w:rFonts w:ascii="Corbel" w:hAnsi="Corbel"/>
          <w:b/>
          <w:bCs/>
          <w:sz w:val="24"/>
          <w:szCs w:val="24"/>
        </w:rPr>
        <w:tab/>
      </w:r>
      <w:r w:rsidR="00CD6897" w:rsidRPr="007A098E">
        <w:rPr>
          <w:rFonts w:ascii="Corbel" w:hAnsi="Corbel"/>
          <w:b/>
          <w:bCs/>
          <w:sz w:val="24"/>
          <w:szCs w:val="24"/>
        </w:rPr>
        <w:tab/>
      </w:r>
      <w:r w:rsidR="00CD6897" w:rsidRPr="007A098E">
        <w:rPr>
          <w:rFonts w:ascii="Corbel" w:hAnsi="Corbel"/>
          <w:b/>
          <w:bCs/>
          <w:sz w:val="24"/>
          <w:szCs w:val="24"/>
        </w:rPr>
        <w:tab/>
      </w:r>
      <w:r w:rsidR="00CD6897" w:rsidRPr="007A098E">
        <w:rPr>
          <w:rFonts w:ascii="Corbel" w:hAnsi="Corbel"/>
          <w:b/>
          <w:bCs/>
          <w:sz w:val="24"/>
          <w:szCs w:val="24"/>
        </w:rPr>
        <w:tab/>
      </w:r>
      <w:r w:rsidR="00CD6897" w:rsidRPr="007A098E">
        <w:rPr>
          <w:rFonts w:ascii="Corbel" w:hAnsi="Corbel"/>
          <w:b/>
          <w:bCs/>
          <w:sz w:val="24"/>
          <w:szCs w:val="24"/>
        </w:rPr>
        <w:tab/>
      </w:r>
      <w:r w:rsidR="00D8678B" w:rsidRPr="007A098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A098E">
        <w:rPr>
          <w:rFonts w:ascii="Corbel" w:hAnsi="Corbel"/>
          <w:bCs/>
          <w:i/>
          <w:sz w:val="24"/>
          <w:szCs w:val="24"/>
        </w:rPr>
        <w:t>1.5</w:t>
      </w:r>
      <w:r w:rsidR="00D8678B" w:rsidRPr="007A098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A098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7A098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A098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7A098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098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A098E" w:rsidRDefault="0071620A" w:rsidP="007F713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7A098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A098E">
        <w:rPr>
          <w:rFonts w:ascii="Corbel" w:hAnsi="Corbel"/>
          <w:b/>
          <w:smallCaps/>
          <w:sz w:val="24"/>
          <w:szCs w:val="24"/>
        </w:rPr>
        <w:t xml:space="preserve"> </w:t>
      </w:r>
      <w:r w:rsidR="00C86148">
        <w:rPr>
          <w:rFonts w:ascii="Corbel" w:hAnsi="Corbel"/>
          <w:i/>
          <w:smallCaps/>
          <w:sz w:val="24"/>
          <w:szCs w:val="24"/>
        </w:rPr>
        <w:t>..2020</w:t>
      </w:r>
      <w:r w:rsidR="007F713D" w:rsidRPr="007A098E">
        <w:rPr>
          <w:rFonts w:ascii="Corbel" w:hAnsi="Corbel"/>
          <w:i/>
          <w:smallCaps/>
          <w:sz w:val="24"/>
          <w:szCs w:val="24"/>
        </w:rPr>
        <w:t>/202</w:t>
      </w:r>
      <w:r w:rsidR="00C86148">
        <w:rPr>
          <w:rFonts w:ascii="Corbel" w:hAnsi="Corbel"/>
          <w:i/>
          <w:smallCaps/>
          <w:sz w:val="24"/>
          <w:szCs w:val="24"/>
        </w:rPr>
        <w:t>1</w:t>
      </w:r>
      <w:r w:rsidR="007F713D" w:rsidRPr="007A098E">
        <w:rPr>
          <w:rFonts w:ascii="Corbel" w:hAnsi="Corbel"/>
          <w:i/>
          <w:smallCaps/>
          <w:sz w:val="24"/>
          <w:szCs w:val="24"/>
        </w:rPr>
        <w:t>-202</w:t>
      </w:r>
      <w:r w:rsidR="00C86148">
        <w:rPr>
          <w:rFonts w:ascii="Corbel" w:hAnsi="Corbel"/>
          <w:i/>
          <w:smallCaps/>
          <w:sz w:val="24"/>
          <w:szCs w:val="24"/>
        </w:rPr>
        <w:t>2</w:t>
      </w:r>
      <w:r w:rsidR="007F713D" w:rsidRPr="007A098E">
        <w:rPr>
          <w:rFonts w:ascii="Corbel" w:hAnsi="Corbel"/>
          <w:i/>
          <w:smallCaps/>
          <w:sz w:val="24"/>
          <w:szCs w:val="24"/>
        </w:rPr>
        <w:t>/202</w:t>
      </w:r>
      <w:r w:rsidR="00C86148">
        <w:rPr>
          <w:rFonts w:ascii="Corbel" w:hAnsi="Corbel"/>
          <w:i/>
          <w:smallCaps/>
          <w:sz w:val="24"/>
          <w:szCs w:val="24"/>
        </w:rPr>
        <w:t>3</w:t>
      </w:r>
      <w:r w:rsidR="007F713D" w:rsidRPr="007A098E">
        <w:rPr>
          <w:rFonts w:ascii="Corbel" w:hAnsi="Corbel"/>
          <w:i/>
          <w:smallCaps/>
          <w:sz w:val="24"/>
          <w:szCs w:val="24"/>
        </w:rPr>
        <w:t>.............</w:t>
      </w:r>
      <w:r w:rsidR="007F713D" w:rsidRPr="007A098E">
        <w:rPr>
          <w:rFonts w:ascii="Corbel" w:hAnsi="Corbel"/>
          <w:b/>
          <w:smallCaps/>
          <w:sz w:val="24"/>
          <w:szCs w:val="24"/>
        </w:rPr>
        <w:t xml:space="preserve"> </w:t>
      </w:r>
      <w:r w:rsidR="00EA4832" w:rsidRPr="007A098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7A098E">
        <w:rPr>
          <w:rFonts w:ascii="Corbel" w:hAnsi="Corbel"/>
          <w:i/>
          <w:sz w:val="24"/>
          <w:szCs w:val="24"/>
        </w:rPr>
        <w:t>(skrajne daty</w:t>
      </w:r>
      <w:r w:rsidR="0085747A" w:rsidRPr="007A098E">
        <w:rPr>
          <w:rFonts w:ascii="Corbel" w:hAnsi="Corbel"/>
          <w:sz w:val="24"/>
          <w:szCs w:val="24"/>
        </w:rPr>
        <w:t>)</w:t>
      </w:r>
    </w:p>
    <w:p w:rsidR="007F713D" w:rsidRPr="007A098E" w:rsidRDefault="00445970" w:rsidP="007F713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A098E">
        <w:rPr>
          <w:rFonts w:ascii="Corbel" w:hAnsi="Corbel"/>
          <w:sz w:val="24"/>
          <w:szCs w:val="24"/>
        </w:rPr>
        <w:tab/>
      </w:r>
      <w:r w:rsidRPr="007A098E">
        <w:rPr>
          <w:rFonts w:ascii="Corbel" w:hAnsi="Corbel"/>
          <w:sz w:val="24"/>
          <w:szCs w:val="24"/>
        </w:rPr>
        <w:tab/>
      </w:r>
      <w:r w:rsidRPr="007A098E">
        <w:rPr>
          <w:rFonts w:ascii="Corbel" w:hAnsi="Corbel"/>
          <w:sz w:val="24"/>
          <w:szCs w:val="24"/>
        </w:rPr>
        <w:tab/>
      </w:r>
      <w:r w:rsidRPr="007A098E">
        <w:rPr>
          <w:rFonts w:ascii="Corbel" w:hAnsi="Corbel"/>
          <w:sz w:val="24"/>
          <w:szCs w:val="24"/>
        </w:rPr>
        <w:tab/>
        <w:t xml:space="preserve">Rok akademicki   </w:t>
      </w:r>
      <w:r w:rsidR="007F713D" w:rsidRPr="007A098E">
        <w:rPr>
          <w:rFonts w:ascii="Corbel" w:hAnsi="Corbel"/>
          <w:sz w:val="24"/>
          <w:szCs w:val="24"/>
        </w:rPr>
        <w:t xml:space="preserve"> …</w:t>
      </w:r>
      <w:r w:rsidR="009739B7" w:rsidRPr="007A098E">
        <w:rPr>
          <w:rFonts w:ascii="Corbel" w:hAnsi="Corbel"/>
          <w:i/>
          <w:smallCaps/>
          <w:sz w:val="24"/>
          <w:szCs w:val="24"/>
        </w:rPr>
        <w:t xml:space="preserve"> 202</w:t>
      </w:r>
      <w:r w:rsidR="00C86148">
        <w:rPr>
          <w:rFonts w:ascii="Corbel" w:hAnsi="Corbel"/>
          <w:i/>
          <w:smallCaps/>
          <w:sz w:val="24"/>
          <w:szCs w:val="24"/>
        </w:rPr>
        <w:t>1</w:t>
      </w:r>
      <w:r w:rsidR="007F713D" w:rsidRPr="007A098E">
        <w:rPr>
          <w:rFonts w:ascii="Corbel" w:hAnsi="Corbel"/>
          <w:i/>
          <w:smallCaps/>
          <w:sz w:val="24"/>
          <w:szCs w:val="24"/>
        </w:rPr>
        <w:t>/202</w:t>
      </w:r>
      <w:r w:rsidR="00C86148">
        <w:rPr>
          <w:rFonts w:ascii="Corbel" w:hAnsi="Corbel"/>
          <w:i/>
          <w:smallCaps/>
          <w:sz w:val="24"/>
          <w:szCs w:val="24"/>
        </w:rPr>
        <w:t>2</w:t>
      </w:r>
      <w:r w:rsidR="007F713D" w:rsidRPr="007A098E">
        <w:rPr>
          <w:rFonts w:ascii="Corbel" w:hAnsi="Corbel"/>
          <w:sz w:val="24"/>
          <w:szCs w:val="24"/>
        </w:rPr>
        <w:t>...............</w:t>
      </w:r>
    </w:p>
    <w:p w:rsidR="0085747A" w:rsidRPr="007A098E" w:rsidRDefault="0085747A" w:rsidP="007F713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85747A" w:rsidRPr="007A098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A098E">
        <w:rPr>
          <w:rFonts w:ascii="Corbel" w:hAnsi="Corbel"/>
          <w:szCs w:val="24"/>
        </w:rPr>
        <w:t xml:space="preserve">1. </w:t>
      </w:r>
      <w:r w:rsidR="0085747A" w:rsidRPr="007A098E">
        <w:rPr>
          <w:rFonts w:ascii="Corbel" w:hAnsi="Corbel"/>
          <w:szCs w:val="24"/>
        </w:rPr>
        <w:t xml:space="preserve">Podstawowe </w:t>
      </w:r>
      <w:r w:rsidR="00445970" w:rsidRPr="007A098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7A098E" w:rsidTr="00B819C8">
        <w:tc>
          <w:tcPr>
            <w:tcW w:w="2694" w:type="dxa"/>
            <w:vAlign w:val="center"/>
          </w:tcPr>
          <w:p w:rsidR="0085747A" w:rsidRPr="007A09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7A098E" w:rsidTr="00AD0842">
              <w:trPr>
                <w:trHeight w:val="152"/>
              </w:trPr>
              <w:tc>
                <w:tcPr>
                  <w:tcW w:w="7562" w:type="dxa"/>
                </w:tcPr>
                <w:p w:rsidR="00AD0842" w:rsidRPr="007A098E" w:rsidRDefault="00AD0842" w:rsidP="00CA0BAB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A098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CA0BAB" w:rsidRPr="007A098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Prawo</w:t>
                  </w:r>
                </w:p>
              </w:tc>
            </w:tr>
          </w:tbl>
          <w:p w:rsidR="0085747A" w:rsidRPr="007A098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7A098E" w:rsidTr="00B819C8">
        <w:tc>
          <w:tcPr>
            <w:tcW w:w="2694" w:type="dxa"/>
            <w:vAlign w:val="center"/>
          </w:tcPr>
          <w:p w:rsidR="0085747A" w:rsidRPr="007A09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A098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A098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7A098E" w:rsidTr="00B819C8">
        <w:tc>
          <w:tcPr>
            <w:tcW w:w="2694" w:type="dxa"/>
            <w:vAlign w:val="center"/>
          </w:tcPr>
          <w:p w:rsidR="0085747A" w:rsidRPr="007A098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A098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A098E" w:rsidRDefault="007F71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098E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7A098E" w:rsidTr="00B819C8">
        <w:tc>
          <w:tcPr>
            <w:tcW w:w="2694" w:type="dxa"/>
            <w:vAlign w:val="center"/>
          </w:tcPr>
          <w:p w:rsidR="0085747A" w:rsidRPr="007A09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A098E" w:rsidRDefault="00BB3D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098E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7A098E" w:rsidTr="00B819C8">
        <w:tc>
          <w:tcPr>
            <w:tcW w:w="2694" w:type="dxa"/>
            <w:vAlign w:val="center"/>
          </w:tcPr>
          <w:p w:rsidR="0085747A" w:rsidRPr="007A09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A098E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098E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7A098E" w:rsidTr="00B819C8">
        <w:tc>
          <w:tcPr>
            <w:tcW w:w="2694" w:type="dxa"/>
            <w:vAlign w:val="center"/>
          </w:tcPr>
          <w:p w:rsidR="0085747A" w:rsidRPr="007A098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7A098E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7A098E" w:rsidRDefault="007F713D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A098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studia pierwszego stopnia</w:t>
                  </w:r>
                </w:p>
              </w:tc>
            </w:tr>
          </w:tbl>
          <w:p w:rsidR="0085747A" w:rsidRPr="007A098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7A098E" w:rsidTr="00B819C8">
        <w:tc>
          <w:tcPr>
            <w:tcW w:w="2694" w:type="dxa"/>
            <w:vAlign w:val="center"/>
          </w:tcPr>
          <w:p w:rsidR="0085747A" w:rsidRPr="007A09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7A098E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7A098E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A098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proofErr w:type="spellStart"/>
                  <w:r w:rsidRPr="007A098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ogólnoakademicki</w:t>
                  </w:r>
                  <w:proofErr w:type="spellEnd"/>
                  <w:r w:rsidRPr="007A098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:rsidR="0085747A" w:rsidRPr="007A098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7A098E" w:rsidTr="00B819C8">
        <w:tc>
          <w:tcPr>
            <w:tcW w:w="2694" w:type="dxa"/>
            <w:vAlign w:val="center"/>
          </w:tcPr>
          <w:p w:rsidR="0085747A" w:rsidRPr="007A09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7A098E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7A098E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A098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996D42" w:rsidRPr="007A098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nie</w:t>
                  </w:r>
                  <w:r w:rsidRPr="007A098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stacjonarne </w:t>
                  </w:r>
                </w:p>
              </w:tc>
            </w:tr>
          </w:tbl>
          <w:p w:rsidR="0085747A" w:rsidRPr="007A098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7A098E" w:rsidTr="00B819C8">
        <w:tc>
          <w:tcPr>
            <w:tcW w:w="2694" w:type="dxa"/>
            <w:vAlign w:val="center"/>
          </w:tcPr>
          <w:p w:rsidR="0085747A" w:rsidRPr="007A09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A098E">
              <w:rPr>
                <w:rFonts w:ascii="Corbel" w:hAnsi="Corbel"/>
                <w:sz w:val="24"/>
                <w:szCs w:val="24"/>
              </w:rPr>
              <w:t>/y</w:t>
            </w:r>
            <w:r w:rsidRPr="007A098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7A098E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7A098E" w:rsidRDefault="00AD0842" w:rsidP="007F713D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A098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7F713D" w:rsidRPr="007A098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2 </w:t>
                  </w:r>
                  <w:r w:rsidRPr="007A098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rok, </w:t>
                  </w:r>
                  <w:r w:rsidR="007F713D" w:rsidRPr="007A098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III</w:t>
                  </w:r>
                  <w:r w:rsidRPr="007A098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semestr </w:t>
                  </w:r>
                </w:p>
              </w:tc>
            </w:tr>
          </w:tbl>
          <w:p w:rsidR="0085747A" w:rsidRPr="007A098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7A098E" w:rsidTr="00B819C8">
        <w:tc>
          <w:tcPr>
            <w:tcW w:w="2694" w:type="dxa"/>
            <w:vAlign w:val="center"/>
          </w:tcPr>
          <w:p w:rsidR="0085747A" w:rsidRPr="007A09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7A098E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7A098E" w:rsidRDefault="0002272D" w:rsidP="0002272D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A098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podstawowy</w:t>
                  </w:r>
                </w:p>
              </w:tc>
            </w:tr>
          </w:tbl>
          <w:p w:rsidR="0085747A" w:rsidRPr="007A098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23D7D" w:rsidRPr="007A098E" w:rsidTr="00B819C8">
        <w:tc>
          <w:tcPr>
            <w:tcW w:w="2694" w:type="dxa"/>
            <w:vAlign w:val="center"/>
          </w:tcPr>
          <w:p w:rsidR="00923D7D" w:rsidRPr="007A098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A098E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098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D0842" w:rsidRPr="007A098E" w:rsidTr="00B819C8">
        <w:tc>
          <w:tcPr>
            <w:tcW w:w="2694" w:type="dxa"/>
            <w:vAlign w:val="center"/>
          </w:tcPr>
          <w:p w:rsidR="00AD0842" w:rsidRPr="007A098E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D0842" w:rsidRPr="007A098E" w:rsidRDefault="00AD0842" w:rsidP="000227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098E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</w:tc>
      </w:tr>
      <w:tr w:rsidR="00AD0842" w:rsidRPr="007A098E" w:rsidTr="00B819C8">
        <w:tc>
          <w:tcPr>
            <w:tcW w:w="2694" w:type="dxa"/>
            <w:vAlign w:val="center"/>
          </w:tcPr>
          <w:p w:rsidR="00AD0842" w:rsidRPr="007A098E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D0842" w:rsidRPr="007A098E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098E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7A098E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7A098E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AD0842" w:rsidRPr="007A098E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7A098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A098E">
        <w:rPr>
          <w:rFonts w:ascii="Corbel" w:hAnsi="Corbel"/>
          <w:sz w:val="24"/>
          <w:szCs w:val="24"/>
        </w:rPr>
        <w:t xml:space="preserve">* </w:t>
      </w:r>
      <w:r w:rsidRPr="007A098E">
        <w:rPr>
          <w:rFonts w:ascii="Corbel" w:hAnsi="Corbel"/>
          <w:i/>
          <w:sz w:val="24"/>
          <w:szCs w:val="24"/>
        </w:rPr>
        <w:t>-</w:t>
      </w:r>
      <w:r w:rsidR="00B90885" w:rsidRPr="007A098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A098E">
        <w:rPr>
          <w:rFonts w:ascii="Corbel" w:hAnsi="Corbel"/>
          <w:b w:val="0"/>
          <w:sz w:val="24"/>
          <w:szCs w:val="24"/>
        </w:rPr>
        <w:t>e,</w:t>
      </w:r>
      <w:r w:rsidRPr="007A098E">
        <w:rPr>
          <w:rFonts w:ascii="Corbel" w:hAnsi="Corbel"/>
          <w:i/>
          <w:sz w:val="24"/>
          <w:szCs w:val="24"/>
        </w:rPr>
        <w:t xml:space="preserve"> </w:t>
      </w:r>
      <w:r w:rsidRPr="007A098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A098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7A098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7A098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A098E">
        <w:rPr>
          <w:rFonts w:ascii="Corbel" w:hAnsi="Corbel"/>
          <w:sz w:val="24"/>
          <w:szCs w:val="24"/>
        </w:rPr>
        <w:t>1.</w:t>
      </w:r>
      <w:r w:rsidR="00E22FBC" w:rsidRPr="007A098E">
        <w:rPr>
          <w:rFonts w:ascii="Corbel" w:hAnsi="Corbel"/>
          <w:sz w:val="24"/>
          <w:szCs w:val="24"/>
        </w:rPr>
        <w:t>1</w:t>
      </w:r>
      <w:r w:rsidRPr="007A098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7A098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7A098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A09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098E">
              <w:rPr>
                <w:rFonts w:ascii="Corbel" w:hAnsi="Corbel"/>
                <w:szCs w:val="24"/>
              </w:rPr>
              <w:t>Semestr</w:t>
            </w:r>
          </w:p>
          <w:p w:rsidR="00015B8F" w:rsidRPr="007A098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098E">
              <w:rPr>
                <w:rFonts w:ascii="Corbel" w:hAnsi="Corbel"/>
                <w:szCs w:val="24"/>
              </w:rPr>
              <w:t>(</w:t>
            </w:r>
            <w:r w:rsidR="00363F78" w:rsidRPr="007A098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A09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098E">
              <w:rPr>
                <w:rFonts w:ascii="Corbel" w:hAnsi="Corbel"/>
                <w:szCs w:val="24"/>
              </w:rPr>
              <w:t>Wykł</w:t>
            </w:r>
            <w:proofErr w:type="spellEnd"/>
            <w:r w:rsidRPr="007A09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A09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098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A09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098E">
              <w:rPr>
                <w:rFonts w:ascii="Corbel" w:hAnsi="Corbel"/>
                <w:szCs w:val="24"/>
              </w:rPr>
              <w:t>Konw</w:t>
            </w:r>
            <w:proofErr w:type="spellEnd"/>
            <w:r w:rsidRPr="007A09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A09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098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09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098E">
              <w:rPr>
                <w:rFonts w:ascii="Corbel" w:hAnsi="Corbel"/>
                <w:szCs w:val="24"/>
              </w:rPr>
              <w:t>Sem</w:t>
            </w:r>
            <w:proofErr w:type="spellEnd"/>
            <w:r w:rsidRPr="007A09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A09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098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A09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098E">
              <w:rPr>
                <w:rFonts w:ascii="Corbel" w:hAnsi="Corbel"/>
                <w:szCs w:val="24"/>
              </w:rPr>
              <w:t>Prakt</w:t>
            </w:r>
            <w:proofErr w:type="spellEnd"/>
            <w:r w:rsidRPr="007A09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A09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098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A09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098E">
              <w:rPr>
                <w:rFonts w:ascii="Corbel" w:hAnsi="Corbel"/>
                <w:b/>
                <w:szCs w:val="24"/>
              </w:rPr>
              <w:t>Liczba pkt</w:t>
            </w:r>
            <w:r w:rsidR="00B90885" w:rsidRPr="007A098E">
              <w:rPr>
                <w:rFonts w:ascii="Corbel" w:hAnsi="Corbel"/>
                <w:b/>
                <w:szCs w:val="24"/>
              </w:rPr>
              <w:t>.</w:t>
            </w:r>
            <w:r w:rsidRPr="007A098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A098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A098E" w:rsidRDefault="007F713D" w:rsidP="007F71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A098E">
              <w:rPr>
                <w:rFonts w:ascii="Corbel" w:hAnsi="Corbel"/>
                <w:sz w:val="24"/>
                <w:szCs w:val="24"/>
              </w:rPr>
              <w:t>Sem.III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098E" w:rsidRDefault="00996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2</w:t>
            </w:r>
            <w:r w:rsidR="0002272D" w:rsidRPr="007A098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098E" w:rsidRDefault="000227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1</w:t>
            </w:r>
            <w:r w:rsidR="00AD0842" w:rsidRPr="007A098E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09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09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09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09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09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09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098E" w:rsidRDefault="000227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7A098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7A09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A09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A09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A09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A09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A09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A09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A09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A09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A09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7A098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7A098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A098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A098E">
        <w:rPr>
          <w:rFonts w:ascii="Corbel" w:hAnsi="Corbel"/>
          <w:smallCaps w:val="0"/>
          <w:szCs w:val="24"/>
        </w:rPr>
        <w:t>1.</w:t>
      </w:r>
      <w:r w:rsidR="00E22FBC" w:rsidRPr="007A098E">
        <w:rPr>
          <w:rFonts w:ascii="Corbel" w:hAnsi="Corbel"/>
          <w:smallCaps w:val="0"/>
          <w:szCs w:val="24"/>
        </w:rPr>
        <w:t>2</w:t>
      </w:r>
      <w:r w:rsidR="00F83B28" w:rsidRPr="007A098E">
        <w:rPr>
          <w:rFonts w:ascii="Corbel" w:hAnsi="Corbel"/>
          <w:smallCaps w:val="0"/>
          <w:szCs w:val="24"/>
        </w:rPr>
        <w:t>.</w:t>
      </w:r>
      <w:r w:rsidR="00F83B28" w:rsidRPr="007A098E">
        <w:rPr>
          <w:rFonts w:ascii="Corbel" w:hAnsi="Corbel"/>
          <w:smallCaps w:val="0"/>
          <w:szCs w:val="24"/>
        </w:rPr>
        <w:tab/>
      </w:r>
      <w:r w:rsidRPr="007A098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A098E" w:rsidRDefault="0085747A" w:rsidP="007F713D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7A098E">
        <w:rPr>
          <w:rFonts w:ascii="Corbel" w:eastAsia="MS Gothic" w:hAnsi="MS Gothic" w:cs="MS Gothic"/>
          <w:b w:val="0"/>
          <w:szCs w:val="24"/>
        </w:rPr>
        <w:t>☐</w:t>
      </w:r>
      <w:r w:rsidRPr="007A098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7A098E" w:rsidRDefault="00AD084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098E">
        <w:rPr>
          <w:rFonts w:ascii="Corbel" w:eastAsia="MS Gothic" w:hAnsi="Corbel" w:cs="MS Gothic"/>
          <w:b w:val="0"/>
          <w:szCs w:val="24"/>
        </w:rPr>
        <w:t xml:space="preserve"> </w:t>
      </w:r>
      <w:r w:rsidR="0085747A" w:rsidRPr="007A098E">
        <w:rPr>
          <w:rFonts w:ascii="Corbel" w:eastAsia="MS Gothic" w:hAnsi="MS Gothic" w:cs="MS Gothic"/>
          <w:b w:val="0"/>
          <w:szCs w:val="24"/>
        </w:rPr>
        <w:t>☐</w:t>
      </w:r>
      <w:r w:rsidR="0085747A" w:rsidRPr="007A098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A098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7A098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A098E">
        <w:rPr>
          <w:rFonts w:ascii="Corbel" w:hAnsi="Corbel"/>
          <w:smallCaps w:val="0"/>
          <w:szCs w:val="24"/>
        </w:rPr>
        <w:t xml:space="preserve">1.3 </w:t>
      </w:r>
      <w:r w:rsidR="00F83B28" w:rsidRPr="007A098E">
        <w:rPr>
          <w:rFonts w:ascii="Corbel" w:hAnsi="Corbel"/>
          <w:smallCaps w:val="0"/>
          <w:szCs w:val="24"/>
        </w:rPr>
        <w:tab/>
      </w:r>
      <w:r w:rsidRPr="007A098E">
        <w:rPr>
          <w:rFonts w:ascii="Corbel" w:hAnsi="Corbel"/>
          <w:smallCaps w:val="0"/>
          <w:szCs w:val="24"/>
        </w:rPr>
        <w:t>For</w:t>
      </w:r>
      <w:r w:rsidR="00445970" w:rsidRPr="007A098E">
        <w:rPr>
          <w:rFonts w:ascii="Corbel" w:hAnsi="Corbel"/>
          <w:smallCaps w:val="0"/>
          <w:szCs w:val="24"/>
        </w:rPr>
        <w:t xml:space="preserve">ma zaliczenia przedmiotu </w:t>
      </w:r>
      <w:r w:rsidRPr="007A098E">
        <w:rPr>
          <w:rFonts w:ascii="Corbel" w:hAnsi="Corbel"/>
          <w:smallCaps w:val="0"/>
          <w:szCs w:val="24"/>
        </w:rPr>
        <w:t xml:space="preserve"> (z toku) </w:t>
      </w:r>
      <w:r w:rsidRPr="007A098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7A098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D0842" w:rsidRPr="007A098E" w:rsidRDefault="0041161B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A098E">
        <w:rPr>
          <w:rFonts w:ascii="Corbel" w:hAnsi="Corbel"/>
          <w:szCs w:val="24"/>
        </w:rPr>
        <w:tab/>
      </w:r>
      <w:r w:rsidRPr="007A098E">
        <w:rPr>
          <w:rFonts w:ascii="Corbel" w:hAnsi="Corbel"/>
          <w:b w:val="0"/>
          <w:smallCaps w:val="0"/>
          <w:szCs w:val="24"/>
        </w:rPr>
        <w:t>egzamin, zaliczenie z oceną</w:t>
      </w:r>
    </w:p>
    <w:p w:rsidR="00AD0842" w:rsidRPr="007A098E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7A098E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7A098E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7A098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A098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7A098E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607"/>
            </w:tblGrid>
            <w:tr w:rsidR="00AD0842" w:rsidRPr="007A098E">
              <w:trPr>
                <w:trHeight w:val="401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6391"/>
                  </w:tblGrid>
                  <w:tr w:rsidR="00BB3D4D" w:rsidRPr="007A098E">
                    <w:trPr>
                      <w:trHeight w:val="1312"/>
                    </w:trPr>
                    <w:tc>
                      <w:tcPr>
                        <w:tcW w:w="0" w:type="auto"/>
                      </w:tcPr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/>
                        </w:tblPr>
                        <w:tblGrid>
                          <w:gridCol w:w="6175"/>
                        </w:tblGrid>
                        <w:tr w:rsidR="0002272D" w:rsidRPr="007A098E">
                          <w:trPr>
                            <w:trHeight w:val="159"/>
                          </w:trPr>
                          <w:tc>
                            <w:tcPr>
                              <w:tcW w:w="0" w:type="auto"/>
                            </w:tcPr>
                            <w:p w:rsidR="0002272D" w:rsidRPr="007A098E" w:rsidRDefault="0002272D">
                              <w:pPr>
                                <w:pStyle w:val="Default"/>
                                <w:spacing w:before="40" w:after="40"/>
                                <w:rPr>
                                  <w:rFonts w:ascii="Corbel" w:hAnsi="Corbel"/>
                                </w:rPr>
                              </w:pPr>
                              <w:r w:rsidRPr="007A098E">
                                <w:rPr>
                                  <w:rFonts w:ascii="Corbel" w:hAnsi="Corbel"/>
                                  <w:iCs/>
                                </w:rPr>
                                <w:t xml:space="preserve">Podstawowe wiadomości z zakresu wiedzy o społeczeństwie </w:t>
                              </w:r>
                            </w:p>
                          </w:tc>
                        </w:tr>
                      </w:tbl>
                      <w:p w:rsidR="00BB3D4D" w:rsidRPr="007A098E" w:rsidRDefault="00BB3D4D" w:rsidP="00BB3D4D">
                        <w:pPr>
                          <w:pStyle w:val="Default"/>
                          <w:spacing w:after="200"/>
                          <w:rPr>
                            <w:rFonts w:ascii="Corbel" w:hAnsi="Corbel"/>
                          </w:rPr>
                        </w:pPr>
                      </w:p>
                    </w:tc>
                  </w:tr>
                </w:tbl>
                <w:p w:rsidR="00AD0842" w:rsidRPr="007A098E" w:rsidRDefault="00AD0842" w:rsidP="00BB3D4D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85747A" w:rsidRPr="007A098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7A098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A098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A098E">
        <w:rPr>
          <w:rFonts w:ascii="Corbel" w:hAnsi="Corbel"/>
          <w:szCs w:val="24"/>
        </w:rPr>
        <w:t>3.</w:t>
      </w:r>
      <w:r w:rsidR="0085747A" w:rsidRPr="007A098E">
        <w:rPr>
          <w:rFonts w:ascii="Corbel" w:hAnsi="Corbel"/>
          <w:szCs w:val="24"/>
        </w:rPr>
        <w:t xml:space="preserve"> </w:t>
      </w:r>
      <w:r w:rsidR="00A84C85" w:rsidRPr="007A098E">
        <w:rPr>
          <w:rFonts w:ascii="Corbel" w:hAnsi="Corbel"/>
          <w:szCs w:val="24"/>
        </w:rPr>
        <w:t>cele, efekty uczenia się</w:t>
      </w:r>
      <w:r w:rsidR="0085747A" w:rsidRPr="007A098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7A098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A098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A098E">
        <w:rPr>
          <w:rFonts w:ascii="Corbel" w:hAnsi="Corbel"/>
          <w:sz w:val="24"/>
          <w:szCs w:val="24"/>
        </w:rPr>
        <w:t xml:space="preserve">3.1 </w:t>
      </w:r>
      <w:r w:rsidR="00C05F44" w:rsidRPr="007A098E">
        <w:rPr>
          <w:rFonts w:ascii="Corbel" w:hAnsi="Corbel"/>
          <w:sz w:val="24"/>
          <w:szCs w:val="24"/>
        </w:rPr>
        <w:t>Cele przedmiotu</w:t>
      </w:r>
    </w:p>
    <w:p w:rsidR="00F83B28" w:rsidRPr="007A098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7A098E" w:rsidTr="00923D7D">
        <w:tc>
          <w:tcPr>
            <w:tcW w:w="851" w:type="dxa"/>
            <w:vAlign w:val="center"/>
          </w:tcPr>
          <w:p w:rsidR="0085747A" w:rsidRPr="007A098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098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7153"/>
            </w:tblGrid>
            <w:tr w:rsidR="0002272D" w:rsidRPr="007A098E">
              <w:trPr>
                <w:trHeight w:val="146"/>
              </w:trPr>
              <w:tc>
                <w:tcPr>
                  <w:tcW w:w="0" w:type="auto"/>
                </w:tcPr>
                <w:p w:rsidR="0002272D" w:rsidRPr="007A098E" w:rsidRDefault="0002272D" w:rsidP="0002272D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A098E">
                    <w:rPr>
                      <w:rFonts w:ascii="Corbel" w:hAnsi="Corbel" w:cs="Aria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Zapoznanie słuchaczy z problematyką dotyczącą prawa turystycznego </w:t>
                  </w:r>
                </w:p>
              </w:tc>
            </w:tr>
          </w:tbl>
          <w:p w:rsidR="0085747A" w:rsidRPr="007A098E" w:rsidRDefault="0085747A" w:rsidP="00AD0842">
            <w:pPr>
              <w:pStyle w:val="Default"/>
              <w:rPr>
                <w:rFonts w:ascii="Corbel" w:hAnsi="Corbel"/>
              </w:rPr>
            </w:pPr>
          </w:p>
        </w:tc>
      </w:tr>
      <w:tr w:rsidR="0085747A" w:rsidRPr="007A098E" w:rsidTr="00923D7D">
        <w:tc>
          <w:tcPr>
            <w:tcW w:w="851" w:type="dxa"/>
            <w:vAlign w:val="center"/>
          </w:tcPr>
          <w:p w:rsidR="0085747A" w:rsidRPr="007A098E" w:rsidRDefault="00AD084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495"/>
            </w:tblGrid>
            <w:tr w:rsidR="0002272D" w:rsidRPr="007A098E">
              <w:trPr>
                <w:trHeight w:val="146"/>
              </w:trPr>
              <w:tc>
                <w:tcPr>
                  <w:tcW w:w="0" w:type="auto"/>
                </w:tcPr>
                <w:p w:rsidR="0002272D" w:rsidRPr="007A098E" w:rsidRDefault="0002272D" w:rsidP="0002272D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A098E">
                    <w:rPr>
                      <w:rFonts w:ascii="Corbel" w:hAnsi="Corbel" w:cs="Aria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7A098E">
                    <w:rPr>
                      <w:rFonts w:ascii="Corbel" w:hAnsi="Corbel" w:cs="Aria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Przybliżenie zagadnień prawnych związanych ze świadczeniem usług turystycznych </w:t>
                  </w:r>
                </w:p>
              </w:tc>
            </w:tr>
          </w:tbl>
          <w:p w:rsidR="0085747A" w:rsidRPr="007A098E" w:rsidRDefault="0085747A" w:rsidP="00BB3D4D">
            <w:pPr>
              <w:pStyle w:val="Default"/>
              <w:spacing w:before="40" w:after="40"/>
              <w:rPr>
                <w:rFonts w:ascii="Corbel" w:hAnsi="Corbel"/>
              </w:rPr>
            </w:pPr>
          </w:p>
        </w:tc>
      </w:tr>
      <w:tr w:rsidR="0085747A" w:rsidRPr="007A098E" w:rsidTr="00923D7D">
        <w:tc>
          <w:tcPr>
            <w:tcW w:w="851" w:type="dxa"/>
            <w:vAlign w:val="center"/>
          </w:tcPr>
          <w:p w:rsidR="0085747A" w:rsidRPr="007A098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098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D0842" w:rsidRPr="007A098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02272D" w:rsidRPr="007A098E">
              <w:trPr>
                <w:trHeight w:val="272"/>
              </w:trPr>
              <w:tc>
                <w:tcPr>
                  <w:tcW w:w="0" w:type="auto"/>
                </w:tcPr>
                <w:p w:rsidR="0002272D" w:rsidRPr="007A098E" w:rsidRDefault="0002272D" w:rsidP="0002272D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A098E">
                    <w:rPr>
                      <w:rFonts w:ascii="Corbel" w:hAnsi="Corbel" w:cs="Arial"/>
                      <w:iCs/>
                      <w:color w:val="000000"/>
                      <w:sz w:val="24"/>
                      <w:szCs w:val="24"/>
                      <w:lang w:eastAsia="pl-PL"/>
                    </w:rPr>
                    <w:t>Zapoznanie studentów z ustawodawstwem związanym z działalnością turystyczną i jego wpływem na proces kształtowania współczesnej turystyki i rekreacji</w:t>
                  </w:r>
                </w:p>
              </w:tc>
            </w:tr>
          </w:tbl>
          <w:p w:rsidR="0085747A" w:rsidRPr="007A098E" w:rsidRDefault="0085747A" w:rsidP="00BB3D4D">
            <w:pPr>
              <w:pStyle w:val="Default"/>
              <w:spacing w:before="40" w:after="40"/>
              <w:rPr>
                <w:rFonts w:ascii="Corbel" w:hAnsi="Corbel"/>
              </w:rPr>
            </w:pPr>
          </w:p>
        </w:tc>
      </w:tr>
      <w:tr w:rsidR="00BB3D4D" w:rsidRPr="007A098E" w:rsidTr="00923D7D">
        <w:tc>
          <w:tcPr>
            <w:tcW w:w="851" w:type="dxa"/>
            <w:vAlign w:val="center"/>
          </w:tcPr>
          <w:p w:rsidR="00BB3D4D" w:rsidRPr="007A098E" w:rsidRDefault="00BB3D4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098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B3D4D" w:rsidRPr="007A098E" w:rsidRDefault="0002272D" w:rsidP="00BB3D4D">
            <w:pPr>
              <w:pStyle w:val="Default"/>
              <w:spacing w:before="40" w:after="40"/>
              <w:rPr>
                <w:rFonts w:ascii="Corbel" w:hAnsi="Corbel"/>
              </w:rPr>
            </w:pPr>
            <w:r w:rsidRPr="007A098E">
              <w:rPr>
                <w:rFonts w:ascii="Corbel" w:hAnsi="Corbel"/>
                <w:iCs/>
              </w:rPr>
              <w:t>Nabycie umiejętności odnajdywania, interpretacji i zastosowania przepisów prawnych</w:t>
            </w:r>
          </w:p>
        </w:tc>
      </w:tr>
    </w:tbl>
    <w:p w:rsidR="0085747A" w:rsidRPr="007A09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A098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098E">
        <w:rPr>
          <w:rFonts w:ascii="Corbel" w:hAnsi="Corbel"/>
          <w:b/>
          <w:sz w:val="24"/>
          <w:szCs w:val="24"/>
        </w:rPr>
        <w:t xml:space="preserve">3.2 </w:t>
      </w:r>
      <w:r w:rsidR="001D7B54" w:rsidRPr="007A098E">
        <w:rPr>
          <w:rFonts w:ascii="Corbel" w:hAnsi="Corbel"/>
          <w:b/>
          <w:sz w:val="24"/>
          <w:szCs w:val="24"/>
        </w:rPr>
        <w:t xml:space="preserve">Efekty </w:t>
      </w:r>
      <w:r w:rsidR="00C05F44" w:rsidRPr="007A098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A098E">
        <w:rPr>
          <w:rFonts w:ascii="Corbel" w:hAnsi="Corbel"/>
          <w:b/>
          <w:sz w:val="24"/>
          <w:szCs w:val="24"/>
        </w:rPr>
        <w:t>dla przedmiotu</w:t>
      </w:r>
      <w:r w:rsidR="00445970" w:rsidRPr="007A098E">
        <w:rPr>
          <w:rFonts w:ascii="Corbel" w:hAnsi="Corbel"/>
          <w:sz w:val="24"/>
          <w:szCs w:val="24"/>
        </w:rPr>
        <w:t xml:space="preserve"> </w:t>
      </w:r>
    </w:p>
    <w:p w:rsidR="001D7B54" w:rsidRPr="007A098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7A098E" w:rsidTr="0071620A">
        <w:tc>
          <w:tcPr>
            <w:tcW w:w="1701" w:type="dxa"/>
            <w:vAlign w:val="center"/>
          </w:tcPr>
          <w:p w:rsidR="0085747A" w:rsidRPr="007A09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098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A098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A098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A098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7A098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098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A098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A098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7A098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09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A09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32D2D" w:rsidRPr="007A098E" w:rsidTr="005E6E85">
        <w:tc>
          <w:tcPr>
            <w:tcW w:w="1701" w:type="dxa"/>
          </w:tcPr>
          <w:p w:rsidR="00A32D2D" w:rsidRPr="007A098E" w:rsidRDefault="00A32D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098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A098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32D2D" w:rsidRPr="007A098E" w:rsidRDefault="0035352B" w:rsidP="00DD2F8C">
            <w:pPr>
              <w:pStyle w:val="Default"/>
              <w:rPr>
                <w:rFonts w:ascii="Corbel" w:hAnsi="Corbel"/>
              </w:rPr>
            </w:pPr>
            <w:r w:rsidRPr="007A098E">
              <w:rPr>
                <w:rFonts w:ascii="Corbel" w:hAnsi="Corbel" w:cs="Times New Roman"/>
              </w:rPr>
              <w:t xml:space="preserve">Absolwent </w:t>
            </w:r>
            <w:r w:rsidR="00852C13" w:rsidRPr="007A098E">
              <w:rPr>
                <w:rFonts w:ascii="Corbel" w:hAnsi="Corbel" w:cs="Times New Roman"/>
              </w:rPr>
              <w:t>zapoznaje się ze zrozumieniem z  podstawowymi aktami prawnymi, ustawami i rozporządzeniami</w:t>
            </w:r>
            <w:r w:rsidR="00C86148">
              <w:rPr>
                <w:rFonts w:ascii="Corbel" w:hAnsi="Corbel" w:cs="Times New Roman"/>
              </w:rPr>
              <w:t>,</w:t>
            </w:r>
            <w:r w:rsidR="00852C13" w:rsidRPr="007A098E">
              <w:rPr>
                <w:rFonts w:ascii="Corbel" w:hAnsi="Corbel" w:cs="Times New Roman"/>
              </w:rPr>
              <w:t xml:space="preserve"> które regulują  prowadzenie działalności gospodarczej w turystyce i rekreacji</w:t>
            </w:r>
            <w:r w:rsidR="00DD2F8C">
              <w:rPr>
                <w:rFonts w:ascii="Corbel" w:hAnsi="Corbel" w:cs="Times New Roman"/>
              </w:rPr>
              <w:t xml:space="preserve">. </w:t>
            </w:r>
            <w:r w:rsidR="00DD2F8C" w:rsidRPr="007A098E">
              <w:rPr>
                <w:rFonts w:ascii="Corbel" w:hAnsi="Corbel" w:cs="Times New Roman"/>
              </w:rPr>
              <w:t>Wymienia podstawowe zasady tworzenia i rozwoju form indywidualnej przedsiębiorczości</w:t>
            </w:r>
            <w:r w:rsidR="00DD2F8C">
              <w:rPr>
                <w:rFonts w:ascii="Corbel" w:hAnsi="Corbel" w:cs="Times New Roman"/>
              </w:rPr>
              <w:t>. Korzysta z najbardziej optymalnych źródeł, samodzielnie dociera do uregulowań prawnych i je interpretuje</w:t>
            </w:r>
          </w:p>
        </w:tc>
        <w:tc>
          <w:tcPr>
            <w:tcW w:w="1873" w:type="dxa"/>
          </w:tcPr>
          <w:p w:rsidR="00A32D2D" w:rsidRPr="007A098E" w:rsidRDefault="0035352B" w:rsidP="00305AEE">
            <w:pPr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DD2F8C" w:rsidRPr="007A098E" w:rsidTr="005E6E85">
        <w:tc>
          <w:tcPr>
            <w:tcW w:w="1701" w:type="dxa"/>
          </w:tcPr>
          <w:p w:rsidR="00DD2F8C" w:rsidRPr="007A098E" w:rsidRDefault="00DD2F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098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D2F8C" w:rsidRPr="007A098E" w:rsidRDefault="00DD2F8C" w:rsidP="005248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098E">
              <w:rPr>
                <w:rFonts w:ascii="Corbel" w:hAnsi="Corbel"/>
                <w:b w:val="0"/>
                <w:smallCaps w:val="0"/>
                <w:szCs w:val="24"/>
              </w:rPr>
              <w:t>Analizuje sytuacje faktyczne, casusy, określa problem oraz znajduje rozwiązania w oparciu o właściwe przepisy</w:t>
            </w:r>
          </w:p>
        </w:tc>
        <w:tc>
          <w:tcPr>
            <w:tcW w:w="1873" w:type="dxa"/>
          </w:tcPr>
          <w:p w:rsidR="00DD2F8C" w:rsidRPr="007A098E" w:rsidRDefault="00DD2F8C" w:rsidP="0052480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A098E">
              <w:rPr>
                <w:rFonts w:ascii="Corbel" w:hAnsi="Corbel"/>
                <w:b w:val="0"/>
                <w:bCs/>
                <w:szCs w:val="24"/>
              </w:rPr>
              <w:t>K_U11</w:t>
            </w:r>
          </w:p>
        </w:tc>
      </w:tr>
      <w:tr w:rsidR="00DD2F8C" w:rsidRPr="007A098E" w:rsidTr="005E6E85">
        <w:tc>
          <w:tcPr>
            <w:tcW w:w="1701" w:type="dxa"/>
          </w:tcPr>
          <w:p w:rsidR="00DD2F8C" w:rsidRPr="007A098E" w:rsidRDefault="00DD2F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098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D2F8C" w:rsidRDefault="00DD2F8C" w:rsidP="001B7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098E">
              <w:rPr>
                <w:rFonts w:ascii="Corbel" w:hAnsi="Corbel"/>
                <w:b w:val="0"/>
                <w:smallCaps w:val="0"/>
                <w:szCs w:val="24"/>
              </w:rPr>
              <w:t>Absolwent postrzega rozmiar przestrzeni regulacji prawnych, ma świadomość niestabilności systemu i konieczności stałego poszerzania i aktualizowania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DD2F8C" w:rsidRPr="00DD2F8C" w:rsidRDefault="00DD2F8C" w:rsidP="00DD2F8C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7A098E">
              <w:rPr>
                <w:rFonts w:ascii="Corbel" w:hAnsi="Corbel"/>
                <w:sz w:val="24"/>
                <w:szCs w:val="24"/>
              </w:rPr>
              <w:t>ostrzega zagrożenia związane z organizacją imprez turystycznych, rozumie czym jest odpowiedzialność za uczestników i ma świadomość potrzeby zapewnienia im bezpieczeństwa</w:t>
            </w:r>
          </w:p>
        </w:tc>
        <w:tc>
          <w:tcPr>
            <w:tcW w:w="1873" w:type="dxa"/>
          </w:tcPr>
          <w:p w:rsidR="00DD2F8C" w:rsidRPr="007A098E" w:rsidRDefault="00DD2F8C" w:rsidP="0052480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A098E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D2F8C" w:rsidRDefault="00DD2F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D2F8C" w:rsidRPr="007A098E" w:rsidRDefault="00DD2F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517F4" w:rsidRPr="007A098E" w:rsidRDefault="00C517F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A098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A098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7A098E">
        <w:rPr>
          <w:rFonts w:ascii="Corbel" w:hAnsi="Corbel"/>
          <w:b/>
          <w:sz w:val="24"/>
          <w:szCs w:val="24"/>
        </w:rPr>
        <w:t xml:space="preserve"> </w:t>
      </w:r>
      <w:r w:rsidR="0085747A" w:rsidRPr="007A098E">
        <w:rPr>
          <w:rFonts w:ascii="Corbel" w:hAnsi="Corbel"/>
          <w:b/>
          <w:sz w:val="24"/>
          <w:szCs w:val="24"/>
        </w:rPr>
        <w:t>T</w:t>
      </w:r>
      <w:r w:rsidR="001D7B54" w:rsidRPr="007A098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A098E">
        <w:rPr>
          <w:rFonts w:ascii="Corbel" w:hAnsi="Corbel"/>
          <w:sz w:val="24"/>
          <w:szCs w:val="24"/>
        </w:rPr>
        <w:t xml:space="preserve">  </w:t>
      </w:r>
    </w:p>
    <w:p w:rsidR="0085747A" w:rsidRPr="007A098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A098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7A098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7A098E" w:rsidTr="00923D7D">
        <w:tc>
          <w:tcPr>
            <w:tcW w:w="9639" w:type="dxa"/>
          </w:tcPr>
          <w:p w:rsidR="0085747A" w:rsidRPr="007A098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A098E" w:rsidTr="00923D7D">
        <w:tc>
          <w:tcPr>
            <w:tcW w:w="9639" w:type="dxa"/>
          </w:tcPr>
          <w:p w:rsidR="0085747A" w:rsidRPr="007A098E" w:rsidRDefault="0035352B" w:rsidP="0035352B">
            <w:pPr>
              <w:pStyle w:val="Default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 xml:space="preserve">Podstawy i zasady stosowania prawa. Elementy prawa i postępowania administracyjnego </w:t>
            </w:r>
          </w:p>
        </w:tc>
      </w:tr>
      <w:tr w:rsidR="0035352B" w:rsidRPr="007A098E" w:rsidTr="00923D7D">
        <w:tc>
          <w:tcPr>
            <w:tcW w:w="9639" w:type="dxa"/>
          </w:tcPr>
          <w:p w:rsidR="0035352B" w:rsidRPr="007A098E" w:rsidRDefault="0035352B" w:rsidP="0035352B">
            <w:pPr>
              <w:pStyle w:val="Default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>Pojęcie i zakres uregulowań prawa turystycznego, źródła prawa turystycznego, podstawowe pojęcia z zakresu prawa turystycznego</w:t>
            </w:r>
          </w:p>
        </w:tc>
      </w:tr>
      <w:tr w:rsidR="0035352B" w:rsidRPr="007A098E" w:rsidTr="00923D7D">
        <w:tc>
          <w:tcPr>
            <w:tcW w:w="9639" w:type="dxa"/>
          </w:tcPr>
          <w:p w:rsidR="0035352B" w:rsidRPr="007A098E" w:rsidRDefault="0035352B" w:rsidP="0035352B">
            <w:pPr>
              <w:pStyle w:val="Default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 xml:space="preserve">Podstawy prawne podejmowania i prowadzenia działalności gospodarczej w Polsce. </w:t>
            </w:r>
          </w:p>
        </w:tc>
      </w:tr>
      <w:tr w:rsidR="0035352B" w:rsidRPr="007A098E" w:rsidTr="00923D7D">
        <w:tc>
          <w:tcPr>
            <w:tcW w:w="9639" w:type="dxa"/>
          </w:tcPr>
          <w:p w:rsidR="0035352B" w:rsidRPr="007A098E" w:rsidRDefault="0035352B" w:rsidP="0035352B">
            <w:pPr>
              <w:pStyle w:val="Default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 xml:space="preserve">Zasady wpisu do rejestru organizatorów turystyki i podmiotów ułatwiających nabywanie usług powiązanych - w świetle obowiązujących przepisów. </w:t>
            </w:r>
          </w:p>
        </w:tc>
      </w:tr>
      <w:tr w:rsidR="0035352B" w:rsidRPr="007A098E" w:rsidTr="00923D7D">
        <w:tc>
          <w:tcPr>
            <w:tcW w:w="9639" w:type="dxa"/>
          </w:tcPr>
          <w:p w:rsidR="0035352B" w:rsidRPr="007A098E" w:rsidRDefault="00B70B49" w:rsidP="00996D42">
            <w:pPr>
              <w:pStyle w:val="Default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>Obowiązki administracyjne związane z podróżowaniem, oraz zapewnieniem bezpieczeństwa uczestnikom turystyki i rekreacji</w:t>
            </w:r>
            <w:r w:rsidR="00996D42" w:rsidRPr="007A098E">
              <w:rPr>
                <w:rFonts w:ascii="Corbel" w:hAnsi="Corbel"/>
              </w:rPr>
              <w:t>, ochrona klienta przedsiębiorstw turystycznych.</w:t>
            </w:r>
            <w:r w:rsidRPr="007A098E">
              <w:rPr>
                <w:rFonts w:ascii="Corbel" w:hAnsi="Corbel"/>
              </w:rPr>
              <w:t xml:space="preserve"> </w:t>
            </w:r>
          </w:p>
        </w:tc>
      </w:tr>
      <w:tr w:rsidR="00B70B49" w:rsidRPr="007A098E" w:rsidTr="00923D7D">
        <w:tc>
          <w:tcPr>
            <w:tcW w:w="9639" w:type="dxa"/>
          </w:tcPr>
          <w:p w:rsidR="00B70B49" w:rsidRPr="007A098E" w:rsidRDefault="00B70B49" w:rsidP="00B70B49">
            <w:pPr>
              <w:pStyle w:val="Default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>Podstawy prawne świadczenia usług hotelarskich</w:t>
            </w:r>
          </w:p>
        </w:tc>
      </w:tr>
      <w:tr w:rsidR="00B70B49" w:rsidRPr="007A098E" w:rsidTr="00923D7D">
        <w:tc>
          <w:tcPr>
            <w:tcW w:w="9639" w:type="dxa"/>
          </w:tcPr>
          <w:p w:rsidR="00B70B49" w:rsidRPr="007A098E" w:rsidRDefault="00B70B49" w:rsidP="00B70B49">
            <w:pPr>
              <w:pStyle w:val="Default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 xml:space="preserve">Podstawowe pojęcia z zakresu prawa cywilnego i postępowania cywilnego </w:t>
            </w:r>
          </w:p>
        </w:tc>
      </w:tr>
      <w:tr w:rsidR="00B70B49" w:rsidRPr="007A098E" w:rsidTr="00923D7D">
        <w:tc>
          <w:tcPr>
            <w:tcW w:w="9639" w:type="dxa"/>
          </w:tcPr>
          <w:p w:rsidR="00B70B49" w:rsidRPr="007A098E" w:rsidRDefault="00B70B49" w:rsidP="00B70B49">
            <w:pPr>
              <w:pStyle w:val="Default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>Podstawy prawne odpowiedzialności cywilnej (odszkodowawczej)</w:t>
            </w:r>
          </w:p>
        </w:tc>
      </w:tr>
      <w:tr w:rsidR="00B70B49" w:rsidRPr="007A098E" w:rsidTr="00923D7D">
        <w:tc>
          <w:tcPr>
            <w:tcW w:w="9639" w:type="dxa"/>
          </w:tcPr>
          <w:p w:rsidR="00B70B49" w:rsidRPr="007A098E" w:rsidRDefault="00B70B49" w:rsidP="00B70B49">
            <w:pPr>
              <w:pStyle w:val="Default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>Umowy zawierane w turystyce</w:t>
            </w:r>
          </w:p>
        </w:tc>
      </w:tr>
    </w:tbl>
    <w:p w:rsidR="008407DC" w:rsidRPr="007A098E" w:rsidRDefault="008407DC" w:rsidP="008407DC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</w:p>
    <w:p w:rsidR="0085747A" w:rsidRPr="007A098E" w:rsidRDefault="0085747A" w:rsidP="008407D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7A098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A098E">
        <w:rPr>
          <w:rFonts w:ascii="Corbel" w:hAnsi="Corbel"/>
          <w:sz w:val="24"/>
          <w:szCs w:val="24"/>
        </w:rPr>
        <w:t xml:space="preserve">, </w:t>
      </w:r>
      <w:r w:rsidRPr="007A098E">
        <w:rPr>
          <w:rFonts w:ascii="Corbel" w:hAnsi="Corbel"/>
          <w:sz w:val="24"/>
          <w:szCs w:val="24"/>
        </w:rPr>
        <w:t>zajęć praktycznych</w:t>
      </w:r>
      <w:r w:rsidRPr="007A098E">
        <w:rPr>
          <w:rFonts w:ascii="Corbel" w:hAnsi="Corbel"/>
          <w:b/>
          <w:sz w:val="24"/>
          <w:szCs w:val="24"/>
        </w:rPr>
        <w:t xml:space="preserve"> </w:t>
      </w:r>
    </w:p>
    <w:p w:rsidR="0085747A" w:rsidRPr="007A098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7A098E" w:rsidTr="00923D7D">
        <w:tc>
          <w:tcPr>
            <w:tcW w:w="9639" w:type="dxa"/>
          </w:tcPr>
          <w:p w:rsidR="0085747A" w:rsidRPr="007A098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A098E" w:rsidTr="00923D7D">
        <w:tc>
          <w:tcPr>
            <w:tcW w:w="9639" w:type="dxa"/>
          </w:tcPr>
          <w:p w:rsidR="0085747A" w:rsidRPr="007A098E" w:rsidRDefault="00B70B49" w:rsidP="00751B4B">
            <w:pPr>
              <w:pStyle w:val="Default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 xml:space="preserve">Źródła prawa. Podstawowe pojęcia z zakresu prawa. Zasady obowiązywania </w:t>
            </w:r>
          </w:p>
        </w:tc>
      </w:tr>
      <w:tr w:rsidR="0085747A" w:rsidRPr="007A098E" w:rsidTr="00923D7D">
        <w:tc>
          <w:tcPr>
            <w:tcW w:w="9639" w:type="dxa"/>
          </w:tcPr>
          <w:p w:rsidR="0085747A" w:rsidRPr="007A098E" w:rsidRDefault="00B70B49" w:rsidP="00751B4B">
            <w:pPr>
              <w:pStyle w:val="Default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 xml:space="preserve">Budowa i analiza aktów prawnych. </w:t>
            </w:r>
          </w:p>
        </w:tc>
      </w:tr>
      <w:tr w:rsidR="0085747A" w:rsidRPr="007A098E" w:rsidTr="00923D7D">
        <w:tc>
          <w:tcPr>
            <w:tcW w:w="9639" w:type="dxa"/>
          </w:tcPr>
          <w:p w:rsidR="00751B4B" w:rsidRPr="007A098E" w:rsidRDefault="00B70B49" w:rsidP="00C517F4">
            <w:pPr>
              <w:pStyle w:val="Default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>Analiza wybranych przepisów ustawy o</w:t>
            </w:r>
            <w:r w:rsidR="00C517F4" w:rsidRPr="007A098E">
              <w:rPr>
                <w:rFonts w:ascii="Corbel" w:hAnsi="Corbel"/>
              </w:rPr>
              <w:t xml:space="preserve"> imprezach</w:t>
            </w:r>
            <w:r w:rsidRPr="007A098E">
              <w:rPr>
                <w:rFonts w:ascii="Corbel" w:hAnsi="Corbel"/>
              </w:rPr>
              <w:t xml:space="preserve"> turystycznych </w:t>
            </w:r>
            <w:r w:rsidR="00C517F4" w:rsidRPr="007A098E">
              <w:rPr>
                <w:rFonts w:ascii="Corbel" w:hAnsi="Corbel"/>
              </w:rPr>
              <w:t>i powiązanych usługach turystycznych</w:t>
            </w:r>
          </w:p>
        </w:tc>
      </w:tr>
      <w:tr w:rsidR="00751B4B" w:rsidRPr="007A098E" w:rsidTr="00923D7D">
        <w:tc>
          <w:tcPr>
            <w:tcW w:w="9639" w:type="dxa"/>
          </w:tcPr>
          <w:p w:rsidR="00751B4B" w:rsidRPr="007A098E" w:rsidRDefault="00B70B49" w:rsidP="00B70B49">
            <w:pPr>
              <w:pStyle w:val="Default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 xml:space="preserve">Analiza wybranych ofert i umów proponowanych przez biura podróży </w:t>
            </w:r>
          </w:p>
        </w:tc>
      </w:tr>
      <w:tr w:rsidR="00751B4B" w:rsidRPr="007A098E" w:rsidTr="00923D7D">
        <w:tc>
          <w:tcPr>
            <w:tcW w:w="9639" w:type="dxa"/>
          </w:tcPr>
          <w:p w:rsidR="00751B4B" w:rsidRPr="007A098E" w:rsidRDefault="00B70B49" w:rsidP="00751B4B">
            <w:pPr>
              <w:pStyle w:val="Default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 xml:space="preserve">Podejmowanie i prowadzenie działalności gospodarczej w Polsce </w:t>
            </w:r>
          </w:p>
        </w:tc>
      </w:tr>
    </w:tbl>
    <w:p w:rsidR="0085747A" w:rsidRPr="007A098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A098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A098E">
        <w:rPr>
          <w:rFonts w:ascii="Corbel" w:hAnsi="Corbel"/>
          <w:smallCaps w:val="0"/>
          <w:szCs w:val="24"/>
        </w:rPr>
        <w:t>3.4 Metody dydaktyczne</w:t>
      </w:r>
      <w:r w:rsidRPr="007A098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7A09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51B4B" w:rsidRPr="007A098E" w:rsidRDefault="00751B4B" w:rsidP="00751B4B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bCs/>
          <w:color w:val="000000"/>
          <w:sz w:val="24"/>
          <w:szCs w:val="24"/>
          <w:lang w:eastAsia="pl-PL"/>
        </w:rPr>
      </w:pPr>
      <w:r w:rsidRPr="007A098E">
        <w:rPr>
          <w:rFonts w:ascii="Corbel" w:hAnsi="Corbel"/>
          <w:b/>
          <w:bCs/>
          <w:color w:val="000000"/>
          <w:sz w:val="24"/>
          <w:szCs w:val="24"/>
          <w:lang w:eastAsia="pl-PL"/>
        </w:rPr>
        <w:t xml:space="preserve">Wykłady: </w:t>
      </w:r>
    </w:p>
    <w:p w:rsidR="00B70B49" w:rsidRPr="007A098E" w:rsidRDefault="00B70B49" w:rsidP="00B70B49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</w:p>
    <w:p w:rsidR="00B70B49" w:rsidRPr="007A098E" w:rsidRDefault="00B70B49" w:rsidP="00B70B49">
      <w:pPr>
        <w:autoSpaceDE w:val="0"/>
        <w:autoSpaceDN w:val="0"/>
        <w:adjustRightInd w:val="0"/>
        <w:spacing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7A098E">
        <w:rPr>
          <w:rFonts w:ascii="Corbel" w:hAnsi="Corbel"/>
          <w:color w:val="000000"/>
          <w:sz w:val="24"/>
          <w:szCs w:val="24"/>
          <w:lang w:eastAsia="pl-PL"/>
        </w:rPr>
        <w:t xml:space="preserve">- wykład z prezentacją multimedialną </w:t>
      </w:r>
    </w:p>
    <w:p w:rsidR="00751B4B" w:rsidRPr="007A098E" w:rsidRDefault="00751B4B" w:rsidP="00751B4B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7A098E">
        <w:rPr>
          <w:rFonts w:ascii="Corbel" w:hAnsi="Corbel"/>
          <w:b/>
          <w:bCs/>
          <w:color w:val="000000"/>
          <w:sz w:val="24"/>
          <w:szCs w:val="24"/>
          <w:lang w:eastAsia="pl-PL"/>
        </w:rPr>
        <w:t xml:space="preserve">Ćwiczenia: </w:t>
      </w:r>
    </w:p>
    <w:p w:rsidR="00B70B49" w:rsidRPr="007A098E" w:rsidRDefault="00B70B49" w:rsidP="00B70B49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7A098E">
        <w:rPr>
          <w:rFonts w:ascii="Corbel" w:hAnsi="Corbel"/>
          <w:color w:val="000000"/>
          <w:sz w:val="24"/>
          <w:szCs w:val="24"/>
          <w:lang w:eastAsia="pl-PL"/>
        </w:rPr>
        <w:t xml:space="preserve">- analiza i interpretacja przepisów prawnych, </w:t>
      </w:r>
      <w:r w:rsidR="00C517F4" w:rsidRPr="007A098E">
        <w:rPr>
          <w:rFonts w:ascii="Corbel" w:hAnsi="Corbel"/>
          <w:color w:val="000000"/>
          <w:sz w:val="24"/>
          <w:szCs w:val="24"/>
          <w:lang w:eastAsia="pl-PL"/>
        </w:rPr>
        <w:t xml:space="preserve">omawianie podstawowych pojęć prawnych, </w:t>
      </w:r>
      <w:r w:rsidRPr="007A098E">
        <w:rPr>
          <w:rFonts w:ascii="Corbel" w:hAnsi="Corbel"/>
          <w:color w:val="000000"/>
          <w:sz w:val="24"/>
          <w:szCs w:val="24"/>
          <w:lang w:eastAsia="pl-PL"/>
        </w:rPr>
        <w:t xml:space="preserve">rozwiązywanie kazusów, </w:t>
      </w:r>
      <w:r w:rsidR="00C517F4" w:rsidRPr="007A098E">
        <w:rPr>
          <w:rFonts w:ascii="Corbel" w:hAnsi="Corbel"/>
          <w:color w:val="000000"/>
          <w:sz w:val="24"/>
          <w:szCs w:val="24"/>
          <w:lang w:eastAsia="pl-PL"/>
        </w:rPr>
        <w:t>rozwiązywanie zadań praktycznych z zakresu stosowania przepisów prawa</w:t>
      </w:r>
    </w:p>
    <w:p w:rsidR="00E960BB" w:rsidRPr="007A098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7A098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A098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A098E">
        <w:rPr>
          <w:rFonts w:ascii="Corbel" w:hAnsi="Corbel"/>
          <w:smallCaps w:val="0"/>
          <w:szCs w:val="24"/>
        </w:rPr>
        <w:t xml:space="preserve">4. </w:t>
      </w:r>
      <w:r w:rsidR="0085747A" w:rsidRPr="007A098E">
        <w:rPr>
          <w:rFonts w:ascii="Corbel" w:hAnsi="Corbel"/>
          <w:smallCaps w:val="0"/>
          <w:szCs w:val="24"/>
        </w:rPr>
        <w:t>METODY I KRYTERIA OCENY</w:t>
      </w:r>
      <w:r w:rsidR="009F4610" w:rsidRPr="007A098E">
        <w:rPr>
          <w:rFonts w:ascii="Corbel" w:hAnsi="Corbel"/>
          <w:smallCaps w:val="0"/>
          <w:szCs w:val="24"/>
        </w:rPr>
        <w:t xml:space="preserve"> </w:t>
      </w:r>
    </w:p>
    <w:p w:rsidR="00923D7D" w:rsidRPr="007A098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A098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A098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A098E">
        <w:rPr>
          <w:rFonts w:ascii="Corbel" w:hAnsi="Corbel"/>
          <w:smallCaps w:val="0"/>
          <w:szCs w:val="24"/>
        </w:rPr>
        <w:t>uczenia się</w:t>
      </w:r>
    </w:p>
    <w:p w:rsidR="0085747A" w:rsidRPr="007A09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7A098E" w:rsidTr="00C05F44">
        <w:tc>
          <w:tcPr>
            <w:tcW w:w="1985" w:type="dxa"/>
            <w:vAlign w:val="center"/>
          </w:tcPr>
          <w:p w:rsidR="0085747A" w:rsidRPr="007A098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098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7A098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A09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7A098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09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A09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7A09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098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7A09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098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A098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A098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7A098E" w:rsidTr="00C05F44">
        <w:tc>
          <w:tcPr>
            <w:tcW w:w="1985" w:type="dxa"/>
          </w:tcPr>
          <w:p w:rsidR="0085747A" w:rsidRPr="007A098E" w:rsidRDefault="0085747A" w:rsidP="00DD2F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A098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A098E">
              <w:rPr>
                <w:rFonts w:ascii="Corbel" w:hAnsi="Corbel"/>
                <w:b w:val="0"/>
                <w:szCs w:val="24"/>
              </w:rPr>
              <w:t>_ 01</w:t>
            </w:r>
            <w:r w:rsidR="00C517F4" w:rsidRPr="007A098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5747A" w:rsidRPr="007A098E" w:rsidRDefault="00A45CE4" w:rsidP="00A45CE4">
            <w:pPr>
              <w:pStyle w:val="Default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>K</w:t>
            </w:r>
            <w:r w:rsidR="00AE1717" w:rsidRPr="007A098E">
              <w:rPr>
                <w:rFonts w:ascii="Corbel" w:hAnsi="Corbel"/>
              </w:rPr>
              <w:t>olokwium, egzamin</w:t>
            </w:r>
          </w:p>
        </w:tc>
        <w:tc>
          <w:tcPr>
            <w:tcW w:w="2126" w:type="dxa"/>
          </w:tcPr>
          <w:p w:rsidR="0085747A" w:rsidRPr="007A098E" w:rsidRDefault="00AE17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098E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8407DC" w:rsidRPr="007A098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7A098E" w:rsidTr="00C05F44">
        <w:tc>
          <w:tcPr>
            <w:tcW w:w="1985" w:type="dxa"/>
          </w:tcPr>
          <w:p w:rsidR="0085747A" w:rsidRPr="007A098E" w:rsidRDefault="00DD2F8C" w:rsidP="00DD2F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7A098E" w:rsidRDefault="00A45CE4" w:rsidP="00A45CE4">
            <w:pPr>
              <w:pStyle w:val="Default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>realizacja zadania</w:t>
            </w:r>
          </w:p>
        </w:tc>
        <w:tc>
          <w:tcPr>
            <w:tcW w:w="2126" w:type="dxa"/>
          </w:tcPr>
          <w:p w:rsidR="0085747A" w:rsidRPr="007A098E" w:rsidRDefault="008407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A098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45CE4" w:rsidRPr="007A098E" w:rsidTr="00C05F44">
        <w:tc>
          <w:tcPr>
            <w:tcW w:w="1985" w:type="dxa"/>
          </w:tcPr>
          <w:p w:rsidR="00A45CE4" w:rsidRPr="007A098E" w:rsidRDefault="00DD2F8C" w:rsidP="00DD2F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A45CE4" w:rsidRPr="007A098E" w:rsidRDefault="00A45CE4" w:rsidP="00612602">
            <w:pPr>
              <w:pStyle w:val="Default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>obserwacja w trakcie zajęć, realizacja zadania</w:t>
            </w:r>
          </w:p>
        </w:tc>
        <w:tc>
          <w:tcPr>
            <w:tcW w:w="2126" w:type="dxa"/>
          </w:tcPr>
          <w:p w:rsidR="00A45CE4" w:rsidRPr="007A098E" w:rsidRDefault="00A45CE4" w:rsidP="006126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A098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7A098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4387D" w:rsidRPr="007A098E" w:rsidRDefault="009438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A098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A098E">
        <w:rPr>
          <w:rFonts w:ascii="Corbel" w:hAnsi="Corbel"/>
          <w:smallCaps w:val="0"/>
          <w:szCs w:val="24"/>
        </w:rPr>
        <w:t xml:space="preserve">4.2 </w:t>
      </w:r>
      <w:r w:rsidR="0085747A" w:rsidRPr="007A098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A098E">
        <w:rPr>
          <w:rFonts w:ascii="Corbel" w:hAnsi="Corbel"/>
          <w:smallCaps w:val="0"/>
          <w:szCs w:val="24"/>
        </w:rPr>
        <w:t xml:space="preserve"> </w:t>
      </w:r>
    </w:p>
    <w:p w:rsidR="00923D7D" w:rsidRPr="007A098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DD2F8C" w:rsidTr="00923D7D">
        <w:tc>
          <w:tcPr>
            <w:tcW w:w="9670" w:type="dxa"/>
          </w:tcPr>
          <w:p w:rsidR="001959D6" w:rsidRPr="007A098E" w:rsidRDefault="001959D6">
            <w:pPr>
              <w:rPr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Na ocenę formującą (w trakcie ćwiczeń) składają się: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9D2479" w:rsidRPr="00DD2F8C">
              <w:trPr>
                <w:trHeight w:val="1285"/>
              </w:trPr>
              <w:tc>
                <w:tcPr>
                  <w:tcW w:w="0" w:type="auto"/>
                </w:tcPr>
                <w:p w:rsidR="009D2479" w:rsidRPr="007A098E" w:rsidRDefault="009D2479" w:rsidP="009D247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A098E">
                    <w:rPr>
                      <w:rFonts w:ascii="Corbel" w:hAnsi="Corbel" w:cs="Aria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- aktywny udział w zajęciach, </w:t>
                  </w:r>
                </w:p>
                <w:p w:rsidR="009D2479" w:rsidRPr="007A098E" w:rsidRDefault="009D2479" w:rsidP="009D247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A098E">
                    <w:rPr>
                      <w:rFonts w:ascii="Corbel" w:hAnsi="Corbel" w:cs="Arial"/>
                      <w:iCs/>
                      <w:color w:val="000000"/>
                      <w:sz w:val="24"/>
                      <w:szCs w:val="24"/>
                      <w:lang w:eastAsia="pl-PL"/>
                    </w:rPr>
                    <w:t>- samodzielna realizacja przydzielonych zadań</w:t>
                  </w:r>
                  <w:r w:rsidR="001959D6" w:rsidRPr="007A098E">
                    <w:rPr>
                      <w:rFonts w:ascii="Corbel" w:hAnsi="Corbel" w:cs="Aria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 i</w:t>
                  </w:r>
                  <w:r w:rsidRPr="007A098E">
                    <w:rPr>
                      <w:rFonts w:ascii="Corbel" w:hAnsi="Corbel" w:cs="Aria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1959D6" w:rsidRPr="007A098E">
                    <w:rPr>
                      <w:rFonts w:ascii="Corbel" w:hAnsi="Corbel" w:cs="Arial"/>
                      <w:iCs/>
                      <w:color w:val="000000"/>
                      <w:sz w:val="24"/>
                      <w:szCs w:val="24"/>
                      <w:lang w:eastAsia="pl-PL"/>
                    </w:rPr>
                    <w:t>casusów</w:t>
                  </w:r>
                </w:p>
                <w:p w:rsidR="001959D6" w:rsidRPr="007A098E" w:rsidRDefault="009D2479" w:rsidP="001959D6">
                  <w:pPr>
                    <w:spacing w:after="0" w:line="240" w:lineRule="auto"/>
                    <w:rPr>
                      <w:rFonts w:ascii="Corbel" w:hAnsi="Corbel"/>
                      <w:spacing w:val="-6"/>
                      <w:sz w:val="24"/>
                      <w:szCs w:val="24"/>
                    </w:rPr>
                  </w:pPr>
                  <w:r w:rsidRPr="007A098E">
                    <w:rPr>
                      <w:rFonts w:ascii="Corbel" w:hAnsi="Corbel" w:cs="Aria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- </w:t>
                  </w:r>
                  <w:r w:rsidR="001959D6" w:rsidRPr="007A098E">
                    <w:rPr>
                      <w:rFonts w:ascii="Corbel" w:hAnsi="Corbel" w:cs="Aria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test podczas </w:t>
                  </w:r>
                  <w:r w:rsidR="001959D6" w:rsidRPr="007A098E">
                    <w:rPr>
                      <w:rFonts w:ascii="Corbel" w:hAnsi="Corbel" w:cs="Arial"/>
                      <w:sz w:val="24"/>
                      <w:szCs w:val="24"/>
                    </w:rPr>
                    <w:t>kolokwium</w:t>
                  </w:r>
                </w:p>
                <w:p w:rsidR="00AE1717" w:rsidRPr="007A098E" w:rsidRDefault="00AE1717" w:rsidP="00AE1717">
                  <w:pPr>
                    <w:pStyle w:val="Default"/>
                    <w:rPr>
                      <w:rFonts w:ascii="Corbel" w:hAnsi="Corbel"/>
                      <w:color w:val="auto"/>
                    </w:rPr>
                  </w:pPr>
                </w:p>
                <w:p w:rsidR="00A45CE4" w:rsidRPr="007A098E" w:rsidRDefault="001959D6" w:rsidP="00AE1717">
                  <w:pPr>
                    <w:pStyle w:val="Default"/>
                    <w:rPr>
                      <w:rFonts w:ascii="Corbel" w:hAnsi="Corbel"/>
                    </w:rPr>
                  </w:pPr>
                  <w:r w:rsidRPr="007A098E">
                    <w:rPr>
                      <w:rFonts w:ascii="Corbel" w:hAnsi="Corbel"/>
                    </w:rPr>
                    <w:t>Ocena</w:t>
                  </w:r>
                  <w:r w:rsidR="00A45CE4" w:rsidRPr="007A098E">
                    <w:rPr>
                      <w:rFonts w:ascii="Corbel" w:hAnsi="Corbel"/>
                    </w:rPr>
                    <w:t xml:space="preserve"> </w:t>
                  </w:r>
                  <w:r w:rsidRPr="007A098E">
                    <w:rPr>
                      <w:rFonts w:ascii="Corbel" w:hAnsi="Corbel"/>
                    </w:rPr>
                    <w:t xml:space="preserve">podsumowująca </w:t>
                  </w:r>
                  <w:r w:rsidR="00A45CE4" w:rsidRPr="007A098E">
                    <w:rPr>
                      <w:rFonts w:ascii="Corbel" w:hAnsi="Corbel"/>
                    </w:rPr>
                    <w:t>(</w:t>
                  </w:r>
                  <w:r w:rsidRPr="007A098E">
                    <w:rPr>
                      <w:rFonts w:ascii="Corbel" w:hAnsi="Corbel"/>
                    </w:rPr>
                    <w:t>na koniec zajęć</w:t>
                  </w:r>
                  <w:r w:rsidR="00A45CE4" w:rsidRPr="007A098E">
                    <w:rPr>
                      <w:rFonts w:ascii="Corbel" w:hAnsi="Corbel"/>
                    </w:rPr>
                    <w:t>)</w:t>
                  </w:r>
                  <w:r w:rsidR="009739B7" w:rsidRPr="007A098E">
                    <w:rPr>
                      <w:rFonts w:ascii="Corbel" w:hAnsi="Corbel"/>
                    </w:rPr>
                    <w:t xml:space="preserve"> i jej części składowe</w:t>
                  </w:r>
                  <w:r w:rsidR="00A45CE4" w:rsidRPr="007A098E">
                    <w:rPr>
                      <w:rFonts w:ascii="Corbel" w:hAnsi="Corbel"/>
                    </w:rPr>
                    <w:t xml:space="preserve">: </w:t>
                  </w:r>
                  <w:r w:rsidR="00A14685" w:rsidRPr="007A098E">
                    <w:rPr>
                      <w:rFonts w:ascii="Corbel" w:hAnsi="Corbel"/>
                    </w:rPr>
                    <w:t>aktywność 15</w:t>
                  </w:r>
                  <w:r w:rsidR="00A45CE4" w:rsidRPr="007A098E">
                    <w:rPr>
                      <w:rFonts w:ascii="Corbel" w:hAnsi="Corbel"/>
                    </w:rPr>
                    <w:t xml:space="preserve">%, realizacja zadania </w:t>
                  </w:r>
                  <w:r w:rsidR="00A14685" w:rsidRPr="007A098E">
                    <w:rPr>
                      <w:rFonts w:ascii="Corbel" w:hAnsi="Corbel"/>
                    </w:rPr>
                    <w:t>25</w:t>
                  </w:r>
                  <w:r w:rsidRPr="007A098E">
                    <w:rPr>
                      <w:rFonts w:ascii="Corbel" w:hAnsi="Corbel"/>
                    </w:rPr>
                    <w:t xml:space="preserve">%, </w:t>
                  </w:r>
                  <w:r w:rsidR="00A14685" w:rsidRPr="007A098E">
                    <w:rPr>
                      <w:rFonts w:ascii="Corbel" w:hAnsi="Corbel"/>
                    </w:rPr>
                    <w:t>ocena z testu 6</w:t>
                  </w:r>
                  <w:r w:rsidRPr="007A098E">
                    <w:rPr>
                      <w:rFonts w:ascii="Corbel" w:hAnsi="Corbel"/>
                    </w:rPr>
                    <w:t>0%</w:t>
                  </w:r>
                </w:p>
                <w:p w:rsidR="001959D6" w:rsidRPr="007A098E" w:rsidRDefault="001959D6" w:rsidP="001959D6">
                  <w:pPr>
                    <w:spacing w:after="0" w:line="240" w:lineRule="auto"/>
                    <w:rPr>
                      <w:rFonts w:ascii="Corbel" w:hAnsi="Corbel" w:cs="Arial"/>
                      <w:iCs/>
                      <w:color w:val="000000"/>
                      <w:sz w:val="24"/>
                      <w:szCs w:val="24"/>
                      <w:lang w:eastAsia="pl-PL"/>
                    </w:rPr>
                  </w:pPr>
                </w:p>
                <w:p w:rsidR="001959D6" w:rsidRPr="007A098E" w:rsidRDefault="009739B7" w:rsidP="001959D6">
                  <w:pPr>
                    <w:spacing w:after="0" w:line="240" w:lineRule="auto"/>
                    <w:rPr>
                      <w:rFonts w:ascii="Corbel" w:hAnsi="Corbel" w:cs="Arial"/>
                      <w:sz w:val="24"/>
                      <w:szCs w:val="24"/>
                    </w:rPr>
                  </w:pPr>
                  <w:r w:rsidRPr="007A098E">
                    <w:rPr>
                      <w:rFonts w:ascii="Corbel" w:hAnsi="Corbel" w:cs="Aria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Pozytywne zaliczenie testu </w:t>
                  </w:r>
                  <w:r w:rsidR="001959D6" w:rsidRPr="007A098E">
                    <w:rPr>
                      <w:rFonts w:ascii="Corbel" w:hAnsi="Corbel" w:cs="Aria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- </w:t>
                  </w:r>
                  <w:r w:rsidR="001959D6" w:rsidRPr="007A098E">
                    <w:rPr>
                      <w:rFonts w:ascii="Corbel" w:hAnsi="Corbel" w:cs="Arial"/>
                      <w:sz w:val="24"/>
                      <w:szCs w:val="24"/>
                    </w:rPr>
                    <w:t xml:space="preserve">uzyskanie minimalnej liczby punktów wg systemu: </w:t>
                  </w:r>
                </w:p>
                <w:p w:rsidR="009D2479" w:rsidRPr="007A098E" w:rsidRDefault="001959D6" w:rsidP="009739B7">
                  <w:pPr>
                    <w:spacing w:after="0" w:line="240" w:lineRule="auto"/>
                    <w:rPr>
                      <w:rFonts w:ascii="Corbel" w:hAnsi="Corbel"/>
                      <w:spacing w:val="-6"/>
                      <w:sz w:val="24"/>
                      <w:szCs w:val="24"/>
                      <w:lang w:val="en-US"/>
                    </w:rPr>
                  </w:pPr>
                  <w:r w:rsidRPr="007A098E">
                    <w:rPr>
                      <w:rFonts w:ascii="Corbel" w:hAnsi="Corbel"/>
                      <w:spacing w:val="-6"/>
                      <w:sz w:val="24"/>
                      <w:szCs w:val="24"/>
                      <w:lang w:val="en-US"/>
                    </w:rPr>
                    <w:t xml:space="preserve">51-60%: </w:t>
                  </w:r>
                  <w:proofErr w:type="spellStart"/>
                  <w:r w:rsidRPr="007A098E">
                    <w:rPr>
                      <w:rFonts w:ascii="Corbel" w:hAnsi="Corbel"/>
                      <w:spacing w:val="-6"/>
                      <w:sz w:val="24"/>
                      <w:szCs w:val="24"/>
                      <w:lang w:val="en-US"/>
                    </w:rPr>
                    <w:t>dst</w:t>
                  </w:r>
                  <w:proofErr w:type="spellEnd"/>
                  <w:r w:rsidRPr="007A098E">
                    <w:rPr>
                      <w:rFonts w:ascii="Corbel" w:hAnsi="Corbel"/>
                      <w:spacing w:val="-6"/>
                      <w:sz w:val="24"/>
                      <w:szCs w:val="24"/>
                      <w:lang w:val="en-US"/>
                    </w:rPr>
                    <w:t xml:space="preserve">; 61-70%: </w:t>
                  </w:r>
                  <w:proofErr w:type="spellStart"/>
                  <w:r w:rsidRPr="007A098E">
                    <w:rPr>
                      <w:rFonts w:ascii="Corbel" w:hAnsi="Corbel"/>
                      <w:spacing w:val="-6"/>
                      <w:sz w:val="24"/>
                      <w:szCs w:val="24"/>
                      <w:lang w:val="en-US"/>
                    </w:rPr>
                    <w:t>dst</w:t>
                  </w:r>
                  <w:proofErr w:type="spellEnd"/>
                  <w:r w:rsidRPr="007A098E">
                    <w:rPr>
                      <w:rFonts w:ascii="Corbel" w:hAnsi="Corbel"/>
                      <w:spacing w:val="-6"/>
                      <w:sz w:val="24"/>
                      <w:szCs w:val="24"/>
                      <w:lang w:val="en-US"/>
                    </w:rPr>
                    <w:t xml:space="preserve"> plus; 71-80%:db; 81-90%: db plus; 91-100% </w:t>
                  </w:r>
                  <w:proofErr w:type="spellStart"/>
                  <w:r w:rsidRPr="007A098E">
                    <w:rPr>
                      <w:rFonts w:ascii="Corbel" w:hAnsi="Corbel"/>
                      <w:spacing w:val="-6"/>
                      <w:sz w:val="24"/>
                      <w:szCs w:val="24"/>
                      <w:lang w:val="en-US"/>
                    </w:rPr>
                    <w:t>bdb</w:t>
                  </w:r>
                  <w:proofErr w:type="spellEnd"/>
                  <w:r w:rsidRPr="007A098E">
                    <w:rPr>
                      <w:rFonts w:ascii="Corbel" w:hAnsi="Corbel"/>
                      <w:spacing w:val="-6"/>
                      <w:sz w:val="24"/>
                      <w:szCs w:val="24"/>
                      <w:lang w:val="en-US"/>
                    </w:rPr>
                    <w:t>.</w:t>
                  </w:r>
                </w:p>
              </w:tc>
            </w:tr>
          </w:tbl>
          <w:p w:rsidR="0085747A" w:rsidRPr="007A09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</w:tc>
      </w:tr>
    </w:tbl>
    <w:p w:rsidR="0085747A" w:rsidRPr="007A09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9F4610" w:rsidRPr="007A098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A098E">
        <w:rPr>
          <w:rFonts w:ascii="Corbel" w:hAnsi="Corbel"/>
          <w:b/>
          <w:sz w:val="24"/>
          <w:szCs w:val="24"/>
        </w:rPr>
        <w:t xml:space="preserve">5. </w:t>
      </w:r>
      <w:r w:rsidR="00C61DC5" w:rsidRPr="007A098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7A09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7A098E" w:rsidTr="003E1941">
        <w:tc>
          <w:tcPr>
            <w:tcW w:w="4962" w:type="dxa"/>
            <w:vAlign w:val="center"/>
          </w:tcPr>
          <w:p w:rsidR="0085747A" w:rsidRPr="007A09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098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A098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A098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A09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098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A098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A098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A098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A098E" w:rsidTr="00923D7D">
        <w:tc>
          <w:tcPr>
            <w:tcW w:w="4962" w:type="dxa"/>
          </w:tcPr>
          <w:p w:rsidR="0085747A" w:rsidRPr="007A098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G</w:t>
            </w:r>
            <w:r w:rsidR="0085747A" w:rsidRPr="007A098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A098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A098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A098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7A098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7A098E">
              <w:rPr>
                <w:rFonts w:ascii="Corbel" w:hAnsi="Corbel"/>
                <w:sz w:val="24"/>
                <w:szCs w:val="24"/>
              </w:rPr>
              <w:t> </w:t>
            </w:r>
            <w:r w:rsidR="0045729E" w:rsidRPr="007A098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7A09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098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7A09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7A098E" w:rsidRDefault="00C802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3</w:t>
            </w:r>
            <w:r w:rsidR="00AE1717" w:rsidRPr="007A098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A098E" w:rsidTr="00923D7D">
        <w:tc>
          <w:tcPr>
            <w:tcW w:w="4962" w:type="dxa"/>
          </w:tcPr>
          <w:p w:rsidR="00C61DC5" w:rsidRPr="007A09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7A098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7A09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7A098E" w:rsidRDefault="00AE171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7A098E" w:rsidTr="00923D7D">
        <w:tc>
          <w:tcPr>
            <w:tcW w:w="4962" w:type="dxa"/>
          </w:tcPr>
          <w:p w:rsidR="0071620A" w:rsidRPr="007A09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A098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A098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7A09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7A098E" w:rsidRDefault="00AE171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4</w:t>
            </w:r>
            <w:r w:rsidR="00C80222" w:rsidRPr="007A098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7A098E" w:rsidTr="00923D7D">
        <w:tc>
          <w:tcPr>
            <w:tcW w:w="4962" w:type="dxa"/>
          </w:tcPr>
          <w:p w:rsidR="0085747A" w:rsidRPr="007A098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7A098E" w:rsidRDefault="00AE171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10</w:t>
            </w:r>
            <w:r w:rsidR="00C80222" w:rsidRPr="007A098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7A098E" w:rsidTr="00923D7D">
        <w:tc>
          <w:tcPr>
            <w:tcW w:w="4962" w:type="dxa"/>
          </w:tcPr>
          <w:p w:rsidR="0085747A" w:rsidRPr="007A098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098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A098E" w:rsidRDefault="00AE171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098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7A098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A098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A098E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7A098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7A098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7A098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A098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A098E">
        <w:rPr>
          <w:rFonts w:ascii="Corbel" w:hAnsi="Corbel"/>
          <w:smallCaps w:val="0"/>
          <w:szCs w:val="24"/>
        </w:rPr>
        <w:t xml:space="preserve">6. </w:t>
      </w:r>
      <w:r w:rsidR="0085747A" w:rsidRPr="007A098E">
        <w:rPr>
          <w:rFonts w:ascii="Corbel" w:hAnsi="Corbel"/>
          <w:smallCaps w:val="0"/>
          <w:szCs w:val="24"/>
        </w:rPr>
        <w:t>PRAKTYKI ZAWO</w:t>
      </w:r>
      <w:r w:rsidR="009C1331" w:rsidRPr="007A098E">
        <w:rPr>
          <w:rFonts w:ascii="Corbel" w:hAnsi="Corbel"/>
          <w:smallCaps w:val="0"/>
          <w:szCs w:val="24"/>
        </w:rPr>
        <w:t>DOWE W RAMACH PRZEDMIOTU</w:t>
      </w:r>
    </w:p>
    <w:p w:rsidR="0085747A" w:rsidRPr="007A098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7A098E" w:rsidTr="0071620A">
        <w:trPr>
          <w:trHeight w:val="397"/>
        </w:trPr>
        <w:tc>
          <w:tcPr>
            <w:tcW w:w="3544" w:type="dxa"/>
          </w:tcPr>
          <w:p w:rsidR="0085747A" w:rsidRPr="007A09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098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7A09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7A098E" w:rsidTr="0071620A">
        <w:trPr>
          <w:trHeight w:val="397"/>
        </w:trPr>
        <w:tc>
          <w:tcPr>
            <w:tcW w:w="3544" w:type="dxa"/>
          </w:tcPr>
          <w:p w:rsidR="0085747A" w:rsidRPr="007A09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098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A09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7A098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A098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A098E">
        <w:rPr>
          <w:rFonts w:ascii="Corbel" w:hAnsi="Corbel"/>
          <w:smallCaps w:val="0"/>
          <w:szCs w:val="24"/>
        </w:rPr>
        <w:t xml:space="preserve">7. </w:t>
      </w:r>
      <w:r w:rsidR="0085747A" w:rsidRPr="007A098E">
        <w:rPr>
          <w:rFonts w:ascii="Corbel" w:hAnsi="Corbel"/>
          <w:smallCaps w:val="0"/>
          <w:szCs w:val="24"/>
        </w:rPr>
        <w:t>LITERATURA</w:t>
      </w:r>
      <w:r w:rsidRPr="007A098E">
        <w:rPr>
          <w:rFonts w:ascii="Corbel" w:hAnsi="Corbel"/>
          <w:smallCaps w:val="0"/>
          <w:szCs w:val="24"/>
        </w:rPr>
        <w:t xml:space="preserve"> </w:t>
      </w:r>
    </w:p>
    <w:p w:rsidR="00675843" w:rsidRPr="007A098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7A098E" w:rsidTr="0071620A">
        <w:trPr>
          <w:trHeight w:val="397"/>
        </w:trPr>
        <w:tc>
          <w:tcPr>
            <w:tcW w:w="7513" w:type="dxa"/>
          </w:tcPr>
          <w:p w:rsidR="00CA0BAB" w:rsidRPr="007A098E" w:rsidRDefault="00CA0BAB" w:rsidP="00CA0BAB">
            <w:pPr>
              <w:pStyle w:val="Default"/>
              <w:spacing w:after="200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>Literatura podstawowa</w:t>
            </w:r>
          </w:p>
          <w:p w:rsidR="00CA0BAB" w:rsidRPr="007A098E" w:rsidRDefault="00CA0BAB" w:rsidP="00CA0BAB">
            <w:pPr>
              <w:pStyle w:val="Default"/>
              <w:spacing w:after="200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 xml:space="preserve">1.J. Gospodarek, </w:t>
            </w:r>
            <w:r w:rsidRPr="007A098E">
              <w:rPr>
                <w:rFonts w:ascii="Corbel" w:hAnsi="Corbel"/>
                <w:i/>
                <w:iCs/>
              </w:rPr>
              <w:t xml:space="preserve">Prawo w turystyce i rekreacji, </w:t>
            </w:r>
            <w:r w:rsidRPr="007A098E">
              <w:rPr>
                <w:rFonts w:ascii="Corbel" w:hAnsi="Corbel"/>
              </w:rPr>
              <w:t xml:space="preserve">wyd. </w:t>
            </w:r>
            <w:proofErr w:type="spellStart"/>
            <w:r w:rsidRPr="007A098E">
              <w:rPr>
                <w:rFonts w:ascii="Corbel" w:hAnsi="Corbel"/>
              </w:rPr>
              <w:t>Difin</w:t>
            </w:r>
            <w:proofErr w:type="spellEnd"/>
            <w:r w:rsidRPr="007A098E">
              <w:rPr>
                <w:rFonts w:ascii="Corbel" w:hAnsi="Corbel"/>
              </w:rPr>
              <w:t xml:space="preserve">, Warszawa 2007. </w:t>
            </w:r>
          </w:p>
          <w:p w:rsidR="009739B7" w:rsidRPr="007A098E" w:rsidRDefault="00CA0BAB" w:rsidP="009739B7">
            <w:pPr>
              <w:pStyle w:val="Default"/>
              <w:spacing w:after="200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 xml:space="preserve">2. M. </w:t>
            </w:r>
            <w:proofErr w:type="spellStart"/>
            <w:r w:rsidRPr="007A098E">
              <w:rPr>
                <w:rFonts w:ascii="Corbel" w:hAnsi="Corbel"/>
              </w:rPr>
              <w:t>Nesterowicz</w:t>
            </w:r>
            <w:proofErr w:type="spellEnd"/>
            <w:r w:rsidRPr="007A098E">
              <w:rPr>
                <w:rFonts w:ascii="Corbel" w:hAnsi="Corbel"/>
              </w:rPr>
              <w:t xml:space="preserve">, </w:t>
            </w:r>
            <w:r w:rsidRPr="007A098E">
              <w:rPr>
                <w:rFonts w:ascii="Corbel" w:hAnsi="Corbel"/>
                <w:i/>
                <w:iCs/>
              </w:rPr>
              <w:t xml:space="preserve">Prawo turystyczne, </w:t>
            </w:r>
            <w:proofErr w:type="spellStart"/>
            <w:r w:rsidRPr="007A098E">
              <w:rPr>
                <w:rFonts w:ascii="Corbel" w:hAnsi="Corbel"/>
              </w:rPr>
              <w:t>Wolters</w:t>
            </w:r>
            <w:proofErr w:type="spellEnd"/>
            <w:r w:rsidRPr="007A098E">
              <w:rPr>
                <w:rFonts w:ascii="Corbel" w:hAnsi="Corbel"/>
              </w:rPr>
              <w:t xml:space="preserve"> </w:t>
            </w:r>
            <w:proofErr w:type="spellStart"/>
            <w:r w:rsidRPr="007A098E">
              <w:rPr>
                <w:rFonts w:ascii="Corbel" w:hAnsi="Corbel"/>
              </w:rPr>
              <w:t>Kluwer</w:t>
            </w:r>
            <w:proofErr w:type="spellEnd"/>
            <w:r w:rsidRPr="007A098E">
              <w:rPr>
                <w:rFonts w:ascii="Corbel" w:hAnsi="Corbel"/>
              </w:rPr>
              <w:t xml:space="preserve"> Polska-OFICYNA, </w:t>
            </w:r>
            <w:r w:rsidRPr="007A098E">
              <w:rPr>
                <w:rFonts w:ascii="Corbel" w:hAnsi="Corbel"/>
              </w:rPr>
              <w:lastRenderedPageBreak/>
              <w:t xml:space="preserve">Warszawa 2016. </w:t>
            </w:r>
          </w:p>
          <w:p w:rsidR="009739B7" w:rsidRPr="007A098E" w:rsidRDefault="00CA0BAB" w:rsidP="009739B7">
            <w:pPr>
              <w:pStyle w:val="Default"/>
              <w:spacing w:after="200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 xml:space="preserve">3.R.Walczak, </w:t>
            </w:r>
            <w:r w:rsidRPr="007A098E">
              <w:rPr>
                <w:rFonts w:ascii="Corbel" w:hAnsi="Corbel"/>
                <w:i/>
                <w:iCs/>
              </w:rPr>
              <w:t xml:space="preserve">Prawo turystyczne, </w:t>
            </w:r>
            <w:r w:rsidRPr="007A098E">
              <w:rPr>
                <w:rFonts w:ascii="Corbel" w:hAnsi="Corbel"/>
              </w:rPr>
              <w:t xml:space="preserve">wyd. Akademia Humanistyczna, Pułtusk 2007. 4. Piotr Cybula, </w:t>
            </w:r>
            <w:r w:rsidRPr="007A098E">
              <w:rPr>
                <w:rFonts w:ascii="Corbel" w:hAnsi="Corbel"/>
                <w:i/>
                <w:iCs/>
              </w:rPr>
              <w:t xml:space="preserve">Usługi turystyczne Komentarz, </w:t>
            </w:r>
            <w:proofErr w:type="spellStart"/>
            <w:r w:rsidRPr="007A098E">
              <w:rPr>
                <w:rFonts w:ascii="Corbel" w:hAnsi="Corbel"/>
              </w:rPr>
              <w:t>Wolters</w:t>
            </w:r>
            <w:proofErr w:type="spellEnd"/>
            <w:r w:rsidRPr="007A098E">
              <w:rPr>
                <w:rFonts w:ascii="Corbel" w:hAnsi="Corbel"/>
              </w:rPr>
              <w:t xml:space="preserve"> </w:t>
            </w:r>
            <w:proofErr w:type="spellStart"/>
            <w:r w:rsidRPr="007A098E">
              <w:rPr>
                <w:rFonts w:ascii="Corbel" w:hAnsi="Corbel"/>
              </w:rPr>
              <w:t>Kluwer</w:t>
            </w:r>
            <w:proofErr w:type="spellEnd"/>
            <w:r w:rsidRPr="007A098E">
              <w:rPr>
                <w:rFonts w:ascii="Corbel" w:hAnsi="Corbel"/>
              </w:rPr>
              <w:t xml:space="preserve"> 2012. </w:t>
            </w:r>
          </w:p>
          <w:p w:rsidR="00CA0BAB" w:rsidRPr="007A098E" w:rsidRDefault="00CA0BAB" w:rsidP="009739B7">
            <w:pPr>
              <w:pStyle w:val="Default"/>
              <w:spacing w:after="200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 xml:space="preserve">5.J. Gospodarek, </w:t>
            </w:r>
            <w:r w:rsidRPr="007A098E">
              <w:rPr>
                <w:rFonts w:ascii="Corbel" w:hAnsi="Corbel"/>
                <w:i/>
                <w:iCs/>
              </w:rPr>
              <w:t>Prawo w turystyce i rekreacji (definicje, schematy, kazusy)</w:t>
            </w:r>
            <w:r w:rsidRPr="007A098E">
              <w:rPr>
                <w:rFonts w:ascii="Corbel" w:hAnsi="Corbel"/>
              </w:rPr>
              <w:t xml:space="preserve">, wyd. SGH , Warszawa 2008. </w:t>
            </w:r>
          </w:p>
          <w:p w:rsidR="009D2479" w:rsidRPr="007A098E" w:rsidRDefault="00CA0BAB" w:rsidP="00CA0BAB">
            <w:pPr>
              <w:pStyle w:val="Default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 xml:space="preserve">6.Agnieszka Żywiecka, </w:t>
            </w:r>
            <w:r w:rsidRPr="007A098E">
              <w:rPr>
                <w:rFonts w:ascii="Corbel" w:hAnsi="Corbel"/>
                <w:i/>
                <w:iCs/>
              </w:rPr>
              <w:t xml:space="preserve">Rygory prawne podejmowania i prowadzenia działalności turystycznej w Polsce, </w:t>
            </w:r>
            <w:proofErr w:type="spellStart"/>
            <w:r w:rsidRPr="007A098E">
              <w:rPr>
                <w:rFonts w:ascii="Corbel" w:hAnsi="Corbel"/>
              </w:rPr>
              <w:t>Difin</w:t>
            </w:r>
            <w:proofErr w:type="spellEnd"/>
            <w:r w:rsidRPr="007A098E">
              <w:rPr>
                <w:rFonts w:ascii="Corbel" w:hAnsi="Corbel"/>
              </w:rPr>
              <w:t xml:space="preserve">, 2013. </w:t>
            </w:r>
          </w:p>
        </w:tc>
      </w:tr>
      <w:tr w:rsidR="0085747A" w:rsidRPr="007A098E" w:rsidTr="0071620A">
        <w:trPr>
          <w:trHeight w:val="397"/>
        </w:trPr>
        <w:tc>
          <w:tcPr>
            <w:tcW w:w="7513" w:type="dxa"/>
          </w:tcPr>
          <w:p w:rsidR="0085747A" w:rsidRPr="007A098E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7A098E">
              <w:rPr>
                <w:rFonts w:ascii="Corbel" w:hAnsi="Corbel" w:cs="Aria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CA0BAB" w:rsidRPr="007A098E" w:rsidRDefault="00CA0BAB" w:rsidP="009D2479">
            <w:pPr>
              <w:pStyle w:val="Default"/>
              <w:rPr>
                <w:rFonts w:ascii="Corbel" w:hAnsi="Corbel"/>
              </w:rPr>
            </w:pPr>
          </w:p>
          <w:p w:rsidR="00CA0BAB" w:rsidRPr="007A098E" w:rsidRDefault="00CA0BAB" w:rsidP="00CA0BAB">
            <w:pPr>
              <w:pStyle w:val="Default"/>
              <w:spacing w:after="200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 xml:space="preserve">1.W. Kocot, </w:t>
            </w:r>
            <w:r w:rsidRPr="007A098E">
              <w:rPr>
                <w:rFonts w:ascii="Corbel" w:hAnsi="Corbel"/>
                <w:i/>
                <w:iCs/>
              </w:rPr>
              <w:t>Elementy prawa</w:t>
            </w:r>
            <w:r w:rsidRPr="007A098E">
              <w:rPr>
                <w:rFonts w:ascii="Corbel" w:hAnsi="Corbel"/>
              </w:rPr>
              <w:t xml:space="preserve">, wyd. </w:t>
            </w:r>
            <w:proofErr w:type="spellStart"/>
            <w:r w:rsidRPr="007A098E">
              <w:rPr>
                <w:rFonts w:ascii="Corbel" w:hAnsi="Corbel"/>
              </w:rPr>
              <w:t>Difin</w:t>
            </w:r>
            <w:proofErr w:type="spellEnd"/>
            <w:r w:rsidRPr="007A098E">
              <w:rPr>
                <w:rFonts w:ascii="Corbel" w:hAnsi="Corbel"/>
              </w:rPr>
              <w:t xml:space="preserve">, Warszawa 2004. </w:t>
            </w:r>
          </w:p>
          <w:p w:rsidR="00CA0BAB" w:rsidRPr="007A098E" w:rsidRDefault="00CA0BAB" w:rsidP="00CA0BAB">
            <w:pPr>
              <w:pStyle w:val="Default"/>
              <w:spacing w:after="200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 xml:space="preserve">2.J. Barcik, </w:t>
            </w:r>
            <w:r w:rsidRPr="007A098E">
              <w:rPr>
                <w:rFonts w:ascii="Corbel" w:hAnsi="Corbel"/>
                <w:i/>
                <w:iCs/>
              </w:rPr>
              <w:t xml:space="preserve">Elementy międzynarodowego prawa publicznego w turystyce, </w:t>
            </w:r>
            <w:r w:rsidRPr="007A098E">
              <w:rPr>
                <w:rFonts w:ascii="Corbel" w:hAnsi="Corbel"/>
              </w:rPr>
              <w:t xml:space="preserve">wyd. C.H. Beck, Warszawa 2011. </w:t>
            </w:r>
          </w:p>
          <w:p w:rsidR="009D2479" w:rsidRPr="007A098E" w:rsidRDefault="00CA0BAB" w:rsidP="00CA0BAB">
            <w:pPr>
              <w:pStyle w:val="Default"/>
              <w:rPr>
                <w:rFonts w:ascii="Corbel" w:hAnsi="Corbel"/>
              </w:rPr>
            </w:pPr>
            <w:r w:rsidRPr="007A098E">
              <w:rPr>
                <w:rFonts w:ascii="Corbel" w:hAnsi="Corbel"/>
              </w:rPr>
              <w:t xml:space="preserve">3.J. </w:t>
            </w:r>
            <w:proofErr w:type="spellStart"/>
            <w:r w:rsidRPr="007A098E">
              <w:rPr>
                <w:rFonts w:ascii="Corbel" w:hAnsi="Corbel"/>
              </w:rPr>
              <w:t>Antoniuk</w:t>
            </w:r>
            <w:proofErr w:type="spellEnd"/>
            <w:r w:rsidRPr="007A098E">
              <w:rPr>
                <w:rFonts w:ascii="Corbel" w:hAnsi="Corbel"/>
              </w:rPr>
              <w:t xml:space="preserve">, P. </w:t>
            </w:r>
            <w:proofErr w:type="spellStart"/>
            <w:r w:rsidRPr="007A098E">
              <w:rPr>
                <w:rFonts w:ascii="Corbel" w:hAnsi="Corbel"/>
              </w:rPr>
              <w:t>Horosz</w:t>
            </w:r>
            <w:proofErr w:type="spellEnd"/>
            <w:r w:rsidRPr="007A098E">
              <w:rPr>
                <w:rFonts w:ascii="Corbel" w:hAnsi="Corbel"/>
              </w:rPr>
              <w:t xml:space="preserve"> - </w:t>
            </w:r>
            <w:r w:rsidRPr="007A098E">
              <w:rPr>
                <w:rFonts w:ascii="Corbel" w:hAnsi="Corbel"/>
                <w:i/>
                <w:iCs/>
              </w:rPr>
              <w:t>Prawne podstawy przedsiębiorczości</w:t>
            </w:r>
            <w:r w:rsidRPr="007A098E">
              <w:rPr>
                <w:rFonts w:ascii="Corbel" w:hAnsi="Corbel"/>
              </w:rPr>
              <w:t xml:space="preserve">, wyd. </w:t>
            </w:r>
            <w:proofErr w:type="spellStart"/>
            <w:r w:rsidRPr="007A098E">
              <w:rPr>
                <w:rFonts w:ascii="Corbel" w:hAnsi="Corbel"/>
              </w:rPr>
              <w:t>Wolters</w:t>
            </w:r>
            <w:proofErr w:type="spellEnd"/>
            <w:r w:rsidRPr="007A098E">
              <w:rPr>
                <w:rFonts w:ascii="Corbel" w:hAnsi="Corbel"/>
              </w:rPr>
              <w:t xml:space="preserve"> </w:t>
            </w:r>
            <w:proofErr w:type="spellStart"/>
            <w:r w:rsidRPr="007A098E">
              <w:rPr>
                <w:rFonts w:ascii="Corbel" w:hAnsi="Corbel"/>
              </w:rPr>
              <w:t>Kluwer</w:t>
            </w:r>
            <w:proofErr w:type="spellEnd"/>
            <w:r w:rsidRPr="007A098E">
              <w:rPr>
                <w:rFonts w:ascii="Corbel" w:hAnsi="Corbel"/>
              </w:rPr>
              <w:t xml:space="preserve"> Polska, Warszawa 2007. </w:t>
            </w:r>
          </w:p>
        </w:tc>
      </w:tr>
    </w:tbl>
    <w:p w:rsidR="0085747A" w:rsidRPr="007A098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A098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A098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A098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A09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A20" w:rsidRDefault="00D36A20" w:rsidP="00C16ABF">
      <w:pPr>
        <w:spacing w:after="0" w:line="240" w:lineRule="auto"/>
      </w:pPr>
      <w:r>
        <w:separator/>
      </w:r>
    </w:p>
  </w:endnote>
  <w:endnote w:type="continuationSeparator" w:id="0">
    <w:p w:rsidR="00D36A20" w:rsidRDefault="00D36A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A20" w:rsidRDefault="00D36A20" w:rsidP="00C16ABF">
      <w:pPr>
        <w:spacing w:after="0" w:line="240" w:lineRule="auto"/>
      </w:pPr>
      <w:r>
        <w:separator/>
      </w:r>
    </w:p>
  </w:footnote>
  <w:footnote w:type="continuationSeparator" w:id="0">
    <w:p w:rsidR="00D36A20" w:rsidRDefault="00D36A2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0F57D8"/>
    <w:multiLevelType w:val="hybridMultilevel"/>
    <w:tmpl w:val="6E62398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72D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59FD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1EB"/>
    <w:rsid w:val="001737CF"/>
    <w:rsid w:val="00176083"/>
    <w:rsid w:val="001770C7"/>
    <w:rsid w:val="00192F37"/>
    <w:rsid w:val="001959D6"/>
    <w:rsid w:val="001A70D2"/>
    <w:rsid w:val="001B7F4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2BC"/>
    <w:rsid w:val="00244ABC"/>
    <w:rsid w:val="00281FF2"/>
    <w:rsid w:val="002857DE"/>
    <w:rsid w:val="00291567"/>
    <w:rsid w:val="002A22BF"/>
    <w:rsid w:val="002A2389"/>
    <w:rsid w:val="002A64F4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52B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5ABB"/>
    <w:rsid w:val="0041161B"/>
    <w:rsid w:val="00414E3C"/>
    <w:rsid w:val="0042244A"/>
    <w:rsid w:val="0042745A"/>
    <w:rsid w:val="00430BE6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07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B4B"/>
    <w:rsid w:val="007622D1"/>
    <w:rsid w:val="00763BF1"/>
    <w:rsid w:val="00763BFC"/>
    <w:rsid w:val="00766FD4"/>
    <w:rsid w:val="0078168C"/>
    <w:rsid w:val="00787C2A"/>
    <w:rsid w:val="00790E27"/>
    <w:rsid w:val="007A098E"/>
    <w:rsid w:val="007A1312"/>
    <w:rsid w:val="007A4022"/>
    <w:rsid w:val="007A6E6E"/>
    <w:rsid w:val="007C3299"/>
    <w:rsid w:val="007C3BCC"/>
    <w:rsid w:val="007C4546"/>
    <w:rsid w:val="007D6E56"/>
    <w:rsid w:val="007F007E"/>
    <w:rsid w:val="007F1652"/>
    <w:rsid w:val="007F4155"/>
    <w:rsid w:val="007F713D"/>
    <w:rsid w:val="0081554D"/>
    <w:rsid w:val="0081707E"/>
    <w:rsid w:val="008407DC"/>
    <w:rsid w:val="008449B3"/>
    <w:rsid w:val="00852C13"/>
    <w:rsid w:val="0085747A"/>
    <w:rsid w:val="0088081D"/>
    <w:rsid w:val="00883C3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87D"/>
    <w:rsid w:val="009508DF"/>
    <w:rsid w:val="00950DAC"/>
    <w:rsid w:val="0095241F"/>
    <w:rsid w:val="00954A07"/>
    <w:rsid w:val="009739B7"/>
    <w:rsid w:val="00996D42"/>
    <w:rsid w:val="00997F14"/>
    <w:rsid w:val="009A78D9"/>
    <w:rsid w:val="009C1331"/>
    <w:rsid w:val="009C3E31"/>
    <w:rsid w:val="009C54AE"/>
    <w:rsid w:val="009C788E"/>
    <w:rsid w:val="009D2479"/>
    <w:rsid w:val="009E3B41"/>
    <w:rsid w:val="009F3C5C"/>
    <w:rsid w:val="009F4610"/>
    <w:rsid w:val="00A00ECC"/>
    <w:rsid w:val="00A14685"/>
    <w:rsid w:val="00A155EE"/>
    <w:rsid w:val="00A2245B"/>
    <w:rsid w:val="00A30110"/>
    <w:rsid w:val="00A32D2D"/>
    <w:rsid w:val="00A36899"/>
    <w:rsid w:val="00A371F6"/>
    <w:rsid w:val="00A43BF6"/>
    <w:rsid w:val="00A45CE4"/>
    <w:rsid w:val="00A53FA5"/>
    <w:rsid w:val="00A54817"/>
    <w:rsid w:val="00A601C8"/>
    <w:rsid w:val="00A60799"/>
    <w:rsid w:val="00A63EDB"/>
    <w:rsid w:val="00A84C85"/>
    <w:rsid w:val="00A97DE1"/>
    <w:rsid w:val="00AB053C"/>
    <w:rsid w:val="00AD0842"/>
    <w:rsid w:val="00AD1146"/>
    <w:rsid w:val="00AD27D3"/>
    <w:rsid w:val="00AD5CBA"/>
    <w:rsid w:val="00AD66D6"/>
    <w:rsid w:val="00AE1160"/>
    <w:rsid w:val="00AE1717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B49"/>
    <w:rsid w:val="00B75946"/>
    <w:rsid w:val="00B8056E"/>
    <w:rsid w:val="00B819C8"/>
    <w:rsid w:val="00B82308"/>
    <w:rsid w:val="00B90885"/>
    <w:rsid w:val="00BB3D4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6A5"/>
    <w:rsid w:val="00C26CB7"/>
    <w:rsid w:val="00C324C1"/>
    <w:rsid w:val="00C36992"/>
    <w:rsid w:val="00C517F4"/>
    <w:rsid w:val="00C56036"/>
    <w:rsid w:val="00C61DC5"/>
    <w:rsid w:val="00C67E92"/>
    <w:rsid w:val="00C70A26"/>
    <w:rsid w:val="00C766DF"/>
    <w:rsid w:val="00C80222"/>
    <w:rsid w:val="00C81C5D"/>
    <w:rsid w:val="00C86148"/>
    <w:rsid w:val="00C94B98"/>
    <w:rsid w:val="00CA0BAB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6A20"/>
    <w:rsid w:val="00D425B2"/>
    <w:rsid w:val="00D428D6"/>
    <w:rsid w:val="00D552B2"/>
    <w:rsid w:val="00D608D1"/>
    <w:rsid w:val="00D74119"/>
    <w:rsid w:val="00D8075B"/>
    <w:rsid w:val="00D8678B"/>
    <w:rsid w:val="00DA2114"/>
    <w:rsid w:val="00DD2F8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477"/>
    <w:rsid w:val="00E51E44"/>
    <w:rsid w:val="00E61E4E"/>
    <w:rsid w:val="00E63348"/>
    <w:rsid w:val="00E7171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9DE"/>
    <w:rsid w:val="00F526AF"/>
    <w:rsid w:val="00F617C3"/>
    <w:rsid w:val="00F7066B"/>
    <w:rsid w:val="00F83B28"/>
    <w:rsid w:val="00FA46E5"/>
    <w:rsid w:val="00FB7DBA"/>
    <w:rsid w:val="00FC1958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671395-ECD7-4DA6-AC10-FF54985CA8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D3A954-B809-44F7-911C-F2472B04281A}"/>
</file>

<file path=customXml/itemProps3.xml><?xml version="1.0" encoding="utf-8"?>
<ds:datastoreItem xmlns:ds="http://schemas.openxmlformats.org/officeDocument/2006/customXml" ds:itemID="{CF4ED133-1D72-4A8A-BA23-19F837C75670}"/>
</file>

<file path=customXml/itemProps4.xml><?xml version="1.0" encoding="utf-8"?>
<ds:datastoreItem xmlns:ds="http://schemas.openxmlformats.org/officeDocument/2006/customXml" ds:itemID="{1FF78FAB-5807-4320-AE85-7EA0CBF2830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1008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Rut</dc:creator>
  <cp:lastModifiedBy>User</cp:lastModifiedBy>
  <cp:revision>2</cp:revision>
  <cp:lastPrinted>2020-01-08T13:20:00Z</cp:lastPrinted>
  <dcterms:created xsi:type="dcterms:W3CDTF">2020-11-07T17:42:00Z</dcterms:created>
  <dcterms:modified xsi:type="dcterms:W3CDTF">2020-11-07T17:42:00Z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