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CC0" w:rsidRPr="007E5B43" w:rsidRDefault="00A26CC0" w:rsidP="00A26CC0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7E5B43">
        <w:rPr>
          <w:rFonts w:ascii="Corbel" w:hAnsi="Corbel"/>
          <w:b/>
          <w:bCs/>
          <w:sz w:val="24"/>
          <w:szCs w:val="24"/>
        </w:rPr>
        <w:t xml:space="preserve">   </w:t>
      </w:r>
      <w:r w:rsidRPr="007E5B43">
        <w:rPr>
          <w:rFonts w:ascii="Corbel" w:hAnsi="Corbel"/>
          <w:b/>
          <w:bCs/>
          <w:sz w:val="24"/>
          <w:szCs w:val="24"/>
        </w:rPr>
        <w:tab/>
      </w:r>
      <w:r w:rsidRPr="007E5B43">
        <w:rPr>
          <w:rFonts w:ascii="Corbel" w:hAnsi="Corbel"/>
          <w:b/>
          <w:bCs/>
          <w:sz w:val="24"/>
          <w:szCs w:val="24"/>
        </w:rPr>
        <w:tab/>
      </w:r>
      <w:r w:rsidRPr="007E5B43">
        <w:rPr>
          <w:rFonts w:ascii="Corbel" w:hAnsi="Corbel"/>
          <w:b/>
          <w:bCs/>
          <w:sz w:val="24"/>
          <w:szCs w:val="24"/>
        </w:rPr>
        <w:tab/>
      </w:r>
      <w:r w:rsidRPr="007E5B43">
        <w:rPr>
          <w:rFonts w:ascii="Corbel" w:hAnsi="Corbel"/>
          <w:b/>
          <w:bCs/>
          <w:sz w:val="24"/>
          <w:szCs w:val="24"/>
        </w:rPr>
        <w:tab/>
      </w:r>
      <w:r w:rsidRPr="007E5B43">
        <w:rPr>
          <w:rFonts w:ascii="Corbel" w:hAnsi="Corbel"/>
          <w:b/>
          <w:bCs/>
          <w:sz w:val="24"/>
          <w:szCs w:val="24"/>
        </w:rPr>
        <w:tab/>
      </w:r>
      <w:r w:rsidRPr="007E5B43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A26CC0" w:rsidRPr="007E5B43" w:rsidRDefault="00A26CC0" w:rsidP="00A26C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E5B43">
        <w:rPr>
          <w:rFonts w:ascii="Corbel" w:hAnsi="Corbel"/>
          <w:b/>
          <w:smallCaps/>
          <w:sz w:val="24"/>
          <w:szCs w:val="24"/>
        </w:rPr>
        <w:t>SYLABUS</w:t>
      </w:r>
    </w:p>
    <w:p w:rsidR="00A26CC0" w:rsidRPr="007E5B43" w:rsidRDefault="00A26CC0" w:rsidP="00A26C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E5B4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2020/2021 - 2021/2022</w:t>
      </w:r>
      <w:r>
        <w:rPr>
          <w:rFonts w:ascii="Corbel" w:hAnsi="Corbel"/>
          <w:i/>
          <w:smallCaps/>
          <w:sz w:val="24"/>
          <w:szCs w:val="24"/>
        </w:rPr>
        <w:t xml:space="preserve"> - </w:t>
      </w:r>
      <w:r>
        <w:rPr>
          <w:rFonts w:ascii="Corbel" w:hAnsi="Corbel"/>
          <w:i/>
          <w:smallCaps/>
          <w:sz w:val="24"/>
          <w:szCs w:val="24"/>
        </w:rPr>
        <w:t>2022/2023</w:t>
      </w:r>
    </w:p>
    <w:p w:rsidR="00A26CC0" w:rsidRPr="007E5B43" w:rsidRDefault="00A26CC0" w:rsidP="00A26CC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E5B4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A26CC0" w:rsidRPr="007E5B43" w:rsidRDefault="00A26CC0" w:rsidP="00A26CC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E5B43">
        <w:rPr>
          <w:rFonts w:ascii="Corbel" w:hAnsi="Corbel"/>
          <w:sz w:val="24"/>
          <w:szCs w:val="24"/>
        </w:rPr>
        <w:tab/>
      </w:r>
      <w:r w:rsidRPr="007E5B43">
        <w:rPr>
          <w:rFonts w:ascii="Corbel" w:hAnsi="Corbel"/>
          <w:sz w:val="24"/>
          <w:szCs w:val="24"/>
        </w:rPr>
        <w:tab/>
      </w:r>
      <w:r w:rsidRPr="007E5B43">
        <w:rPr>
          <w:rFonts w:ascii="Corbel" w:hAnsi="Corbel"/>
          <w:sz w:val="24"/>
          <w:szCs w:val="24"/>
        </w:rPr>
        <w:tab/>
      </w:r>
      <w:r w:rsidRPr="007E5B43">
        <w:rPr>
          <w:rFonts w:ascii="Corbel" w:hAnsi="Corbel"/>
          <w:sz w:val="24"/>
          <w:szCs w:val="24"/>
        </w:rPr>
        <w:tab/>
        <w:t xml:space="preserve">Rok </w:t>
      </w:r>
      <w:r>
        <w:rPr>
          <w:rFonts w:ascii="Corbel" w:hAnsi="Corbel"/>
          <w:sz w:val="24"/>
          <w:szCs w:val="24"/>
        </w:rPr>
        <w:t>akademicki   2020/2021</w:t>
      </w:r>
      <w:bookmarkStart w:id="0" w:name="_GoBack"/>
      <w:bookmarkEnd w:id="0"/>
    </w:p>
    <w:p w:rsidR="00A26CC0" w:rsidRPr="007E5B43" w:rsidRDefault="00A26CC0" w:rsidP="00A26CC0">
      <w:pPr>
        <w:spacing w:after="0" w:line="240" w:lineRule="auto"/>
        <w:rPr>
          <w:rFonts w:ascii="Corbel" w:hAnsi="Corbel"/>
          <w:sz w:val="24"/>
          <w:szCs w:val="24"/>
        </w:rPr>
      </w:pPr>
    </w:p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E5B43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26CC0" w:rsidRPr="007E5B43" w:rsidTr="00B37AD1">
        <w:tc>
          <w:tcPr>
            <w:tcW w:w="2694" w:type="dxa"/>
            <w:vAlign w:val="center"/>
          </w:tcPr>
          <w:p w:rsidR="00A26CC0" w:rsidRPr="007E5B43" w:rsidRDefault="00A26CC0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26CC0" w:rsidRPr="007E5B43" w:rsidRDefault="00A26CC0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5B43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A26CC0" w:rsidRPr="007E5B43" w:rsidTr="00B37AD1">
        <w:tc>
          <w:tcPr>
            <w:tcW w:w="2694" w:type="dxa"/>
            <w:vAlign w:val="center"/>
          </w:tcPr>
          <w:p w:rsidR="00A26CC0" w:rsidRPr="007E5B43" w:rsidRDefault="00A26CC0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A26CC0" w:rsidRPr="007E5B43" w:rsidRDefault="00A26CC0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26CC0" w:rsidRPr="007E5B43" w:rsidTr="00B37AD1">
        <w:tc>
          <w:tcPr>
            <w:tcW w:w="2694" w:type="dxa"/>
            <w:vAlign w:val="center"/>
          </w:tcPr>
          <w:p w:rsidR="00A26CC0" w:rsidRPr="007E5B43" w:rsidRDefault="00A26CC0" w:rsidP="00B37AD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26CC0" w:rsidRPr="007E5B43" w:rsidRDefault="00A26CC0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  <w:shd w:val="clear" w:color="auto" w:fill="FFFFFF"/>
              </w:rPr>
              <w:t>Kolegium Nauk Medycznych</w:t>
            </w:r>
          </w:p>
        </w:tc>
      </w:tr>
      <w:tr w:rsidR="00A26CC0" w:rsidRPr="007E5B43" w:rsidTr="00B37AD1">
        <w:tc>
          <w:tcPr>
            <w:tcW w:w="2694" w:type="dxa"/>
            <w:vAlign w:val="center"/>
          </w:tcPr>
          <w:p w:rsidR="00A26CC0" w:rsidRPr="007E5B43" w:rsidRDefault="00A26CC0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26CC0" w:rsidRPr="007E5B43" w:rsidRDefault="00A26CC0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  <w:shd w:val="clear" w:color="auto" w:fill="FFFFFF"/>
              </w:rPr>
              <w:t>Instytut Nauk o Kulturze Fizycznej</w:t>
            </w:r>
          </w:p>
        </w:tc>
      </w:tr>
      <w:tr w:rsidR="00A26CC0" w:rsidRPr="007E5B43" w:rsidTr="00B37AD1">
        <w:tc>
          <w:tcPr>
            <w:tcW w:w="2694" w:type="dxa"/>
            <w:vAlign w:val="center"/>
          </w:tcPr>
          <w:p w:rsidR="00A26CC0" w:rsidRPr="007E5B43" w:rsidRDefault="00A26CC0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26CC0" w:rsidRPr="007E5B43" w:rsidRDefault="00A26CC0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A26CC0" w:rsidRPr="007E5B43" w:rsidTr="00B37AD1">
        <w:tc>
          <w:tcPr>
            <w:tcW w:w="2694" w:type="dxa"/>
            <w:vAlign w:val="center"/>
          </w:tcPr>
          <w:p w:rsidR="00A26CC0" w:rsidRPr="007E5B43" w:rsidRDefault="00A26CC0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26CC0" w:rsidRPr="007E5B43" w:rsidRDefault="00A26CC0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5B43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A26CC0" w:rsidRPr="007E5B43" w:rsidTr="00B37AD1">
        <w:tc>
          <w:tcPr>
            <w:tcW w:w="2694" w:type="dxa"/>
            <w:vAlign w:val="center"/>
          </w:tcPr>
          <w:p w:rsidR="00A26CC0" w:rsidRPr="007E5B43" w:rsidRDefault="00A26CC0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26CC0" w:rsidRPr="007E5B43" w:rsidRDefault="00A26CC0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E5B43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A26CC0" w:rsidRPr="007E5B43" w:rsidTr="00B37AD1">
        <w:tc>
          <w:tcPr>
            <w:tcW w:w="2694" w:type="dxa"/>
            <w:vAlign w:val="center"/>
          </w:tcPr>
          <w:p w:rsidR="00A26CC0" w:rsidRPr="007E5B43" w:rsidRDefault="00A26CC0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26CC0" w:rsidRPr="007E5B43" w:rsidRDefault="00A26CC0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Pr="007E5B43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A26CC0" w:rsidRPr="007E5B43" w:rsidTr="00B37AD1">
        <w:tc>
          <w:tcPr>
            <w:tcW w:w="2694" w:type="dxa"/>
            <w:vAlign w:val="center"/>
          </w:tcPr>
          <w:p w:rsidR="00A26CC0" w:rsidRPr="007E5B43" w:rsidRDefault="00A26CC0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26CC0" w:rsidRPr="007E5B43" w:rsidRDefault="00A26CC0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1 rok , semestr </w:t>
            </w:r>
            <w:r w:rsidRPr="007E5B4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</w:t>
            </w:r>
          </w:p>
        </w:tc>
      </w:tr>
      <w:tr w:rsidR="00A26CC0" w:rsidRPr="007E5B43" w:rsidTr="00B37AD1">
        <w:tc>
          <w:tcPr>
            <w:tcW w:w="2694" w:type="dxa"/>
            <w:vAlign w:val="center"/>
          </w:tcPr>
          <w:p w:rsidR="00A26CC0" w:rsidRPr="007E5B43" w:rsidRDefault="00A26CC0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26CC0" w:rsidRPr="007E5B43" w:rsidRDefault="00A26CC0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E5B43">
              <w:rPr>
                <w:rFonts w:ascii="Corbel" w:hAnsi="Corbel"/>
                <w:b w:val="0"/>
                <w:sz w:val="24"/>
                <w:szCs w:val="24"/>
              </w:rPr>
              <w:t>rzedmiot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podstawowy</w:t>
            </w:r>
          </w:p>
        </w:tc>
      </w:tr>
      <w:tr w:rsidR="00A26CC0" w:rsidRPr="007E5B43" w:rsidTr="00B37AD1">
        <w:tc>
          <w:tcPr>
            <w:tcW w:w="2694" w:type="dxa"/>
            <w:vAlign w:val="center"/>
          </w:tcPr>
          <w:p w:rsidR="00A26CC0" w:rsidRPr="007E5B43" w:rsidRDefault="00A26CC0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26CC0" w:rsidRPr="007E5B43" w:rsidRDefault="00A26CC0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5B4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26CC0" w:rsidRPr="007E5B43" w:rsidTr="00B37AD1">
        <w:tc>
          <w:tcPr>
            <w:tcW w:w="2694" w:type="dxa"/>
            <w:vAlign w:val="center"/>
          </w:tcPr>
          <w:p w:rsidR="00A26CC0" w:rsidRPr="007E5B43" w:rsidRDefault="00A26CC0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26CC0" w:rsidRPr="007E5B43" w:rsidRDefault="00A26CC0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5B43">
              <w:rPr>
                <w:rFonts w:ascii="Corbel" w:hAnsi="Corbel"/>
                <w:b w:val="0"/>
                <w:sz w:val="24"/>
                <w:szCs w:val="24"/>
              </w:rPr>
              <w:t>Monika Drozd</w:t>
            </w:r>
          </w:p>
        </w:tc>
      </w:tr>
      <w:tr w:rsidR="00A26CC0" w:rsidRPr="007E5B43" w:rsidTr="00B37AD1">
        <w:tc>
          <w:tcPr>
            <w:tcW w:w="2694" w:type="dxa"/>
            <w:vAlign w:val="center"/>
          </w:tcPr>
          <w:p w:rsidR="00A26CC0" w:rsidRPr="007E5B43" w:rsidRDefault="00A26CC0" w:rsidP="00B37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26CC0" w:rsidRPr="007E5B43" w:rsidRDefault="00A26CC0" w:rsidP="00B37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5B43">
              <w:rPr>
                <w:rFonts w:ascii="Corbel" w:hAnsi="Corbel"/>
                <w:b w:val="0"/>
                <w:sz w:val="24"/>
                <w:szCs w:val="24"/>
              </w:rPr>
              <w:t>Wykłady: Monika Drozd,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                                                                                       </w:t>
            </w:r>
            <w:r w:rsidRPr="007E5B43">
              <w:rPr>
                <w:rFonts w:ascii="Corbel" w:hAnsi="Corbel"/>
                <w:b w:val="0"/>
                <w:sz w:val="24"/>
                <w:szCs w:val="24"/>
              </w:rPr>
              <w:t xml:space="preserve"> Ćwiczenia: Monika Drozd</w:t>
            </w:r>
          </w:p>
        </w:tc>
      </w:tr>
    </w:tbl>
    <w:p w:rsidR="00A26CC0" w:rsidRPr="007E5B43" w:rsidRDefault="00A26CC0" w:rsidP="00A26CC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E5B43">
        <w:rPr>
          <w:rFonts w:ascii="Corbel" w:hAnsi="Corbel"/>
          <w:sz w:val="24"/>
          <w:szCs w:val="24"/>
        </w:rPr>
        <w:t xml:space="preserve">* </w:t>
      </w:r>
      <w:r w:rsidRPr="007E5B43">
        <w:rPr>
          <w:rFonts w:ascii="Corbel" w:hAnsi="Corbel"/>
          <w:i/>
          <w:sz w:val="24"/>
          <w:szCs w:val="24"/>
        </w:rPr>
        <w:t>-</w:t>
      </w:r>
      <w:r w:rsidRPr="007E5B43">
        <w:rPr>
          <w:rFonts w:ascii="Corbel" w:hAnsi="Corbel"/>
          <w:b w:val="0"/>
          <w:i/>
          <w:sz w:val="24"/>
          <w:szCs w:val="24"/>
        </w:rPr>
        <w:t>opcjonalni</w:t>
      </w:r>
      <w:r w:rsidRPr="007E5B43">
        <w:rPr>
          <w:rFonts w:ascii="Corbel" w:hAnsi="Corbel"/>
          <w:b w:val="0"/>
          <w:sz w:val="24"/>
          <w:szCs w:val="24"/>
        </w:rPr>
        <w:t>e,</w:t>
      </w:r>
      <w:r w:rsidRPr="007E5B43">
        <w:rPr>
          <w:rFonts w:ascii="Corbel" w:hAnsi="Corbel"/>
          <w:i/>
          <w:sz w:val="24"/>
          <w:szCs w:val="24"/>
        </w:rPr>
        <w:t xml:space="preserve"> </w:t>
      </w:r>
      <w:r w:rsidRPr="007E5B43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A26CC0" w:rsidRPr="007E5B43" w:rsidRDefault="00A26CC0" w:rsidP="00A26CC0">
      <w:pPr>
        <w:pStyle w:val="Podpunkty"/>
        <w:ind w:left="0"/>
        <w:rPr>
          <w:rFonts w:ascii="Corbel" w:hAnsi="Corbel"/>
          <w:sz w:val="24"/>
          <w:szCs w:val="24"/>
        </w:rPr>
      </w:pPr>
    </w:p>
    <w:p w:rsidR="00A26CC0" w:rsidRPr="007E5B43" w:rsidRDefault="00A26CC0" w:rsidP="00A26CC0">
      <w:pPr>
        <w:pStyle w:val="Podpunkty"/>
        <w:ind w:left="284"/>
        <w:rPr>
          <w:rFonts w:ascii="Corbel" w:hAnsi="Corbel"/>
          <w:sz w:val="24"/>
          <w:szCs w:val="24"/>
        </w:rPr>
      </w:pPr>
      <w:r w:rsidRPr="007E5B43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26CC0" w:rsidRPr="007E5B43" w:rsidRDefault="00A26CC0" w:rsidP="00A26CC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A26CC0" w:rsidRPr="007E5B43" w:rsidTr="00B37AD1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C0" w:rsidRPr="007E5B43" w:rsidRDefault="00A26CC0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5B43">
              <w:rPr>
                <w:rFonts w:ascii="Corbel" w:hAnsi="Corbel"/>
                <w:szCs w:val="24"/>
              </w:rPr>
              <w:t>Semestr</w:t>
            </w:r>
          </w:p>
          <w:p w:rsidR="00A26CC0" w:rsidRPr="007E5B43" w:rsidRDefault="00A26CC0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5B43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CC0" w:rsidRPr="007E5B43" w:rsidRDefault="00A26CC0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E5B43">
              <w:rPr>
                <w:rFonts w:ascii="Corbel" w:hAnsi="Corbel"/>
                <w:szCs w:val="24"/>
              </w:rPr>
              <w:t>Wykł</w:t>
            </w:r>
            <w:proofErr w:type="spellEnd"/>
            <w:r w:rsidRPr="007E5B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CC0" w:rsidRPr="007E5B43" w:rsidRDefault="00A26CC0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5B4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CC0" w:rsidRPr="007E5B43" w:rsidRDefault="00A26CC0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E5B43">
              <w:rPr>
                <w:rFonts w:ascii="Corbel" w:hAnsi="Corbel"/>
                <w:szCs w:val="24"/>
              </w:rPr>
              <w:t>Konw</w:t>
            </w:r>
            <w:proofErr w:type="spellEnd"/>
            <w:r w:rsidRPr="007E5B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CC0" w:rsidRPr="007E5B43" w:rsidRDefault="00A26CC0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5B4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CC0" w:rsidRPr="007E5B43" w:rsidRDefault="00A26CC0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E5B43">
              <w:rPr>
                <w:rFonts w:ascii="Corbel" w:hAnsi="Corbel"/>
                <w:szCs w:val="24"/>
              </w:rPr>
              <w:t>Sem</w:t>
            </w:r>
            <w:proofErr w:type="spellEnd"/>
            <w:r w:rsidRPr="007E5B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CC0" w:rsidRPr="007E5B43" w:rsidRDefault="00A26CC0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5B4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CC0" w:rsidRPr="007E5B43" w:rsidRDefault="00A26CC0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E5B43">
              <w:rPr>
                <w:rFonts w:ascii="Corbel" w:hAnsi="Corbel"/>
                <w:szCs w:val="24"/>
              </w:rPr>
              <w:t>Prakt</w:t>
            </w:r>
            <w:proofErr w:type="spellEnd"/>
            <w:r w:rsidRPr="007E5B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CC0" w:rsidRPr="007E5B43" w:rsidRDefault="00A26CC0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5B4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CC0" w:rsidRPr="007E5B43" w:rsidRDefault="00A26CC0" w:rsidP="00B37A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E5B43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26CC0" w:rsidRPr="007E5B43" w:rsidTr="00B37AD1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C0" w:rsidRPr="007E5B43" w:rsidRDefault="00A26CC0" w:rsidP="00B37A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CC0" w:rsidRPr="007E5B43" w:rsidRDefault="00A26CC0" w:rsidP="00B37A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CC0" w:rsidRPr="007E5B43" w:rsidRDefault="00A26CC0" w:rsidP="00B37AD1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7E5B4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CC0" w:rsidRPr="007E5B43" w:rsidRDefault="00A26CC0" w:rsidP="00B37A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CC0" w:rsidRPr="007E5B43" w:rsidRDefault="00A26CC0" w:rsidP="00B37A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CC0" w:rsidRPr="007E5B43" w:rsidRDefault="00A26CC0" w:rsidP="00B37A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CC0" w:rsidRPr="007E5B43" w:rsidRDefault="00A26CC0" w:rsidP="00B37A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CC0" w:rsidRPr="007E5B43" w:rsidRDefault="00A26CC0" w:rsidP="00B37A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CC0" w:rsidRPr="007E5B43" w:rsidRDefault="00A26CC0" w:rsidP="00B37A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CC0" w:rsidRPr="007E5B43" w:rsidRDefault="00A26CC0" w:rsidP="00B37A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A26CC0" w:rsidRPr="007E5B43" w:rsidRDefault="00A26CC0" w:rsidP="00A26CC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A26CC0" w:rsidRPr="007E5B43" w:rsidRDefault="00A26CC0" w:rsidP="00A26CC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E5B43">
        <w:rPr>
          <w:rFonts w:ascii="Corbel" w:hAnsi="Corbel"/>
          <w:smallCaps w:val="0"/>
          <w:szCs w:val="24"/>
        </w:rPr>
        <w:t>1.2.</w:t>
      </w:r>
      <w:r w:rsidRPr="007E5B43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A26CC0" w:rsidRPr="007E5B43" w:rsidRDefault="00A26CC0" w:rsidP="00A26CC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E5B43">
        <w:rPr>
          <w:rFonts w:ascii="Segoe UI Symbol" w:eastAsia="MS Gothic" w:hAnsi="Segoe UI Symbol" w:cs="Segoe UI Symbol"/>
          <w:b w:val="0"/>
          <w:color w:val="FF0000"/>
          <w:szCs w:val="24"/>
          <w:highlight w:val="red"/>
        </w:rPr>
        <w:t>☐</w:t>
      </w:r>
      <w:r w:rsidRPr="007E5B4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A26CC0" w:rsidRPr="007E5B43" w:rsidRDefault="00A26CC0" w:rsidP="00A26CC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E5B43">
        <w:rPr>
          <w:rFonts w:ascii="Segoe UI Symbol" w:eastAsia="MS Gothic" w:hAnsi="Segoe UI Symbol" w:cs="Segoe UI Symbol"/>
          <w:b w:val="0"/>
          <w:szCs w:val="24"/>
        </w:rPr>
        <w:t>☐</w:t>
      </w:r>
      <w:r w:rsidRPr="007E5B4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26CC0" w:rsidRPr="007E5B43" w:rsidRDefault="00A26CC0" w:rsidP="00A26C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E5B43">
        <w:rPr>
          <w:rFonts w:ascii="Corbel" w:hAnsi="Corbel"/>
          <w:smallCaps w:val="0"/>
          <w:szCs w:val="24"/>
        </w:rPr>
        <w:t xml:space="preserve">1.3 </w:t>
      </w:r>
      <w:r w:rsidRPr="007E5B43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A26CC0" w:rsidRPr="007E5B43" w:rsidRDefault="00A26CC0" w:rsidP="00A26C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A26CC0" w:rsidRPr="007E5B43" w:rsidRDefault="00A26CC0" w:rsidP="00A26C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7E5B43">
        <w:rPr>
          <w:rFonts w:ascii="Corbel" w:hAnsi="Corbel"/>
          <w:b w:val="0"/>
          <w:smallCaps w:val="0"/>
          <w:szCs w:val="24"/>
        </w:rPr>
        <w:t>Wykłady – egzamin</w:t>
      </w:r>
    </w:p>
    <w:p w:rsidR="00A26CC0" w:rsidRPr="007E5B43" w:rsidRDefault="00A26CC0" w:rsidP="00A26C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E5B43">
        <w:rPr>
          <w:rFonts w:ascii="Corbel" w:hAnsi="Corbel"/>
          <w:b w:val="0"/>
          <w:smallCaps w:val="0"/>
          <w:szCs w:val="24"/>
        </w:rPr>
        <w:t xml:space="preserve"> Ćwiczenia - zliczenie z oceną </w:t>
      </w:r>
    </w:p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szCs w:val="24"/>
        </w:rPr>
      </w:pPr>
      <w:r w:rsidRPr="007E5B4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26CC0" w:rsidRPr="007E5B43" w:rsidTr="00B37AD1">
        <w:tc>
          <w:tcPr>
            <w:tcW w:w="9670" w:type="dxa"/>
          </w:tcPr>
          <w:p w:rsidR="00A26CC0" w:rsidRPr="007E5B43" w:rsidRDefault="00A26CC0" w:rsidP="00B37AD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psychologii na poziomie szkoły średniej</w:t>
            </w:r>
          </w:p>
        </w:tc>
      </w:tr>
    </w:tbl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szCs w:val="24"/>
        </w:rPr>
      </w:pPr>
    </w:p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szCs w:val="24"/>
        </w:rPr>
      </w:pPr>
      <w:r w:rsidRPr="007E5B43">
        <w:rPr>
          <w:rFonts w:ascii="Corbel" w:hAnsi="Corbel"/>
          <w:szCs w:val="24"/>
        </w:rPr>
        <w:t>3. cele, efekty uczenia się , treści Programowe i stosowane metody Dydaktyczne</w:t>
      </w:r>
    </w:p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szCs w:val="24"/>
        </w:rPr>
      </w:pPr>
    </w:p>
    <w:p w:rsidR="00A26CC0" w:rsidRPr="007E5B43" w:rsidRDefault="00A26CC0" w:rsidP="00A26CC0">
      <w:pPr>
        <w:pStyle w:val="Podpunkty"/>
        <w:rPr>
          <w:rFonts w:ascii="Corbel" w:hAnsi="Corbel"/>
          <w:sz w:val="24"/>
          <w:szCs w:val="24"/>
        </w:rPr>
      </w:pPr>
      <w:r w:rsidRPr="007E5B43">
        <w:rPr>
          <w:rFonts w:ascii="Corbel" w:hAnsi="Corbel"/>
          <w:sz w:val="24"/>
          <w:szCs w:val="24"/>
        </w:rPr>
        <w:t>3.1 Cele przedmiotu</w:t>
      </w:r>
    </w:p>
    <w:p w:rsidR="00A26CC0" w:rsidRPr="007E5B43" w:rsidRDefault="00A26CC0" w:rsidP="00A26CC0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669"/>
      </w:tblGrid>
      <w:tr w:rsidR="00A26CC0" w:rsidRPr="007E5B43" w:rsidTr="00B37AD1">
        <w:tc>
          <w:tcPr>
            <w:tcW w:w="851" w:type="dxa"/>
            <w:vAlign w:val="center"/>
          </w:tcPr>
          <w:p w:rsidR="00A26CC0" w:rsidRPr="007E5B43" w:rsidRDefault="00A26CC0" w:rsidP="00B37AD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7E5B4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69" w:type="dxa"/>
            <w:vAlign w:val="center"/>
          </w:tcPr>
          <w:p w:rsidR="00A26CC0" w:rsidRPr="007E5B43" w:rsidRDefault="00A26CC0" w:rsidP="00B37AD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7E5B43">
              <w:rPr>
                <w:rFonts w:ascii="Corbel" w:hAnsi="Corbel"/>
                <w:b w:val="0"/>
                <w:sz w:val="24"/>
                <w:szCs w:val="24"/>
              </w:rPr>
              <w:t xml:space="preserve"> Zapoznanie i ukierunkowanie studentów na umiejętność  rozumienia  klasycznych i współczesnych teorii rozwoju człowieka, wychowania, </w:t>
            </w:r>
          </w:p>
        </w:tc>
      </w:tr>
      <w:tr w:rsidR="00A26CC0" w:rsidRPr="007E5B43" w:rsidTr="00B37AD1">
        <w:tc>
          <w:tcPr>
            <w:tcW w:w="851" w:type="dxa"/>
            <w:vAlign w:val="center"/>
          </w:tcPr>
          <w:p w:rsidR="00A26CC0" w:rsidRPr="007E5B43" w:rsidRDefault="00A26CC0" w:rsidP="00B37AD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69" w:type="dxa"/>
            <w:vAlign w:val="center"/>
          </w:tcPr>
          <w:p w:rsidR="00A26CC0" w:rsidRPr="007E5B43" w:rsidRDefault="00A26CC0" w:rsidP="00B37AD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7E5B43">
              <w:rPr>
                <w:rFonts w:ascii="Corbel" w:hAnsi="Corbel"/>
                <w:b w:val="0"/>
                <w:sz w:val="24"/>
                <w:szCs w:val="24"/>
              </w:rPr>
              <w:t xml:space="preserve">Zapoznanie i ukierunkowanie studentów na umiejętność  komunikowania interpersonalnego i społecznego </w:t>
            </w:r>
          </w:p>
        </w:tc>
      </w:tr>
    </w:tbl>
    <w:p w:rsidR="00A26CC0" w:rsidRPr="007E5B43" w:rsidRDefault="00A26CC0" w:rsidP="00A26CC0">
      <w:pPr>
        <w:pStyle w:val="Podpunkty"/>
        <w:rPr>
          <w:rFonts w:ascii="Corbel" w:hAnsi="Corbel"/>
          <w:sz w:val="24"/>
          <w:szCs w:val="24"/>
        </w:rPr>
      </w:pPr>
    </w:p>
    <w:p w:rsidR="00A26CC0" w:rsidRPr="007E5B43" w:rsidRDefault="00A26CC0" w:rsidP="00A26CC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A26CC0" w:rsidRPr="007E5B43" w:rsidRDefault="00A26CC0" w:rsidP="00A26CC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E5B43">
        <w:rPr>
          <w:rFonts w:ascii="Corbel" w:hAnsi="Corbel"/>
          <w:b/>
          <w:sz w:val="24"/>
          <w:szCs w:val="24"/>
        </w:rPr>
        <w:t>3.2 Efekty uczenia się dla przedmiotu</w:t>
      </w:r>
      <w:r w:rsidRPr="007E5B43">
        <w:rPr>
          <w:rFonts w:ascii="Corbel" w:hAnsi="Corbel"/>
          <w:sz w:val="24"/>
          <w:szCs w:val="24"/>
        </w:rPr>
        <w:t xml:space="preserve"> </w:t>
      </w:r>
    </w:p>
    <w:p w:rsidR="00A26CC0" w:rsidRPr="007E5B43" w:rsidRDefault="00A26CC0" w:rsidP="00A26CC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A26CC0" w:rsidRPr="007E5B43" w:rsidTr="00B37AD1">
        <w:tc>
          <w:tcPr>
            <w:tcW w:w="1678" w:type="dxa"/>
            <w:vAlign w:val="center"/>
          </w:tcPr>
          <w:p w:rsidR="00A26CC0" w:rsidRPr="007E5B43" w:rsidRDefault="00A26CC0" w:rsidP="00B37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smallCaps w:val="0"/>
                <w:szCs w:val="24"/>
              </w:rPr>
              <w:t>EK</w:t>
            </w:r>
            <w:r w:rsidRPr="007E5B4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:rsidR="00A26CC0" w:rsidRPr="007E5B43" w:rsidRDefault="00A26CC0" w:rsidP="00B37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:rsidR="00A26CC0" w:rsidRPr="007E5B43" w:rsidRDefault="00A26CC0" w:rsidP="00B37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E5B4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6CC0" w:rsidRPr="007E5B43" w:rsidTr="00B37AD1">
        <w:tc>
          <w:tcPr>
            <w:tcW w:w="1678" w:type="dxa"/>
          </w:tcPr>
          <w:p w:rsidR="00A26CC0" w:rsidRPr="007E5B43" w:rsidRDefault="00A26CC0" w:rsidP="00B3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8" w:type="dxa"/>
          </w:tcPr>
          <w:p w:rsidR="00A26CC0" w:rsidRPr="007E5B43" w:rsidRDefault="00A26CC0" w:rsidP="00B3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3F1B2A">
              <w:rPr>
                <w:rFonts w:ascii="Corbel" w:hAnsi="Corbel"/>
                <w:b w:val="0"/>
                <w:smallCaps w:val="0"/>
                <w:szCs w:val="24"/>
              </w:rPr>
              <w:t xml:space="preserve">teorię oraz ogólną metodologię badań w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psychologii właściwej</w:t>
            </w:r>
            <w:r w:rsidRPr="003F1B2A">
              <w:rPr>
                <w:rFonts w:ascii="Corbel" w:hAnsi="Corbel"/>
                <w:b w:val="0"/>
                <w:smallCaps w:val="0"/>
                <w:szCs w:val="24"/>
              </w:rPr>
              <w:t xml:space="preserve"> dla turystyki i rekreacji</w:t>
            </w:r>
          </w:p>
        </w:tc>
        <w:tc>
          <w:tcPr>
            <w:tcW w:w="1864" w:type="dxa"/>
          </w:tcPr>
          <w:p w:rsidR="00A26CC0" w:rsidRPr="007E5B43" w:rsidRDefault="00A26CC0" w:rsidP="00B3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26CC0" w:rsidRPr="007E5B43" w:rsidTr="00B37AD1">
        <w:trPr>
          <w:trHeight w:val="493"/>
        </w:trPr>
        <w:tc>
          <w:tcPr>
            <w:tcW w:w="1678" w:type="dxa"/>
          </w:tcPr>
          <w:p w:rsidR="00A26CC0" w:rsidRPr="007E5B43" w:rsidRDefault="00A26CC0" w:rsidP="00B37A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E5B43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978" w:type="dxa"/>
          </w:tcPr>
          <w:p w:rsidR="00A26CC0" w:rsidRPr="007E5B43" w:rsidRDefault="00A26CC0" w:rsidP="00B37AD1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17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3F1B2A">
              <w:rPr>
                <w:rFonts w:ascii="Corbel" w:hAnsi="Corbel"/>
                <w:sz w:val="24"/>
                <w:szCs w:val="24"/>
              </w:rPr>
              <w:t>komunikować się w sposób precyzyjny i spójny oraz uczestniczyć w negocjacji i rozwiązywaniu konfliktów</w:t>
            </w:r>
          </w:p>
        </w:tc>
        <w:tc>
          <w:tcPr>
            <w:tcW w:w="1864" w:type="dxa"/>
          </w:tcPr>
          <w:p w:rsidR="00A26CC0" w:rsidRPr="007E5B43" w:rsidRDefault="00A26CC0" w:rsidP="00B37A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7E5B4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A26CC0" w:rsidRPr="007E5B43" w:rsidTr="00B37AD1">
        <w:trPr>
          <w:trHeight w:val="493"/>
        </w:trPr>
        <w:tc>
          <w:tcPr>
            <w:tcW w:w="1678" w:type="dxa"/>
          </w:tcPr>
          <w:p w:rsidR="00A26CC0" w:rsidRPr="007E5B43" w:rsidRDefault="00A26CC0" w:rsidP="00B37AD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E5B43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978" w:type="dxa"/>
          </w:tcPr>
          <w:p w:rsidR="00A26CC0" w:rsidRPr="002C4665" w:rsidRDefault="00A26CC0" w:rsidP="00B37AD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3F1B2A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 xml:space="preserve">ując </w:t>
            </w:r>
            <w:r w:rsidRPr="003F1B2A">
              <w:rPr>
                <w:rFonts w:ascii="Corbel" w:hAnsi="Corbel"/>
                <w:sz w:val="24"/>
                <w:szCs w:val="24"/>
              </w:rPr>
              <w:t xml:space="preserve"> w grupie</w:t>
            </w:r>
            <w:r>
              <w:rPr>
                <w:rFonts w:ascii="Corbel" w:hAnsi="Corbel"/>
                <w:sz w:val="24"/>
                <w:szCs w:val="24"/>
              </w:rPr>
              <w:t xml:space="preserve"> potrafi  przyjmować </w:t>
            </w:r>
            <w:r w:rsidRPr="003F1B2A">
              <w:rPr>
                <w:rFonts w:ascii="Corbel" w:hAnsi="Corbel"/>
                <w:sz w:val="24"/>
                <w:szCs w:val="24"/>
              </w:rPr>
              <w:t>w niej różne role</w:t>
            </w:r>
          </w:p>
        </w:tc>
        <w:tc>
          <w:tcPr>
            <w:tcW w:w="1864" w:type="dxa"/>
          </w:tcPr>
          <w:p w:rsidR="00A26CC0" w:rsidRPr="007E5B43" w:rsidRDefault="00A26CC0" w:rsidP="00B37AD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K_K03</w:t>
            </w:r>
            <w:r w:rsidRPr="007E5B43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</w:tc>
      </w:tr>
    </w:tbl>
    <w:p w:rsidR="00A26CC0" w:rsidRPr="007E5B43" w:rsidRDefault="00A26CC0" w:rsidP="00A26CC0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A26CC0" w:rsidRPr="007E5B43" w:rsidRDefault="00A26CC0" w:rsidP="00A26CC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A26CC0" w:rsidRPr="007E5B43" w:rsidRDefault="00A26CC0" w:rsidP="00A26CC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E5B43">
        <w:rPr>
          <w:rFonts w:ascii="Corbel" w:hAnsi="Corbel"/>
          <w:b/>
          <w:sz w:val="24"/>
          <w:szCs w:val="24"/>
        </w:rPr>
        <w:t xml:space="preserve">3.3 Treści programowe </w:t>
      </w:r>
      <w:r w:rsidRPr="007E5B43">
        <w:rPr>
          <w:rFonts w:ascii="Corbel" w:hAnsi="Corbel"/>
          <w:sz w:val="24"/>
          <w:szCs w:val="24"/>
        </w:rPr>
        <w:t xml:space="preserve">  </w:t>
      </w:r>
    </w:p>
    <w:p w:rsidR="00A26CC0" w:rsidRPr="007E5B43" w:rsidRDefault="00A26CC0" w:rsidP="00A26CC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E5B43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7"/>
      </w:tblGrid>
      <w:tr w:rsidR="00A26CC0" w:rsidRPr="007B0332" w:rsidTr="00B37AD1">
        <w:tc>
          <w:tcPr>
            <w:tcW w:w="9497" w:type="dxa"/>
          </w:tcPr>
          <w:p w:rsidR="00A26CC0" w:rsidRPr="007B0332" w:rsidRDefault="00A26CC0" w:rsidP="00B37AD1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2C46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26CC0" w:rsidRPr="007B0332" w:rsidTr="00B37AD1">
        <w:tc>
          <w:tcPr>
            <w:tcW w:w="9497" w:type="dxa"/>
          </w:tcPr>
          <w:p w:rsidR="00A26CC0" w:rsidRPr="007B0332" w:rsidRDefault="00A26CC0" w:rsidP="00B37AD1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2C4665">
              <w:rPr>
                <w:rFonts w:ascii="Corbel" w:hAnsi="Corbel"/>
                <w:sz w:val="24"/>
                <w:szCs w:val="24"/>
              </w:rPr>
              <w:t>Psychologia przedmi</w:t>
            </w:r>
            <w:r>
              <w:rPr>
                <w:rFonts w:ascii="Corbel" w:hAnsi="Corbel"/>
                <w:sz w:val="24"/>
                <w:szCs w:val="24"/>
              </w:rPr>
              <w:t>ot, założenia i przedstawiciele</w:t>
            </w:r>
          </w:p>
        </w:tc>
      </w:tr>
      <w:tr w:rsidR="00A26CC0" w:rsidRPr="007B0332" w:rsidTr="00B37AD1">
        <w:tc>
          <w:tcPr>
            <w:tcW w:w="9497" w:type="dxa"/>
          </w:tcPr>
          <w:p w:rsidR="00A26CC0" w:rsidRPr="007B0332" w:rsidRDefault="00A26CC0" w:rsidP="00B37AD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4665">
              <w:rPr>
                <w:rFonts w:ascii="Corbel" w:hAnsi="Corbel"/>
                <w:sz w:val="24"/>
                <w:szCs w:val="24"/>
              </w:rPr>
              <w:t>Procesy poznawcze. Kształtowanie nawyków ruchowych w aktywności rekreacyjno-turystycznej</w:t>
            </w:r>
          </w:p>
        </w:tc>
      </w:tr>
      <w:tr w:rsidR="00A26CC0" w:rsidRPr="007B0332" w:rsidTr="00B37AD1">
        <w:tc>
          <w:tcPr>
            <w:tcW w:w="9497" w:type="dxa"/>
          </w:tcPr>
          <w:p w:rsidR="00A26CC0" w:rsidRPr="007B0332" w:rsidRDefault="00A26CC0" w:rsidP="00B37AD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4665">
              <w:rPr>
                <w:rFonts w:ascii="Corbel" w:hAnsi="Corbel"/>
                <w:sz w:val="24"/>
                <w:szCs w:val="24"/>
              </w:rPr>
              <w:t>Psychologia uczenia się</w:t>
            </w:r>
          </w:p>
        </w:tc>
      </w:tr>
      <w:tr w:rsidR="00A26CC0" w:rsidRPr="007B0332" w:rsidTr="00B37AD1">
        <w:tc>
          <w:tcPr>
            <w:tcW w:w="9497" w:type="dxa"/>
          </w:tcPr>
          <w:p w:rsidR="00A26CC0" w:rsidRPr="007B0332" w:rsidRDefault="00A26CC0" w:rsidP="00B37AD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B0332">
              <w:rPr>
                <w:rFonts w:ascii="Corbel" w:hAnsi="Corbel"/>
                <w:sz w:val="24"/>
                <w:szCs w:val="24"/>
              </w:rPr>
              <w:t>Procesy przetwarzania informacji. Pamięć autobiograficzna</w:t>
            </w:r>
            <w:r w:rsidRPr="002C46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26CC0" w:rsidRPr="007B0332" w:rsidTr="00B37AD1">
        <w:tc>
          <w:tcPr>
            <w:tcW w:w="9497" w:type="dxa"/>
          </w:tcPr>
          <w:p w:rsidR="00A26CC0" w:rsidRPr="007B0332" w:rsidRDefault="00A26CC0" w:rsidP="00B37AD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4665">
              <w:rPr>
                <w:rFonts w:ascii="Corbel" w:hAnsi="Corbel"/>
                <w:sz w:val="24"/>
                <w:szCs w:val="24"/>
              </w:rPr>
              <w:t>Potrzeby i motywacja w rekreacji i turystyce</w:t>
            </w:r>
          </w:p>
        </w:tc>
      </w:tr>
      <w:tr w:rsidR="00A26CC0" w:rsidRPr="007B0332" w:rsidTr="00B37AD1">
        <w:tc>
          <w:tcPr>
            <w:tcW w:w="9497" w:type="dxa"/>
          </w:tcPr>
          <w:p w:rsidR="00A26CC0" w:rsidRPr="007B0332" w:rsidRDefault="00A26CC0" w:rsidP="00B37AD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B033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4665">
              <w:rPr>
                <w:rFonts w:ascii="Corbel" w:hAnsi="Corbel"/>
                <w:sz w:val="24"/>
                <w:szCs w:val="24"/>
              </w:rPr>
              <w:t>Stres, praca a wypoczynek</w:t>
            </w:r>
          </w:p>
        </w:tc>
      </w:tr>
      <w:tr w:rsidR="00A26CC0" w:rsidRPr="007B0332" w:rsidTr="00B37AD1">
        <w:tc>
          <w:tcPr>
            <w:tcW w:w="9497" w:type="dxa"/>
          </w:tcPr>
          <w:p w:rsidR="00A26CC0" w:rsidRPr="007B0332" w:rsidRDefault="00A26CC0" w:rsidP="00B37AD1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Inteligencja</w:t>
            </w:r>
          </w:p>
        </w:tc>
      </w:tr>
      <w:tr w:rsidR="00A26CC0" w:rsidRPr="007B0332" w:rsidTr="00B37AD1">
        <w:tc>
          <w:tcPr>
            <w:tcW w:w="9497" w:type="dxa"/>
          </w:tcPr>
          <w:p w:rsidR="00A26CC0" w:rsidRPr="007B0332" w:rsidRDefault="00A26CC0" w:rsidP="00B37AD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4665">
              <w:rPr>
                <w:rFonts w:ascii="Corbel" w:hAnsi="Corbel"/>
                <w:sz w:val="24"/>
                <w:szCs w:val="24"/>
              </w:rPr>
              <w:t>Komunikacja interpersonalna, zasady</w:t>
            </w:r>
            <w:r>
              <w:rPr>
                <w:rFonts w:ascii="Corbel" w:hAnsi="Corbel"/>
                <w:sz w:val="24"/>
                <w:szCs w:val="24"/>
              </w:rPr>
              <w:t xml:space="preserve"> dobrej komunikacji</w:t>
            </w:r>
          </w:p>
        </w:tc>
      </w:tr>
    </w:tbl>
    <w:p w:rsidR="00A26CC0" w:rsidRPr="007E5B43" w:rsidRDefault="00A26CC0" w:rsidP="00A26CC0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A26CC0" w:rsidRPr="007E5B43" w:rsidRDefault="00A26CC0" w:rsidP="00A26CC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A26CC0" w:rsidRPr="007E5B43" w:rsidRDefault="00A26CC0" w:rsidP="00A26CC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A26CC0" w:rsidRPr="007E5B43" w:rsidRDefault="00A26CC0" w:rsidP="00A26CC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E5B43">
        <w:rPr>
          <w:rFonts w:ascii="Corbel" w:hAnsi="Corbel"/>
          <w:sz w:val="24"/>
          <w:szCs w:val="24"/>
        </w:rPr>
        <w:t xml:space="preserve">Problematyka ćwiczeń audytoryjnych, konwersatoryjnych, laboratoryjnych,                          </w:t>
      </w:r>
    </w:p>
    <w:p w:rsidR="00A26CC0" w:rsidRPr="007E5B43" w:rsidRDefault="00A26CC0" w:rsidP="00A26CC0">
      <w:pPr>
        <w:pStyle w:val="Akapitzlist"/>
        <w:spacing w:line="240" w:lineRule="auto"/>
        <w:ind w:left="502"/>
        <w:jc w:val="both"/>
        <w:rPr>
          <w:rFonts w:ascii="Corbel" w:hAnsi="Corbel"/>
          <w:sz w:val="24"/>
          <w:szCs w:val="24"/>
        </w:rPr>
      </w:pPr>
      <w:r w:rsidRPr="007E5B43">
        <w:rPr>
          <w:rFonts w:ascii="Corbel" w:hAnsi="Corbel"/>
          <w:sz w:val="24"/>
          <w:szCs w:val="24"/>
        </w:rPr>
        <w:t xml:space="preserve">zajęć praktycznych </w:t>
      </w:r>
    </w:p>
    <w:p w:rsidR="00A26CC0" w:rsidRPr="007E5B43" w:rsidRDefault="00A26CC0" w:rsidP="00A26CC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A26CC0" w:rsidRPr="007E5B43" w:rsidTr="00B37AD1">
        <w:tc>
          <w:tcPr>
            <w:tcW w:w="9497" w:type="dxa"/>
          </w:tcPr>
          <w:p w:rsidR="00A26CC0" w:rsidRPr="00C9216C" w:rsidRDefault="00A26CC0" w:rsidP="00B37AD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A26CC0" w:rsidRPr="007E5B43" w:rsidTr="00B37AD1">
        <w:tc>
          <w:tcPr>
            <w:tcW w:w="9497" w:type="dxa"/>
          </w:tcPr>
          <w:p w:rsidR="00A26CC0" w:rsidRPr="007E5B43" w:rsidRDefault="00A26CC0" w:rsidP="00B37AD1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Komunikacja interpersonalna</w:t>
            </w:r>
          </w:p>
        </w:tc>
      </w:tr>
      <w:tr w:rsidR="00A26CC0" w:rsidRPr="007E5B43" w:rsidTr="00B37AD1">
        <w:tc>
          <w:tcPr>
            <w:tcW w:w="9497" w:type="dxa"/>
          </w:tcPr>
          <w:p w:rsidR="00A26CC0" w:rsidRPr="007E5B43" w:rsidRDefault="00A26CC0" w:rsidP="00B37AD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bCs/>
                <w:sz w:val="24"/>
                <w:szCs w:val="24"/>
              </w:rPr>
              <w:t>Percepcja i orientacja w otoczeniu jako przejawy zachowania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A26CC0" w:rsidRPr="007E5B43" w:rsidTr="00B37AD1">
        <w:tc>
          <w:tcPr>
            <w:tcW w:w="9497" w:type="dxa"/>
          </w:tcPr>
          <w:p w:rsidR="00A26CC0" w:rsidRPr="007E5B43" w:rsidRDefault="00A26CC0" w:rsidP="00B37AD1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Procesy poznawcze-</w:t>
            </w: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wrażenia,spostrzeżenia,uwaga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A26CC0" w:rsidRPr="007E5B43" w:rsidTr="00B37AD1">
        <w:tc>
          <w:tcPr>
            <w:tcW w:w="9497" w:type="dxa"/>
          </w:tcPr>
          <w:p w:rsidR="00A26CC0" w:rsidRPr="007E5B43" w:rsidRDefault="00A26CC0" w:rsidP="00B37AD1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Procesy poznawcze-myślenie i pamięć. Kształtowanie nawyków w ruchowych w aktywności rekreacyjno- turystycznej.</w:t>
            </w:r>
          </w:p>
        </w:tc>
      </w:tr>
      <w:tr w:rsidR="00A26CC0" w:rsidRPr="007E5B43" w:rsidTr="00B37AD1">
        <w:tc>
          <w:tcPr>
            <w:tcW w:w="9497" w:type="dxa"/>
          </w:tcPr>
          <w:p w:rsidR="00A26CC0" w:rsidRPr="007E5B43" w:rsidRDefault="00A26CC0" w:rsidP="00B37AD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metody badań oraz możliwość ich zastosowania w rekreacji i turystyce</w:t>
            </w:r>
          </w:p>
        </w:tc>
      </w:tr>
      <w:tr w:rsidR="00A26CC0" w:rsidRPr="007E5B43" w:rsidTr="00B37AD1">
        <w:tc>
          <w:tcPr>
            <w:tcW w:w="9497" w:type="dxa"/>
          </w:tcPr>
          <w:p w:rsidR="00A26CC0" w:rsidRPr="007E5B43" w:rsidRDefault="00A26CC0" w:rsidP="00B37AD1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Potrzeby i motywacja jako źródło aktywności związanej z pracą i wypoczynkiem oraz rekreacją i turystyką.</w:t>
            </w:r>
          </w:p>
        </w:tc>
      </w:tr>
      <w:tr w:rsidR="00A26CC0" w:rsidRPr="007E5B43" w:rsidTr="00B37AD1">
        <w:tc>
          <w:tcPr>
            <w:tcW w:w="9497" w:type="dxa"/>
          </w:tcPr>
          <w:p w:rsidR="00A26CC0" w:rsidRPr="007E5B43" w:rsidRDefault="00A26CC0" w:rsidP="00B37AD1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Procesy emocjonalne- pojęcie stresu i stresorów.</w:t>
            </w:r>
          </w:p>
        </w:tc>
      </w:tr>
      <w:tr w:rsidR="00A26CC0" w:rsidRPr="007E5B43" w:rsidTr="00B37AD1">
        <w:tc>
          <w:tcPr>
            <w:tcW w:w="9497" w:type="dxa"/>
          </w:tcPr>
          <w:p w:rsidR="00A26CC0" w:rsidRPr="007E5B43" w:rsidRDefault="00A26CC0" w:rsidP="00B37AD1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Kształtowanie odporności psychicznej. Rekreacja i turystyka jako sposoby przeciwdziałania stresowi , trening autogenny</w:t>
            </w:r>
          </w:p>
        </w:tc>
      </w:tr>
      <w:tr w:rsidR="00A26CC0" w:rsidRPr="007E5B43" w:rsidTr="00B37AD1">
        <w:tc>
          <w:tcPr>
            <w:tcW w:w="9497" w:type="dxa"/>
          </w:tcPr>
          <w:p w:rsidR="00A26CC0" w:rsidRPr="007E5B43" w:rsidRDefault="00A26CC0" w:rsidP="00B37AD1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Psychologiczne różnice indywidualne a praca i wypoczynek</w:t>
            </w:r>
          </w:p>
        </w:tc>
      </w:tr>
      <w:tr w:rsidR="00A26CC0" w:rsidRPr="007E5B43" w:rsidTr="00B37AD1">
        <w:tc>
          <w:tcPr>
            <w:tcW w:w="9497" w:type="dxa"/>
          </w:tcPr>
          <w:p w:rsidR="00A26CC0" w:rsidRPr="007E5B43" w:rsidRDefault="00A26CC0" w:rsidP="00B37AD1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 xml:space="preserve">Postawy, sposoby badania postaw i kształtowania postaw </w:t>
            </w:r>
            <w:proofErr w:type="spellStart"/>
            <w:r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prorekreacyjnych</w:t>
            </w:r>
            <w:proofErr w:type="spellEnd"/>
            <w:r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 xml:space="preserve"> i </w:t>
            </w:r>
            <w:proofErr w:type="spellStart"/>
            <w:r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proturystycznych</w:t>
            </w:r>
            <w:proofErr w:type="spellEnd"/>
            <w:r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.</w:t>
            </w:r>
          </w:p>
        </w:tc>
      </w:tr>
      <w:tr w:rsidR="00A26CC0" w:rsidRPr="007E5B43" w:rsidTr="00B37AD1">
        <w:tc>
          <w:tcPr>
            <w:tcW w:w="9497" w:type="dxa"/>
          </w:tcPr>
          <w:p w:rsidR="00A26CC0" w:rsidRPr="007E5B43" w:rsidRDefault="00A26CC0" w:rsidP="00B37AD1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Praca a wypoczynek</w:t>
            </w:r>
          </w:p>
        </w:tc>
      </w:tr>
      <w:tr w:rsidR="00A26CC0" w:rsidRPr="007E5B43" w:rsidTr="00B37AD1">
        <w:tc>
          <w:tcPr>
            <w:tcW w:w="9497" w:type="dxa"/>
          </w:tcPr>
          <w:p w:rsidR="00A26CC0" w:rsidRPr="007E5B43" w:rsidRDefault="00A26CC0" w:rsidP="00B37AD1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7E5B43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Wybrane zagadnienia psychologii społecznej</w:t>
            </w:r>
          </w:p>
        </w:tc>
      </w:tr>
    </w:tbl>
    <w:p w:rsidR="00A26CC0" w:rsidRPr="007E5B43" w:rsidRDefault="00A26CC0" w:rsidP="00A26CC0">
      <w:pPr>
        <w:spacing w:line="240" w:lineRule="auto"/>
        <w:rPr>
          <w:rFonts w:ascii="Corbel" w:hAnsi="Corbel"/>
          <w:sz w:val="24"/>
          <w:szCs w:val="24"/>
        </w:rPr>
      </w:pPr>
    </w:p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E5B43">
        <w:rPr>
          <w:rFonts w:ascii="Corbel" w:hAnsi="Corbel"/>
          <w:b w:val="0"/>
          <w:szCs w:val="24"/>
        </w:rPr>
        <w:t xml:space="preserve">       </w:t>
      </w:r>
      <w:r w:rsidRPr="007E5B43">
        <w:rPr>
          <w:rFonts w:ascii="Corbel" w:hAnsi="Corbel"/>
          <w:smallCaps w:val="0"/>
          <w:szCs w:val="24"/>
        </w:rPr>
        <w:t>3.4 Metody dydaktyczne</w:t>
      </w:r>
      <w:r w:rsidRPr="007E5B43">
        <w:rPr>
          <w:rFonts w:ascii="Corbel" w:hAnsi="Corbel"/>
          <w:b w:val="0"/>
          <w:smallCaps w:val="0"/>
          <w:szCs w:val="24"/>
        </w:rPr>
        <w:t xml:space="preserve"> </w:t>
      </w:r>
    </w:p>
    <w:p w:rsidR="00A26CC0" w:rsidRPr="007E5B43" w:rsidRDefault="00A26CC0" w:rsidP="00A26CC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A26CC0" w:rsidRPr="007E5B43" w:rsidRDefault="00A26CC0" w:rsidP="00A26CC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7E5B43">
        <w:rPr>
          <w:rFonts w:ascii="Corbel" w:hAnsi="Corbel"/>
          <w:b w:val="0"/>
          <w:i/>
          <w:szCs w:val="24"/>
        </w:rPr>
        <w:t xml:space="preserve"> </w:t>
      </w:r>
      <w:r w:rsidRPr="007E5B43">
        <w:rPr>
          <w:rFonts w:ascii="Corbel" w:hAnsi="Corbel"/>
          <w:b w:val="0"/>
          <w:i/>
          <w:smallCaps w:val="0"/>
          <w:szCs w:val="24"/>
        </w:rPr>
        <w:t xml:space="preserve">Wykład: wykład z prezentacją multimedialną </w:t>
      </w:r>
    </w:p>
    <w:p w:rsidR="00A26CC0" w:rsidRPr="007E5B43" w:rsidRDefault="00A26CC0" w:rsidP="00A26CC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7E5B43">
        <w:rPr>
          <w:rFonts w:ascii="Corbel" w:hAnsi="Corbel"/>
          <w:b w:val="0"/>
          <w:i/>
          <w:smallCaps w:val="0"/>
          <w:szCs w:val="24"/>
        </w:rPr>
        <w:t>Ćwiczenia: analiza tekstów z dyskusją,  praca w zespołach , projekt</w:t>
      </w:r>
    </w:p>
    <w:p w:rsidR="00A26CC0" w:rsidRDefault="00A26CC0" w:rsidP="00A26CC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A26CC0" w:rsidRDefault="00A26CC0" w:rsidP="00A26CC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A26CC0" w:rsidRPr="007E5B43" w:rsidRDefault="00A26CC0" w:rsidP="00A26CC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A26CC0" w:rsidRPr="007E5B43" w:rsidRDefault="00A26CC0" w:rsidP="00A26CC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E5B43">
        <w:rPr>
          <w:rFonts w:ascii="Corbel" w:hAnsi="Corbel"/>
          <w:smallCaps w:val="0"/>
          <w:szCs w:val="24"/>
        </w:rPr>
        <w:t xml:space="preserve">4. METODY I KRYTERIA OCENY </w:t>
      </w:r>
    </w:p>
    <w:p w:rsidR="00A26CC0" w:rsidRPr="007E5B43" w:rsidRDefault="00A26CC0" w:rsidP="00A26CC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26CC0" w:rsidRPr="007E5B43" w:rsidRDefault="00A26CC0" w:rsidP="00A26C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E5B43">
        <w:rPr>
          <w:rFonts w:ascii="Corbel" w:hAnsi="Corbel"/>
          <w:smallCaps w:val="0"/>
          <w:szCs w:val="24"/>
        </w:rPr>
        <w:t>4.1 Sposoby weryfikacji efektów uczenia się</w:t>
      </w:r>
    </w:p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A26CC0" w:rsidRPr="007E5B43" w:rsidTr="00B37AD1">
        <w:tc>
          <w:tcPr>
            <w:tcW w:w="1962" w:type="dxa"/>
            <w:vAlign w:val="center"/>
          </w:tcPr>
          <w:p w:rsidR="00A26CC0" w:rsidRPr="007E5B43" w:rsidRDefault="00A26CC0" w:rsidP="00B37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A26CC0" w:rsidRPr="007E5B43" w:rsidRDefault="00A26CC0" w:rsidP="00B37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A26CC0" w:rsidRPr="007E5B43" w:rsidRDefault="00A26CC0" w:rsidP="00B37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kolokwium, egzamin pisemny, projekt, sprawozdanie, obserwacja w trakcie zajęć</w:t>
            </w:r>
          </w:p>
        </w:tc>
        <w:tc>
          <w:tcPr>
            <w:tcW w:w="2116" w:type="dxa"/>
            <w:vAlign w:val="center"/>
          </w:tcPr>
          <w:p w:rsidR="00A26CC0" w:rsidRPr="007E5B43" w:rsidRDefault="00A26CC0" w:rsidP="00B37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26CC0" w:rsidRPr="007E5B43" w:rsidRDefault="00A26CC0" w:rsidP="00B37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E5B4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E5B4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26CC0" w:rsidRPr="007E5B43" w:rsidTr="00B37AD1">
        <w:tc>
          <w:tcPr>
            <w:tcW w:w="1962" w:type="dxa"/>
          </w:tcPr>
          <w:p w:rsidR="00A26CC0" w:rsidRPr="007E5B43" w:rsidRDefault="00A26CC0" w:rsidP="00B37A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E5B4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E5B43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2" w:type="dxa"/>
            <w:vAlign w:val="center"/>
          </w:tcPr>
          <w:p w:rsidR="00A26CC0" w:rsidRPr="007E5B43" w:rsidRDefault="00A26CC0" w:rsidP="00B37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,</w:t>
            </w:r>
            <w:r w:rsidRPr="007E5B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wiedzy teoretycznej</w:t>
            </w:r>
          </w:p>
        </w:tc>
        <w:tc>
          <w:tcPr>
            <w:tcW w:w="2116" w:type="dxa"/>
          </w:tcPr>
          <w:p w:rsidR="00A26CC0" w:rsidRPr="007E5B43" w:rsidRDefault="00A26CC0" w:rsidP="00B37A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7E5B4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6CC0" w:rsidRPr="007E5B43" w:rsidTr="00B37AD1">
        <w:tc>
          <w:tcPr>
            <w:tcW w:w="1962" w:type="dxa"/>
          </w:tcPr>
          <w:p w:rsidR="00A26CC0" w:rsidRPr="007E5B43" w:rsidRDefault="00A26CC0" w:rsidP="00B37A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E5B43">
              <w:rPr>
                <w:rFonts w:ascii="Corbel" w:hAnsi="Corbel"/>
                <w:b w:val="0"/>
                <w:szCs w:val="24"/>
              </w:rPr>
              <w:t xml:space="preserve">Ek_ 02 </w:t>
            </w:r>
          </w:p>
        </w:tc>
        <w:tc>
          <w:tcPr>
            <w:tcW w:w="5442" w:type="dxa"/>
            <w:vAlign w:val="center"/>
          </w:tcPr>
          <w:p w:rsidR="00A26CC0" w:rsidRPr="007E5B43" w:rsidRDefault="00A26CC0" w:rsidP="00B37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:rsidR="00A26CC0" w:rsidRPr="007E5B43" w:rsidRDefault="00A26CC0" w:rsidP="00B37A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7E5B4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6CC0" w:rsidRPr="007E5B43" w:rsidTr="00B37AD1">
        <w:tc>
          <w:tcPr>
            <w:tcW w:w="1962" w:type="dxa"/>
          </w:tcPr>
          <w:p w:rsidR="00A26CC0" w:rsidRPr="007E5B43" w:rsidRDefault="00A26CC0" w:rsidP="00B37A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E5B43">
              <w:rPr>
                <w:rFonts w:ascii="Corbel" w:hAnsi="Corbel"/>
                <w:b w:val="0"/>
                <w:szCs w:val="24"/>
              </w:rPr>
              <w:t xml:space="preserve">Ek_ 03 </w:t>
            </w:r>
          </w:p>
        </w:tc>
        <w:tc>
          <w:tcPr>
            <w:tcW w:w="5442" w:type="dxa"/>
            <w:vAlign w:val="center"/>
          </w:tcPr>
          <w:p w:rsidR="00A26CC0" w:rsidRPr="007E5B43" w:rsidRDefault="00A26CC0" w:rsidP="00B37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obserwacja w trakcie zajęć </w:t>
            </w:r>
          </w:p>
        </w:tc>
        <w:tc>
          <w:tcPr>
            <w:tcW w:w="2116" w:type="dxa"/>
          </w:tcPr>
          <w:p w:rsidR="00A26CC0" w:rsidRPr="007E5B43" w:rsidRDefault="00A26CC0" w:rsidP="00B37A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 xml:space="preserve"> W, </w:t>
            </w:r>
            <w:proofErr w:type="spellStart"/>
            <w:r w:rsidRPr="007E5B4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E5B43">
        <w:rPr>
          <w:rFonts w:ascii="Corbel" w:hAnsi="Corbel"/>
          <w:b w:val="0"/>
          <w:smallCaps w:val="0"/>
          <w:szCs w:val="24"/>
        </w:rPr>
        <w:t xml:space="preserve">  </w:t>
      </w:r>
      <w:r w:rsidRPr="007E5B4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A26CC0" w:rsidRPr="007E5B43" w:rsidRDefault="00A26CC0" w:rsidP="00A26C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26CC0" w:rsidRPr="007E5B43" w:rsidTr="00B37AD1">
        <w:tc>
          <w:tcPr>
            <w:tcW w:w="9670" w:type="dxa"/>
          </w:tcPr>
          <w:p w:rsidR="00A26CC0" w:rsidRPr="007E5B43" w:rsidRDefault="00A26CC0" w:rsidP="00B37A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>Warunkiem zaliczenia przedmiotu jest osiągnięcie przez studenta wszystkich efektów uczenia się zdefiniowanych dla tego przedmiotu.</w:t>
            </w:r>
          </w:p>
          <w:p w:rsidR="00A26CC0" w:rsidRPr="007E5B43" w:rsidRDefault="00A26CC0" w:rsidP="00B37A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>Wykłady:  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zamin wiedzy teoretycznej (K_W01</w:t>
            </w:r>
            <w:r w:rsidRPr="007E5B43">
              <w:rPr>
                <w:rFonts w:ascii="Corbel" w:hAnsi="Corbel"/>
                <w:b w:val="0"/>
                <w:smallCaps w:val="0"/>
                <w:szCs w:val="24"/>
              </w:rPr>
              <w:t xml:space="preserve">). Warunkiem zaliczenia przedmiotu jest uzyskanie minimum 51%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kolokwium wiedzy teoretycznej po II semestrze.</w:t>
            </w:r>
          </w:p>
          <w:p w:rsidR="00A26CC0" w:rsidRPr="007E5B43" w:rsidRDefault="00A26CC0" w:rsidP="00B37A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Punkty uzyskane przez studenta z testu wiedzy teoretycznej  są przeliczane na procenty, którym odpowiadają oceny:</w:t>
            </w:r>
          </w:p>
          <w:p w:rsidR="00A26CC0" w:rsidRPr="007E5B43" w:rsidRDefault="00A26CC0" w:rsidP="00B37A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>Do 50% - niedostateczny</w:t>
            </w:r>
          </w:p>
          <w:p w:rsidR="00A26CC0" w:rsidRPr="007E5B43" w:rsidRDefault="00A26CC0" w:rsidP="00B37A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>51%-60%-dostateczny</w:t>
            </w:r>
          </w:p>
          <w:p w:rsidR="00A26CC0" w:rsidRPr="007E5B43" w:rsidRDefault="00A26CC0" w:rsidP="00B37A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>61%-70%-dostateczny plus</w:t>
            </w:r>
          </w:p>
          <w:p w:rsidR="00A26CC0" w:rsidRPr="007E5B43" w:rsidRDefault="00A26CC0" w:rsidP="00B37A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>71%-80%-dobry</w:t>
            </w:r>
          </w:p>
          <w:p w:rsidR="00A26CC0" w:rsidRPr="007E5B43" w:rsidRDefault="00A26CC0" w:rsidP="00B37A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>81%-90% - dobry plus</w:t>
            </w:r>
          </w:p>
          <w:p w:rsidR="00A26CC0" w:rsidRPr="007E5B43" w:rsidRDefault="00A26CC0" w:rsidP="00B37A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>91%-100%-bardzo dobry</w:t>
            </w:r>
          </w:p>
          <w:p w:rsidR="00A26CC0" w:rsidRPr="007E5B43" w:rsidRDefault="00A26CC0" w:rsidP="00B37A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>Ćwiczenia: zaliczenie kolo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kwium wiedzy teoretycznej (K_W01</w:t>
            </w:r>
            <w:r w:rsidRPr="007E5B43">
              <w:rPr>
                <w:rFonts w:ascii="Corbel" w:hAnsi="Corbel"/>
                <w:b w:val="0"/>
                <w:smallCaps w:val="0"/>
                <w:szCs w:val="24"/>
              </w:rPr>
              <w:t>). Warunkiem zaliczenia przedmiotu jest uzyskanie minimum 51% z kolokwium wiedzy teoretycznej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26CC0" w:rsidRPr="007E5B43" w:rsidRDefault="00A26CC0" w:rsidP="00B37A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 xml:space="preserve">Merytoryczna ocena  projektu przygotowanego przez studentów w zespołach, czynny udział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dyskusji .</w:t>
            </w:r>
          </w:p>
          <w:p w:rsidR="00A26CC0" w:rsidRPr="007E5B43" w:rsidRDefault="00A26CC0" w:rsidP="00B37A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>75% oceny stanowią umiejętności   i kompetencje  wynikające z przygotowanego projektu -wybranego przez prowadzącego tematu z oraz jeg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 prezentacja (K_U01 ,K_K03</w:t>
            </w:r>
            <w:r w:rsidRPr="007E5B43">
              <w:rPr>
                <w:rFonts w:ascii="Corbel" w:hAnsi="Corbel"/>
                <w:b w:val="0"/>
                <w:smallCaps w:val="0"/>
                <w:szCs w:val="24"/>
              </w:rPr>
              <w:t xml:space="preserve"> )</w:t>
            </w:r>
          </w:p>
          <w:p w:rsidR="00A26CC0" w:rsidRPr="007E5B43" w:rsidRDefault="00A26CC0" w:rsidP="00B37A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>25%-  ocena wynikająca z aktywności na zajęciach (z  bezpośredniej obserwacji studenta w czasie prezentacji projektów, udziału w dyskusji)</w:t>
            </w:r>
          </w:p>
          <w:p w:rsidR="00A26CC0" w:rsidRPr="007E5B43" w:rsidRDefault="00A26CC0" w:rsidP="00B37A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>Punkty uzyskane przez studenta na podstawie zaprezentowanego projektu są przeliczane na procenty, którym odpowiadają oceny:</w:t>
            </w:r>
          </w:p>
          <w:p w:rsidR="00A26CC0" w:rsidRPr="007E5B43" w:rsidRDefault="00A26CC0" w:rsidP="00B37AD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26CC0" w:rsidRPr="007E5B43" w:rsidRDefault="00A26CC0" w:rsidP="00B37AD1">
            <w:pPr>
              <w:pStyle w:val="Bezodstpw"/>
              <w:rPr>
                <w:rFonts w:ascii="Corbel" w:hAnsi="Corbel"/>
                <w:sz w:val="24"/>
              </w:rPr>
            </w:pPr>
            <w:r w:rsidRPr="007E5B43">
              <w:rPr>
                <w:rFonts w:ascii="Corbel" w:hAnsi="Corbel"/>
                <w:sz w:val="24"/>
              </w:rPr>
              <w:t>Do 50% - niedostateczny</w:t>
            </w:r>
          </w:p>
          <w:p w:rsidR="00A26CC0" w:rsidRPr="007E5B43" w:rsidRDefault="00A26CC0" w:rsidP="00B37AD1">
            <w:pPr>
              <w:pStyle w:val="Bezodstpw"/>
              <w:rPr>
                <w:rFonts w:ascii="Corbel" w:hAnsi="Corbel"/>
                <w:sz w:val="24"/>
              </w:rPr>
            </w:pPr>
            <w:r w:rsidRPr="007E5B43">
              <w:rPr>
                <w:rFonts w:ascii="Corbel" w:hAnsi="Corbel"/>
                <w:sz w:val="24"/>
              </w:rPr>
              <w:t>51%-60%-dostateczny</w:t>
            </w:r>
          </w:p>
          <w:p w:rsidR="00A26CC0" w:rsidRPr="007E5B43" w:rsidRDefault="00A26CC0" w:rsidP="00B37AD1">
            <w:pPr>
              <w:pStyle w:val="Bezodstpw"/>
              <w:rPr>
                <w:rFonts w:ascii="Corbel" w:hAnsi="Corbel"/>
                <w:sz w:val="24"/>
              </w:rPr>
            </w:pPr>
            <w:r w:rsidRPr="007E5B43">
              <w:rPr>
                <w:rFonts w:ascii="Corbel" w:hAnsi="Corbel"/>
                <w:sz w:val="24"/>
              </w:rPr>
              <w:t>61%-70%-dostateczny plus</w:t>
            </w:r>
          </w:p>
          <w:p w:rsidR="00A26CC0" w:rsidRPr="007E5B43" w:rsidRDefault="00A26CC0" w:rsidP="00B37AD1">
            <w:pPr>
              <w:pStyle w:val="Bezodstpw"/>
              <w:rPr>
                <w:rFonts w:ascii="Corbel" w:hAnsi="Corbel"/>
                <w:sz w:val="24"/>
              </w:rPr>
            </w:pPr>
            <w:r w:rsidRPr="007E5B43">
              <w:rPr>
                <w:rFonts w:ascii="Corbel" w:hAnsi="Corbel"/>
                <w:sz w:val="24"/>
              </w:rPr>
              <w:t>71%-80%-dobry</w:t>
            </w:r>
          </w:p>
          <w:p w:rsidR="00A26CC0" w:rsidRPr="007E5B43" w:rsidRDefault="00A26CC0" w:rsidP="00B37AD1">
            <w:pPr>
              <w:pStyle w:val="Bezodstpw"/>
              <w:rPr>
                <w:rFonts w:ascii="Corbel" w:hAnsi="Corbel"/>
                <w:sz w:val="24"/>
              </w:rPr>
            </w:pPr>
            <w:r w:rsidRPr="007E5B43">
              <w:rPr>
                <w:rFonts w:ascii="Corbel" w:hAnsi="Corbel"/>
                <w:sz w:val="24"/>
              </w:rPr>
              <w:t>81%-90% - dobry plus</w:t>
            </w:r>
          </w:p>
          <w:p w:rsidR="00A26CC0" w:rsidRPr="007E5B43" w:rsidRDefault="00A26CC0" w:rsidP="00B37AD1">
            <w:pPr>
              <w:pStyle w:val="Bezodstpw"/>
              <w:rPr>
                <w:rFonts w:ascii="Corbel" w:hAnsi="Corbel"/>
                <w:sz w:val="24"/>
              </w:rPr>
            </w:pPr>
            <w:r w:rsidRPr="007E5B43">
              <w:rPr>
                <w:rFonts w:ascii="Corbel" w:hAnsi="Corbel"/>
                <w:sz w:val="24"/>
              </w:rPr>
              <w:t>91%-100%-bardzo dobry</w:t>
            </w:r>
          </w:p>
          <w:p w:rsidR="00A26CC0" w:rsidRPr="007E5B43" w:rsidRDefault="00A26CC0" w:rsidP="00B3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26CC0" w:rsidRPr="007E5B43" w:rsidRDefault="00A26CC0" w:rsidP="00A26CC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E5B43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A26CC0" w:rsidRPr="007E5B43" w:rsidTr="00B37AD1">
        <w:tc>
          <w:tcPr>
            <w:tcW w:w="4962" w:type="dxa"/>
            <w:vAlign w:val="center"/>
          </w:tcPr>
          <w:p w:rsidR="00A26CC0" w:rsidRPr="007E5B43" w:rsidRDefault="00A26CC0" w:rsidP="00B37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E5B4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26CC0" w:rsidRPr="007E5B43" w:rsidRDefault="00A26CC0" w:rsidP="00B37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E5B4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26CC0" w:rsidRPr="007E5B43" w:rsidTr="00B37AD1">
        <w:tc>
          <w:tcPr>
            <w:tcW w:w="4962" w:type="dxa"/>
          </w:tcPr>
          <w:p w:rsidR="00A26CC0" w:rsidRPr="007E5B43" w:rsidRDefault="00A26CC0" w:rsidP="00B3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A26CC0" w:rsidRPr="007E5B43" w:rsidRDefault="00A26CC0" w:rsidP="00B3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  <w:r w:rsidRPr="007E5B4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26CC0" w:rsidRPr="007E5B43" w:rsidTr="00B37AD1">
        <w:tc>
          <w:tcPr>
            <w:tcW w:w="4962" w:type="dxa"/>
          </w:tcPr>
          <w:p w:rsidR="00A26CC0" w:rsidRPr="007E5B43" w:rsidRDefault="00A26CC0" w:rsidP="00B3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A26CC0" w:rsidRPr="007E5B43" w:rsidRDefault="00A26CC0" w:rsidP="00B3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A26CC0" w:rsidRPr="007E5B43" w:rsidRDefault="00A26CC0" w:rsidP="00B3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</w:t>
            </w:r>
            <w:r w:rsidRPr="007E5B43">
              <w:rPr>
                <w:rFonts w:ascii="Corbel" w:hAnsi="Corbel"/>
                <w:sz w:val="24"/>
                <w:szCs w:val="24"/>
              </w:rPr>
              <w:t>godz. – udział w konsultacjach</w:t>
            </w:r>
          </w:p>
          <w:p w:rsidR="00A26CC0" w:rsidRPr="007E5B43" w:rsidRDefault="00A26CC0" w:rsidP="00B3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26CC0" w:rsidRPr="007E5B43" w:rsidTr="00B37AD1">
        <w:tc>
          <w:tcPr>
            <w:tcW w:w="4962" w:type="dxa"/>
          </w:tcPr>
          <w:p w:rsidR="00A26CC0" w:rsidRPr="007E5B43" w:rsidRDefault="00A26CC0" w:rsidP="00B3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E5B4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E5B4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26CC0" w:rsidRPr="007E5B43" w:rsidRDefault="00A26CC0" w:rsidP="00B3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="00A26CC0" w:rsidRPr="007E5B43" w:rsidRDefault="00A26CC0" w:rsidP="00B3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</w:t>
            </w:r>
            <w:r w:rsidRPr="007E5B43">
              <w:rPr>
                <w:rFonts w:ascii="Corbel" w:hAnsi="Corbel"/>
                <w:sz w:val="24"/>
                <w:szCs w:val="24"/>
              </w:rPr>
              <w:t>5 godz. w tym:</w:t>
            </w:r>
          </w:p>
          <w:p w:rsidR="00A26CC0" w:rsidRPr="007E5B43" w:rsidRDefault="00A26CC0" w:rsidP="00B3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r w:rsidRPr="007E5B43">
              <w:rPr>
                <w:rFonts w:ascii="Corbel" w:hAnsi="Corbel"/>
                <w:sz w:val="24"/>
                <w:szCs w:val="24"/>
              </w:rPr>
              <w:t xml:space="preserve"> godz. – analiza literatury przedmiotu</w:t>
            </w:r>
          </w:p>
          <w:p w:rsidR="00A26CC0" w:rsidRPr="007E5B43" w:rsidRDefault="00A26CC0" w:rsidP="00B3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  <w:r w:rsidRPr="007E5B43">
              <w:rPr>
                <w:rFonts w:ascii="Corbel" w:hAnsi="Corbel"/>
                <w:sz w:val="24"/>
                <w:szCs w:val="24"/>
              </w:rPr>
              <w:t xml:space="preserve"> godz. –przygotowanie do kolokwium wiedzy teoretycznej</w:t>
            </w:r>
          </w:p>
          <w:p w:rsidR="00A26CC0" w:rsidRPr="007E5B43" w:rsidRDefault="00A26CC0" w:rsidP="00B3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 xml:space="preserve">5 godz. – przygotowanie prezentacji </w:t>
            </w:r>
          </w:p>
        </w:tc>
      </w:tr>
      <w:tr w:rsidR="00A26CC0" w:rsidRPr="007E5B43" w:rsidTr="00B37AD1">
        <w:tc>
          <w:tcPr>
            <w:tcW w:w="4962" w:type="dxa"/>
          </w:tcPr>
          <w:p w:rsidR="00A26CC0" w:rsidRPr="007E5B43" w:rsidRDefault="00A26CC0" w:rsidP="00B3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A26CC0" w:rsidRPr="007E5B43" w:rsidRDefault="00A26CC0" w:rsidP="00B3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A26CC0" w:rsidRPr="007E5B43" w:rsidTr="00B37AD1">
        <w:tc>
          <w:tcPr>
            <w:tcW w:w="4962" w:type="dxa"/>
          </w:tcPr>
          <w:p w:rsidR="00A26CC0" w:rsidRPr="007E5B43" w:rsidRDefault="00A26CC0" w:rsidP="00B3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E5B4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A26CC0" w:rsidRPr="007E5B43" w:rsidRDefault="00A26CC0" w:rsidP="00B3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A26CC0" w:rsidRPr="007E5B43" w:rsidRDefault="00A26CC0" w:rsidP="00A26CC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E5B4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E5B43">
        <w:rPr>
          <w:rFonts w:ascii="Corbel" w:hAnsi="Corbel"/>
          <w:smallCaps w:val="0"/>
          <w:szCs w:val="24"/>
        </w:rPr>
        <w:t>6. PRAKTYKI ZAWODOWE W RAMACH PRZEDMIOTU</w:t>
      </w:r>
    </w:p>
    <w:p w:rsidR="00A26CC0" w:rsidRPr="007E5B43" w:rsidRDefault="00A26CC0" w:rsidP="00A26CC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132"/>
      </w:tblGrid>
      <w:tr w:rsidR="00A26CC0" w:rsidRPr="007E5B43" w:rsidTr="00B37AD1">
        <w:trPr>
          <w:trHeight w:val="397"/>
        </w:trPr>
        <w:tc>
          <w:tcPr>
            <w:tcW w:w="4224" w:type="dxa"/>
          </w:tcPr>
          <w:p w:rsidR="00A26CC0" w:rsidRPr="007E5B43" w:rsidRDefault="00A26CC0" w:rsidP="00B3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32" w:type="dxa"/>
          </w:tcPr>
          <w:p w:rsidR="00A26CC0" w:rsidRPr="007E5B43" w:rsidRDefault="00A26CC0" w:rsidP="00B3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26CC0" w:rsidRPr="007E5B43" w:rsidTr="00B37AD1">
        <w:trPr>
          <w:trHeight w:val="397"/>
        </w:trPr>
        <w:tc>
          <w:tcPr>
            <w:tcW w:w="4224" w:type="dxa"/>
          </w:tcPr>
          <w:p w:rsidR="00A26CC0" w:rsidRPr="007E5B43" w:rsidRDefault="00A26CC0" w:rsidP="00B3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32" w:type="dxa"/>
          </w:tcPr>
          <w:p w:rsidR="00A26CC0" w:rsidRPr="007E5B43" w:rsidRDefault="00A26CC0" w:rsidP="00B3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26CC0" w:rsidRPr="007E5B43" w:rsidRDefault="00A26CC0" w:rsidP="00A26C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E5B43">
        <w:rPr>
          <w:rFonts w:ascii="Corbel" w:hAnsi="Corbel"/>
          <w:smallCaps w:val="0"/>
          <w:szCs w:val="24"/>
        </w:rPr>
        <w:t xml:space="preserve">7. LITERATURA </w:t>
      </w:r>
    </w:p>
    <w:p w:rsidR="00A26CC0" w:rsidRPr="007E5B43" w:rsidRDefault="00A26CC0" w:rsidP="00A26C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A26CC0" w:rsidRPr="007E5B43" w:rsidTr="00B37AD1">
        <w:trPr>
          <w:trHeight w:val="397"/>
        </w:trPr>
        <w:tc>
          <w:tcPr>
            <w:tcW w:w="9214" w:type="dxa"/>
          </w:tcPr>
          <w:p w:rsidR="00A26CC0" w:rsidRPr="007E5B43" w:rsidRDefault="00A26CC0" w:rsidP="00B3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B4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26CC0" w:rsidRPr="007E5B43" w:rsidRDefault="00A26CC0" w:rsidP="00B37A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Gracz J., Sankowski T. (2001</w:t>
            </w:r>
            <w:r w:rsidRPr="007E5B43">
              <w:rPr>
                <w:rFonts w:ascii="Corbel" w:hAnsi="Corbel"/>
                <w:sz w:val="24"/>
                <w:szCs w:val="24"/>
              </w:rPr>
              <w:t xml:space="preserve">). </w:t>
            </w:r>
            <w:r>
              <w:rPr>
                <w:rFonts w:ascii="Corbel" w:hAnsi="Corbel"/>
                <w:sz w:val="24"/>
                <w:szCs w:val="24"/>
              </w:rPr>
              <w:t>Psychologia w turystyce i rekreacji</w:t>
            </w:r>
            <w:r w:rsidRPr="007E5B43">
              <w:rPr>
                <w:rFonts w:ascii="Corbel" w:hAnsi="Corbel"/>
                <w:sz w:val="24"/>
                <w:szCs w:val="24"/>
              </w:rPr>
              <w:t>. Poznań: AWF.</w:t>
            </w:r>
          </w:p>
          <w:p w:rsidR="00A26CC0" w:rsidRPr="007E5B43" w:rsidRDefault="00A26CC0" w:rsidP="00B37A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E5B43">
              <w:rPr>
                <w:rFonts w:ascii="Corbel" w:hAnsi="Corbel"/>
                <w:sz w:val="24"/>
                <w:szCs w:val="24"/>
              </w:rPr>
              <w:t>Mietzel</w:t>
            </w:r>
            <w:proofErr w:type="spellEnd"/>
            <w:r w:rsidRPr="007E5B43">
              <w:rPr>
                <w:rFonts w:ascii="Corbel" w:hAnsi="Corbel"/>
                <w:sz w:val="24"/>
                <w:szCs w:val="24"/>
              </w:rPr>
              <w:t xml:space="preserve"> G.(2013).Wprowadzenie do psychologii, Gdańsk: GWP</w:t>
            </w:r>
          </w:p>
          <w:p w:rsidR="00A26CC0" w:rsidRPr="007E5B43" w:rsidRDefault="00A26CC0" w:rsidP="00B37A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E5B43">
              <w:rPr>
                <w:rFonts w:ascii="Corbel" w:hAnsi="Corbel"/>
                <w:sz w:val="24"/>
                <w:szCs w:val="24"/>
              </w:rPr>
              <w:t>Strelau</w:t>
            </w:r>
            <w:proofErr w:type="spellEnd"/>
            <w:r w:rsidRPr="007E5B43">
              <w:rPr>
                <w:rFonts w:ascii="Corbel" w:hAnsi="Corbel"/>
                <w:sz w:val="24"/>
                <w:szCs w:val="24"/>
              </w:rPr>
              <w:t xml:space="preserve"> J.(2000). Psychologia. Podręcznik akademicki. Gdańsk: GWP</w:t>
            </w:r>
          </w:p>
          <w:p w:rsidR="00A26CC0" w:rsidRPr="007E5B43" w:rsidRDefault="00A26CC0" w:rsidP="00B37A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>Wosińska, W. (2004). Psychologia życia społecznego, Gdańsk: GWP</w:t>
            </w:r>
          </w:p>
          <w:p w:rsidR="00A26CC0" w:rsidRPr="007E5B43" w:rsidRDefault="00A26CC0" w:rsidP="00B37AD1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26CC0" w:rsidRPr="007E5B43" w:rsidTr="00B37AD1">
        <w:trPr>
          <w:trHeight w:val="397"/>
        </w:trPr>
        <w:tc>
          <w:tcPr>
            <w:tcW w:w="9214" w:type="dxa"/>
          </w:tcPr>
          <w:p w:rsidR="00A26CC0" w:rsidRPr="007E5B43" w:rsidRDefault="00A26CC0" w:rsidP="00B37AD1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A26CC0" w:rsidRPr="007E5B43" w:rsidRDefault="00A26CC0" w:rsidP="00B37AD1">
            <w:pPr>
              <w:pStyle w:val="Akapitzlist"/>
              <w:numPr>
                <w:ilvl w:val="0"/>
                <w:numId w:val="3"/>
              </w:num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7E5B43">
              <w:rPr>
                <w:rFonts w:ascii="Corbel" w:hAnsi="Corbel"/>
                <w:sz w:val="24"/>
                <w:szCs w:val="24"/>
              </w:rPr>
              <w:t xml:space="preserve">Wojcieszke B.( 1991).Procesy oceniania ludzi. Poznań: </w:t>
            </w:r>
            <w:proofErr w:type="spellStart"/>
            <w:r w:rsidRPr="007E5B43">
              <w:rPr>
                <w:rFonts w:ascii="Corbel" w:hAnsi="Corbel"/>
                <w:sz w:val="24"/>
                <w:szCs w:val="24"/>
              </w:rPr>
              <w:t>Nakom</w:t>
            </w:r>
            <w:proofErr w:type="spellEnd"/>
          </w:p>
          <w:p w:rsidR="00A26CC0" w:rsidRPr="007E5B43" w:rsidRDefault="00A26CC0" w:rsidP="00B37AD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proofErr w:type="spellStart"/>
            <w:r w:rsidRPr="007E5B43">
              <w:rPr>
                <w:rFonts w:ascii="Corbel" w:hAnsi="Corbel"/>
                <w:sz w:val="24"/>
                <w:szCs w:val="24"/>
              </w:rPr>
              <w:t>Zimbardo</w:t>
            </w:r>
            <w:proofErr w:type="spellEnd"/>
            <w:r w:rsidRPr="007E5B4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E5B43">
              <w:rPr>
                <w:rFonts w:ascii="Corbel" w:hAnsi="Corbel"/>
                <w:sz w:val="24"/>
                <w:szCs w:val="24"/>
              </w:rPr>
              <w:t>Ph</w:t>
            </w:r>
            <w:proofErr w:type="spellEnd"/>
            <w:r w:rsidRPr="007E5B43">
              <w:rPr>
                <w:rFonts w:ascii="Corbel" w:hAnsi="Corbel"/>
                <w:sz w:val="24"/>
                <w:szCs w:val="24"/>
              </w:rPr>
              <w:t xml:space="preserve">., </w:t>
            </w:r>
            <w:proofErr w:type="spellStart"/>
            <w:r w:rsidRPr="007E5B43">
              <w:rPr>
                <w:rFonts w:ascii="Corbel" w:hAnsi="Corbel"/>
                <w:sz w:val="24"/>
                <w:szCs w:val="24"/>
              </w:rPr>
              <w:t>Gerring</w:t>
            </w:r>
            <w:proofErr w:type="spellEnd"/>
            <w:r w:rsidRPr="007E5B43">
              <w:rPr>
                <w:rFonts w:ascii="Corbel" w:hAnsi="Corbel"/>
                <w:sz w:val="24"/>
                <w:szCs w:val="24"/>
              </w:rPr>
              <w:t xml:space="preserve"> R.(2012) Psychologia i życie. Gdańsk: GWP</w:t>
            </w:r>
          </w:p>
        </w:tc>
      </w:tr>
    </w:tbl>
    <w:p w:rsidR="00A26CC0" w:rsidRPr="007E5B43" w:rsidRDefault="00A26CC0" w:rsidP="00A26C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26CC0" w:rsidRPr="007E5B43" w:rsidRDefault="00A26CC0" w:rsidP="00A26C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26CC0" w:rsidRPr="007E5B43" w:rsidRDefault="00A26CC0" w:rsidP="00A26C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26CC0" w:rsidRPr="007E5B43" w:rsidRDefault="00A26CC0" w:rsidP="00A26CC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E5B4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26CC0" w:rsidRPr="007E5B43" w:rsidRDefault="00A26CC0" w:rsidP="00A26CC0">
      <w:pPr>
        <w:rPr>
          <w:rFonts w:ascii="Corbel" w:hAnsi="Corbel"/>
          <w:sz w:val="24"/>
          <w:szCs w:val="24"/>
        </w:rPr>
      </w:pPr>
    </w:p>
    <w:p w:rsidR="00A26CC0" w:rsidRPr="007E5B43" w:rsidRDefault="00A26CC0" w:rsidP="00A26CC0">
      <w:pPr>
        <w:rPr>
          <w:rFonts w:ascii="Corbel" w:hAnsi="Corbel"/>
          <w:sz w:val="24"/>
        </w:rPr>
      </w:pPr>
    </w:p>
    <w:p w:rsidR="00A26CC0" w:rsidRPr="007E5B43" w:rsidRDefault="00A26CC0" w:rsidP="00A26CC0">
      <w:pPr>
        <w:rPr>
          <w:rFonts w:ascii="Corbel" w:hAnsi="Corbel"/>
        </w:rPr>
      </w:pPr>
    </w:p>
    <w:p w:rsidR="00A26CC0" w:rsidRPr="007E5B43" w:rsidRDefault="00A26CC0" w:rsidP="00A26CC0">
      <w:pPr>
        <w:rPr>
          <w:rFonts w:ascii="Corbel" w:hAnsi="Corbel"/>
        </w:rPr>
      </w:pPr>
    </w:p>
    <w:p w:rsidR="00A26CC0" w:rsidRDefault="00A26CC0" w:rsidP="00A26CC0"/>
    <w:p w:rsidR="00A26CC0" w:rsidRDefault="00A26CC0" w:rsidP="00A26CC0"/>
    <w:p w:rsidR="00A26CC0" w:rsidRDefault="00A26CC0" w:rsidP="00A26CC0"/>
    <w:p w:rsidR="00CE7FFA" w:rsidRDefault="00CE7FFA"/>
    <w:sectPr w:rsidR="00CE7FFA" w:rsidSect="0022214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480" w:rsidRDefault="00612480" w:rsidP="00A26CC0">
      <w:pPr>
        <w:spacing w:after="0" w:line="240" w:lineRule="auto"/>
      </w:pPr>
      <w:r>
        <w:separator/>
      </w:r>
    </w:p>
  </w:endnote>
  <w:endnote w:type="continuationSeparator" w:id="0">
    <w:p w:rsidR="00612480" w:rsidRDefault="00612480" w:rsidP="00A26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480" w:rsidRDefault="00612480" w:rsidP="00A26CC0">
      <w:pPr>
        <w:spacing w:after="0" w:line="240" w:lineRule="auto"/>
      </w:pPr>
      <w:r>
        <w:separator/>
      </w:r>
    </w:p>
  </w:footnote>
  <w:footnote w:type="continuationSeparator" w:id="0">
    <w:p w:rsidR="00612480" w:rsidRDefault="00612480" w:rsidP="00A26CC0">
      <w:pPr>
        <w:spacing w:after="0" w:line="240" w:lineRule="auto"/>
      </w:pPr>
      <w:r>
        <w:continuationSeparator/>
      </w:r>
    </w:p>
  </w:footnote>
  <w:footnote w:id="1">
    <w:p w:rsidR="00A26CC0" w:rsidRDefault="00A26CC0" w:rsidP="00A26CC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A9A1954"/>
    <w:multiLevelType w:val="hybridMultilevel"/>
    <w:tmpl w:val="3E9AF1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A1844"/>
    <w:multiLevelType w:val="hybridMultilevel"/>
    <w:tmpl w:val="4E0CA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CC0"/>
    <w:rsid w:val="00612480"/>
    <w:rsid w:val="00A26CC0"/>
    <w:rsid w:val="00CE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B19372-7B67-4DB5-95F7-B52B7E2D2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CC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6CC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C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CC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26CC0"/>
    <w:rPr>
      <w:vertAlign w:val="superscript"/>
    </w:rPr>
  </w:style>
  <w:style w:type="paragraph" w:customStyle="1" w:styleId="Punktygwne">
    <w:name w:val="Punkty główne"/>
    <w:basedOn w:val="Normalny"/>
    <w:rsid w:val="00A26CC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26C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26CC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26C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26CC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26C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26CC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26C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26C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7F6C14-6102-4E46-A64C-3290865252CB}"/>
</file>

<file path=customXml/itemProps2.xml><?xml version="1.0" encoding="utf-8"?>
<ds:datastoreItem xmlns:ds="http://schemas.openxmlformats.org/officeDocument/2006/customXml" ds:itemID="{19B3490A-2358-4450-9CCC-C1E630808F79}"/>
</file>

<file path=customXml/itemProps3.xml><?xml version="1.0" encoding="utf-8"?>
<ds:datastoreItem xmlns:ds="http://schemas.openxmlformats.org/officeDocument/2006/customXml" ds:itemID="{BC0446D9-A4CD-476B-BB75-F1DFC4BACF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1016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monika Drozd</cp:lastModifiedBy>
  <cp:revision>1</cp:revision>
  <dcterms:created xsi:type="dcterms:W3CDTF">2020-09-09T09:04:00Z</dcterms:created>
  <dcterms:modified xsi:type="dcterms:W3CDTF">2020-09-09T09:07:00Z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