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FA2A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2A1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A2A1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2A1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2A1C">
        <w:rPr>
          <w:rFonts w:ascii="Corbel" w:hAnsi="Corbel"/>
          <w:b/>
          <w:smallCaps/>
          <w:sz w:val="24"/>
          <w:szCs w:val="24"/>
        </w:rPr>
        <w:t xml:space="preserve"> </w:t>
      </w:r>
      <w:r w:rsidR="00FA2A1C">
        <w:rPr>
          <w:rFonts w:ascii="Corbel" w:hAnsi="Corbel"/>
          <w:i/>
          <w:smallCaps/>
          <w:sz w:val="24"/>
          <w:szCs w:val="24"/>
        </w:rPr>
        <w:t>2020</w:t>
      </w:r>
      <w:r w:rsidR="00CF34CB" w:rsidRPr="00FA2A1C">
        <w:rPr>
          <w:rFonts w:ascii="Corbel" w:hAnsi="Corbel"/>
          <w:i/>
          <w:smallCaps/>
          <w:sz w:val="24"/>
          <w:szCs w:val="24"/>
        </w:rPr>
        <w:t>/202</w:t>
      </w:r>
      <w:r w:rsidR="00FA2A1C">
        <w:rPr>
          <w:rFonts w:ascii="Corbel" w:hAnsi="Corbel"/>
          <w:i/>
          <w:smallCaps/>
          <w:sz w:val="24"/>
          <w:szCs w:val="24"/>
        </w:rPr>
        <w:t>1</w:t>
      </w:r>
      <w:r w:rsidR="000639F6" w:rsidRPr="00FA2A1C">
        <w:rPr>
          <w:rFonts w:ascii="Corbel" w:hAnsi="Corbel"/>
          <w:i/>
          <w:smallCaps/>
          <w:sz w:val="24"/>
          <w:szCs w:val="24"/>
        </w:rPr>
        <w:t>-</w:t>
      </w:r>
      <w:r w:rsidR="00CF34CB" w:rsidRPr="00FA2A1C">
        <w:rPr>
          <w:rFonts w:ascii="Corbel" w:hAnsi="Corbel"/>
          <w:i/>
          <w:smallCaps/>
          <w:sz w:val="24"/>
          <w:szCs w:val="24"/>
        </w:rPr>
        <w:t>202</w:t>
      </w:r>
      <w:r w:rsidR="00FA2A1C">
        <w:rPr>
          <w:rFonts w:ascii="Corbel" w:hAnsi="Corbel"/>
          <w:i/>
          <w:smallCaps/>
          <w:sz w:val="24"/>
          <w:szCs w:val="24"/>
        </w:rPr>
        <w:t>2</w:t>
      </w:r>
      <w:r w:rsidR="00CF34CB" w:rsidRPr="00FA2A1C">
        <w:rPr>
          <w:rFonts w:ascii="Corbel" w:hAnsi="Corbel"/>
          <w:i/>
          <w:smallCaps/>
          <w:sz w:val="24"/>
          <w:szCs w:val="24"/>
        </w:rPr>
        <w:t>/</w:t>
      </w:r>
      <w:r w:rsidR="000639F6" w:rsidRPr="00FA2A1C">
        <w:rPr>
          <w:rFonts w:ascii="Corbel" w:hAnsi="Corbel"/>
          <w:i/>
          <w:smallCaps/>
          <w:sz w:val="24"/>
          <w:szCs w:val="24"/>
        </w:rPr>
        <w:t>20</w:t>
      </w:r>
      <w:r w:rsidR="00F638F5" w:rsidRPr="00FA2A1C">
        <w:rPr>
          <w:rFonts w:ascii="Corbel" w:hAnsi="Corbel"/>
          <w:i/>
          <w:smallCaps/>
          <w:sz w:val="24"/>
          <w:szCs w:val="24"/>
        </w:rPr>
        <w:t>2</w:t>
      </w:r>
      <w:r w:rsidR="00FA2A1C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FA2A1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A2A1C">
        <w:rPr>
          <w:rFonts w:ascii="Corbel" w:hAnsi="Corbel"/>
          <w:i/>
          <w:sz w:val="24"/>
          <w:szCs w:val="24"/>
        </w:rPr>
        <w:t>(skrajne daty</w:t>
      </w:r>
      <w:r w:rsidR="0085747A" w:rsidRPr="00FA2A1C">
        <w:rPr>
          <w:rFonts w:ascii="Corbel" w:hAnsi="Corbel"/>
          <w:sz w:val="24"/>
          <w:szCs w:val="24"/>
        </w:rPr>
        <w:t>)</w:t>
      </w:r>
    </w:p>
    <w:p w:rsidR="00445970" w:rsidRPr="00FA2A1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ab/>
      </w:r>
      <w:r w:rsidRPr="00FA2A1C">
        <w:rPr>
          <w:rFonts w:ascii="Corbel" w:hAnsi="Corbel"/>
          <w:sz w:val="24"/>
          <w:szCs w:val="24"/>
        </w:rPr>
        <w:tab/>
      </w:r>
      <w:r w:rsidRPr="00FA2A1C">
        <w:rPr>
          <w:rFonts w:ascii="Corbel" w:hAnsi="Corbel"/>
          <w:sz w:val="24"/>
          <w:szCs w:val="24"/>
        </w:rPr>
        <w:tab/>
      </w:r>
      <w:r w:rsidRPr="00FA2A1C">
        <w:rPr>
          <w:rFonts w:ascii="Corbel" w:hAnsi="Corbel"/>
          <w:sz w:val="24"/>
          <w:szCs w:val="24"/>
        </w:rPr>
        <w:tab/>
        <w:t xml:space="preserve">Rok akademicki   </w:t>
      </w:r>
      <w:r w:rsidR="00FA2A1C">
        <w:rPr>
          <w:rFonts w:ascii="Corbel" w:hAnsi="Corbel"/>
          <w:sz w:val="24"/>
          <w:szCs w:val="24"/>
        </w:rPr>
        <w:t>2022</w:t>
      </w:r>
      <w:r w:rsidR="00435D76" w:rsidRPr="00FA2A1C">
        <w:rPr>
          <w:rFonts w:ascii="Corbel" w:hAnsi="Corbel"/>
          <w:sz w:val="24"/>
          <w:szCs w:val="24"/>
        </w:rPr>
        <w:t xml:space="preserve"> / </w:t>
      </w:r>
      <w:r w:rsidR="00303E60" w:rsidRPr="00FA2A1C">
        <w:rPr>
          <w:rFonts w:ascii="Corbel" w:hAnsi="Corbel"/>
          <w:sz w:val="24"/>
          <w:szCs w:val="24"/>
        </w:rPr>
        <w:t>202</w:t>
      </w:r>
      <w:r w:rsidR="00FA2A1C">
        <w:rPr>
          <w:rFonts w:ascii="Corbel" w:hAnsi="Corbel"/>
          <w:sz w:val="24"/>
          <w:szCs w:val="24"/>
        </w:rPr>
        <w:t>3</w:t>
      </w:r>
    </w:p>
    <w:p w:rsidR="0085747A" w:rsidRPr="00FA2A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2A1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2A1C">
        <w:rPr>
          <w:rFonts w:ascii="Corbel" w:hAnsi="Corbel"/>
          <w:szCs w:val="24"/>
        </w:rPr>
        <w:t xml:space="preserve">1. </w:t>
      </w:r>
      <w:r w:rsidR="0085747A" w:rsidRPr="00FA2A1C">
        <w:rPr>
          <w:rFonts w:ascii="Corbel" w:hAnsi="Corbel"/>
          <w:szCs w:val="24"/>
        </w:rPr>
        <w:t xml:space="preserve">Podstawowe </w:t>
      </w:r>
      <w:r w:rsidR="00445970" w:rsidRPr="00FA2A1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2A1C" w:rsidRDefault="00FF42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DA5237" w:rsidRPr="00FA2A1C">
              <w:rPr>
                <w:rFonts w:ascii="Corbel" w:hAnsi="Corbel"/>
                <w:sz w:val="24"/>
                <w:szCs w:val="24"/>
              </w:rPr>
              <w:t xml:space="preserve">środowiska </w:t>
            </w:r>
            <w:r w:rsidRPr="00FA2A1C">
              <w:rPr>
                <w:rFonts w:ascii="Corbel" w:hAnsi="Corbel"/>
                <w:sz w:val="24"/>
                <w:szCs w:val="24"/>
              </w:rPr>
              <w:t xml:space="preserve">i ochrona przyrody 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A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2A1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A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2A1C" w:rsidRDefault="00947FCB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2A1C" w:rsidRDefault="00817946" w:rsidP="00B20C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20C17" w:rsidRPr="00FA2A1C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2A1C" w:rsidRDefault="002D27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Turystyka i rekreacja 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2A1C" w:rsidRDefault="00CF34CB" w:rsidP="00CF3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817946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2A1C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2A1C" w:rsidRDefault="00CE0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17946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2A1C">
              <w:rPr>
                <w:rFonts w:ascii="Corbel" w:hAnsi="Corbel"/>
                <w:sz w:val="24"/>
                <w:szCs w:val="24"/>
              </w:rPr>
              <w:t>/y</w:t>
            </w:r>
            <w:r w:rsidRPr="00FA2A1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2A1C" w:rsidRDefault="00FF429A" w:rsidP="00DA52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17946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 </w:t>
            </w:r>
            <w:proofErr w:type="spellStart"/>
            <w:r w:rsidR="00817946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CF34CB"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VI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A2A1C" w:rsidRDefault="00CF34CB" w:rsidP="00FF4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23D7D" w:rsidRPr="00FA2A1C" w:rsidTr="00B819C8">
        <w:tc>
          <w:tcPr>
            <w:tcW w:w="2694" w:type="dxa"/>
            <w:vAlign w:val="center"/>
          </w:tcPr>
          <w:p w:rsidR="00923D7D" w:rsidRPr="00FA2A1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A2A1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A2A1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FA2A1C" w:rsidTr="00B819C8">
        <w:tc>
          <w:tcPr>
            <w:tcW w:w="2694" w:type="dxa"/>
            <w:vAlign w:val="center"/>
          </w:tcPr>
          <w:p w:rsidR="0085747A" w:rsidRPr="00FA2A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2A1C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FA2A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 xml:space="preserve">* </w:t>
      </w:r>
      <w:r w:rsidRPr="00FA2A1C">
        <w:rPr>
          <w:rFonts w:ascii="Corbel" w:hAnsi="Corbel"/>
          <w:i/>
          <w:sz w:val="24"/>
          <w:szCs w:val="24"/>
        </w:rPr>
        <w:t>-</w:t>
      </w:r>
      <w:r w:rsidR="00B90885" w:rsidRPr="00FA2A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A1C">
        <w:rPr>
          <w:rFonts w:ascii="Corbel" w:hAnsi="Corbel"/>
          <w:b w:val="0"/>
          <w:sz w:val="24"/>
          <w:szCs w:val="24"/>
        </w:rPr>
        <w:t>e,</w:t>
      </w:r>
      <w:r w:rsidRPr="00FA2A1C">
        <w:rPr>
          <w:rFonts w:ascii="Corbel" w:hAnsi="Corbel"/>
          <w:i/>
          <w:sz w:val="24"/>
          <w:szCs w:val="24"/>
        </w:rPr>
        <w:t xml:space="preserve"> </w:t>
      </w:r>
      <w:r w:rsidRPr="00FA2A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2A1C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FA2A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>1.</w:t>
      </w:r>
      <w:r w:rsidR="00E22FBC" w:rsidRPr="00FA2A1C">
        <w:rPr>
          <w:rFonts w:ascii="Corbel" w:hAnsi="Corbel"/>
          <w:sz w:val="24"/>
          <w:szCs w:val="24"/>
        </w:rPr>
        <w:t>1</w:t>
      </w:r>
      <w:r w:rsidRPr="00FA2A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2A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A2A1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Semestr</w:t>
            </w:r>
          </w:p>
          <w:p w:rsidR="00015B8F" w:rsidRPr="00FA2A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(</w:t>
            </w:r>
            <w:r w:rsidR="00363F78" w:rsidRPr="00FA2A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1C">
              <w:rPr>
                <w:rFonts w:ascii="Corbel" w:hAnsi="Corbel"/>
                <w:szCs w:val="24"/>
              </w:rPr>
              <w:t>Wykł</w:t>
            </w:r>
            <w:proofErr w:type="spellEnd"/>
            <w:r w:rsidRPr="00FA2A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1C">
              <w:rPr>
                <w:rFonts w:ascii="Corbel" w:hAnsi="Corbel"/>
                <w:szCs w:val="24"/>
              </w:rPr>
              <w:t>Konw</w:t>
            </w:r>
            <w:proofErr w:type="spellEnd"/>
            <w:r w:rsidRPr="00FA2A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1C">
              <w:rPr>
                <w:rFonts w:ascii="Corbel" w:hAnsi="Corbel"/>
                <w:szCs w:val="24"/>
              </w:rPr>
              <w:t>Sem</w:t>
            </w:r>
            <w:proofErr w:type="spellEnd"/>
            <w:r w:rsidRPr="00FA2A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A1C">
              <w:rPr>
                <w:rFonts w:ascii="Corbel" w:hAnsi="Corbel"/>
                <w:szCs w:val="24"/>
              </w:rPr>
              <w:t>Prakt</w:t>
            </w:r>
            <w:proofErr w:type="spellEnd"/>
            <w:r w:rsidRPr="00FA2A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A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2A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2A1C">
              <w:rPr>
                <w:rFonts w:ascii="Corbel" w:hAnsi="Corbel"/>
                <w:b/>
                <w:szCs w:val="24"/>
              </w:rPr>
              <w:t>Liczba pkt</w:t>
            </w:r>
            <w:r w:rsidR="00B90885" w:rsidRPr="00FA2A1C">
              <w:rPr>
                <w:rFonts w:ascii="Corbel" w:hAnsi="Corbel"/>
                <w:b/>
                <w:szCs w:val="24"/>
              </w:rPr>
              <w:t>.</w:t>
            </w:r>
            <w:r w:rsidRPr="00FA2A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2A1C" w:rsidTr="00303E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F37030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BF20EB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CE0E07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2</w:t>
            </w:r>
            <w:r w:rsidR="00C93607" w:rsidRPr="00FA2A1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015B8F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2A1C" w:rsidRDefault="00BF20EB" w:rsidP="00303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FA2A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A2A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>1.</w:t>
      </w:r>
      <w:r w:rsidR="00E22FBC" w:rsidRPr="00FA2A1C">
        <w:rPr>
          <w:rFonts w:ascii="Corbel" w:hAnsi="Corbel"/>
          <w:smallCaps w:val="0"/>
          <w:szCs w:val="24"/>
        </w:rPr>
        <w:t>2</w:t>
      </w:r>
      <w:r w:rsidR="00F83B28" w:rsidRPr="00FA2A1C">
        <w:rPr>
          <w:rFonts w:ascii="Corbel" w:hAnsi="Corbel"/>
          <w:smallCaps w:val="0"/>
          <w:szCs w:val="24"/>
        </w:rPr>
        <w:t>.</w:t>
      </w:r>
      <w:r w:rsidR="00F83B28" w:rsidRPr="00FA2A1C">
        <w:rPr>
          <w:rFonts w:ascii="Corbel" w:hAnsi="Corbel"/>
          <w:smallCaps w:val="0"/>
          <w:szCs w:val="24"/>
        </w:rPr>
        <w:tab/>
      </w:r>
      <w:r w:rsidRPr="00FA2A1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A2A1C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FA2A1C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FA2A1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FA2A1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eastAsia="MS Gothic" w:hAnsi="MS Gothic" w:cs="MS Gothic"/>
          <w:b w:val="0"/>
          <w:szCs w:val="24"/>
        </w:rPr>
        <w:t>☐</w:t>
      </w:r>
      <w:r w:rsidRPr="00FA2A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A2A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FA2A1C" w:rsidRDefault="00E22FBC" w:rsidP="001570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1.3 </w:t>
      </w:r>
      <w:r w:rsidR="00F83B28" w:rsidRPr="00FA2A1C">
        <w:rPr>
          <w:rFonts w:ascii="Corbel" w:hAnsi="Corbel"/>
          <w:smallCaps w:val="0"/>
          <w:szCs w:val="24"/>
        </w:rPr>
        <w:tab/>
      </w:r>
      <w:r w:rsidRPr="00FA2A1C">
        <w:rPr>
          <w:rFonts w:ascii="Corbel" w:hAnsi="Corbel"/>
          <w:smallCaps w:val="0"/>
          <w:szCs w:val="24"/>
        </w:rPr>
        <w:t>For</w:t>
      </w:r>
      <w:r w:rsidR="00445970" w:rsidRPr="00FA2A1C">
        <w:rPr>
          <w:rFonts w:ascii="Corbel" w:hAnsi="Corbel"/>
          <w:smallCaps w:val="0"/>
          <w:szCs w:val="24"/>
        </w:rPr>
        <w:t xml:space="preserve">ma zaliczenia przedmiotu </w:t>
      </w:r>
      <w:r w:rsidRPr="00FA2A1C">
        <w:rPr>
          <w:rFonts w:ascii="Corbel" w:hAnsi="Corbel"/>
          <w:smallCaps w:val="0"/>
          <w:szCs w:val="24"/>
        </w:rPr>
        <w:t xml:space="preserve"> (z toku) </w:t>
      </w:r>
      <w:r w:rsidRPr="00FA2A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14EE" w:rsidRPr="00FA2A1C" w:rsidRDefault="00C90425" w:rsidP="00F714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b w:val="0"/>
          <w:szCs w:val="24"/>
        </w:rPr>
        <w:tab/>
      </w:r>
      <w:r w:rsidRPr="00FA2A1C">
        <w:rPr>
          <w:rFonts w:ascii="Corbel" w:hAnsi="Corbel"/>
          <w:b w:val="0"/>
          <w:smallCaps w:val="0"/>
          <w:szCs w:val="24"/>
        </w:rPr>
        <w:t xml:space="preserve"> </w:t>
      </w:r>
      <w:r w:rsidR="008B64C7" w:rsidRPr="00FA2A1C">
        <w:rPr>
          <w:rFonts w:ascii="Corbel" w:hAnsi="Corbel"/>
          <w:b w:val="0"/>
          <w:szCs w:val="24"/>
        </w:rPr>
        <w:tab/>
      </w:r>
      <w:r w:rsidR="00F714EE" w:rsidRPr="00FA2A1C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F714EE" w:rsidRPr="00FA2A1C" w:rsidRDefault="00F714EE" w:rsidP="00F714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b w:val="0"/>
          <w:smallCaps w:val="0"/>
          <w:szCs w:val="24"/>
        </w:rPr>
        <w:tab/>
      </w:r>
      <w:r w:rsidR="0032630C" w:rsidRPr="00FA2A1C">
        <w:rPr>
          <w:rFonts w:ascii="Corbel" w:hAnsi="Corbel"/>
          <w:b w:val="0"/>
          <w:smallCaps w:val="0"/>
          <w:szCs w:val="24"/>
        </w:rPr>
        <w:t xml:space="preserve">wykład </w:t>
      </w:r>
      <w:r w:rsidRPr="00FA2A1C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E960BB" w:rsidRPr="00FA2A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2A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2A1C" w:rsidTr="00745302">
        <w:tc>
          <w:tcPr>
            <w:tcW w:w="9670" w:type="dxa"/>
          </w:tcPr>
          <w:p w:rsidR="0085747A" w:rsidRPr="00FA2A1C" w:rsidRDefault="00C90425" w:rsidP="007A24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Zakres wiadomości z ekologii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i ochrony środowiska. </w:t>
            </w:r>
          </w:p>
        </w:tc>
      </w:tr>
    </w:tbl>
    <w:p w:rsidR="00C90425" w:rsidRPr="00FA2A1C" w:rsidRDefault="00C9042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2A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2A1C">
        <w:rPr>
          <w:rFonts w:ascii="Corbel" w:hAnsi="Corbel"/>
          <w:szCs w:val="24"/>
        </w:rPr>
        <w:t>3.</w:t>
      </w:r>
      <w:r w:rsidR="0085747A" w:rsidRPr="00FA2A1C">
        <w:rPr>
          <w:rFonts w:ascii="Corbel" w:hAnsi="Corbel"/>
          <w:szCs w:val="24"/>
        </w:rPr>
        <w:t xml:space="preserve"> </w:t>
      </w:r>
      <w:r w:rsidR="00A84C85" w:rsidRPr="00FA2A1C">
        <w:rPr>
          <w:rFonts w:ascii="Corbel" w:hAnsi="Corbel"/>
          <w:szCs w:val="24"/>
        </w:rPr>
        <w:t>cele, efekty uczenia się</w:t>
      </w:r>
      <w:r w:rsidR="0085747A" w:rsidRPr="00FA2A1C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FA2A1C" w:rsidRDefault="0071620A" w:rsidP="00BD25E6">
      <w:pPr>
        <w:pStyle w:val="Podpunkty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 xml:space="preserve">3.1 </w:t>
      </w:r>
      <w:r w:rsidR="00C05F44" w:rsidRPr="00FA2A1C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A24D8" w:rsidRPr="00FA2A1C" w:rsidTr="007A24D8">
        <w:tc>
          <w:tcPr>
            <w:tcW w:w="851" w:type="dxa"/>
            <w:vAlign w:val="center"/>
          </w:tcPr>
          <w:p w:rsidR="007A24D8" w:rsidRPr="00FA2A1C" w:rsidRDefault="007A24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A24D8" w:rsidRPr="00FA2A1C" w:rsidRDefault="007A24D8" w:rsidP="00947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współczesnej ochrony przyrody oraz </w:t>
            </w:r>
            <w:r w:rsidR="00947FCB" w:rsidRPr="00FA2A1C">
              <w:rPr>
                <w:rFonts w:ascii="Corbel" w:hAnsi="Corbel"/>
                <w:b w:val="0"/>
                <w:sz w:val="24"/>
                <w:szCs w:val="24"/>
              </w:rPr>
              <w:t>kształtowania środowiska.</w:t>
            </w:r>
          </w:p>
        </w:tc>
      </w:tr>
      <w:tr w:rsidR="007A24D8" w:rsidRPr="00FA2A1C" w:rsidTr="007A24D8">
        <w:tc>
          <w:tcPr>
            <w:tcW w:w="851" w:type="dxa"/>
            <w:vAlign w:val="center"/>
          </w:tcPr>
          <w:p w:rsidR="007A24D8" w:rsidRPr="00FA2A1C" w:rsidRDefault="007A24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7A24D8" w:rsidRPr="00FA2A1C" w:rsidRDefault="007A24D8" w:rsidP="006057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>Zapoznanie studentów z możliwościami wykorzystania przyrody dla celów turystycznych z uwzględnieniem konieczności zachowania zróżnicowania biologicznego i zasobów genowych środowiska przyrodniczego.</w:t>
            </w:r>
          </w:p>
        </w:tc>
      </w:tr>
      <w:tr w:rsidR="007A24D8" w:rsidRPr="00FA2A1C" w:rsidTr="007A24D8">
        <w:tc>
          <w:tcPr>
            <w:tcW w:w="851" w:type="dxa"/>
            <w:vAlign w:val="center"/>
          </w:tcPr>
          <w:p w:rsidR="007A24D8" w:rsidRPr="00FA2A1C" w:rsidRDefault="007A24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A24D8" w:rsidRPr="00FA2A1C" w:rsidRDefault="007A24D8" w:rsidP="006057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2A1C">
              <w:rPr>
                <w:rFonts w:ascii="Corbel" w:hAnsi="Corbel"/>
                <w:b w:val="0"/>
                <w:sz w:val="24"/>
                <w:szCs w:val="24"/>
              </w:rPr>
              <w:t xml:space="preserve">Promowanie wiedzy z zakresu ochrony przyrody i kształtowania środowiska. </w:t>
            </w:r>
          </w:p>
        </w:tc>
      </w:tr>
    </w:tbl>
    <w:p w:rsidR="0085747A" w:rsidRPr="00FA2A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A2A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b/>
          <w:sz w:val="24"/>
          <w:szCs w:val="24"/>
        </w:rPr>
        <w:t xml:space="preserve">3.2 </w:t>
      </w:r>
      <w:r w:rsidR="001D7B54" w:rsidRPr="00FA2A1C">
        <w:rPr>
          <w:rFonts w:ascii="Corbel" w:hAnsi="Corbel"/>
          <w:b/>
          <w:sz w:val="24"/>
          <w:szCs w:val="24"/>
        </w:rPr>
        <w:t xml:space="preserve">Efekty </w:t>
      </w:r>
      <w:r w:rsidR="00C05F44" w:rsidRPr="00FA2A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2A1C">
        <w:rPr>
          <w:rFonts w:ascii="Corbel" w:hAnsi="Corbel"/>
          <w:b/>
          <w:sz w:val="24"/>
          <w:szCs w:val="24"/>
        </w:rPr>
        <w:t>dla przedmiotu</w:t>
      </w:r>
      <w:r w:rsidR="00445970" w:rsidRPr="00FA2A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FA2A1C" w:rsidTr="0071620A">
        <w:tc>
          <w:tcPr>
            <w:tcW w:w="1701" w:type="dxa"/>
            <w:vAlign w:val="center"/>
          </w:tcPr>
          <w:p w:rsidR="0085747A" w:rsidRPr="00FA2A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A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A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A2A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A2A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2A1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A24D8" w:rsidRPr="00FA2A1C" w:rsidRDefault="00303E60" w:rsidP="006057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ksz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>tałtowaniem środowiska i ochroną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przyrody. 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A24D8" w:rsidRPr="00FA2A1C" w:rsidRDefault="00303E60" w:rsidP="00947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Wymieni przyczyny degradacji środowiska oraz oceni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skutki degradacji i niszczenia siedlisk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Zidentyfikuje zagrożenia dla środowiska przyrodniczego.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A24D8" w:rsidRPr="00FA2A1C" w:rsidRDefault="00303E60" w:rsidP="00A43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re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>gulacje prawne dotyczące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przyrody i środowiska</w:t>
            </w:r>
            <w:r w:rsidR="00A43C4D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oraz opisze sposoby i metody ochrony.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7A24D8" w:rsidRPr="00FA2A1C" w:rsidRDefault="00A43C4D" w:rsidP="00A43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harakteryzuje wybrane formy ochrony przyrody w 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Polsce i </w:t>
            </w:r>
            <w:r w:rsidR="007A24D8" w:rsidRPr="00FA2A1C">
              <w:rPr>
                <w:rFonts w:ascii="Corbel" w:hAnsi="Corbel"/>
                <w:b w:val="0"/>
                <w:smallCaps w:val="0"/>
                <w:szCs w:val="24"/>
              </w:rPr>
              <w:t>woj. podkarpackim.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7A24D8" w:rsidRPr="00FA2A1C" w:rsidRDefault="001A304B" w:rsidP="007444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doboru źródeł informacji i analizy literatury, stosowania środków multimedialnych </w:t>
            </w:r>
            <w:r w:rsidR="00744453" w:rsidRPr="00FA2A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A24D8" w:rsidRPr="00FA2A1C" w:rsidTr="005E6E85">
        <w:tc>
          <w:tcPr>
            <w:tcW w:w="1701" w:type="dxa"/>
          </w:tcPr>
          <w:p w:rsidR="007A24D8" w:rsidRPr="00FA2A1C" w:rsidRDefault="007A2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1D69" w:rsidRPr="00FA2A1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7A24D8" w:rsidRPr="00FA2A1C" w:rsidRDefault="001A304B" w:rsidP="00947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A21D69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własną wiedzę i ma świadomość potrzeby dokształcania się.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7A24D8" w:rsidRPr="00FA2A1C" w:rsidRDefault="007A24D8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FA2A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2A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2A1C">
        <w:rPr>
          <w:rFonts w:ascii="Corbel" w:hAnsi="Corbel"/>
          <w:b/>
          <w:sz w:val="24"/>
          <w:szCs w:val="24"/>
        </w:rPr>
        <w:t>3.3</w:t>
      </w:r>
      <w:r w:rsidR="001D7B54" w:rsidRPr="00FA2A1C">
        <w:rPr>
          <w:rFonts w:ascii="Corbel" w:hAnsi="Corbel"/>
          <w:b/>
          <w:sz w:val="24"/>
          <w:szCs w:val="24"/>
        </w:rPr>
        <w:t xml:space="preserve"> </w:t>
      </w:r>
      <w:r w:rsidR="0085747A" w:rsidRPr="00FA2A1C">
        <w:rPr>
          <w:rFonts w:ascii="Corbel" w:hAnsi="Corbel"/>
          <w:b/>
          <w:sz w:val="24"/>
          <w:szCs w:val="24"/>
        </w:rPr>
        <w:t>T</w:t>
      </w:r>
      <w:r w:rsidR="001D7B54" w:rsidRPr="00FA2A1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2A1C">
        <w:rPr>
          <w:rFonts w:ascii="Corbel" w:hAnsi="Corbel"/>
          <w:sz w:val="24"/>
          <w:szCs w:val="24"/>
        </w:rPr>
        <w:t xml:space="preserve">  </w:t>
      </w:r>
    </w:p>
    <w:p w:rsidR="0085747A" w:rsidRPr="00FA2A1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A2A1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A2A1C" w:rsidTr="00923D7D">
        <w:tc>
          <w:tcPr>
            <w:tcW w:w="9639" w:type="dxa"/>
          </w:tcPr>
          <w:p w:rsidR="0085747A" w:rsidRPr="00FA2A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C105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1. Typologia i uwarunkowania kształtowania zasobów środowiskowych.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2. Kształtowanie środowiska przyrodniczego w makro - i mikroregionach.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CF50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3. Regulacje prawne dotycz</w:t>
            </w:r>
            <w:r w:rsidRPr="00FA2A1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FA2A1C">
              <w:rPr>
                <w:rFonts w:ascii="Corbel" w:hAnsi="Corbel"/>
                <w:sz w:val="24"/>
                <w:szCs w:val="24"/>
              </w:rPr>
              <w:t>ce ochrony przyrody i środowiska - ustawa o ochronie przyrody, ustawa o ochronie środowiska.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4. Konwencje międzynarodowe, dyrektywy europejskie. Strategia ochrony przyrody Unii Europejskiej. Sieć obszarów Natura 2000.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5. Zagrożenie fauny i flory. Czerwone listy i księgi roślin i zwierząt.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C105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 xml:space="preserve">6. Metody ochrony przyrody. Ochrona gatunkowa, ochrona siedlisk. 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1054C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7</w:t>
            </w:r>
            <w:r w:rsidR="00CF5056" w:rsidRPr="00FA2A1C">
              <w:rPr>
                <w:rFonts w:ascii="Corbel" w:hAnsi="Corbel"/>
                <w:sz w:val="24"/>
                <w:szCs w:val="24"/>
              </w:rPr>
              <w:t>. Przyrodnicze skutki degradacji środowiska</w:t>
            </w:r>
            <w:r w:rsidRPr="00FA2A1C">
              <w:rPr>
                <w:rFonts w:ascii="Corbel" w:hAnsi="Corbel"/>
                <w:sz w:val="24"/>
                <w:szCs w:val="24"/>
              </w:rPr>
              <w:t xml:space="preserve"> i niszczenia siedlisk. </w:t>
            </w:r>
          </w:p>
        </w:tc>
      </w:tr>
    </w:tbl>
    <w:p w:rsidR="0085747A" w:rsidRPr="00FA2A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2A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2A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2A1C">
        <w:rPr>
          <w:rFonts w:ascii="Corbel" w:hAnsi="Corbel"/>
          <w:sz w:val="24"/>
          <w:szCs w:val="24"/>
        </w:rPr>
        <w:t xml:space="preserve">, </w:t>
      </w:r>
      <w:r w:rsidRPr="00FA2A1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A2A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A2A1C" w:rsidTr="00923D7D">
        <w:tc>
          <w:tcPr>
            <w:tcW w:w="9639" w:type="dxa"/>
          </w:tcPr>
          <w:p w:rsidR="0085747A" w:rsidRPr="00FA2A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1. Problemy i perspektywy ochrony przyrody w Polsce.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2. Charakterystyka wybranych Parków narodowych Świata i Polski.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3. Charakterystyka wybranych form ochrony przyrody w woj. podkarpackim.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 xml:space="preserve">4. Zagrożenia dla środowiska przyrodniczego związane z ruchem turystycznym i innymi </w:t>
            </w: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>formami antropopresji na przykładzie turystyki narciarskiej.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>5. Rola korytarzy ekologicznych na przykładzie dolin rzecznych.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3476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 xml:space="preserve">6. </w:t>
            </w:r>
            <w:r w:rsidR="00347618" w:rsidRPr="00FA2A1C">
              <w:rPr>
                <w:rFonts w:ascii="Corbel" w:hAnsi="Corbel"/>
                <w:sz w:val="24"/>
                <w:szCs w:val="24"/>
              </w:rPr>
              <w:t xml:space="preserve">Rola i kształtowanie zieleni w krajobrazie miejskim. </w:t>
            </w:r>
          </w:p>
        </w:tc>
      </w:tr>
      <w:tr w:rsidR="00CF5056" w:rsidRPr="00FA2A1C" w:rsidTr="00923D7D">
        <w:tc>
          <w:tcPr>
            <w:tcW w:w="9639" w:type="dxa"/>
          </w:tcPr>
          <w:p w:rsidR="00CF5056" w:rsidRPr="00FA2A1C" w:rsidRDefault="00CF5056" w:rsidP="006057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7. Ochrona gatunkowa roślin i zwierząt na wybranych przykładach.</w:t>
            </w:r>
          </w:p>
        </w:tc>
      </w:tr>
    </w:tbl>
    <w:p w:rsidR="0085747A" w:rsidRPr="00FA2A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2A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>3.4 Metody dydaktyczne</w:t>
      </w:r>
      <w:r w:rsidRPr="00FA2A1C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FA2A1C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ab/>
        <w:t>Wykład:</w:t>
      </w:r>
      <w:r w:rsidRPr="00FA2A1C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1570AB" w:rsidRPr="00FA2A1C" w:rsidRDefault="001570AB" w:rsidP="00FA2A1C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>Ćwiczenia</w:t>
      </w:r>
      <w:r w:rsidRPr="00FA2A1C">
        <w:rPr>
          <w:rFonts w:ascii="Corbel" w:hAnsi="Corbel"/>
          <w:b w:val="0"/>
          <w:smallCaps w:val="0"/>
          <w:szCs w:val="24"/>
        </w:rPr>
        <w:t>: analiza prezentacji multimedialn</w:t>
      </w:r>
      <w:r w:rsidR="00A21D69" w:rsidRPr="00FA2A1C">
        <w:rPr>
          <w:rFonts w:ascii="Corbel" w:hAnsi="Corbel"/>
          <w:b w:val="0"/>
          <w:smallCaps w:val="0"/>
          <w:szCs w:val="24"/>
        </w:rPr>
        <w:t xml:space="preserve">ej z dyskusją, analiza tekstów z dyskusją, </w:t>
      </w:r>
      <w:r w:rsidR="00FA2A1C">
        <w:rPr>
          <w:rFonts w:ascii="Corbel" w:hAnsi="Corbel"/>
          <w:b w:val="0"/>
          <w:smallCaps w:val="0"/>
          <w:szCs w:val="24"/>
        </w:rPr>
        <w:t xml:space="preserve">praca </w:t>
      </w:r>
      <w:r w:rsidR="00A21D69" w:rsidRPr="00FA2A1C">
        <w:rPr>
          <w:rFonts w:ascii="Corbel" w:hAnsi="Corbel"/>
          <w:b w:val="0"/>
          <w:smallCaps w:val="0"/>
          <w:szCs w:val="24"/>
        </w:rPr>
        <w:t>w grupach</w:t>
      </w:r>
    </w:p>
    <w:p w:rsidR="00E21E7D" w:rsidRPr="00FA2A1C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A2A1C">
        <w:rPr>
          <w:rFonts w:ascii="Corbel" w:hAnsi="Corbel"/>
          <w:b w:val="0"/>
          <w:smallCaps w:val="0"/>
          <w:szCs w:val="24"/>
        </w:rPr>
        <w:t>N</w:t>
      </w:r>
      <w:r w:rsidR="0085747A" w:rsidRPr="00FA2A1C">
        <w:rPr>
          <w:rFonts w:ascii="Corbel" w:hAnsi="Corbel"/>
          <w:b w:val="0"/>
          <w:smallCaps w:val="0"/>
          <w:szCs w:val="24"/>
        </w:rPr>
        <w:t>p</w:t>
      </w:r>
      <w:r w:rsidR="0085747A" w:rsidRPr="00FA2A1C">
        <w:rPr>
          <w:rFonts w:ascii="Corbel" w:hAnsi="Corbel"/>
          <w:szCs w:val="24"/>
        </w:rPr>
        <w:t>.:</w:t>
      </w:r>
      <w:r w:rsidR="00923D7D" w:rsidRPr="00FA2A1C">
        <w:rPr>
          <w:rFonts w:ascii="Corbel" w:hAnsi="Corbel"/>
          <w:szCs w:val="24"/>
        </w:rPr>
        <w:t xml:space="preserve"> </w:t>
      </w:r>
    </w:p>
    <w:p w:rsidR="00153C41" w:rsidRPr="00FA2A1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A2A1C">
        <w:rPr>
          <w:rFonts w:ascii="Corbel" w:hAnsi="Corbel"/>
          <w:b w:val="0"/>
          <w:i/>
          <w:szCs w:val="24"/>
        </w:rPr>
        <w:t xml:space="preserve"> </w:t>
      </w:r>
      <w:r w:rsidRPr="00FA2A1C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ykład</w:t>
      </w:r>
      <w:r w:rsidRPr="00FA2A1C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A2A1C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A2A1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A2A1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A2A1C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A2A1C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A2A1C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A2A1C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A2A1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A2A1C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A2A1C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A2A1C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A2A1C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A2A1C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A2A1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A2A1C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A2A1C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A2A1C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A2A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4. </w:t>
      </w:r>
      <w:r w:rsidR="0085747A" w:rsidRPr="00FA2A1C">
        <w:rPr>
          <w:rFonts w:ascii="Corbel" w:hAnsi="Corbel"/>
          <w:smallCaps w:val="0"/>
          <w:szCs w:val="24"/>
        </w:rPr>
        <w:t>METODY I KRYTERIA OCENY</w:t>
      </w:r>
      <w:r w:rsidR="009F4610" w:rsidRPr="00FA2A1C">
        <w:rPr>
          <w:rFonts w:ascii="Corbel" w:hAnsi="Corbel"/>
          <w:smallCaps w:val="0"/>
          <w:szCs w:val="24"/>
        </w:rPr>
        <w:t xml:space="preserve"> </w:t>
      </w:r>
    </w:p>
    <w:p w:rsidR="00923D7D" w:rsidRPr="00FA2A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2A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2A1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FA2A1C" w:rsidTr="004C0A30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5747A" w:rsidRPr="00FA2A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A2A1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A2A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2A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A2A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A2A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A2A1C" w:rsidTr="00C05F44">
        <w:tc>
          <w:tcPr>
            <w:tcW w:w="1985" w:type="dxa"/>
          </w:tcPr>
          <w:p w:rsidR="0085747A" w:rsidRPr="00FA2A1C" w:rsidRDefault="004C0A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FA2A1C" w:rsidRDefault="00F203B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FA2A1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FA2A1C" w:rsidTr="00C05F44">
        <w:tc>
          <w:tcPr>
            <w:tcW w:w="1985" w:type="dxa"/>
          </w:tcPr>
          <w:p w:rsidR="0085747A" w:rsidRPr="00FA2A1C" w:rsidRDefault="00947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zCs w:val="24"/>
              </w:rPr>
              <w:t>EK_</w:t>
            </w:r>
            <w:r w:rsidR="004C0A30" w:rsidRPr="00FA2A1C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FA2A1C" w:rsidRDefault="001A30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Prezentacja  /</w:t>
            </w:r>
            <w:r w:rsidR="00A21D69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referat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="00F203B9" w:rsidRPr="00FA2A1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FA2A1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A2A1C" w:rsidTr="00C05F44">
        <w:tc>
          <w:tcPr>
            <w:tcW w:w="1985" w:type="dxa"/>
          </w:tcPr>
          <w:p w:rsidR="00F203B9" w:rsidRPr="00FA2A1C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203B9" w:rsidRPr="00FA2A1C" w:rsidRDefault="001A30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Prezentacja  /</w:t>
            </w:r>
            <w:r w:rsidR="00A21D69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referat, 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F203B9" w:rsidRPr="00FA2A1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FA2A1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A2A1C" w:rsidTr="00C05F44">
        <w:tc>
          <w:tcPr>
            <w:tcW w:w="1985" w:type="dxa"/>
          </w:tcPr>
          <w:p w:rsidR="00F203B9" w:rsidRPr="00FA2A1C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203B9" w:rsidRPr="00FA2A1C" w:rsidRDefault="001A30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Prezentacja  /</w:t>
            </w:r>
            <w:r w:rsidR="00A21D69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referat, 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203B9" w:rsidRPr="00FA2A1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FA2A1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FA2A1C" w:rsidTr="004C0A30">
        <w:tc>
          <w:tcPr>
            <w:tcW w:w="1985" w:type="dxa"/>
          </w:tcPr>
          <w:p w:rsidR="00F203B9" w:rsidRPr="00FA2A1C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F203B9" w:rsidRPr="00FA2A1C" w:rsidRDefault="00A21D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F203B9" w:rsidRPr="00FA2A1C" w:rsidRDefault="00F203B9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5056" w:rsidRPr="00FA2A1C" w:rsidTr="004C0A30">
        <w:tc>
          <w:tcPr>
            <w:tcW w:w="1985" w:type="dxa"/>
          </w:tcPr>
          <w:p w:rsidR="00CF5056" w:rsidRPr="00FA2A1C" w:rsidRDefault="00CF5056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47FCB" w:rsidRPr="00FA2A1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CF5056" w:rsidRPr="00FA2A1C" w:rsidRDefault="00CF50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ćwiczeń </w:t>
            </w:r>
          </w:p>
        </w:tc>
        <w:tc>
          <w:tcPr>
            <w:tcW w:w="2126" w:type="dxa"/>
          </w:tcPr>
          <w:p w:rsidR="00CF5056" w:rsidRPr="00FA2A1C" w:rsidRDefault="00CF5056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FA2A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4.2 </w:t>
      </w:r>
      <w:r w:rsidR="0085747A" w:rsidRPr="00FA2A1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2A1C">
        <w:rPr>
          <w:rFonts w:ascii="Corbel" w:hAnsi="Corbel"/>
          <w:smallCaps w:val="0"/>
          <w:szCs w:val="24"/>
        </w:rPr>
        <w:t xml:space="preserve"> </w:t>
      </w:r>
    </w:p>
    <w:p w:rsidR="00923D7D" w:rsidRPr="00FA2A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2A1C" w:rsidTr="00923D7D">
        <w:tc>
          <w:tcPr>
            <w:tcW w:w="9670" w:type="dxa"/>
          </w:tcPr>
          <w:p w:rsidR="00A21D69" w:rsidRPr="00FA2A1C" w:rsidRDefault="00A21D69" w:rsidP="00A21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Wykład</w:t>
            </w:r>
            <w:r w:rsidRPr="00FA2A1C">
              <w:rPr>
                <w:rFonts w:ascii="Corbel" w:hAnsi="Corbel"/>
                <w:sz w:val="24"/>
                <w:szCs w:val="24"/>
              </w:rPr>
              <w:t xml:space="preserve">: </w:t>
            </w:r>
            <w:r w:rsidR="00044FC8" w:rsidRPr="00FA2A1C"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  <w:r w:rsidR="0032630C" w:rsidRPr="00FA2A1C">
              <w:rPr>
                <w:rFonts w:ascii="Corbel" w:hAnsi="Corbel"/>
                <w:sz w:val="24"/>
                <w:szCs w:val="24"/>
              </w:rPr>
              <w:t xml:space="preserve"> Egzamin odbywa się w formie pisemnej, </w:t>
            </w:r>
            <w:r w:rsidRPr="00FA2A1C">
              <w:rPr>
                <w:rFonts w:ascii="Corbel" w:hAnsi="Corbel"/>
                <w:sz w:val="24"/>
                <w:szCs w:val="24"/>
              </w:rPr>
              <w:t>zaliczenie egzaminu wg skali: 51-60% (dostateczny), 61-70% (dostateczny plus), 71-80% (dobry), 81-90% (dobry plus), 91-100% (bardzo dobry)</w:t>
            </w:r>
            <w:r w:rsidR="001A304B" w:rsidRPr="00FA2A1C">
              <w:rPr>
                <w:rFonts w:ascii="Corbel" w:hAnsi="Corbel"/>
                <w:sz w:val="24"/>
                <w:szCs w:val="24"/>
              </w:rPr>
              <w:t>.</w:t>
            </w:r>
          </w:p>
          <w:p w:rsidR="001A304B" w:rsidRPr="00FA2A1C" w:rsidRDefault="001A304B" w:rsidP="00A21D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85747A" w:rsidRPr="00FA2A1C" w:rsidRDefault="00A21D69" w:rsidP="00A21D69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FA2A1C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7FCB" w:rsidRPr="00FA2A1C">
              <w:rPr>
                <w:rFonts w:ascii="Corbel" w:hAnsi="Corbel"/>
                <w:sz w:val="24"/>
                <w:szCs w:val="24"/>
              </w:rPr>
              <w:t>na ocenę końcową składają się oceny cząstkowe uzyskane w trakcie semestru (kolokwium pisemne,  prezentacja / referat). Ocena z kolokwium wg skali: 51-60% (dostateczny), 61-70% (dostateczny plus), 71-80% (dobry), 81-90% (dobry plus), 91-100% (bardzo dobry).</w:t>
            </w:r>
          </w:p>
        </w:tc>
      </w:tr>
    </w:tbl>
    <w:p w:rsidR="00947FCB" w:rsidRPr="00FA2A1C" w:rsidRDefault="00947FCB" w:rsidP="00535B3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FA2A1C" w:rsidRDefault="0085747A" w:rsidP="00535B3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2A1C">
        <w:rPr>
          <w:rFonts w:ascii="Corbel" w:hAnsi="Corbel"/>
          <w:b/>
          <w:sz w:val="24"/>
          <w:szCs w:val="24"/>
        </w:rPr>
        <w:t xml:space="preserve">5. </w:t>
      </w:r>
      <w:r w:rsidR="00C61DC5" w:rsidRPr="00FA2A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FA2A1C" w:rsidTr="003E1941">
        <w:tc>
          <w:tcPr>
            <w:tcW w:w="4962" w:type="dxa"/>
            <w:vAlign w:val="center"/>
          </w:tcPr>
          <w:p w:rsidR="0085747A" w:rsidRPr="00FA2A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2A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2A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A2A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2A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2A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2A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2A1C" w:rsidTr="00923D7D">
        <w:tc>
          <w:tcPr>
            <w:tcW w:w="4962" w:type="dxa"/>
          </w:tcPr>
          <w:p w:rsidR="0085747A" w:rsidRPr="00FA2A1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G</w:t>
            </w:r>
            <w:r w:rsidR="0085747A" w:rsidRPr="00FA2A1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2A1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2A1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2A1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A2A1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A2A1C">
              <w:rPr>
                <w:rFonts w:ascii="Corbel" w:hAnsi="Corbel"/>
                <w:sz w:val="24"/>
                <w:szCs w:val="24"/>
              </w:rPr>
              <w:t> </w:t>
            </w:r>
            <w:r w:rsidR="0045729E" w:rsidRPr="00FA2A1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A2A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A1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A2A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A2A1C" w:rsidRDefault="00CE0E07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3</w:t>
            </w:r>
            <w:r w:rsidR="00BF20EB" w:rsidRPr="00FA2A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2A1C" w:rsidTr="00923D7D">
        <w:tc>
          <w:tcPr>
            <w:tcW w:w="4962" w:type="dxa"/>
          </w:tcPr>
          <w:p w:rsidR="00C61DC5" w:rsidRPr="00FA2A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A2A1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A2A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EA46D7" w:rsidRPr="00FA2A1C" w:rsidRDefault="000943DB" w:rsidP="00EA46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>25</w:t>
            </w:r>
            <w:r w:rsidR="00EA46D7" w:rsidRPr="00FA2A1C">
              <w:rPr>
                <w:rFonts w:ascii="Corbel" w:hAnsi="Corbel"/>
                <w:sz w:val="24"/>
                <w:szCs w:val="24"/>
              </w:rPr>
              <w:t xml:space="preserve"> godz. (udział w konsultacjach – </w:t>
            </w:r>
            <w:r w:rsidRPr="00FA2A1C">
              <w:rPr>
                <w:rFonts w:ascii="Corbel" w:hAnsi="Corbel"/>
                <w:sz w:val="24"/>
                <w:szCs w:val="24"/>
              </w:rPr>
              <w:t>2</w:t>
            </w:r>
            <w:r w:rsidR="00EA46D7" w:rsidRPr="00FA2A1C">
              <w:rPr>
                <w:rFonts w:ascii="Corbel" w:hAnsi="Corbel"/>
                <w:sz w:val="24"/>
                <w:szCs w:val="24"/>
              </w:rPr>
              <w:t>3 godz.</w:t>
            </w:r>
          </w:p>
          <w:p w:rsidR="00C61DC5" w:rsidRPr="00FA2A1C" w:rsidRDefault="00EA46D7" w:rsidP="00EA46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>udział w egzaminie – 2 godz.)</w:t>
            </w:r>
          </w:p>
        </w:tc>
      </w:tr>
      <w:tr w:rsidR="00C61DC5" w:rsidRPr="00FA2A1C" w:rsidTr="00923D7D">
        <w:tc>
          <w:tcPr>
            <w:tcW w:w="4962" w:type="dxa"/>
          </w:tcPr>
          <w:p w:rsidR="00C61DC5" w:rsidRPr="00FA2A1C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A2A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A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FA2A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2A1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7C24" w:rsidRPr="00FA2A1C" w:rsidRDefault="00CF7C24" w:rsidP="00CF7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Przygotowanie prezentacji – 5 godz.</w:t>
            </w:r>
          </w:p>
          <w:p w:rsidR="00CF7C24" w:rsidRPr="00FA2A1C" w:rsidRDefault="00CF7C24" w:rsidP="00CF7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Napisanie referatu – 5 godz.</w:t>
            </w:r>
          </w:p>
          <w:p w:rsidR="00CF7C24" w:rsidRPr="00FA2A1C" w:rsidRDefault="000943DB" w:rsidP="00CF7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Przygotowanie do kolokwium – 10</w:t>
            </w:r>
            <w:r w:rsidR="00CF7C24" w:rsidRPr="00FA2A1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F7C24" w:rsidRPr="00FA2A1C" w:rsidRDefault="000943DB" w:rsidP="00CF7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Przygotowanie do egzaminu – 20</w:t>
            </w:r>
            <w:r w:rsidR="00CF7C24" w:rsidRPr="00FA2A1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FA2A1C" w:rsidTr="00923D7D">
        <w:tc>
          <w:tcPr>
            <w:tcW w:w="4962" w:type="dxa"/>
          </w:tcPr>
          <w:p w:rsidR="0085747A" w:rsidRPr="00FA2A1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A2A1C" w:rsidRDefault="00235EA2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A1C">
              <w:rPr>
                <w:rFonts w:ascii="Corbel" w:hAnsi="Corbel"/>
                <w:sz w:val="24"/>
                <w:szCs w:val="24"/>
              </w:rPr>
              <w:t>1</w:t>
            </w:r>
            <w:r w:rsidR="00BF20EB" w:rsidRPr="00FA2A1C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FA2A1C" w:rsidTr="00923D7D">
        <w:tc>
          <w:tcPr>
            <w:tcW w:w="4962" w:type="dxa"/>
          </w:tcPr>
          <w:p w:rsidR="0085747A" w:rsidRPr="00FA2A1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A2A1C" w:rsidRDefault="00BF20EB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2A1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A2A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2A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A1C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A2A1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FA2A1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FA2A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6. </w:t>
      </w:r>
      <w:r w:rsidR="0085747A" w:rsidRPr="00FA2A1C">
        <w:rPr>
          <w:rFonts w:ascii="Corbel" w:hAnsi="Corbel"/>
          <w:smallCaps w:val="0"/>
          <w:szCs w:val="24"/>
        </w:rPr>
        <w:t>PRAKTYKI ZAWO</w:t>
      </w:r>
      <w:r w:rsidR="009C1331" w:rsidRPr="00FA2A1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FA2A1C" w:rsidTr="0071620A">
        <w:trPr>
          <w:trHeight w:val="397"/>
        </w:trPr>
        <w:tc>
          <w:tcPr>
            <w:tcW w:w="3544" w:type="dxa"/>
          </w:tcPr>
          <w:p w:rsidR="0085747A" w:rsidRPr="00FA2A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A2A1C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FA2A1C" w:rsidTr="0071620A">
        <w:trPr>
          <w:trHeight w:val="397"/>
        </w:trPr>
        <w:tc>
          <w:tcPr>
            <w:tcW w:w="3544" w:type="dxa"/>
          </w:tcPr>
          <w:p w:rsidR="0085747A" w:rsidRPr="00FA2A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A2A1C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FA2A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2A1C">
        <w:rPr>
          <w:rFonts w:ascii="Corbel" w:hAnsi="Corbel"/>
          <w:smallCaps w:val="0"/>
          <w:szCs w:val="24"/>
        </w:rPr>
        <w:t xml:space="preserve">7. </w:t>
      </w:r>
      <w:r w:rsidR="0085747A" w:rsidRPr="00FA2A1C">
        <w:rPr>
          <w:rFonts w:ascii="Corbel" w:hAnsi="Corbel"/>
          <w:smallCaps w:val="0"/>
          <w:szCs w:val="24"/>
        </w:rPr>
        <w:t>LITERATURA</w:t>
      </w:r>
      <w:r w:rsidRPr="00FA2A1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FA2A1C" w:rsidTr="0071620A">
        <w:trPr>
          <w:trHeight w:val="397"/>
        </w:trPr>
        <w:tc>
          <w:tcPr>
            <w:tcW w:w="7513" w:type="dxa"/>
          </w:tcPr>
          <w:p w:rsidR="001C2DF6" w:rsidRPr="00FA2A1C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82B34" w:rsidRPr="00FA2A1C" w:rsidRDefault="00C82B34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Grzegorczyk M (red.) 2007. Integralna ochrona przyrody. Wyd. Instytut Ochrony Przyrody  PAN, warszawa.   </w:t>
            </w:r>
          </w:p>
          <w:p w:rsidR="00347618" w:rsidRPr="00FA2A1C" w:rsidRDefault="00347618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Koreleski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K., Gawroński K.,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Magiera-Braś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G. 1998. Ochrona i kształtowanie środowiska. Wyd. AR, Kraków. </w:t>
            </w:r>
          </w:p>
          <w:p w:rsidR="00347618" w:rsidRPr="00FA2A1C" w:rsidRDefault="00347618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Łukasiewicz A i S. 2016. Rola i kształtowanie zieleni miejskiej. Wyd. Nauk Uniwersytet A. Mickiewicza, Poznań. </w:t>
            </w:r>
          </w:p>
          <w:p w:rsidR="00CF5056" w:rsidRPr="00FA2A1C" w:rsidRDefault="00C1054C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Pullin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A., S.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2004. Biologiczne podstawy ochrony przyrody. PWN, Warszawa,</w:t>
            </w:r>
          </w:p>
          <w:p w:rsidR="00CF5056" w:rsidRPr="00FA2A1C" w:rsidRDefault="001C2DF6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Symonides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E. 2007.Ochrona p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>rzyrody, Warszawa.</w:t>
            </w:r>
          </w:p>
          <w:p w:rsidR="00A21D69" w:rsidRPr="00FA2A1C" w:rsidRDefault="001C2DF6" w:rsidP="00A21D6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Wiąckowski S.K., Więckowska I.,</w:t>
            </w:r>
            <w:r w:rsidR="00BD25E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1999. Globalne zagrożenia środowiska. Wyd. WSP, Kielce. </w:t>
            </w:r>
          </w:p>
          <w:p w:rsidR="00BD25E6" w:rsidRPr="00FA2A1C" w:rsidRDefault="001C2DF6" w:rsidP="00BD25E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Żarska B.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2011. Ochrona krajobrazu. Wyd. SGGW, Warszawa.</w:t>
            </w:r>
          </w:p>
        </w:tc>
      </w:tr>
      <w:tr w:rsidR="0085747A" w:rsidRPr="00FA2A1C" w:rsidTr="0071620A">
        <w:trPr>
          <w:trHeight w:val="397"/>
        </w:trPr>
        <w:tc>
          <w:tcPr>
            <w:tcW w:w="7513" w:type="dxa"/>
          </w:tcPr>
          <w:p w:rsidR="00C1054C" w:rsidRPr="00FA2A1C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5056" w:rsidRPr="00FA2A1C" w:rsidRDefault="001C2DF6" w:rsidP="00CF5056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ab/>
              <w:t>Czerniakowski Z.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2005. Wyspy i korytarze ekologiczne na terenie Rzeszowa. Południowo-wschodni Oddział Polskiego Towarzystwa Inżynierii Ekologicznej, Rzeszów, Zeszyty Naukowe nr 6: 21-25</w:t>
            </w:r>
          </w:p>
          <w:p w:rsidR="00CF5056" w:rsidRPr="00FA2A1C" w:rsidRDefault="001C2DF6" w:rsidP="00CF5056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ab/>
              <w:t>Duda E., Ziaja W.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2010. Wpływ turystyki i rekreacji na środowisko przyrodnicze i krajobraz Białki Tatrzańskiej. Problemy Ekologii Krajobrazu, T. XXVII: 131-140.</w:t>
            </w:r>
          </w:p>
          <w:p w:rsidR="00CF5056" w:rsidRPr="00FA2A1C" w:rsidRDefault="00CF5056" w:rsidP="00CF5056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Kicińska A. 2010. Oddziaływanie narciarstwa zjazdowego na środowisko przyrodnicze Beskidu Niskiego. Folia </w:t>
            </w:r>
            <w:proofErr w:type="spellStart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Turistica</w:t>
            </w:r>
            <w:proofErr w:type="spellEnd"/>
            <w:r w:rsidRPr="00FA2A1C">
              <w:rPr>
                <w:rFonts w:ascii="Corbel" w:hAnsi="Corbel"/>
                <w:b w:val="0"/>
                <w:smallCaps w:val="0"/>
                <w:szCs w:val="24"/>
              </w:rPr>
              <w:t>, nr 22: 121-131.</w:t>
            </w:r>
          </w:p>
          <w:p w:rsidR="00A21D69" w:rsidRPr="00FA2A1C" w:rsidRDefault="00CF5056" w:rsidP="00A21D69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FA2A1C">
              <w:rPr>
                <w:rFonts w:ascii="Corbel" w:hAnsi="Corbel"/>
                <w:b w:val="0"/>
                <w:smallCaps w:val="0"/>
                <w:szCs w:val="24"/>
              </w:rPr>
              <w:tab/>
              <w:t>Mroczek J., Kostecka J., 2008. Rola zalewu Rzeszowskiego w zrównoważonym rozwoju miasta. Inżynieria Ekologiczna, Nr 20: 50-56</w:t>
            </w:r>
          </w:p>
          <w:p w:rsidR="00CF5056" w:rsidRPr="00FA2A1C" w:rsidRDefault="00A21D69" w:rsidP="001C2DF6">
            <w:pPr>
              <w:pStyle w:val="Punktygwne"/>
              <w:tabs>
                <w:tab w:val="left" w:pos="318"/>
              </w:tabs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5. </w:t>
            </w:r>
            <w:r w:rsidR="00CF5056" w:rsidRPr="00FA2A1C">
              <w:rPr>
                <w:rFonts w:ascii="Corbel" w:hAnsi="Corbel"/>
                <w:b w:val="0"/>
                <w:smallCaps w:val="0"/>
                <w:szCs w:val="24"/>
              </w:rPr>
              <w:t xml:space="preserve"> Partyka J. 2010. Udostępnianie turystyczne parków narodowych w Polsce a krajobraz. Prace Komisji Krajobrazu Kulturowego 14: 252-263.</w:t>
            </w:r>
          </w:p>
        </w:tc>
      </w:tr>
    </w:tbl>
    <w:p w:rsidR="0085747A" w:rsidRPr="00FA2A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2A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2A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2A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CC" w:rsidRDefault="004A5ACC" w:rsidP="00C16ABF">
      <w:pPr>
        <w:spacing w:after="0" w:line="240" w:lineRule="auto"/>
      </w:pPr>
      <w:r>
        <w:separator/>
      </w:r>
    </w:p>
  </w:endnote>
  <w:endnote w:type="continuationSeparator" w:id="0">
    <w:p w:rsidR="004A5ACC" w:rsidRDefault="004A5A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CC" w:rsidRDefault="004A5ACC" w:rsidP="00C16ABF">
      <w:pPr>
        <w:spacing w:after="0" w:line="240" w:lineRule="auto"/>
      </w:pPr>
      <w:r>
        <w:separator/>
      </w:r>
    </w:p>
  </w:footnote>
  <w:footnote w:type="continuationSeparator" w:id="0">
    <w:p w:rsidR="004A5ACC" w:rsidRDefault="004A5A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DE26D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96EA8"/>
    <w:multiLevelType w:val="hybridMultilevel"/>
    <w:tmpl w:val="3D8C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E2189"/>
    <w:multiLevelType w:val="hybridMultilevel"/>
    <w:tmpl w:val="78F85AEA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FC8"/>
    <w:rsid w:val="000639F6"/>
    <w:rsid w:val="00066BC0"/>
    <w:rsid w:val="00070ED6"/>
    <w:rsid w:val="000742DC"/>
    <w:rsid w:val="00084C12"/>
    <w:rsid w:val="000943D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6B0"/>
    <w:rsid w:val="000F1C57"/>
    <w:rsid w:val="000F5615"/>
    <w:rsid w:val="0010571F"/>
    <w:rsid w:val="00105C60"/>
    <w:rsid w:val="001135EB"/>
    <w:rsid w:val="00124BFF"/>
    <w:rsid w:val="0012560E"/>
    <w:rsid w:val="00127108"/>
    <w:rsid w:val="00134B13"/>
    <w:rsid w:val="00135204"/>
    <w:rsid w:val="00146BC0"/>
    <w:rsid w:val="00153C41"/>
    <w:rsid w:val="00154381"/>
    <w:rsid w:val="001570AB"/>
    <w:rsid w:val="001640A7"/>
    <w:rsid w:val="00164FA7"/>
    <w:rsid w:val="00166A03"/>
    <w:rsid w:val="001718A7"/>
    <w:rsid w:val="001737CF"/>
    <w:rsid w:val="00176083"/>
    <w:rsid w:val="001770C7"/>
    <w:rsid w:val="00192F37"/>
    <w:rsid w:val="001A304B"/>
    <w:rsid w:val="001A70D2"/>
    <w:rsid w:val="001B188F"/>
    <w:rsid w:val="001C2DF6"/>
    <w:rsid w:val="001D657B"/>
    <w:rsid w:val="001D7B54"/>
    <w:rsid w:val="001E0209"/>
    <w:rsid w:val="001E7808"/>
    <w:rsid w:val="001F2CA2"/>
    <w:rsid w:val="002144C0"/>
    <w:rsid w:val="0022477D"/>
    <w:rsid w:val="002278A9"/>
    <w:rsid w:val="00227D23"/>
    <w:rsid w:val="002336F9"/>
    <w:rsid w:val="00235EA2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10"/>
    <w:rsid w:val="002D279E"/>
    <w:rsid w:val="002D3375"/>
    <w:rsid w:val="002D73D4"/>
    <w:rsid w:val="002F02A3"/>
    <w:rsid w:val="002F4ABE"/>
    <w:rsid w:val="002F4F6F"/>
    <w:rsid w:val="003018BA"/>
    <w:rsid w:val="0030395F"/>
    <w:rsid w:val="00303E60"/>
    <w:rsid w:val="00305C92"/>
    <w:rsid w:val="003151C5"/>
    <w:rsid w:val="0032630C"/>
    <w:rsid w:val="003343CF"/>
    <w:rsid w:val="00346FE9"/>
    <w:rsid w:val="0034759A"/>
    <w:rsid w:val="00347618"/>
    <w:rsid w:val="003503F6"/>
    <w:rsid w:val="003530DD"/>
    <w:rsid w:val="00353647"/>
    <w:rsid w:val="00355FDA"/>
    <w:rsid w:val="00363F78"/>
    <w:rsid w:val="0036604F"/>
    <w:rsid w:val="00387D37"/>
    <w:rsid w:val="00387E41"/>
    <w:rsid w:val="003A0A5B"/>
    <w:rsid w:val="003A1176"/>
    <w:rsid w:val="003B67F5"/>
    <w:rsid w:val="003C0BAE"/>
    <w:rsid w:val="003D18A9"/>
    <w:rsid w:val="003D6CE2"/>
    <w:rsid w:val="003E1941"/>
    <w:rsid w:val="003E2FE6"/>
    <w:rsid w:val="003E49D5"/>
    <w:rsid w:val="003F38C0"/>
    <w:rsid w:val="004148E7"/>
    <w:rsid w:val="00414E3C"/>
    <w:rsid w:val="0042244A"/>
    <w:rsid w:val="00424292"/>
    <w:rsid w:val="0042745A"/>
    <w:rsid w:val="00431D5C"/>
    <w:rsid w:val="00435D76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25E"/>
    <w:rsid w:val="004A5ACC"/>
    <w:rsid w:val="004C0A30"/>
    <w:rsid w:val="004D5282"/>
    <w:rsid w:val="004F1551"/>
    <w:rsid w:val="004F55A3"/>
    <w:rsid w:val="0050496F"/>
    <w:rsid w:val="00513B6F"/>
    <w:rsid w:val="00514448"/>
    <w:rsid w:val="00517C63"/>
    <w:rsid w:val="00532165"/>
    <w:rsid w:val="00535B31"/>
    <w:rsid w:val="005363C4"/>
    <w:rsid w:val="00536BDE"/>
    <w:rsid w:val="00543ACC"/>
    <w:rsid w:val="00555DC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5808"/>
    <w:rsid w:val="0061029B"/>
    <w:rsid w:val="00617230"/>
    <w:rsid w:val="00621CE1"/>
    <w:rsid w:val="00627FC9"/>
    <w:rsid w:val="00632500"/>
    <w:rsid w:val="00636221"/>
    <w:rsid w:val="00647FA8"/>
    <w:rsid w:val="00650C5F"/>
    <w:rsid w:val="00654934"/>
    <w:rsid w:val="006620D9"/>
    <w:rsid w:val="00671958"/>
    <w:rsid w:val="00671B98"/>
    <w:rsid w:val="00675843"/>
    <w:rsid w:val="00696477"/>
    <w:rsid w:val="006A2865"/>
    <w:rsid w:val="006D050F"/>
    <w:rsid w:val="006D6139"/>
    <w:rsid w:val="006E5D65"/>
    <w:rsid w:val="006F1282"/>
    <w:rsid w:val="006F1FBC"/>
    <w:rsid w:val="006F31E2"/>
    <w:rsid w:val="006F4FAE"/>
    <w:rsid w:val="00706544"/>
    <w:rsid w:val="007072BA"/>
    <w:rsid w:val="0071620A"/>
    <w:rsid w:val="00724677"/>
    <w:rsid w:val="00725459"/>
    <w:rsid w:val="007327BD"/>
    <w:rsid w:val="00734608"/>
    <w:rsid w:val="00744453"/>
    <w:rsid w:val="00745302"/>
    <w:rsid w:val="007461D6"/>
    <w:rsid w:val="00746EC8"/>
    <w:rsid w:val="00763BF1"/>
    <w:rsid w:val="00766FD4"/>
    <w:rsid w:val="00781379"/>
    <w:rsid w:val="0078168C"/>
    <w:rsid w:val="00787C2A"/>
    <w:rsid w:val="00790E27"/>
    <w:rsid w:val="007A24D8"/>
    <w:rsid w:val="007A4022"/>
    <w:rsid w:val="007A6E6E"/>
    <w:rsid w:val="007C3299"/>
    <w:rsid w:val="007C3BCC"/>
    <w:rsid w:val="007C4546"/>
    <w:rsid w:val="007D6E56"/>
    <w:rsid w:val="007F1652"/>
    <w:rsid w:val="007F4155"/>
    <w:rsid w:val="00800623"/>
    <w:rsid w:val="0081554D"/>
    <w:rsid w:val="0081707E"/>
    <w:rsid w:val="00817946"/>
    <w:rsid w:val="008449B3"/>
    <w:rsid w:val="0085747A"/>
    <w:rsid w:val="00862ED0"/>
    <w:rsid w:val="008659B2"/>
    <w:rsid w:val="00880ABC"/>
    <w:rsid w:val="00884922"/>
    <w:rsid w:val="00885F64"/>
    <w:rsid w:val="008917F9"/>
    <w:rsid w:val="008A45F7"/>
    <w:rsid w:val="008B64C7"/>
    <w:rsid w:val="008C0CC0"/>
    <w:rsid w:val="008C19A9"/>
    <w:rsid w:val="008C379D"/>
    <w:rsid w:val="008C5147"/>
    <w:rsid w:val="008C5359"/>
    <w:rsid w:val="008C5363"/>
    <w:rsid w:val="008D3DFB"/>
    <w:rsid w:val="008E64F4"/>
    <w:rsid w:val="008E7894"/>
    <w:rsid w:val="008F12C9"/>
    <w:rsid w:val="008F6E29"/>
    <w:rsid w:val="00916188"/>
    <w:rsid w:val="00923D7D"/>
    <w:rsid w:val="009264A6"/>
    <w:rsid w:val="00947FCB"/>
    <w:rsid w:val="009508DF"/>
    <w:rsid w:val="00950DAC"/>
    <w:rsid w:val="0095241F"/>
    <w:rsid w:val="00954A07"/>
    <w:rsid w:val="0096552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475"/>
    <w:rsid w:val="00A03822"/>
    <w:rsid w:val="00A155EE"/>
    <w:rsid w:val="00A21D69"/>
    <w:rsid w:val="00A2245B"/>
    <w:rsid w:val="00A30110"/>
    <w:rsid w:val="00A36899"/>
    <w:rsid w:val="00A371F6"/>
    <w:rsid w:val="00A439E6"/>
    <w:rsid w:val="00A43BF6"/>
    <w:rsid w:val="00A43C4D"/>
    <w:rsid w:val="00A53FA5"/>
    <w:rsid w:val="00A54817"/>
    <w:rsid w:val="00A601C8"/>
    <w:rsid w:val="00A60799"/>
    <w:rsid w:val="00A84C85"/>
    <w:rsid w:val="00A941BD"/>
    <w:rsid w:val="00A97DE1"/>
    <w:rsid w:val="00AB053C"/>
    <w:rsid w:val="00AC001B"/>
    <w:rsid w:val="00AD1146"/>
    <w:rsid w:val="00AD27D3"/>
    <w:rsid w:val="00AD66D6"/>
    <w:rsid w:val="00AE1160"/>
    <w:rsid w:val="00AE203C"/>
    <w:rsid w:val="00AE2E74"/>
    <w:rsid w:val="00AE5FCB"/>
    <w:rsid w:val="00AF234D"/>
    <w:rsid w:val="00AF2C1E"/>
    <w:rsid w:val="00B06142"/>
    <w:rsid w:val="00B135B1"/>
    <w:rsid w:val="00B20C17"/>
    <w:rsid w:val="00B3130B"/>
    <w:rsid w:val="00B40ADB"/>
    <w:rsid w:val="00B43B77"/>
    <w:rsid w:val="00B43E80"/>
    <w:rsid w:val="00B607DB"/>
    <w:rsid w:val="00B66529"/>
    <w:rsid w:val="00B70ACC"/>
    <w:rsid w:val="00B75946"/>
    <w:rsid w:val="00B76134"/>
    <w:rsid w:val="00B8056E"/>
    <w:rsid w:val="00B819C8"/>
    <w:rsid w:val="00B82308"/>
    <w:rsid w:val="00B90885"/>
    <w:rsid w:val="00BB520A"/>
    <w:rsid w:val="00BD25E6"/>
    <w:rsid w:val="00BD3869"/>
    <w:rsid w:val="00BD66E9"/>
    <w:rsid w:val="00BD6FF4"/>
    <w:rsid w:val="00BF20EB"/>
    <w:rsid w:val="00BF2C41"/>
    <w:rsid w:val="00C058B4"/>
    <w:rsid w:val="00C05F44"/>
    <w:rsid w:val="00C1054C"/>
    <w:rsid w:val="00C131B5"/>
    <w:rsid w:val="00C16ABF"/>
    <w:rsid w:val="00C170AE"/>
    <w:rsid w:val="00C26CB7"/>
    <w:rsid w:val="00C31F1A"/>
    <w:rsid w:val="00C324C1"/>
    <w:rsid w:val="00C36992"/>
    <w:rsid w:val="00C56036"/>
    <w:rsid w:val="00C61DC5"/>
    <w:rsid w:val="00C67E92"/>
    <w:rsid w:val="00C70A26"/>
    <w:rsid w:val="00C766DF"/>
    <w:rsid w:val="00C8218D"/>
    <w:rsid w:val="00C82B34"/>
    <w:rsid w:val="00C90425"/>
    <w:rsid w:val="00C93607"/>
    <w:rsid w:val="00C94B98"/>
    <w:rsid w:val="00CA2B96"/>
    <w:rsid w:val="00CA5089"/>
    <w:rsid w:val="00CB6010"/>
    <w:rsid w:val="00CD6897"/>
    <w:rsid w:val="00CE0E07"/>
    <w:rsid w:val="00CE5BAC"/>
    <w:rsid w:val="00CF25BE"/>
    <w:rsid w:val="00CF34CB"/>
    <w:rsid w:val="00CF5056"/>
    <w:rsid w:val="00CF78ED"/>
    <w:rsid w:val="00CF7B0A"/>
    <w:rsid w:val="00CF7C24"/>
    <w:rsid w:val="00D02B25"/>
    <w:rsid w:val="00D02EBA"/>
    <w:rsid w:val="00D14F8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237"/>
    <w:rsid w:val="00DE09C0"/>
    <w:rsid w:val="00DE4A14"/>
    <w:rsid w:val="00DF1287"/>
    <w:rsid w:val="00DF320D"/>
    <w:rsid w:val="00DF71C8"/>
    <w:rsid w:val="00E129B8"/>
    <w:rsid w:val="00E21E7D"/>
    <w:rsid w:val="00E22FBC"/>
    <w:rsid w:val="00E24BF5"/>
    <w:rsid w:val="00E25338"/>
    <w:rsid w:val="00E32B64"/>
    <w:rsid w:val="00E51E44"/>
    <w:rsid w:val="00E63348"/>
    <w:rsid w:val="00E77E88"/>
    <w:rsid w:val="00E8107D"/>
    <w:rsid w:val="00E960BB"/>
    <w:rsid w:val="00EA2074"/>
    <w:rsid w:val="00EA46D7"/>
    <w:rsid w:val="00EA4832"/>
    <w:rsid w:val="00EA4E9D"/>
    <w:rsid w:val="00EB12EF"/>
    <w:rsid w:val="00EC4899"/>
    <w:rsid w:val="00ED03AB"/>
    <w:rsid w:val="00ED32D2"/>
    <w:rsid w:val="00EE32DE"/>
    <w:rsid w:val="00EE5457"/>
    <w:rsid w:val="00EF370B"/>
    <w:rsid w:val="00EF3EFA"/>
    <w:rsid w:val="00F070AB"/>
    <w:rsid w:val="00F17567"/>
    <w:rsid w:val="00F203B9"/>
    <w:rsid w:val="00F27A7B"/>
    <w:rsid w:val="00F323D9"/>
    <w:rsid w:val="00F37030"/>
    <w:rsid w:val="00F526AF"/>
    <w:rsid w:val="00F617C3"/>
    <w:rsid w:val="00F638F5"/>
    <w:rsid w:val="00F7066B"/>
    <w:rsid w:val="00F714EE"/>
    <w:rsid w:val="00F81E80"/>
    <w:rsid w:val="00F83B28"/>
    <w:rsid w:val="00F9140C"/>
    <w:rsid w:val="00FA2A1C"/>
    <w:rsid w:val="00FA45FB"/>
    <w:rsid w:val="00FA46E5"/>
    <w:rsid w:val="00FA4FF5"/>
    <w:rsid w:val="00FA53C3"/>
    <w:rsid w:val="00FB43BD"/>
    <w:rsid w:val="00FB7DBA"/>
    <w:rsid w:val="00FC1C25"/>
    <w:rsid w:val="00FC3F45"/>
    <w:rsid w:val="00FD503F"/>
    <w:rsid w:val="00FD7589"/>
    <w:rsid w:val="00FF016A"/>
    <w:rsid w:val="00FF1401"/>
    <w:rsid w:val="00FF429A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E81A7-9F09-4F00-9002-95ECA9ECA3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46E01B-DFAB-42BD-8015-966B5C237181}"/>
</file>

<file path=customXml/itemProps3.xml><?xml version="1.0" encoding="utf-8"?>
<ds:datastoreItem xmlns:ds="http://schemas.openxmlformats.org/officeDocument/2006/customXml" ds:itemID="{4CC32D30-6A5F-4E67-A8E4-D3BAC10BB97B}"/>
</file>

<file path=customXml/itemProps4.xml><?xml version="1.0" encoding="utf-8"?>
<ds:datastoreItem xmlns:ds="http://schemas.openxmlformats.org/officeDocument/2006/customXml" ds:itemID="{75D3E6F0-324F-412F-B1C2-94689A9962B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159</TotalTime>
  <Pages>4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45</cp:revision>
  <cp:lastPrinted>2019-12-06T09:49:00Z</cp:lastPrinted>
  <dcterms:created xsi:type="dcterms:W3CDTF">2019-09-09T08:31:00Z</dcterms:created>
  <dcterms:modified xsi:type="dcterms:W3CDTF">2020-10-22T13:21:00Z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