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92E" w:rsidRDefault="001C092E" w:rsidP="001C092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1C092E" w:rsidRDefault="001C092E" w:rsidP="001C092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1C092E" w:rsidRDefault="001C092E" w:rsidP="001C092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2020/2021– 2021/2022..........................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</w:p>
    <w:p w:rsidR="001C092E" w:rsidRDefault="001C092E" w:rsidP="001C092E">
      <w:pPr>
        <w:spacing w:after="0" w:line="240" w:lineRule="exact"/>
        <w:jc w:val="both"/>
        <w:rPr>
          <w:rFonts w:ascii="Corbel" w:hAnsi="Corbel"/>
          <w:i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="001C092E" w:rsidRDefault="001C092E" w:rsidP="001C092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2021/2022  ................</w:t>
      </w:r>
    </w:p>
    <w:p w:rsidR="001C092E" w:rsidRDefault="001C092E" w:rsidP="001C092E">
      <w:pPr>
        <w:spacing w:after="0" w:line="240" w:lineRule="auto"/>
        <w:rPr>
          <w:rFonts w:ascii="Corbel" w:hAnsi="Corbel"/>
          <w:sz w:val="24"/>
          <w:szCs w:val="24"/>
        </w:rPr>
      </w:pPr>
    </w:p>
    <w:p w:rsidR="001C092E" w:rsidRDefault="001C092E" w:rsidP="001C092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C092E" w:rsidTr="001C092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CATERING I USŁUGI  KONFERENCYJNE</w:t>
            </w:r>
          </w:p>
        </w:tc>
      </w:tr>
      <w:tr w:rsidR="001C092E" w:rsidTr="001C092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2E" w:rsidRDefault="001C092E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C092E" w:rsidTr="001C092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1C092E" w:rsidTr="001C092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1C092E" w:rsidTr="001C092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1C092E" w:rsidTr="001C092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1C092E" w:rsidTr="001C092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C092E" w:rsidTr="001C092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8E51CF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C092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C092E" w:rsidTr="001C092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2 rok , semestr </w:t>
            </w:r>
            <w:r>
              <w:rPr>
                <w:b w:val="0"/>
                <w:sz w:val="24"/>
                <w:szCs w:val="24"/>
              </w:rPr>
              <w:t>IV</w:t>
            </w:r>
          </w:p>
        </w:tc>
      </w:tr>
      <w:tr w:rsidR="001C092E" w:rsidTr="001C092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Moduł Hotelarstwo i Gastronomia</w:t>
            </w:r>
          </w:p>
        </w:tc>
      </w:tr>
      <w:tr w:rsidR="001C092E" w:rsidTr="001C092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1C092E" w:rsidTr="001C092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inż. Bożena Kołodziej</w:t>
            </w:r>
          </w:p>
        </w:tc>
      </w:tr>
      <w:tr w:rsidR="001C092E" w:rsidTr="001C092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 Mgr inż. Bożena Kołodziej</w:t>
            </w:r>
          </w:p>
        </w:tc>
      </w:tr>
    </w:tbl>
    <w:p w:rsidR="001C092E" w:rsidRDefault="001C092E" w:rsidP="001C092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1C092E" w:rsidRDefault="001C092E" w:rsidP="001C092E">
      <w:pPr>
        <w:pStyle w:val="Podpunkty"/>
        <w:ind w:left="0"/>
        <w:rPr>
          <w:rFonts w:ascii="Corbel" w:hAnsi="Corbel"/>
          <w:sz w:val="24"/>
          <w:szCs w:val="24"/>
        </w:rPr>
      </w:pPr>
    </w:p>
    <w:p w:rsidR="001C092E" w:rsidRDefault="001C092E" w:rsidP="001C092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C092E" w:rsidRDefault="001C092E" w:rsidP="001C092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1C092E" w:rsidTr="001C092E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1C092E" w:rsidRDefault="001C092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C092E" w:rsidTr="001C092E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IV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2E" w:rsidRDefault="001C092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F758DD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2E" w:rsidRDefault="001C092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2E" w:rsidRDefault="001C092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2E" w:rsidRDefault="001C092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2E" w:rsidRDefault="001C092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2E" w:rsidRDefault="001C092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2E" w:rsidRDefault="001C092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5C3427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</w:tbl>
    <w:p w:rsidR="001C092E" w:rsidRDefault="001C092E" w:rsidP="001C092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1C092E" w:rsidRDefault="001C092E" w:rsidP="001C092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1C092E" w:rsidRDefault="001C092E" w:rsidP="001C092E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      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1C092E" w:rsidRDefault="001C092E" w:rsidP="001C092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X zajęcia w formie tradycyjnej </w:t>
      </w:r>
    </w:p>
    <w:p w:rsidR="001C092E" w:rsidRDefault="001C092E" w:rsidP="001C092E">
      <w:pPr>
        <w:pStyle w:val="Punktygwne"/>
        <w:spacing w:before="0" w:after="0"/>
        <w:rPr>
          <w:rFonts w:ascii="Corbel" w:hAnsi="Corbel"/>
          <w:szCs w:val="24"/>
        </w:rPr>
      </w:pPr>
    </w:p>
    <w:p w:rsidR="001C092E" w:rsidRDefault="001C092E" w:rsidP="001C09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 </w:t>
      </w:r>
    </w:p>
    <w:p w:rsidR="001C092E" w:rsidRDefault="001C092E" w:rsidP="001C092E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 ćwiczenia  - zaliczenie z oceną</w:t>
      </w:r>
    </w:p>
    <w:p w:rsidR="001C092E" w:rsidRDefault="001C092E" w:rsidP="001C09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C092E" w:rsidRDefault="001C092E" w:rsidP="001C092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C092E" w:rsidTr="001C092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2E" w:rsidRDefault="001C092E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</w:p>
          <w:p w:rsidR="001C092E" w:rsidRDefault="001C092E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sz w:val="16"/>
                <w:szCs w:val="16"/>
              </w:rPr>
              <w:lastRenderedPageBreak/>
              <w:t>STUDENT POWINIEN UMIEĆ WYKORZYSTYWAĆ W CZASIE ZAJĘĆ WIADOMOŚCI Z PRZEDMIOTÓW: OBSŁUGI KLIENTA ORGANIZACJI USŁUG GASTRONOMICZNYCH ORAZ PODSTAW HOTELARSTWA, POWINNI TAKŻE POSIADAĆ PODSTAWOWĄ WIEDZĘ Z ZAKRESU ZARZĄDZANIA ORAZ MARKETINGU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1C092E" w:rsidRDefault="001C092E" w:rsidP="001C092E">
      <w:pPr>
        <w:pStyle w:val="Punktygwne"/>
        <w:spacing w:before="0" w:after="0"/>
        <w:rPr>
          <w:rFonts w:ascii="Corbel" w:hAnsi="Corbel"/>
          <w:szCs w:val="24"/>
        </w:rPr>
      </w:pPr>
    </w:p>
    <w:p w:rsidR="001C092E" w:rsidRDefault="001C092E" w:rsidP="001C092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1C092E" w:rsidRDefault="001C092E" w:rsidP="001C092E">
      <w:pPr>
        <w:pStyle w:val="Punktygwne"/>
        <w:spacing w:before="0" w:after="0"/>
        <w:rPr>
          <w:rFonts w:ascii="Corbel" w:hAnsi="Corbel"/>
          <w:szCs w:val="24"/>
        </w:rPr>
      </w:pPr>
    </w:p>
    <w:p w:rsidR="001C092E" w:rsidRDefault="001C092E" w:rsidP="001C092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1C092E" w:rsidRDefault="001C092E" w:rsidP="001C092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8135"/>
      </w:tblGrid>
      <w:tr w:rsidR="001C092E" w:rsidTr="001C092E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NormalnyWeb"/>
              <w:spacing w:after="0" w:line="256" w:lineRule="auto"/>
              <w:rPr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Poznanie rodzajów cateringu</w:t>
            </w:r>
          </w:p>
        </w:tc>
      </w:tr>
      <w:tr w:rsidR="001C092E" w:rsidTr="001C092E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NormalnyWeb"/>
              <w:spacing w:after="0" w:line="256" w:lineRule="auto"/>
              <w:rPr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Poznanie sprzętu stosowanego do usług cateringowych w zakładach gastronomicznych</w:t>
            </w:r>
          </w:p>
        </w:tc>
      </w:tr>
      <w:tr w:rsidR="001C092E" w:rsidTr="001C092E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Zwykytekst"/>
              <w:spacing w:line="25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Kształcenie umiejętności przyjmowania i realizowania zamówień na usługi cateringowe i konferencyjne</w:t>
            </w:r>
          </w:p>
        </w:tc>
      </w:tr>
    </w:tbl>
    <w:p w:rsidR="001C092E" w:rsidRDefault="001C092E" w:rsidP="001C092E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1C092E" w:rsidRDefault="001C092E" w:rsidP="001C092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1C092E" w:rsidRDefault="001C092E" w:rsidP="001C092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2"/>
        <w:gridCol w:w="5513"/>
        <w:gridCol w:w="1839"/>
      </w:tblGrid>
      <w:tr w:rsidR="001C092E" w:rsidTr="001C092E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1C092E" w:rsidTr="001C092E">
        <w:trPr>
          <w:trHeight w:val="742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</w:t>
            </w:r>
            <w:r>
              <w:rPr>
                <w:b w:val="0"/>
                <w:szCs w:val="24"/>
              </w:rPr>
              <w:t>01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18"/>
                <w:szCs w:val="18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>Zna podstawowe zasady tworzenia , rozwoju i realizacji  usług turystycznych  w tym gastronomicznych</w:t>
            </w:r>
          </w:p>
          <w:p w:rsidR="001C092E" w:rsidRDefault="001C092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18"/>
                <w:szCs w:val="18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>zna metody marketingowe w turystyce i gastronomii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2E" w:rsidRDefault="001C092E">
            <w:pPr>
              <w:pStyle w:val="Punktygwne"/>
              <w:spacing w:before="0" w:after="0" w:line="256" w:lineRule="auto"/>
              <w:rPr>
                <w:szCs w:val="24"/>
              </w:rPr>
            </w:pPr>
            <w:r>
              <w:rPr>
                <w:szCs w:val="24"/>
              </w:rPr>
              <w:t>k_w08</w:t>
            </w:r>
          </w:p>
          <w:p w:rsidR="001C092E" w:rsidRDefault="001C092E">
            <w:pPr>
              <w:pStyle w:val="Punktygwne"/>
              <w:spacing w:after="0" w:line="256" w:lineRule="auto"/>
              <w:rPr>
                <w:szCs w:val="24"/>
              </w:rPr>
            </w:pPr>
          </w:p>
        </w:tc>
      </w:tr>
      <w:tr w:rsidR="001C092E" w:rsidTr="001C092E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ek_02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18"/>
                <w:szCs w:val="18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>potrafi prowadzić przedsiębiorstwo  turystyczno-rekreacyjne , gastronomiczne oraz wykorzystuje umiejętność podejmowania samodzielnej i kreatywnej działalności w zakresie organizacji imprez turystycznych i gastronomicznych.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Punktygwne"/>
              <w:spacing w:before="0" w:after="0" w:line="256" w:lineRule="auto"/>
              <w:rPr>
                <w:szCs w:val="24"/>
              </w:rPr>
            </w:pPr>
            <w:r>
              <w:rPr>
                <w:szCs w:val="24"/>
              </w:rPr>
              <w:t>k_u09</w:t>
            </w:r>
          </w:p>
        </w:tc>
      </w:tr>
      <w:tr w:rsidR="001C092E" w:rsidTr="001C092E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ek_03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18"/>
                <w:szCs w:val="18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>przygotowania projektów turystycznych w tym gastronomicznych, rekreacyjnych . Działa w sposób przedsiębiorczy.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Punktygwne"/>
              <w:spacing w:before="0" w:after="0" w:line="256" w:lineRule="auto"/>
              <w:rPr>
                <w:szCs w:val="24"/>
              </w:rPr>
            </w:pPr>
            <w:r>
              <w:rPr>
                <w:szCs w:val="24"/>
              </w:rPr>
              <w:t>k_k06</w:t>
            </w:r>
          </w:p>
        </w:tc>
      </w:tr>
    </w:tbl>
    <w:p w:rsidR="001C092E" w:rsidRDefault="001C092E" w:rsidP="001C09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C092E" w:rsidRDefault="001C092E" w:rsidP="001C092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C092E" w:rsidRDefault="001C092E" w:rsidP="001C092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1C092E" w:rsidRDefault="001C092E" w:rsidP="001C092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C092E" w:rsidTr="001C092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092E" w:rsidTr="001C092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2E" w:rsidRDefault="001C09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C092E" w:rsidRDefault="001C092E" w:rsidP="001C092E">
      <w:pPr>
        <w:spacing w:after="0" w:line="240" w:lineRule="auto"/>
        <w:rPr>
          <w:rFonts w:ascii="Corbel" w:hAnsi="Corbel"/>
          <w:sz w:val="24"/>
          <w:szCs w:val="24"/>
        </w:rPr>
      </w:pPr>
    </w:p>
    <w:p w:rsidR="001C092E" w:rsidRDefault="001C092E" w:rsidP="001C092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1C092E" w:rsidRDefault="001C092E" w:rsidP="001C092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C092E" w:rsidTr="001C092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092E" w:rsidTr="001C092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NormalnyWeb"/>
              <w:spacing w:after="0"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Zakłady gastronomiczne- podział ,charakterystyka usług cateringowych </w:t>
            </w:r>
          </w:p>
        </w:tc>
      </w:tr>
      <w:tr w:rsidR="001C092E" w:rsidTr="001C092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NormalnyWeb"/>
              <w:spacing w:after="0"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HACCP w gastronomii i cateringu</w:t>
            </w:r>
          </w:p>
        </w:tc>
      </w:tr>
      <w:tr w:rsidR="001C092E" w:rsidTr="001C092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NormalnyWeb"/>
              <w:spacing w:after="0"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Rodzaje przyjęć –charakterystyka różnych form cateringu </w:t>
            </w:r>
          </w:p>
        </w:tc>
      </w:tr>
      <w:tr w:rsidR="001C092E" w:rsidTr="001C092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NormalnyWeb"/>
              <w:spacing w:after="0"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Podstawowe zasady obsługi konsumenta </w:t>
            </w:r>
          </w:p>
        </w:tc>
      </w:tr>
      <w:tr w:rsidR="001C092E" w:rsidTr="001C092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NormalnyWeb"/>
              <w:spacing w:after="0"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Organizacja i obsługa konferencji</w:t>
            </w:r>
          </w:p>
        </w:tc>
      </w:tr>
      <w:tr w:rsidR="001C092E" w:rsidTr="001C092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NormalnyWeb"/>
              <w:spacing w:after="0"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Urządzenia transportowe i ekspedycyjne w cateringu</w:t>
            </w:r>
          </w:p>
        </w:tc>
      </w:tr>
    </w:tbl>
    <w:p w:rsidR="001C092E" w:rsidRDefault="001C092E" w:rsidP="001C09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C092E" w:rsidRDefault="001C092E" w:rsidP="001C092E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1C092E" w:rsidRDefault="001C092E" w:rsidP="001C092E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1C092E" w:rsidRDefault="001C092E" w:rsidP="001C092E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1C092E" w:rsidRDefault="001C092E" w:rsidP="001C092E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1C092E" w:rsidRDefault="001C092E" w:rsidP="001C092E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1C092E" w:rsidRDefault="001C092E" w:rsidP="001C092E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1C092E" w:rsidRDefault="001C092E" w:rsidP="001C092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z w:val="20"/>
          <w:szCs w:val="20"/>
        </w:rPr>
        <w:t>Np</w:t>
      </w:r>
      <w:r>
        <w:rPr>
          <w:rFonts w:ascii="Corbel" w:hAnsi="Corbel"/>
          <w:sz w:val="20"/>
          <w:szCs w:val="20"/>
        </w:rPr>
        <w:t xml:space="preserve">.: </w:t>
      </w:r>
    </w:p>
    <w:p w:rsidR="001C092E" w:rsidRDefault="001C092E" w:rsidP="001C092E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Wykład: wykład problemowy, wykład z prezentacją multimedialną, metody kształcenia na odległość </w:t>
      </w:r>
    </w:p>
    <w:p w:rsidR="001C092E" w:rsidRDefault="001C092E" w:rsidP="001C092E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1C092E" w:rsidRDefault="001C092E" w:rsidP="001C092E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Laboratorium: wykonywanie doświadczeń, projektowanie doświadczeń </w:t>
      </w:r>
    </w:p>
    <w:p w:rsidR="001C092E" w:rsidRDefault="001C092E" w:rsidP="001C092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1C092E" w:rsidRDefault="001C092E" w:rsidP="001C092E">
      <w:pPr>
        <w:pStyle w:val="Punktygwne"/>
        <w:spacing w:before="0" w:after="0"/>
        <w:jc w:val="both"/>
        <w:rPr>
          <w:rFonts w:ascii="Corbel" w:hAnsi="Corbel"/>
          <w:i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 xml:space="preserve">Ćwiczenia: analiza tekstów z dyskusją, metoda projektów -projekt </w:t>
      </w:r>
      <w:proofErr w:type="spellStart"/>
      <w:r>
        <w:rPr>
          <w:rFonts w:ascii="Corbel" w:hAnsi="Corbel"/>
          <w:i/>
          <w:sz w:val="20"/>
          <w:szCs w:val="20"/>
        </w:rPr>
        <w:t>praktyczny-praca</w:t>
      </w:r>
      <w:proofErr w:type="spellEnd"/>
      <w:r>
        <w:rPr>
          <w:rFonts w:ascii="Corbel" w:hAnsi="Corbel"/>
          <w:i/>
          <w:sz w:val="20"/>
          <w:szCs w:val="20"/>
        </w:rPr>
        <w:t xml:space="preserve"> w grupach </w:t>
      </w:r>
    </w:p>
    <w:p w:rsidR="001C092E" w:rsidRDefault="001C092E" w:rsidP="001C092E">
      <w:pPr>
        <w:pStyle w:val="Punktygwne"/>
        <w:spacing w:before="0" w:after="0"/>
        <w:jc w:val="both"/>
        <w:rPr>
          <w:rFonts w:ascii="Corbel" w:hAnsi="Corbel"/>
          <w:i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(rozwiązywanie zadań, dyskusja)</w:t>
      </w:r>
    </w:p>
    <w:p w:rsidR="001C092E" w:rsidRDefault="001C092E" w:rsidP="001C092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1C092E" w:rsidRDefault="001C092E" w:rsidP="001C092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1C092E" w:rsidRDefault="001C092E" w:rsidP="001C092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1C092E" w:rsidRDefault="001C092E" w:rsidP="001C092E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1C092E" w:rsidRDefault="001C092E" w:rsidP="001C09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5025"/>
        <w:gridCol w:w="2077"/>
      </w:tblGrid>
      <w:tr w:rsidR="001C092E" w:rsidTr="001C092E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color w:val="000000"/>
                <w:szCs w:val="24"/>
              </w:rPr>
              <w:t>sie</w:t>
            </w:r>
            <w:proofErr w:type="spellEnd"/>
          </w:p>
          <w:p w:rsidR="001C092E" w:rsidRDefault="001C092E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1C092E" w:rsidRDefault="001C092E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1C092E" w:rsidTr="001C092E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Punktygwne"/>
              <w:spacing w:before="0" w:after="0" w:line="256" w:lineRule="auto"/>
              <w:rPr>
                <w:b w:val="0"/>
                <w:color w:val="FF000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KOLOKWIUM</w:t>
            </w:r>
            <w:r>
              <w:rPr>
                <w:b w:val="0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>ĆWICZENIA</w:t>
            </w:r>
          </w:p>
        </w:tc>
      </w:tr>
      <w:tr w:rsidR="001C092E" w:rsidTr="001C092E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02, EK_03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Punktygwne"/>
              <w:spacing w:before="0" w:after="0" w:line="256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PRACA W GRUPACH – OPRACOWANIE PROJEKTÓW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>ĆWICZENIA</w:t>
            </w:r>
          </w:p>
        </w:tc>
      </w:tr>
    </w:tbl>
    <w:p w:rsidR="001C092E" w:rsidRDefault="001C092E" w:rsidP="001C092E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1C092E" w:rsidRDefault="001C092E" w:rsidP="001C092E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C092E" w:rsidTr="001C092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2E" w:rsidRDefault="001C092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AKTYWNY UDZIAŁ W ZAJĘCIACH</w:t>
            </w:r>
          </w:p>
          <w:p w:rsidR="001C092E" w:rsidRDefault="001C092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PREZENTACJA WŁASNEGO PROJEKTU REALIZACJI USŁUGI CATERINGOWEJ</w:t>
            </w:r>
          </w:p>
          <w:p w:rsidR="001C092E" w:rsidRDefault="001C092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OPRACOWANIE PROJEKTU PRZYGOTOWANIA KONFERENCJI</w:t>
            </w:r>
            <w:r>
              <w:rPr>
                <w:sz w:val="18"/>
                <w:szCs w:val="18"/>
              </w:rPr>
              <w:t xml:space="preserve"> </w:t>
            </w:r>
          </w:p>
          <w:p w:rsidR="001C092E" w:rsidRDefault="001C092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UZYSKANIE POZYTYWNEJ OCENY Z KOLOKWIUM</w:t>
            </w:r>
            <w:r>
              <w:rPr>
                <w:b/>
                <w:sz w:val="18"/>
                <w:szCs w:val="18"/>
              </w:rPr>
              <w:t xml:space="preserve">  </w:t>
            </w:r>
            <w:r>
              <w:rPr>
                <w:rFonts w:ascii="Corbel" w:hAnsi="Corbel"/>
                <w:b/>
                <w:szCs w:val="24"/>
              </w:rPr>
              <w:t>oceniane  w sposób następujący – 51%-60%- dostateczny,61%-70%- dostateczny plus, 71%-80% dobry,81%-90% -dobry plus, 91%-100% bardzo dobry.</w:t>
            </w:r>
          </w:p>
          <w:p w:rsidR="001C092E" w:rsidRDefault="001C092E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</w:p>
        </w:tc>
      </w:tr>
    </w:tbl>
    <w:p w:rsidR="001C092E" w:rsidRDefault="001C092E" w:rsidP="001C09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C092E" w:rsidRDefault="001C092E" w:rsidP="001C092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1C092E" w:rsidRDefault="001C092E" w:rsidP="001C092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C092E" w:rsidRDefault="001C092E" w:rsidP="001C09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1C092E" w:rsidTr="001C092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2E" w:rsidRDefault="001C09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C092E" w:rsidTr="001C092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5C342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C092E" w:rsidTr="001C092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1C092E" w:rsidRDefault="001C09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2E" w:rsidRDefault="006E41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  <w:bookmarkStart w:id="0" w:name="_GoBack"/>
            <w:bookmarkEnd w:id="0"/>
          </w:p>
        </w:tc>
      </w:tr>
      <w:tr w:rsidR="001C092E" w:rsidTr="001C092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 kontaktowe – praca własna studenta</w:t>
            </w:r>
          </w:p>
          <w:p w:rsidR="001C092E" w:rsidRDefault="001C09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6E416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 przygotowanie do kolokwium 15 godzin, przygotowanie do ćwiczeń                        10 godzin, opracowanie projektu                               20 godzin)</w:t>
            </w:r>
          </w:p>
        </w:tc>
      </w:tr>
      <w:tr w:rsidR="001C092E" w:rsidTr="001C092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6E416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C092E" w:rsidTr="001C092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6E41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4</w:t>
            </w:r>
          </w:p>
        </w:tc>
      </w:tr>
    </w:tbl>
    <w:p w:rsidR="001C092E" w:rsidRDefault="001C092E" w:rsidP="001C092E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lastRenderedPageBreak/>
        <w:t>* Należy uwzględnić, że 1 pkt ECTS odpowiada 25-30 godzin całkowitego nakładu pracy studenta.</w:t>
      </w:r>
    </w:p>
    <w:p w:rsidR="001C092E" w:rsidRDefault="001C092E" w:rsidP="001C09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C092E" w:rsidRDefault="001C092E" w:rsidP="001C092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1C092E" w:rsidRDefault="001C092E" w:rsidP="001C092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C092E" w:rsidTr="001C092E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18"/>
                <w:szCs w:val="18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……………</w:t>
            </w:r>
          </w:p>
        </w:tc>
      </w:tr>
      <w:tr w:rsidR="001C092E" w:rsidTr="001C092E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18"/>
                <w:szCs w:val="18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18"/>
                <w:szCs w:val="18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>……………</w:t>
            </w:r>
          </w:p>
        </w:tc>
      </w:tr>
    </w:tbl>
    <w:p w:rsidR="001C092E" w:rsidRDefault="001C092E" w:rsidP="001C092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C092E" w:rsidRDefault="001C092E" w:rsidP="001C092E">
      <w:pPr>
        <w:pStyle w:val="Punktygwne"/>
        <w:spacing w:before="0" w:after="0"/>
        <w:rPr>
          <w:rFonts w:ascii="Corbel" w:hAnsi="Corbel"/>
          <w:szCs w:val="24"/>
        </w:rPr>
      </w:pPr>
    </w:p>
    <w:p w:rsidR="001C092E" w:rsidRDefault="001C092E" w:rsidP="001C092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1C092E" w:rsidRDefault="001C092E" w:rsidP="001C092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C092E" w:rsidTr="001C092E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NormalnyWeb"/>
              <w:shd w:val="clear" w:color="auto" w:fill="FFFFFF"/>
              <w:spacing w:before="312" w:beforeAutospacing="0" w:after="0" w:line="256" w:lineRule="auto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>Literatura podstawowa:</w:t>
            </w:r>
          </w:p>
          <w:p w:rsidR="001C092E" w:rsidRDefault="001C092E">
            <w:pPr>
              <w:pStyle w:val="NormalnyWeb"/>
              <w:shd w:val="clear" w:color="auto" w:fill="FFFFFF"/>
              <w:spacing w:before="312" w:beforeAutospacing="0" w:after="0"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/>
                <w:sz w:val="20"/>
                <w:szCs w:val="20"/>
                <w:lang w:eastAsia="en-US"/>
              </w:rPr>
              <w:t xml:space="preserve">1. 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R.Jargoń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 xml:space="preserve"> ,,Obsługa konsumenta”, cz. 1 i 2</w:t>
            </w:r>
          </w:p>
          <w:p w:rsidR="001C092E" w:rsidRDefault="001C092E">
            <w:pPr>
              <w:pStyle w:val="NormalnyWeb"/>
              <w:shd w:val="clear" w:color="auto" w:fill="FFFFFF"/>
              <w:spacing w:before="312" w:beforeAutospacing="0" w:after="0"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2. A. 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Kmiołek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 xml:space="preserve"> „Usługi gastronomiczne”</w:t>
            </w:r>
          </w:p>
          <w:p w:rsidR="001C092E" w:rsidRDefault="001C092E">
            <w:pPr>
              <w:pStyle w:val="Punktygwne"/>
              <w:spacing w:before="0" w:after="0" w:line="256" w:lineRule="auto"/>
              <w:rPr>
                <w:rFonts w:ascii="Corbel" w:hAnsi="Corbe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R.Szajna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D.Ławniczak</w:t>
            </w:r>
            <w:proofErr w:type="spellEnd"/>
            <w:r>
              <w:rPr>
                <w:sz w:val="20"/>
                <w:szCs w:val="20"/>
              </w:rPr>
              <w:t xml:space="preserve"> „Usługi gastronomiczne”</w:t>
            </w:r>
          </w:p>
        </w:tc>
      </w:tr>
      <w:tr w:rsidR="001C092E" w:rsidTr="001C092E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2E" w:rsidRDefault="001C092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:rsidR="001C092E" w:rsidRDefault="001C092E">
            <w:pPr>
              <w:pStyle w:val="NormalnyWeb"/>
              <w:spacing w:after="0"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1. </w:t>
            </w:r>
            <w:proofErr w:type="spellStart"/>
            <w:r>
              <w:rPr>
                <w:sz w:val="22"/>
                <w:szCs w:val="22"/>
                <w:lang w:eastAsia="en-US"/>
              </w:rPr>
              <w:t>Kołżyn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- Krajewska D. ,, Towaroznawstwo żywności.” </w:t>
            </w:r>
            <w:r>
              <w:rPr>
                <w:sz w:val="22"/>
                <w:szCs w:val="22"/>
                <w:lang w:eastAsia="en-US"/>
              </w:rPr>
              <w:br/>
              <w:t>WSiP W-</w:t>
            </w:r>
            <w:proofErr w:type="spellStart"/>
            <w:r>
              <w:rPr>
                <w:sz w:val="22"/>
                <w:szCs w:val="22"/>
                <w:lang w:eastAsia="en-US"/>
              </w:rPr>
              <w:t>wa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</w:t>
            </w:r>
          </w:p>
          <w:p w:rsidR="001C092E" w:rsidRDefault="001C092E">
            <w:pPr>
              <w:pStyle w:val="NormalnyWeb"/>
              <w:shd w:val="clear" w:color="auto" w:fill="FFFFFF"/>
              <w:spacing w:before="312" w:beforeAutospacing="0" w:after="0"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2. Kopta A. ,,Technologia gastronomiczna </w:t>
            </w:r>
            <w:r>
              <w:rPr>
                <w:sz w:val="22"/>
                <w:szCs w:val="22"/>
                <w:lang w:eastAsia="en-US"/>
              </w:rPr>
              <w:br/>
              <w:t>z towaroznawstwem.” cz.1-3 WSiP W-</w:t>
            </w:r>
            <w:proofErr w:type="spellStart"/>
            <w:r>
              <w:rPr>
                <w:sz w:val="22"/>
                <w:szCs w:val="22"/>
                <w:lang w:eastAsia="en-US"/>
              </w:rPr>
              <w:t>wa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</w:t>
            </w:r>
          </w:p>
          <w:p w:rsidR="001C092E" w:rsidRDefault="001C092E">
            <w:pPr>
              <w:pStyle w:val="NormalnyWeb"/>
              <w:shd w:val="clear" w:color="auto" w:fill="FFFFFF"/>
              <w:spacing w:before="312" w:beforeAutospacing="0" w:after="0"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3. R. Szajna, D. Ławniczak ,,Obsługa gości ‘’ wyd. REA </w:t>
            </w:r>
          </w:p>
        </w:tc>
      </w:tr>
    </w:tbl>
    <w:p w:rsidR="001C092E" w:rsidRDefault="001C092E" w:rsidP="001C092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C092E" w:rsidRDefault="001C092E" w:rsidP="001C092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C092E" w:rsidRDefault="001C092E" w:rsidP="001C092E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1C092E" w:rsidRDefault="001C092E" w:rsidP="001C092E"/>
    <w:p w:rsidR="00805893" w:rsidRDefault="00805893"/>
    <w:sectPr w:rsidR="008058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0F9" w:rsidRDefault="000820F9" w:rsidP="001C092E">
      <w:pPr>
        <w:spacing w:after="0" w:line="240" w:lineRule="auto"/>
      </w:pPr>
      <w:r>
        <w:separator/>
      </w:r>
    </w:p>
  </w:endnote>
  <w:endnote w:type="continuationSeparator" w:id="0">
    <w:p w:rsidR="000820F9" w:rsidRDefault="000820F9" w:rsidP="001C0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0F9" w:rsidRDefault="000820F9" w:rsidP="001C092E">
      <w:pPr>
        <w:spacing w:after="0" w:line="240" w:lineRule="auto"/>
      </w:pPr>
      <w:r>
        <w:separator/>
      </w:r>
    </w:p>
  </w:footnote>
  <w:footnote w:type="continuationSeparator" w:id="0">
    <w:p w:rsidR="000820F9" w:rsidRDefault="000820F9" w:rsidP="001C092E">
      <w:pPr>
        <w:spacing w:after="0" w:line="240" w:lineRule="auto"/>
      </w:pPr>
      <w:r>
        <w:continuationSeparator/>
      </w:r>
    </w:p>
  </w:footnote>
  <w:footnote w:id="1">
    <w:p w:rsidR="001C092E" w:rsidRDefault="001C092E" w:rsidP="001C092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6D"/>
    <w:rsid w:val="000820F9"/>
    <w:rsid w:val="001C092E"/>
    <w:rsid w:val="00311FA9"/>
    <w:rsid w:val="005C3427"/>
    <w:rsid w:val="006E4161"/>
    <w:rsid w:val="0071729A"/>
    <w:rsid w:val="007A151C"/>
    <w:rsid w:val="00805893"/>
    <w:rsid w:val="008E51CF"/>
    <w:rsid w:val="00941EC2"/>
    <w:rsid w:val="00B61C6D"/>
    <w:rsid w:val="00F7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21A6C9-0324-4039-B2AE-656E12116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09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C092E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09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092E"/>
    <w:rPr>
      <w:rFonts w:ascii="Calibri" w:eastAsia="Calibri" w:hAnsi="Calibri" w:cs="Times New Roman"/>
      <w:sz w:val="20"/>
      <w:szCs w:val="2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C092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C092E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1"/>
    <w:qFormat/>
    <w:rsid w:val="001C092E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C092E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1C092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1C092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1C092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1C092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1C092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C092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1C092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C092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C09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C092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2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14B30F-4EB9-4C4E-810C-D9E80DCA4911}"/>
</file>

<file path=customXml/itemProps2.xml><?xml version="1.0" encoding="utf-8"?>
<ds:datastoreItem xmlns:ds="http://schemas.openxmlformats.org/officeDocument/2006/customXml" ds:itemID="{8C826BAB-83A0-402D-9D27-20E770A3ACE9}"/>
</file>

<file path=customXml/itemProps3.xml><?xml version="1.0" encoding="utf-8"?>
<ds:datastoreItem xmlns:ds="http://schemas.openxmlformats.org/officeDocument/2006/customXml" ds:itemID="{80A20EB4-CE00-40C9-9A6E-A4A1B81E48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800</Words>
  <Characters>4805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8</cp:revision>
  <dcterms:created xsi:type="dcterms:W3CDTF">2020-05-30T08:16:00Z</dcterms:created>
  <dcterms:modified xsi:type="dcterms:W3CDTF">2020-05-30T09:30:00Z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