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15DB2" w14:textId="77777777" w:rsidR="00CC6E86" w:rsidRPr="00855C15" w:rsidRDefault="00CC6E86" w:rsidP="00CC6E86">
      <w:pPr>
        <w:spacing w:line="240" w:lineRule="auto"/>
        <w:jc w:val="right"/>
        <w:rPr>
          <w:rFonts w:ascii="Corbel" w:hAnsi="Corbel"/>
          <w:bCs/>
          <w:i/>
        </w:rPr>
      </w:pPr>
      <w:r w:rsidRPr="00855C15">
        <w:rPr>
          <w:rFonts w:ascii="Corbel" w:hAnsi="Corbel"/>
          <w:b/>
          <w:bCs/>
        </w:rPr>
        <w:t xml:space="preserve">   </w:t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Cs/>
          <w:i/>
        </w:rPr>
        <w:t>Załącznik nr 1.5 do Zarządzenia Rektora UR  nr 12/2019</w:t>
      </w:r>
    </w:p>
    <w:p w14:paraId="512432F4" w14:textId="77777777" w:rsidR="00CC6E86" w:rsidRPr="00855C15" w:rsidRDefault="00CC6E86" w:rsidP="00CC6E8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5C15">
        <w:rPr>
          <w:rFonts w:ascii="Corbel" w:hAnsi="Corbel"/>
          <w:b/>
          <w:smallCaps/>
          <w:sz w:val="24"/>
          <w:szCs w:val="24"/>
        </w:rPr>
        <w:t>SYLABUS</w:t>
      </w:r>
    </w:p>
    <w:p w14:paraId="74C3AACE" w14:textId="309081D9" w:rsidR="00CC6E86" w:rsidRPr="00855C15" w:rsidRDefault="00253503" w:rsidP="00CC6E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5C1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E4BF0" w:rsidRPr="00855C15">
        <w:rPr>
          <w:rFonts w:ascii="Corbel" w:hAnsi="Corbel"/>
          <w:b/>
          <w:smallCaps/>
          <w:sz w:val="24"/>
          <w:szCs w:val="24"/>
        </w:rPr>
        <w:t>2020/2021- 2021/2022</w:t>
      </w:r>
    </w:p>
    <w:p w14:paraId="117C9DD2" w14:textId="77777777" w:rsidR="00CC6E86" w:rsidRPr="00855C15" w:rsidRDefault="00CC6E86" w:rsidP="00CC6E8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55C15">
        <w:rPr>
          <w:rFonts w:ascii="Corbel" w:hAnsi="Corbel"/>
          <w:sz w:val="24"/>
          <w:szCs w:val="24"/>
        </w:rPr>
        <w:t>)</w:t>
      </w:r>
    </w:p>
    <w:p w14:paraId="74BF33DD" w14:textId="77777777" w:rsidR="00CC6E86" w:rsidRPr="00855C15" w:rsidRDefault="00CC6E86" w:rsidP="00CC6E86">
      <w:pPr>
        <w:spacing w:after="0" w:line="240" w:lineRule="exact"/>
        <w:jc w:val="both"/>
        <w:rPr>
          <w:rFonts w:ascii="Corbel" w:hAnsi="Corbel"/>
          <w:bCs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bCs/>
          <w:sz w:val="24"/>
          <w:szCs w:val="24"/>
        </w:rPr>
        <w:t xml:space="preserve">Rok akademicki  </w:t>
      </w:r>
      <w:r w:rsidR="00253503" w:rsidRPr="00855C15">
        <w:rPr>
          <w:rFonts w:ascii="Corbel" w:hAnsi="Corbel"/>
          <w:bCs/>
          <w:sz w:val="24"/>
          <w:szCs w:val="24"/>
        </w:rPr>
        <w:t>2020/2021</w:t>
      </w:r>
    </w:p>
    <w:p w14:paraId="6635966D" w14:textId="77777777" w:rsidR="00CC6E86" w:rsidRPr="00855C15" w:rsidRDefault="00CC6E86" w:rsidP="00CC6E86">
      <w:pPr>
        <w:spacing w:after="0" w:line="240" w:lineRule="auto"/>
        <w:rPr>
          <w:rFonts w:ascii="Corbel" w:hAnsi="Corbel"/>
          <w:b/>
          <w:sz w:val="32"/>
          <w:szCs w:val="32"/>
        </w:rPr>
      </w:pPr>
    </w:p>
    <w:p w14:paraId="30D8B83A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55C15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6E86" w:rsidRPr="00855C15" w14:paraId="20253BFD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60BE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FA11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Metodologia badań z elementami statystyki </w:t>
            </w:r>
          </w:p>
        </w:tc>
      </w:tr>
      <w:tr w:rsidR="00CC6E86" w:rsidRPr="00855C15" w14:paraId="14C30E6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1C45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6838" w14:textId="77777777" w:rsidR="00CC6E86" w:rsidRPr="00855C15" w:rsidRDefault="00CC6E86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6E86" w:rsidRPr="00855C15" w14:paraId="525888D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3C86" w14:textId="77777777" w:rsidR="00CC6E86" w:rsidRPr="00855C15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9AC1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CC6E86" w:rsidRPr="00855C15" w14:paraId="353A63D4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CEA9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F23A" w14:textId="07B461DB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Pracownia Analiz </w:t>
            </w:r>
            <w:r w:rsidR="009E4BF0" w:rsidRPr="00855C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tatystycznych </w:t>
            </w:r>
          </w:p>
        </w:tc>
      </w:tr>
      <w:tr w:rsidR="00CC6E86" w:rsidRPr="00855C15" w14:paraId="63BB1DEB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7DCE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DBE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CC6E86" w:rsidRPr="00855C15" w14:paraId="28179FC9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AFCB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B60B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C6E86" w:rsidRPr="00855C15" w14:paraId="0714A60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A90E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390D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C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C6E86" w:rsidRPr="00855C15" w14:paraId="4EA8D629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2401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07B0" w14:textId="1137DF5E" w:rsidR="00CC6E86" w:rsidRPr="00855C15" w:rsidRDefault="00A81E22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8337E" w:rsidRPr="00855C1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C6E86" w:rsidRPr="00855C15" w14:paraId="3A623A88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B9F6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EEC1" w14:textId="6E32C381" w:rsidR="00CC6E86" w:rsidRPr="00855C15" w:rsidRDefault="009E4BF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>1 rok/semestr 1</w:t>
            </w:r>
          </w:p>
        </w:tc>
      </w:tr>
      <w:tr w:rsidR="00CC6E86" w:rsidRPr="00855C15" w14:paraId="54611383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33C5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E789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Dodatkowy </w:t>
            </w:r>
          </w:p>
        </w:tc>
      </w:tr>
      <w:tr w:rsidR="00CC6E86" w:rsidRPr="00855C15" w14:paraId="26CD5870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70E5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C5AD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C6E86" w:rsidRPr="00855C15" w14:paraId="2BBC9411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8B51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78F9" w14:textId="344CA23A" w:rsidR="00CC6E86" w:rsidRPr="00855C15" w:rsidRDefault="00BF5BF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5BF0">
              <w:rPr>
                <w:rFonts w:ascii="Corbel" w:hAnsi="Corbel"/>
                <w:b w:val="0"/>
                <w:sz w:val="24"/>
                <w:szCs w:val="24"/>
              </w:rPr>
              <w:t xml:space="preserve">Dr hab. inż. Krzysztof </w:t>
            </w:r>
            <w:proofErr w:type="spellStart"/>
            <w:r w:rsidRPr="00BF5BF0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Pr="00BF5BF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C6E86" w:rsidRPr="00855C15" w14:paraId="5D747013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1F12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0002" w14:textId="60B6A017" w:rsidR="00CC6E86" w:rsidRPr="00855C15" w:rsidRDefault="00BF5BF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5BF0">
              <w:rPr>
                <w:rFonts w:ascii="Corbel" w:hAnsi="Corbel"/>
                <w:b w:val="0"/>
                <w:sz w:val="24"/>
                <w:szCs w:val="24"/>
              </w:rPr>
              <w:t xml:space="preserve">Dr hab. inż. Krzysztof </w:t>
            </w:r>
            <w:proofErr w:type="spellStart"/>
            <w:r w:rsidRPr="00BF5BF0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Pr="00BF5BF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A5F19FA" w14:textId="7579400E" w:rsidR="00D8337E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E4BF0" w:rsidRPr="00855C1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rof. UR Paweł Król </w:t>
            </w:r>
          </w:p>
        </w:tc>
      </w:tr>
    </w:tbl>
    <w:p w14:paraId="56FC6417" w14:textId="77777777" w:rsidR="00CC6E86" w:rsidRPr="00855C15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* </w:t>
      </w:r>
      <w:r w:rsidRPr="00855C15">
        <w:rPr>
          <w:rFonts w:ascii="Corbel" w:hAnsi="Corbel"/>
          <w:i/>
          <w:sz w:val="24"/>
          <w:szCs w:val="24"/>
        </w:rPr>
        <w:t>-</w:t>
      </w:r>
      <w:r w:rsidRPr="00855C15">
        <w:rPr>
          <w:rFonts w:ascii="Corbel" w:hAnsi="Corbel"/>
          <w:b w:val="0"/>
          <w:i/>
          <w:sz w:val="24"/>
          <w:szCs w:val="24"/>
        </w:rPr>
        <w:t>opcjonalni</w:t>
      </w:r>
      <w:r w:rsidRPr="00855C15">
        <w:rPr>
          <w:rFonts w:ascii="Corbel" w:hAnsi="Corbel"/>
          <w:b w:val="0"/>
          <w:sz w:val="24"/>
          <w:szCs w:val="24"/>
        </w:rPr>
        <w:t>e,</w:t>
      </w:r>
      <w:r w:rsidRPr="00855C15">
        <w:rPr>
          <w:rFonts w:ascii="Corbel" w:hAnsi="Corbel"/>
          <w:i/>
          <w:sz w:val="24"/>
          <w:szCs w:val="24"/>
        </w:rPr>
        <w:t xml:space="preserve"> </w:t>
      </w:r>
      <w:r w:rsidRPr="00855C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98A25E" w14:textId="77777777" w:rsidR="00CC6E86" w:rsidRPr="00855C15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99CC17" w14:textId="77777777" w:rsidR="00CC6E86" w:rsidRPr="00855C15" w:rsidRDefault="00CC6E86" w:rsidP="00CC6E86">
      <w:pPr>
        <w:pStyle w:val="Podpunkty"/>
        <w:ind w:left="284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C373CF6" w14:textId="77777777" w:rsidR="00CC6E86" w:rsidRPr="00855C15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C6E86" w:rsidRPr="00855C15" w14:paraId="5E735BF0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8275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Semestr</w:t>
            </w:r>
          </w:p>
          <w:p w14:paraId="2FDB9B38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8F95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C15">
              <w:rPr>
                <w:rFonts w:ascii="Corbel" w:hAnsi="Corbel"/>
                <w:szCs w:val="24"/>
              </w:rPr>
              <w:t>Wykł</w:t>
            </w:r>
            <w:proofErr w:type="spellEnd"/>
            <w:r w:rsidRPr="00855C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119B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5648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C15">
              <w:rPr>
                <w:rFonts w:ascii="Corbel" w:hAnsi="Corbel"/>
                <w:szCs w:val="24"/>
              </w:rPr>
              <w:t>Konw</w:t>
            </w:r>
            <w:proofErr w:type="spellEnd"/>
            <w:r w:rsidRPr="00855C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BC15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46BF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C15">
              <w:rPr>
                <w:rFonts w:ascii="Corbel" w:hAnsi="Corbel"/>
                <w:szCs w:val="24"/>
              </w:rPr>
              <w:t>Sem</w:t>
            </w:r>
            <w:proofErr w:type="spellEnd"/>
            <w:r w:rsidRPr="00855C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F469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56FA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5C15">
              <w:rPr>
                <w:rFonts w:ascii="Corbel" w:hAnsi="Corbel"/>
                <w:szCs w:val="24"/>
              </w:rPr>
              <w:t>Prakt</w:t>
            </w:r>
            <w:proofErr w:type="spellEnd"/>
            <w:r w:rsidRPr="00855C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B82B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37F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5C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E86" w:rsidRPr="00855C15" w14:paraId="11C441F2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E700" w14:textId="77777777" w:rsidR="00CC6E86" w:rsidRPr="00855C15" w:rsidRDefault="00CA104E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922F" w14:textId="77777777" w:rsidR="00CC6E86" w:rsidRPr="00855C15" w:rsidRDefault="00C1757A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1533" w14:textId="77777777" w:rsidR="00CC6E86" w:rsidRPr="00855C15" w:rsidRDefault="00C1757A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36BF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0279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A191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07B3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3790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91D6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A8C5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22931F" w14:textId="77777777" w:rsidR="00CC6E86" w:rsidRPr="00855C15" w:rsidRDefault="00CC6E86" w:rsidP="00CC6E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72CB34" w14:textId="77777777" w:rsidR="00CC6E86" w:rsidRPr="00855C15" w:rsidRDefault="00CC6E86" w:rsidP="00CC6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EA538B" w14:textId="77777777" w:rsidR="00CC6E86" w:rsidRPr="00855C15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855C15">
        <w:rPr>
          <w:rFonts w:ascii="Corbel" w:hAnsi="Corbel"/>
          <w:szCs w:val="24"/>
        </w:rPr>
        <w:t>1.2.</w:t>
      </w:r>
      <w:r w:rsidRPr="00855C15">
        <w:rPr>
          <w:rFonts w:ascii="Corbel" w:hAnsi="Corbel"/>
          <w:szCs w:val="24"/>
        </w:rPr>
        <w:tab/>
        <w:t xml:space="preserve">Sposób realizacji zajęć  </w:t>
      </w:r>
    </w:p>
    <w:p w14:paraId="5493EA8A" w14:textId="77777777" w:rsidR="00CC6E86" w:rsidRPr="00855C15" w:rsidRDefault="00CC6E86" w:rsidP="00CC6E86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855C15">
        <w:rPr>
          <w:rFonts w:ascii="Segoe UI Symbol" w:eastAsia="MS Gothic" w:hAnsi="Segoe UI Symbol" w:cs="Segoe UI Symbol"/>
          <w:szCs w:val="24"/>
          <w:u w:val="single"/>
          <w:lang w:val="en-US"/>
        </w:rPr>
        <w:t>☐</w:t>
      </w:r>
      <w:r w:rsidRPr="00855C15">
        <w:rPr>
          <w:rFonts w:ascii="Corbel" w:hAnsi="Corbel"/>
          <w:szCs w:val="24"/>
          <w:u w:val="single"/>
        </w:rPr>
        <w:t xml:space="preserve"> zajęcia w formie tradycyjnej </w:t>
      </w:r>
    </w:p>
    <w:p w14:paraId="49999151" w14:textId="77777777" w:rsidR="00CC6E86" w:rsidRPr="00855C15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5C15">
        <w:rPr>
          <w:rFonts w:ascii="Segoe UI Symbol" w:eastAsia="MS Gothic" w:hAnsi="Segoe UI Symbol" w:cs="Segoe UI Symbol"/>
          <w:b w:val="0"/>
          <w:szCs w:val="24"/>
        </w:rPr>
        <w:t>☐</w:t>
      </w:r>
      <w:r w:rsidRPr="00855C15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3689A75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7EFA3FA9" w14:textId="77777777" w:rsidR="00CC6E86" w:rsidRPr="00855C15" w:rsidRDefault="00CC6E86" w:rsidP="00D833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1.3 </w:t>
      </w:r>
      <w:r w:rsidRPr="00855C15">
        <w:rPr>
          <w:rFonts w:ascii="Corbel" w:hAnsi="Corbel"/>
          <w:szCs w:val="24"/>
        </w:rPr>
        <w:tab/>
      </w:r>
      <w:r w:rsidRPr="00855C15">
        <w:rPr>
          <w:rFonts w:ascii="Corbel" w:hAnsi="Corbel"/>
          <w:b w:val="0"/>
          <w:szCs w:val="24"/>
        </w:rPr>
        <w:t>Forma zaliczenia przedmiotu  (z toku)</w:t>
      </w:r>
      <w:r w:rsidRPr="00855C15">
        <w:rPr>
          <w:rFonts w:ascii="Corbel" w:hAnsi="Corbel"/>
          <w:szCs w:val="24"/>
        </w:rPr>
        <w:t xml:space="preserve"> </w:t>
      </w:r>
      <w:r w:rsidRPr="00855C15">
        <w:rPr>
          <w:rFonts w:ascii="Corbel" w:hAnsi="Corbel"/>
          <w:b w:val="0"/>
          <w:szCs w:val="24"/>
        </w:rPr>
        <w:t xml:space="preserve">(egzamin, </w:t>
      </w:r>
      <w:r w:rsidRPr="00855C15">
        <w:rPr>
          <w:rFonts w:ascii="Corbel" w:hAnsi="Corbel"/>
          <w:szCs w:val="24"/>
          <w:u w:val="single"/>
        </w:rPr>
        <w:t>zaliczenie z oceną,</w:t>
      </w:r>
      <w:r w:rsidRPr="00855C15">
        <w:rPr>
          <w:rFonts w:ascii="Corbel" w:hAnsi="Corbel"/>
          <w:b w:val="0"/>
          <w:szCs w:val="24"/>
        </w:rPr>
        <w:t xml:space="preserve"> zaliczenie bez oceny)</w:t>
      </w:r>
    </w:p>
    <w:p w14:paraId="61692955" w14:textId="77777777" w:rsidR="00D8337E" w:rsidRPr="00855C15" w:rsidRDefault="00D8337E" w:rsidP="00D833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A63944C" w14:textId="77777777" w:rsidR="00D8337E" w:rsidRPr="00855C15" w:rsidRDefault="00D8337E" w:rsidP="00D833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793CE918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347B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528C6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855C15" w14:paraId="5AACC18D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8D1" w14:textId="77777777" w:rsidR="00CC6E86" w:rsidRPr="00855C15" w:rsidRDefault="00F430F4" w:rsidP="000F624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color w:val="000000"/>
                <w:szCs w:val="20"/>
              </w:rPr>
              <w:t>Podstawowe wiadomości z zakresu: pedagogiki, socjologii, psychologii, filozofii, statystyki, seminarium dyplomowego, teorii wychowania fizycznego.</w:t>
            </w:r>
          </w:p>
        </w:tc>
      </w:tr>
    </w:tbl>
    <w:p w14:paraId="308A2015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3DFD81A6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>3. cele, efekty uczenia się , treści Programowe i stosowane metody Dydaktyczne</w:t>
      </w:r>
    </w:p>
    <w:p w14:paraId="416383BD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21C1B99C" w14:textId="77777777" w:rsidR="00CC6E86" w:rsidRPr="00855C15" w:rsidRDefault="00CC6E86" w:rsidP="00CC6E86">
      <w:pPr>
        <w:pStyle w:val="Podpunkty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CC6E86" w:rsidRPr="00855C15" w14:paraId="4ED8B256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683F" w14:textId="77777777" w:rsidR="00CC6E86" w:rsidRPr="00855C15" w:rsidRDefault="00CC6E8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F2CE" w14:textId="77777777" w:rsidR="00CC6E86" w:rsidRPr="00855C15" w:rsidRDefault="00F430F4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Przygotowanie studentów do przeprowadzenia badań i napisania pracy magisterskiej</w:t>
            </w:r>
          </w:p>
        </w:tc>
      </w:tr>
      <w:tr w:rsidR="00E81896" w:rsidRPr="00855C15" w14:paraId="01640B5D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5D7D" w14:textId="77777777" w:rsidR="00E81896" w:rsidRPr="00855C15" w:rsidRDefault="00E81896" w:rsidP="000F62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855C15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2DA" w14:textId="77777777" w:rsidR="00E81896" w:rsidRPr="00855C15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Poznanie teoretycznych podstaw metodologii badań (cele, problemy, hipotezy, zmienne, wskaźniki, metody, techniki i narzędzia).</w:t>
            </w:r>
          </w:p>
        </w:tc>
      </w:tr>
      <w:tr w:rsidR="00E81896" w:rsidRPr="00855C15" w14:paraId="2D3FD0DA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8D21" w14:textId="77777777" w:rsidR="00E81896" w:rsidRPr="00855C15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1A7C" w14:textId="77777777" w:rsidR="00E81896" w:rsidRPr="00855C15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Rozwijanie umiejętności strukturyzacji treści pracy, formułowania problemów i hipotez badawczych, konstruowanie narzędzi badawczych, prezentowania i analizowania wyników badań.</w:t>
            </w:r>
          </w:p>
        </w:tc>
      </w:tr>
    </w:tbl>
    <w:p w14:paraId="043C11D1" w14:textId="77777777" w:rsidR="00CC6E86" w:rsidRPr="00855C15" w:rsidRDefault="00CC6E86" w:rsidP="00CC6E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F843181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D6BECA4" w14:textId="77777777" w:rsidR="00CC6E86" w:rsidRPr="00855C15" w:rsidRDefault="00CC6E86" w:rsidP="00CC6E8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b/>
          <w:sz w:val="24"/>
          <w:szCs w:val="24"/>
        </w:rPr>
        <w:t>3.2 Efekty uczenia się dla przedmiotu</w:t>
      </w:r>
      <w:r w:rsidRPr="00855C1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6413A2" w:rsidRPr="00855C15" w14:paraId="53F91F7B" w14:textId="77777777" w:rsidTr="00613E6A">
        <w:tc>
          <w:tcPr>
            <w:tcW w:w="1656" w:type="dxa"/>
            <w:vAlign w:val="center"/>
          </w:tcPr>
          <w:p w14:paraId="1062340F" w14:textId="77777777" w:rsidR="00FC6891" w:rsidRPr="00855C15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smallCaps w:val="0"/>
                <w:szCs w:val="24"/>
              </w:rPr>
              <w:t>EK</w:t>
            </w:r>
            <w:r w:rsidRPr="00855C15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465" w:type="dxa"/>
            <w:vAlign w:val="center"/>
          </w:tcPr>
          <w:p w14:paraId="2273ED2E" w14:textId="77777777" w:rsidR="00FC6891" w:rsidRPr="00855C15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14:paraId="545ECD5C" w14:textId="77777777" w:rsidR="00FC6891" w:rsidRPr="00855C15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5C1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F0AE7" w:rsidRPr="00855C15" w14:paraId="77F78343" w14:textId="77777777" w:rsidTr="00613E6A">
        <w:tc>
          <w:tcPr>
            <w:tcW w:w="1656" w:type="dxa"/>
          </w:tcPr>
          <w:p w14:paraId="1739A274" w14:textId="77777777" w:rsidR="008F0AE7" w:rsidRPr="00855C15" w:rsidRDefault="007B0B0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65" w:type="dxa"/>
          </w:tcPr>
          <w:p w14:paraId="1919FDC8" w14:textId="77777777" w:rsidR="008F0AE7" w:rsidRPr="00855C15" w:rsidRDefault="00613E6A" w:rsidP="008F0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Student zna istotę planowania badań i wykorzystania technik i narzędzi badawczych oraz metod statystycznych</w:t>
            </w:r>
          </w:p>
        </w:tc>
        <w:tc>
          <w:tcPr>
            <w:tcW w:w="1833" w:type="dxa"/>
          </w:tcPr>
          <w:p w14:paraId="152999A1" w14:textId="77777777" w:rsidR="008F0AE7" w:rsidRPr="00855C15" w:rsidRDefault="007B0B0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K_W12,</w:t>
            </w:r>
          </w:p>
        </w:tc>
      </w:tr>
      <w:tr w:rsidR="00FE51E6" w:rsidRPr="00855C15" w14:paraId="63BCF5A1" w14:textId="77777777" w:rsidTr="00613E6A">
        <w:tc>
          <w:tcPr>
            <w:tcW w:w="1656" w:type="dxa"/>
          </w:tcPr>
          <w:p w14:paraId="6D739002" w14:textId="77777777" w:rsidR="00FE51E6" w:rsidRPr="00855C15" w:rsidRDefault="007B0B02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65" w:type="dxa"/>
          </w:tcPr>
          <w:p w14:paraId="05688182" w14:textId="77777777" w:rsidR="00FE51E6" w:rsidRPr="00855C15" w:rsidRDefault="00613E6A" w:rsidP="00613E6A">
            <w:pPr>
              <w:pStyle w:val="Punktygwne"/>
              <w:tabs>
                <w:tab w:val="left" w:pos="120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Student potrafi wykorzystać umiejętność napisania pracy badawczej w zakresie dotyczącym problemów turystyki i rekreacji</w:t>
            </w:r>
          </w:p>
        </w:tc>
        <w:tc>
          <w:tcPr>
            <w:tcW w:w="1833" w:type="dxa"/>
          </w:tcPr>
          <w:p w14:paraId="153D178B" w14:textId="77777777" w:rsidR="00FE51E6" w:rsidRPr="00855C15" w:rsidRDefault="007B0B02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K_U13,</w:t>
            </w:r>
          </w:p>
        </w:tc>
      </w:tr>
      <w:tr w:rsidR="00613E6A" w:rsidRPr="00855C15" w14:paraId="32ED45DD" w14:textId="77777777" w:rsidTr="00613E6A">
        <w:tc>
          <w:tcPr>
            <w:tcW w:w="1656" w:type="dxa"/>
          </w:tcPr>
          <w:p w14:paraId="6327FBED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65" w:type="dxa"/>
          </w:tcPr>
          <w:p w14:paraId="0FF89628" w14:textId="77777777" w:rsidR="00613E6A" w:rsidRPr="00855C15" w:rsidRDefault="00613E6A" w:rsidP="0061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55C15">
              <w:rPr>
                <w:rFonts w:ascii="Corbel" w:hAnsi="Corbel" w:cs="Times New Roman"/>
                <w:sz w:val="24"/>
                <w:szCs w:val="24"/>
              </w:rPr>
              <w:t>Student potrafi wykorzystać umiejętności obserwowania, wyszukiwania i przetwarzania informacji statystycznych w zakresie turystyki i rekreacji ruchowej</w:t>
            </w:r>
          </w:p>
        </w:tc>
        <w:tc>
          <w:tcPr>
            <w:tcW w:w="1833" w:type="dxa"/>
          </w:tcPr>
          <w:p w14:paraId="4EA534F4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 xml:space="preserve">K_U04, </w:t>
            </w:r>
          </w:p>
        </w:tc>
      </w:tr>
      <w:tr w:rsidR="00613E6A" w:rsidRPr="00855C15" w14:paraId="49441EC2" w14:textId="77777777" w:rsidTr="00613E6A">
        <w:tc>
          <w:tcPr>
            <w:tcW w:w="1656" w:type="dxa"/>
          </w:tcPr>
          <w:p w14:paraId="539E053A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65" w:type="dxa"/>
          </w:tcPr>
          <w:p w14:paraId="703B6905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Student ma potrzebę uczenia się przez całe życie, pogłębioną świadomość swojej wiedzy i umiejętności</w:t>
            </w:r>
          </w:p>
        </w:tc>
        <w:tc>
          <w:tcPr>
            <w:tcW w:w="1833" w:type="dxa"/>
          </w:tcPr>
          <w:p w14:paraId="3238D4AF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</w:tbl>
    <w:p w14:paraId="555CC281" w14:textId="77777777" w:rsidR="00CC6E86" w:rsidRPr="00855C15" w:rsidRDefault="00546054" w:rsidP="00EB11C2">
      <w:pPr>
        <w:pStyle w:val="Tekstprzypisudolnego"/>
        <w:rPr>
          <w:rFonts w:ascii="Corbel" w:hAnsi="Corbel"/>
        </w:rPr>
      </w:pPr>
      <w:r w:rsidRPr="00855C15">
        <w:rPr>
          <w:rStyle w:val="Odwoanieprzypisudolnego"/>
          <w:rFonts w:ascii="Corbel" w:hAnsi="Corbel"/>
        </w:rPr>
        <w:footnoteRef/>
      </w:r>
      <w:r w:rsidRPr="00855C15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629EBA62" w14:textId="77777777" w:rsidR="00CC6E86" w:rsidRPr="00855C15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5C15">
        <w:rPr>
          <w:rFonts w:ascii="Corbel" w:hAnsi="Corbel"/>
          <w:b/>
          <w:sz w:val="24"/>
          <w:szCs w:val="24"/>
        </w:rPr>
        <w:t xml:space="preserve">3.3 Treści programowe </w:t>
      </w:r>
      <w:r w:rsidRPr="00855C15">
        <w:rPr>
          <w:rFonts w:ascii="Corbel" w:hAnsi="Corbel"/>
          <w:sz w:val="24"/>
          <w:szCs w:val="24"/>
        </w:rPr>
        <w:t xml:space="preserve">  </w:t>
      </w:r>
    </w:p>
    <w:p w14:paraId="7E61348A" w14:textId="77777777" w:rsidR="00546054" w:rsidRPr="00855C15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Problematyka wykładu </w:t>
      </w:r>
    </w:p>
    <w:p w14:paraId="72298465" w14:textId="77777777" w:rsidR="00546054" w:rsidRPr="00855C15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6054" w:rsidRPr="00855C15" w14:paraId="6685E0AD" w14:textId="77777777" w:rsidTr="00D8337E">
        <w:tc>
          <w:tcPr>
            <w:tcW w:w="8954" w:type="dxa"/>
          </w:tcPr>
          <w:p w14:paraId="3DC9170B" w14:textId="77777777" w:rsidR="00546054" w:rsidRPr="00855C15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337E" w:rsidRPr="00855C15" w14:paraId="349BA05F" w14:textId="77777777" w:rsidTr="00D8337E">
        <w:tc>
          <w:tcPr>
            <w:tcW w:w="8954" w:type="dxa"/>
          </w:tcPr>
          <w:p w14:paraId="39094B54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D8337E" w:rsidRPr="00855C15" w14:paraId="0969B032" w14:textId="77777777" w:rsidTr="00D8337E">
        <w:tc>
          <w:tcPr>
            <w:tcW w:w="8954" w:type="dxa"/>
          </w:tcPr>
          <w:p w14:paraId="51642198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 xml:space="preserve">Podstawy wiedzy o nauce i badaniach naukowych, funkcje nauki, metodologie, klasyfikacje nauki (rodzaje badań, ich cele i klasyfikacje. </w:t>
            </w:r>
          </w:p>
        </w:tc>
      </w:tr>
      <w:tr w:rsidR="00D8337E" w:rsidRPr="00855C15" w14:paraId="2A33D331" w14:textId="77777777" w:rsidTr="00D8337E">
        <w:tc>
          <w:tcPr>
            <w:tcW w:w="8954" w:type="dxa"/>
          </w:tcPr>
          <w:p w14:paraId="369917D3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Procedury postępowania badawczego; motywy wyboru tematyki badawczej; problemy i hipotezy badawcze, zmienne, wskaźniki zmiennych, mierniki.</w:t>
            </w:r>
          </w:p>
        </w:tc>
      </w:tr>
      <w:tr w:rsidR="00D8337E" w:rsidRPr="00855C15" w14:paraId="4391F93E" w14:textId="77777777" w:rsidTr="00D8337E">
        <w:tc>
          <w:tcPr>
            <w:tcW w:w="8954" w:type="dxa"/>
          </w:tcPr>
          <w:p w14:paraId="2139DAF7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Zasady opracowywania materiałów badawczych.</w:t>
            </w:r>
          </w:p>
        </w:tc>
      </w:tr>
      <w:tr w:rsidR="00D8337E" w:rsidRPr="00855C15" w14:paraId="52F84D17" w14:textId="77777777" w:rsidTr="00D8337E">
        <w:tc>
          <w:tcPr>
            <w:tcW w:w="8954" w:type="dxa"/>
          </w:tcPr>
          <w:p w14:paraId="52138C4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 xml:space="preserve">Metody i techniki badań w naukach społecznych (sondażowa, eksperymentu, socjometryczna, monografia, indywidualnych przypadków). </w:t>
            </w:r>
          </w:p>
        </w:tc>
      </w:tr>
      <w:tr w:rsidR="00D8337E" w:rsidRPr="00855C15" w14:paraId="42DC0EEF" w14:textId="77777777" w:rsidTr="00D8337E">
        <w:tc>
          <w:tcPr>
            <w:tcW w:w="8954" w:type="dxa"/>
          </w:tcPr>
          <w:p w14:paraId="1AB23D08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Narzędzia badawcze – prezentacja graficzna i tabelaryczna danych.</w:t>
            </w:r>
          </w:p>
        </w:tc>
      </w:tr>
      <w:tr w:rsidR="00D8337E" w:rsidRPr="00855C15" w14:paraId="1A6F7F7A" w14:textId="77777777" w:rsidTr="00D8337E">
        <w:tc>
          <w:tcPr>
            <w:tcW w:w="8954" w:type="dxa"/>
          </w:tcPr>
          <w:p w14:paraId="0F35B50D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lastRenderedPageBreak/>
              <w:t>Charakterystyka badań jakościowych i ilościowych w naukach, społecznych (metody statystyczne; opisowe i indukcyjne).</w:t>
            </w:r>
          </w:p>
        </w:tc>
      </w:tr>
      <w:tr w:rsidR="00D8337E" w:rsidRPr="00855C15" w14:paraId="65A83F7D" w14:textId="77777777" w:rsidTr="00D8337E">
        <w:tc>
          <w:tcPr>
            <w:tcW w:w="8954" w:type="dxa"/>
          </w:tcPr>
          <w:p w14:paraId="427A374C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  <w:bCs/>
              </w:rPr>
              <w:t>Repetytorium – zagadnienia uznane przez studentów za szczególnie ważne lub trudne.</w:t>
            </w:r>
          </w:p>
        </w:tc>
      </w:tr>
    </w:tbl>
    <w:p w14:paraId="0298994C" w14:textId="77777777" w:rsidR="00CC6E86" w:rsidRPr="00855C15" w:rsidRDefault="00CC6E86" w:rsidP="00CC6E86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DA7E4" w14:textId="77777777" w:rsidR="00CC6E86" w:rsidRPr="00855C15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6054" w:rsidRPr="00855C15" w14:paraId="4C4FD546" w14:textId="77777777" w:rsidTr="00D8337E">
        <w:tc>
          <w:tcPr>
            <w:tcW w:w="8954" w:type="dxa"/>
          </w:tcPr>
          <w:p w14:paraId="5F5EA0E8" w14:textId="77777777" w:rsidR="00546054" w:rsidRPr="00855C15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6054" w:rsidRPr="00855C15" w14:paraId="2EEC866E" w14:textId="77777777" w:rsidTr="00D8337E">
        <w:tc>
          <w:tcPr>
            <w:tcW w:w="8954" w:type="dxa"/>
          </w:tcPr>
          <w:p w14:paraId="2DB5B4F9" w14:textId="77777777" w:rsidR="00546054" w:rsidRPr="00855C15" w:rsidRDefault="0054605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D8337E" w:rsidRPr="00855C15" w14:paraId="3E70F407" w14:textId="77777777" w:rsidTr="00D8337E">
        <w:tc>
          <w:tcPr>
            <w:tcW w:w="8954" w:type="dxa"/>
          </w:tcPr>
          <w:p w14:paraId="42EDF8DC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Zadania, organizacja i plan zajęć; zasady uczestnictwa w zajęciach; warunki zaliczenia; analiza publikacji przeglądowych i prac oryginalnych związanych z tematyką własnej pracy magisterskiej.</w:t>
            </w:r>
          </w:p>
        </w:tc>
      </w:tr>
      <w:tr w:rsidR="00D8337E" w:rsidRPr="00855C15" w14:paraId="743CB8FF" w14:textId="77777777" w:rsidTr="00D8337E">
        <w:tc>
          <w:tcPr>
            <w:tcW w:w="8954" w:type="dxa"/>
          </w:tcPr>
          <w:p w14:paraId="0E4E7DCC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Opracowywanie struktury pracy magisterskiej</w:t>
            </w:r>
            <w:r w:rsidRPr="00855C15">
              <w:rPr>
                <w:rFonts w:ascii="Corbel" w:hAnsi="Corbel"/>
                <w:spacing w:val="-30"/>
              </w:rPr>
              <w:t>.</w:t>
            </w:r>
          </w:p>
        </w:tc>
      </w:tr>
      <w:tr w:rsidR="00D8337E" w:rsidRPr="00855C15" w14:paraId="7683DD85" w14:textId="77777777" w:rsidTr="00D8337E">
        <w:tc>
          <w:tcPr>
            <w:tcW w:w="8954" w:type="dxa"/>
          </w:tcPr>
          <w:p w14:paraId="5892103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Formułowanie problemów opisowych i zależnościowych. Formułowanie hipotez roboczych</w:t>
            </w:r>
          </w:p>
        </w:tc>
      </w:tr>
      <w:tr w:rsidR="00D8337E" w:rsidRPr="00855C15" w14:paraId="25788B57" w14:textId="77777777" w:rsidTr="00D8337E">
        <w:tc>
          <w:tcPr>
            <w:tcW w:w="8954" w:type="dxa"/>
          </w:tcPr>
          <w:p w14:paraId="3BD64096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Klasyfikacja zmiennych i ich wskaźników (empirycznych, definicyjnych i inferencyjnych)</w:t>
            </w:r>
          </w:p>
        </w:tc>
      </w:tr>
      <w:tr w:rsidR="00D8337E" w:rsidRPr="00855C15" w14:paraId="6A6D21BB" w14:textId="77777777" w:rsidTr="00D8337E">
        <w:tc>
          <w:tcPr>
            <w:tcW w:w="8954" w:type="dxa"/>
          </w:tcPr>
          <w:p w14:paraId="1C866213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Konstruowanie ankiety, wywiad, obserwacja</w:t>
            </w:r>
          </w:p>
        </w:tc>
      </w:tr>
      <w:tr w:rsidR="00D8337E" w:rsidRPr="00855C15" w14:paraId="4D2EA6D0" w14:textId="77777777" w:rsidTr="00D8337E">
        <w:trPr>
          <w:trHeight w:val="394"/>
        </w:trPr>
        <w:tc>
          <w:tcPr>
            <w:tcW w:w="8954" w:type="dxa"/>
          </w:tcPr>
          <w:p w14:paraId="77B3F0ED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Dobór próby do badań.</w:t>
            </w:r>
          </w:p>
        </w:tc>
      </w:tr>
      <w:tr w:rsidR="00D8337E" w:rsidRPr="00855C15" w14:paraId="679061E1" w14:textId="77777777" w:rsidTr="00D8337E">
        <w:tc>
          <w:tcPr>
            <w:tcW w:w="8954" w:type="dxa"/>
          </w:tcPr>
          <w:p w14:paraId="11C2570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Weryfikacja hipotez za pomocą testów parametrycznych i nieparametrycznych - test niezależności Chi-kwadrat, testy dla dwóch średnich arytmetycznych.</w:t>
            </w:r>
          </w:p>
        </w:tc>
      </w:tr>
      <w:tr w:rsidR="00D8337E" w:rsidRPr="00855C15" w14:paraId="30555E59" w14:textId="77777777" w:rsidTr="00D8337E">
        <w:tc>
          <w:tcPr>
            <w:tcW w:w="8954" w:type="dxa"/>
          </w:tcPr>
          <w:p w14:paraId="2907EE8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Etyka badań naukowych i publikowania wyników (plagiat), prawo autorskie.</w:t>
            </w:r>
          </w:p>
        </w:tc>
      </w:tr>
    </w:tbl>
    <w:p w14:paraId="56113880" w14:textId="77777777" w:rsidR="00546054" w:rsidRPr="00855C15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szCs w:val="24"/>
        </w:rPr>
      </w:pPr>
    </w:p>
    <w:p w14:paraId="6DB15ADE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7E4B8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5C15">
        <w:rPr>
          <w:rFonts w:ascii="Corbel" w:hAnsi="Corbel"/>
          <w:szCs w:val="24"/>
        </w:rPr>
        <w:t>3.4 Metody dydaktyczne</w:t>
      </w:r>
      <w:r w:rsidRPr="00855C15">
        <w:rPr>
          <w:rFonts w:ascii="Corbel" w:hAnsi="Corbel"/>
          <w:b w:val="0"/>
          <w:szCs w:val="24"/>
        </w:rPr>
        <w:t xml:space="preserve"> </w:t>
      </w:r>
    </w:p>
    <w:p w14:paraId="0C0E3A3E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18DD165F" w14:textId="77777777" w:rsidR="00CC6E86" w:rsidRPr="00855C15" w:rsidRDefault="00CC6E86" w:rsidP="00CC6E86">
      <w:pPr>
        <w:jc w:val="both"/>
        <w:rPr>
          <w:rFonts w:ascii="Corbel" w:hAnsi="Corbel"/>
        </w:rPr>
      </w:pPr>
      <w:r w:rsidRPr="00855C15">
        <w:rPr>
          <w:rFonts w:ascii="Corbel" w:hAnsi="Corbel"/>
        </w:rPr>
        <w:t>WYKŁAD – WYKŁAD Z PREZENTACJĄ MULTIMEDIALNĄ I INTERPRETACJA TEKSTÓW ŹRÓDŁOWYCH</w:t>
      </w:r>
    </w:p>
    <w:p w14:paraId="74AFF6AD" w14:textId="77777777" w:rsidR="00CC6E86" w:rsidRPr="00855C15" w:rsidRDefault="00CC6E86" w:rsidP="00CC6E86">
      <w:pPr>
        <w:jc w:val="both"/>
        <w:rPr>
          <w:rFonts w:ascii="Corbel" w:hAnsi="Corbel"/>
        </w:rPr>
      </w:pPr>
      <w:r w:rsidRPr="00855C15">
        <w:rPr>
          <w:rFonts w:ascii="Corbel" w:hAnsi="Corbel"/>
        </w:rPr>
        <w:t xml:space="preserve">ĆWICZENIA - INTERPRETACJA TEKSTÓW ŹRÓDŁOWYCH, PRACA W GRUPACH, PREZENTACJE MULTIMEDIALNE, DYSKUSJA, ROZWIĄZYWANIE ZADAŃ PROBLEMOWYCH </w:t>
      </w:r>
    </w:p>
    <w:p w14:paraId="1D974595" w14:textId="77777777" w:rsidR="00CC6E86" w:rsidRPr="00855C15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4. METODY I KRYTERIA OCENY </w:t>
      </w:r>
    </w:p>
    <w:p w14:paraId="4F552CFC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>4.1 Sposoby weryfikacji efektów uczenia się</w:t>
      </w:r>
    </w:p>
    <w:p w14:paraId="11ABA0CF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CC6E86" w:rsidRPr="00855C15" w14:paraId="22C0971B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CFD6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05C7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Metody oceny efektów uczenia </w:t>
            </w: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sie</w:t>
            </w:r>
            <w:proofErr w:type="spellEnd"/>
          </w:p>
          <w:p w14:paraId="1578969D" w14:textId="77777777" w:rsidR="00CC6E86" w:rsidRPr="00855C15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B583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23DE5070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55C15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C6E86" w:rsidRPr="00855C15" w14:paraId="49E676DC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A60C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55C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FFE4" w14:textId="7E2C6A75" w:rsidR="00CC6E86" w:rsidRPr="00855C15" w:rsidRDefault="00434E5F" w:rsidP="008A60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8606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6E86" w:rsidRPr="00855C15" w14:paraId="74FB6978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B83B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EE5" w14:textId="77777777" w:rsidR="00CC6E86" w:rsidRPr="00855C15" w:rsidRDefault="006348E8" w:rsidP="008A60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PREZENTACJA MULTIMEDIALNA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41A0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55C15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6348E8" w:rsidRPr="00855C15" w14:paraId="542A7C1A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1255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55C15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3CE4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PREZENTACJA MULTIMEDIALNA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D3F6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55C15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6348E8" w:rsidRPr="00855C15" w14:paraId="17409759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D579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6F9A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PREZENTACJA MULTIMEDIALNA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4F79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855C1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55C15"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14:paraId="23FAE243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C6EF44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4.2 Warunki zaliczenia przedmiotu (kryteria oceniania) </w:t>
      </w:r>
    </w:p>
    <w:p w14:paraId="6CD5F61E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855C15" w14:paraId="51103395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C4D2" w14:textId="1FC7114B" w:rsidR="00CC6E86" w:rsidRPr="00855C15" w:rsidRDefault="00434E5F" w:rsidP="000F6247">
            <w:pPr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wykład – obecność (50%)</w:t>
            </w:r>
          </w:p>
          <w:p w14:paraId="78DC4CEA" w14:textId="4C0837DC" w:rsidR="00CC6E86" w:rsidRPr="00855C15" w:rsidRDefault="00434E5F" w:rsidP="000F6247">
            <w:pPr>
              <w:rPr>
                <w:rFonts w:ascii="Corbel" w:hAnsi="Corbel"/>
                <w:sz w:val="20"/>
                <w:szCs w:val="20"/>
              </w:rPr>
            </w:pPr>
            <w:r w:rsidRPr="00855C15">
              <w:rPr>
                <w:rFonts w:ascii="Corbel" w:hAnsi="Corbel"/>
              </w:rPr>
              <w:t>Ćwiczenia – obecność (dozwolona 1 nieobecność), stała weryfikacja przyswajanej wiedzy na podstawie pytań kontrolnych do grupy, oceny prezentacji studentów, interpretacji sytuacji problemowych związanych z tematyką przedmiotu</w:t>
            </w:r>
            <w:r w:rsidRPr="00855C15">
              <w:rPr>
                <w:rFonts w:ascii="Corbel" w:hAnsi="Corbel"/>
                <w:sz w:val="20"/>
                <w:szCs w:val="20"/>
              </w:rPr>
              <w:t>.</w:t>
            </w:r>
          </w:p>
          <w:p w14:paraId="7A3EAA17" w14:textId="422E5F09" w:rsidR="00434E5F" w:rsidRPr="00855C15" w:rsidRDefault="00434E5F" w:rsidP="00434E5F">
            <w:pPr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lastRenderedPageBreak/>
              <w:t>Punkty uzyskane za kolokwia i projekty są przeliczane na procenty, którym odpowiadają oceny 51% - 60% - dostateczny, - 61% - 70% - dostateczny plus, - 71% - 80% - dobry, - 81% - 90% - dobry plus, - 91% - 100% - bardzo dobry</w:t>
            </w:r>
          </w:p>
        </w:tc>
      </w:tr>
    </w:tbl>
    <w:p w14:paraId="7597C573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7EC350" w14:textId="77777777" w:rsidR="00CC6E86" w:rsidRPr="00855C15" w:rsidRDefault="00CC6E86" w:rsidP="00CC6E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5C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17BBB0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CC6E86" w:rsidRPr="00855C15" w14:paraId="5ABEBE6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30CB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5C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BE21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5C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E86" w:rsidRPr="00855C15" w14:paraId="3B5BD03A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052E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AEA6" w14:textId="77777777" w:rsidR="00CC6E86" w:rsidRPr="00855C15" w:rsidRDefault="00C1757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:rsidRPr="00855C15" w14:paraId="1B7BDCB7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0435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BE3581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5DF3" w14:textId="4E3E7D35" w:rsidR="00CC6E86" w:rsidRPr="00855C15" w:rsidRDefault="00434E5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6E86" w:rsidRPr="00855C15" w14:paraId="28D4C5C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1D1D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1B0A75" w:rsidRPr="00855C15">
              <w:rPr>
                <w:rFonts w:ascii="Corbel" w:hAnsi="Corbel"/>
                <w:sz w:val="24"/>
                <w:szCs w:val="24"/>
              </w:rPr>
              <w:t>nie kontaktowe</w:t>
            </w:r>
            <w:r w:rsidRPr="00855C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9CD7B3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B2BD" w14:textId="47F75AC6" w:rsidR="00434E5F" w:rsidRPr="00855C15" w:rsidRDefault="00434E5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6E86" w:rsidRPr="00855C15" w14:paraId="55EF8EE2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BB04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39C3" w14:textId="73B5E7D4" w:rsidR="00CC6E86" w:rsidRPr="00855C15" w:rsidRDefault="00434E5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C6E86" w:rsidRPr="00855C15" w14:paraId="52086484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51E9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5C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4CD5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04ED54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855C15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116D09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0AA9D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>6. PRAKTYKI ZAWODOWE W RAMACH PRZEDMIOTU</w:t>
      </w:r>
    </w:p>
    <w:p w14:paraId="1EEE39A8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6E86" w:rsidRPr="00855C15" w14:paraId="63C3240C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ACBC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85CF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55C1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C6E86" w:rsidRPr="00855C15" w14:paraId="4710DB5A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D5FF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7838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6CBBF1D2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38F53C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7. LITERATURA </w:t>
      </w:r>
    </w:p>
    <w:p w14:paraId="0124C0AA" w14:textId="77777777" w:rsidR="008964D2" w:rsidRPr="00855C15" w:rsidRDefault="008964D2" w:rsidP="008964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64D2" w:rsidRPr="00855C15" w14:paraId="2BCD4032" w14:textId="77777777" w:rsidTr="000F6247">
        <w:trPr>
          <w:trHeight w:val="397"/>
        </w:trPr>
        <w:tc>
          <w:tcPr>
            <w:tcW w:w="7513" w:type="dxa"/>
          </w:tcPr>
          <w:p w14:paraId="79FFE045" w14:textId="77777777" w:rsidR="008964D2" w:rsidRPr="00855C15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4BAA57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1. W. Błażejewski, S. Drozd, P. Król, Metodologia badań z elementami statystyki (cz. I), Rzeszów 2009.</w:t>
            </w:r>
          </w:p>
          <w:p w14:paraId="39D2B315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2. I. Ryguła, Proces badawczy w naukach o sporcie, Katowice 2003.</w:t>
            </w:r>
          </w:p>
          <w:p w14:paraId="632D008C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 xml:space="preserve">3. A.W. </w:t>
            </w:r>
            <w:proofErr w:type="spellStart"/>
            <w:r w:rsidRPr="00855C15">
              <w:rPr>
                <w:rFonts w:ascii="Corbel" w:hAnsi="Corbel"/>
                <w:b w:val="0"/>
                <w:smallCaps w:val="0"/>
                <w:sz w:val="22"/>
              </w:rPr>
              <w:t>Maszke</w:t>
            </w:r>
            <w:proofErr w:type="spellEnd"/>
            <w:r w:rsidRPr="00855C15">
              <w:rPr>
                <w:rFonts w:ascii="Corbel" w:hAnsi="Corbel"/>
                <w:b w:val="0"/>
                <w:smallCaps w:val="0"/>
                <w:sz w:val="22"/>
              </w:rPr>
              <w:t>, Metodologiczne podstawy badań pedagogicznych, Rzeszów 2004.</w:t>
            </w:r>
          </w:p>
          <w:p w14:paraId="507AE57B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4. T. Pilch, Zasady badań pedagogicznych, Warszawa 1995.</w:t>
            </w:r>
          </w:p>
          <w:p w14:paraId="15C28BBC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5. M. Łobocki, Wprowadzenie do metodologii badań pedagogicznych, Kraków 1999.</w:t>
            </w:r>
          </w:p>
          <w:p w14:paraId="63775BEC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6. W. Zaczyński, Praca badawcza nauczyciela, Warszawa 1995.</w:t>
            </w:r>
          </w:p>
          <w:p w14:paraId="750E6883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 xml:space="preserve">7. R. M Kalina, Podstawy metodologii badań w wychowaniu fizycznym i sporcie </w:t>
            </w:r>
          </w:p>
          <w:p w14:paraId="44CC6C7D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i fizjoterapii, Rzeszów 2008. </w:t>
            </w:r>
          </w:p>
          <w:p w14:paraId="716ADDD6" w14:textId="77777777" w:rsidR="008964D2" w:rsidRPr="00855C15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8. R. Tauber, W. Siwiński, Metodologia badań w dziedzinie rekreacji i turystyki, Poznań 1999.</w:t>
            </w:r>
          </w:p>
        </w:tc>
      </w:tr>
      <w:tr w:rsidR="008964D2" w:rsidRPr="00855C15" w14:paraId="5224F5AF" w14:textId="77777777" w:rsidTr="000F6247">
        <w:trPr>
          <w:trHeight w:val="397"/>
        </w:trPr>
        <w:tc>
          <w:tcPr>
            <w:tcW w:w="7513" w:type="dxa"/>
          </w:tcPr>
          <w:p w14:paraId="7C2495E7" w14:textId="77777777" w:rsidR="008964D2" w:rsidRPr="00855C15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297B3A9" w14:textId="77777777" w:rsidR="008964D2" w:rsidRPr="00855C15" w:rsidRDefault="008964D2" w:rsidP="000F6247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1. Juszczyk S. Statystyka dla pedagogów, Toruń 2004.</w:t>
            </w:r>
          </w:p>
          <w:p w14:paraId="30D40DDF" w14:textId="77777777" w:rsidR="008964D2" w:rsidRPr="00855C15" w:rsidRDefault="008964D2" w:rsidP="000F624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2. Pusz P., Zaręba L., Elementy statystyki, Rzeszów 2006.</w:t>
            </w:r>
          </w:p>
        </w:tc>
      </w:tr>
    </w:tbl>
    <w:p w14:paraId="6EF213F6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F4B8F4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5C15">
        <w:rPr>
          <w:rFonts w:ascii="Corbel" w:hAnsi="Corbel"/>
          <w:b w:val="0"/>
          <w:szCs w:val="24"/>
        </w:rPr>
        <w:t>Akceptacja Kierownika Jednostki lub osoby upoważnionej</w:t>
      </w:r>
    </w:p>
    <w:p w14:paraId="62685AC1" w14:textId="77777777" w:rsidR="00CC6E86" w:rsidRPr="00855C15" w:rsidRDefault="00CC6E86" w:rsidP="00CC6E86">
      <w:pPr>
        <w:rPr>
          <w:rFonts w:ascii="Corbel" w:hAnsi="Corbel"/>
        </w:rPr>
      </w:pPr>
    </w:p>
    <w:p w14:paraId="586E9074" w14:textId="77777777" w:rsidR="00F972B1" w:rsidRPr="00855C15" w:rsidRDefault="00F972B1">
      <w:pPr>
        <w:rPr>
          <w:rFonts w:ascii="Corbel" w:hAnsi="Corbel"/>
        </w:rPr>
      </w:pPr>
    </w:p>
    <w:sectPr w:rsidR="00F972B1" w:rsidRPr="00855C15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785DC" w14:textId="77777777" w:rsidR="00753B5A" w:rsidRDefault="00753B5A" w:rsidP="00CC6E86">
      <w:pPr>
        <w:spacing w:after="0" w:line="240" w:lineRule="auto"/>
      </w:pPr>
      <w:r>
        <w:separator/>
      </w:r>
    </w:p>
  </w:endnote>
  <w:endnote w:type="continuationSeparator" w:id="0">
    <w:p w14:paraId="3DDDF172" w14:textId="77777777" w:rsidR="00753B5A" w:rsidRDefault="00753B5A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F7696" w14:textId="77777777" w:rsidR="00753B5A" w:rsidRDefault="00753B5A" w:rsidP="00CC6E86">
      <w:pPr>
        <w:spacing w:after="0" w:line="240" w:lineRule="auto"/>
      </w:pPr>
      <w:r>
        <w:separator/>
      </w:r>
    </w:p>
  </w:footnote>
  <w:footnote w:type="continuationSeparator" w:id="0">
    <w:p w14:paraId="15E44897" w14:textId="77777777" w:rsidR="00753B5A" w:rsidRDefault="00753B5A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E86"/>
    <w:rsid w:val="00145516"/>
    <w:rsid w:val="00183010"/>
    <w:rsid w:val="001A10E5"/>
    <w:rsid w:val="001A7C1F"/>
    <w:rsid w:val="001B0A75"/>
    <w:rsid w:val="001D220C"/>
    <w:rsid w:val="001D36D0"/>
    <w:rsid w:val="00231F23"/>
    <w:rsid w:val="00253503"/>
    <w:rsid w:val="003248B8"/>
    <w:rsid w:val="00332A49"/>
    <w:rsid w:val="00434E5F"/>
    <w:rsid w:val="00525CC6"/>
    <w:rsid w:val="00546054"/>
    <w:rsid w:val="00564697"/>
    <w:rsid w:val="00613E6A"/>
    <w:rsid w:val="006348E8"/>
    <w:rsid w:val="006413A2"/>
    <w:rsid w:val="00667B95"/>
    <w:rsid w:val="006B6EBF"/>
    <w:rsid w:val="00753B5A"/>
    <w:rsid w:val="007A7179"/>
    <w:rsid w:val="007B0B02"/>
    <w:rsid w:val="00855C15"/>
    <w:rsid w:val="008964D2"/>
    <w:rsid w:val="008A60F4"/>
    <w:rsid w:val="008B41B1"/>
    <w:rsid w:val="008F0AE7"/>
    <w:rsid w:val="00951A79"/>
    <w:rsid w:val="009E4BF0"/>
    <w:rsid w:val="00A81E22"/>
    <w:rsid w:val="00AC23EC"/>
    <w:rsid w:val="00AD5BAC"/>
    <w:rsid w:val="00B058E1"/>
    <w:rsid w:val="00B26348"/>
    <w:rsid w:val="00B542FD"/>
    <w:rsid w:val="00BC30D4"/>
    <w:rsid w:val="00BF5BF0"/>
    <w:rsid w:val="00C1094C"/>
    <w:rsid w:val="00C1757A"/>
    <w:rsid w:val="00C619D0"/>
    <w:rsid w:val="00CA104E"/>
    <w:rsid w:val="00CA2CB6"/>
    <w:rsid w:val="00CB01AF"/>
    <w:rsid w:val="00CC6E86"/>
    <w:rsid w:val="00CF61F3"/>
    <w:rsid w:val="00D1232E"/>
    <w:rsid w:val="00D16C94"/>
    <w:rsid w:val="00D8337E"/>
    <w:rsid w:val="00DB41BA"/>
    <w:rsid w:val="00E06325"/>
    <w:rsid w:val="00E81896"/>
    <w:rsid w:val="00EA7694"/>
    <w:rsid w:val="00EB11C2"/>
    <w:rsid w:val="00EE26F5"/>
    <w:rsid w:val="00F430F4"/>
    <w:rsid w:val="00F60955"/>
    <w:rsid w:val="00F87704"/>
    <w:rsid w:val="00F972B1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515D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A2E14F-7B83-4859-A1C4-D2742BD273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4C4413-BCCE-428A-8840-9991E1405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D7428-7BA0-4705-B81D-7C5CA9596A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E5D85E-18B8-4756-8E5F-4C28AED66F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Świder Paweł</cp:lastModifiedBy>
  <cp:revision>4</cp:revision>
  <dcterms:created xsi:type="dcterms:W3CDTF">2020-12-18T19:52:00Z</dcterms:created>
  <dcterms:modified xsi:type="dcterms:W3CDTF">2020-12-18T22:17:00Z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