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922F4" w14:textId="77777777" w:rsidR="006E5D65" w:rsidRPr="00642DD9" w:rsidRDefault="00997F14" w:rsidP="002D3375">
      <w:pPr>
        <w:spacing w:line="240" w:lineRule="auto"/>
        <w:jc w:val="right"/>
        <w:rPr>
          <w:rFonts w:ascii="Corbel" w:hAnsi="Corbel"/>
          <w:bCs/>
          <w:i/>
        </w:rPr>
      </w:pPr>
      <w:r w:rsidRPr="00053A58">
        <w:rPr>
          <w:rFonts w:ascii="Times New Roman" w:hAnsi="Times New Roman"/>
          <w:b/>
          <w:bCs/>
        </w:rPr>
        <w:t xml:space="preserve">   </w:t>
      </w:r>
      <w:r w:rsidR="00CD6897" w:rsidRPr="00053A58">
        <w:rPr>
          <w:rFonts w:ascii="Times New Roman" w:hAnsi="Times New Roman"/>
          <w:b/>
          <w:bCs/>
        </w:rPr>
        <w:tab/>
      </w:r>
      <w:r w:rsidR="00CD6897" w:rsidRPr="00053A58">
        <w:rPr>
          <w:rFonts w:ascii="Times New Roman" w:hAnsi="Times New Roman"/>
          <w:b/>
          <w:bCs/>
        </w:rPr>
        <w:tab/>
      </w:r>
      <w:r w:rsidR="00CD6897" w:rsidRPr="00053A58">
        <w:rPr>
          <w:rFonts w:ascii="Times New Roman" w:hAnsi="Times New Roman"/>
          <w:b/>
          <w:bCs/>
        </w:rPr>
        <w:tab/>
      </w:r>
      <w:r w:rsidR="00CD6897" w:rsidRPr="00053A58">
        <w:rPr>
          <w:rFonts w:ascii="Times New Roman" w:hAnsi="Times New Roman"/>
          <w:b/>
          <w:bCs/>
        </w:rPr>
        <w:tab/>
      </w:r>
      <w:r w:rsidR="00CD6897" w:rsidRPr="00642DD9">
        <w:rPr>
          <w:rFonts w:ascii="Corbel" w:hAnsi="Corbel"/>
          <w:b/>
          <w:bCs/>
        </w:rPr>
        <w:tab/>
      </w:r>
      <w:r w:rsidR="00CD6897" w:rsidRPr="00642DD9">
        <w:rPr>
          <w:rFonts w:ascii="Corbel" w:hAnsi="Corbel"/>
          <w:b/>
          <w:bCs/>
        </w:rPr>
        <w:tab/>
      </w:r>
      <w:r w:rsidR="00D8678B" w:rsidRPr="00642DD9">
        <w:rPr>
          <w:rFonts w:ascii="Corbel" w:hAnsi="Corbel"/>
          <w:bCs/>
          <w:i/>
        </w:rPr>
        <w:t xml:space="preserve">Załącznik nr </w:t>
      </w:r>
      <w:r w:rsidR="006F31E2" w:rsidRPr="00642DD9">
        <w:rPr>
          <w:rFonts w:ascii="Corbel" w:hAnsi="Corbel"/>
          <w:bCs/>
          <w:i/>
        </w:rPr>
        <w:t>1.5</w:t>
      </w:r>
      <w:r w:rsidR="00D8678B" w:rsidRPr="00642DD9">
        <w:rPr>
          <w:rFonts w:ascii="Corbel" w:hAnsi="Corbel"/>
          <w:bCs/>
          <w:i/>
        </w:rPr>
        <w:t xml:space="preserve"> do Zarządzenia</w:t>
      </w:r>
      <w:r w:rsidR="002A22BF" w:rsidRPr="00642DD9">
        <w:rPr>
          <w:rFonts w:ascii="Corbel" w:hAnsi="Corbel"/>
          <w:bCs/>
          <w:i/>
        </w:rPr>
        <w:t xml:space="preserve"> Rektora UR </w:t>
      </w:r>
      <w:r w:rsidR="00CD6897" w:rsidRPr="00642DD9">
        <w:rPr>
          <w:rFonts w:ascii="Corbel" w:hAnsi="Corbel"/>
          <w:bCs/>
          <w:i/>
        </w:rPr>
        <w:t xml:space="preserve"> nr </w:t>
      </w:r>
      <w:r w:rsidR="00F17567" w:rsidRPr="00642DD9">
        <w:rPr>
          <w:rFonts w:ascii="Corbel" w:hAnsi="Corbel"/>
          <w:bCs/>
          <w:i/>
        </w:rPr>
        <w:t>12/2019</w:t>
      </w:r>
    </w:p>
    <w:p w14:paraId="690EB006" w14:textId="77777777" w:rsidR="0085747A" w:rsidRPr="00642DD9" w:rsidRDefault="0085747A" w:rsidP="009C54AE">
      <w:pPr>
        <w:spacing w:after="0" w:line="240" w:lineRule="auto"/>
        <w:jc w:val="center"/>
        <w:rPr>
          <w:rFonts w:ascii="Corbel" w:hAnsi="Corbel"/>
          <w:b/>
          <w:smallCaps/>
          <w:sz w:val="24"/>
          <w:szCs w:val="24"/>
        </w:rPr>
      </w:pPr>
      <w:r w:rsidRPr="00642DD9">
        <w:rPr>
          <w:rFonts w:ascii="Corbel" w:hAnsi="Corbel"/>
          <w:b/>
          <w:smallCaps/>
          <w:sz w:val="24"/>
          <w:szCs w:val="24"/>
        </w:rPr>
        <w:t>SYLABUS</w:t>
      </w:r>
    </w:p>
    <w:p w14:paraId="7383B7A9" w14:textId="77777777" w:rsidR="0085747A" w:rsidRPr="00642DD9" w:rsidRDefault="0071620A" w:rsidP="00053A58">
      <w:pPr>
        <w:spacing w:after="0" w:line="240" w:lineRule="exact"/>
        <w:jc w:val="center"/>
        <w:rPr>
          <w:rFonts w:ascii="Corbel" w:hAnsi="Corbel"/>
          <w:b/>
          <w:smallCaps/>
          <w:szCs w:val="24"/>
        </w:rPr>
      </w:pPr>
      <w:r w:rsidRPr="00642DD9">
        <w:rPr>
          <w:rFonts w:ascii="Corbel" w:hAnsi="Corbel"/>
          <w:b/>
          <w:smallCaps/>
          <w:sz w:val="24"/>
          <w:szCs w:val="24"/>
        </w:rPr>
        <w:t>dotyczy cyklu kształcenia</w:t>
      </w:r>
      <w:r w:rsidR="0085747A" w:rsidRPr="00642DD9">
        <w:rPr>
          <w:rFonts w:ascii="Corbel" w:hAnsi="Corbel"/>
          <w:b/>
          <w:smallCaps/>
          <w:sz w:val="24"/>
          <w:szCs w:val="24"/>
        </w:rPr>
        <w:t xml:space="preserve"> </w:t>
      </w:r>
      <w:r w:rsidR="00C15EE0" w:rsidRPr="00642DD9">
        <w:rPr>
          <w:rFonts w:ascii="Corbel" w:hAnsi="Corbel"/>
          <w:b/>
          <w:i/>
          <w:smallCaps/>
          <w:szCs w:val="24"/>
        </w:rPr>
        <w:t>20</w:t>
      </w:r>
      <w:r w:rsidR="004C612F" w:rsidRPr="00642DD9">
        <w:rPr>
          <w:rFonts w:ascii="Corbel" w:hAnsi="Corbel"/>
          <w:b/>
          <w:i/>
          <w:smallCaps/>
          <w:szCs w:val="24"/>
        </w:rPr>
        <w:t>20</w:t>
      </w:r>
      <w:r w:rsidR="00C15EE0" w:rsidRPr="00642DD9">
        <w:rPr>
          <w:rFonts w:ascii="Corbel" w:hAnsi="Corbel"/>
          <w:b/>
          <w:i/>
          <w:smallCaps/>
          <w:szCs w:val="24"/>
        </w:rPr>
        <w:t>-202</w:t>
      </w:r>
      <w:r w:rsidR="004C612F" w:rsidRPr="00642DD9">
        <w:rPr>
          <w:rFonts w:ascii="Corbel" w:hAnsi="Corbel"/>
          <w:b/>
          <w:i/>
          <w:smallCaps/>
          <w:szCs w:val="24"/>
        </w:rPr>
        <w:t>1</w:t>
      </w:r>
      <w:r w:rsidR="00C15EE0" w:rsidRPr="00642DD9">
        <w:rPr>
          <w:rFonts w:ascii="Corbel" w:hAnsi="Corbel"/>
          <w:b/>
          <w:i/>
          <w:smallCaps/>
          <w:szCs w:val="24"/>
        </w:rPr>
        <w:t>; 202</w:t>
      </w:r>
      <w:r w:rsidR="004C612F" w:rsidRPr="00642DD9">
        <w:rPr>
          <w:rFonts w:ascii="Corbel" w:hAnsi="Corbel"/>
          <w:b/>
          <w:i/>
          <w:smallCaps/>
          <w:szCs w:val="24"/>
        </w:rPr>
        <w:t>1</w:t>
      </w:r>
      <w:r w:rsidR="00C15EE0" w:rsidRPr="00642DD9">
        <w:rPr>
          <w:rFonts w:ascii="Corbel" w:hAnsi="Corbel"/>
          <w:b/>
          <w:i/>
          <w:smallCaps/>
          <w:szCs w:val="24"/>
        </w:rPr>
        <w:t>-202</w:t>
      </w:r>
      <w:r w:rsidR="004C612F" w:rsidRPr="00642DD9">
        <w:rPr>
          <w:rFonts w:ascii="Corbel" w:hAnsi="Corbel"/>
          <w:b/>
          <w:i/>
          <w:smallCaps/>
          <w:szCs w:val="24"/>
        </w:rPr>
        <w:t>2</w:t>
      </w:r>
    </w:p>
    <w:p w14:paraId="1F29B44D" w14:textId="77777777" w:rsidR="0085747A" w:rsidRPr="00642DD9" w:rsidRDefault="00EA4832" w:rsidP="00EA4832">
      <w:pPr>
        <w:spacing w:after="0" w:line="240" w:lineRule="exact"/>
        <w:jc w:val="both"/>
        <w:rPr>
          <w:rFonts w:ascii="Corbel" w:hAnsi="Corbel"/>
          <w:sz w:val="20"/>
          <w:szCs w:val="20"/>
        </w:rPr>
      </w:pPr>
      <w:r w:rsidRPr="00642DD9">
        <w:rPr>
          <w:rFonts w:ascii="Corbel" w:hAnsi="Corbel"/>
          <w:i/>
          <w:sz w:val="24"/>
          <w:szCs w:val="24"/>
        </w:rPr>
        <w:t xml:space="preserve">                                                                                                             </w:t>
      </w:r>
      <w:r w:rsidR="0085747A" w:rsidRPr="00642DD9">
        <w:rPr>
          <w:rFonts w:ascii="Corbel" w:hAnsi="Corbel"/>
          <w:i/>
          <w:sz w:val="20"/>
          <w:szCs w:val="20"/>
        </w:rPr>
        <w:t>(skrajne daty</w:t>
      </w:r>
      <w:r w:rsidR="0085747A" w:rsidRPr="00642DD9">
        <w:rPr>
          <w:rFonts w:ascii="Corbel" w:hAnsi="Corbel"/>
          <w:sz w:val="20"/>
          <w:szCs w:val="20"/>
        </w:rPr>
        <w:t>)</w:t>
      </w:r>
    </w:p>
    <w:p w14:paraId="1DF6A2A6" w14:textId="5E5CC2C1" w:rsidR="00445970" w:rsidRPr="00642DD9" w:rsidRDefault="00445970" w:rsidP="00EA4832">
      <w:pPr>
        <w:spacing w:after="0" w:line="240" w:lineRule="exact"/>
        <w:jc w:val="both"/>
        <w:rPr>
          <w:rFonts w:ascii="Corbel" w:hAnsi="Corbel"/>
          <w:sz w:val="20"/>
          <w:szCs w:val="20"/>
        </w:rPr>
      </w:pPr>
      <w:r w:rsidRPr="00642DD9">
        <w:rPr>
          <w:rFonts w:ascii="Corbel" w:hAnsi="Corbel"/>
          <w:sz w:val="20"/>
          <w:szCs w:val="20"/>
        </w:rPr>
        <w:tab/>
      </w:r>
      <w:r w:rsidRPr="00642DD9">
        <w:rPr>
          <w:rFonts w:ascii="Corbel" w:hAnsi="Corbel"/>
          <w:sz w:val="20"/>
          <w:szCs w:val="20"/>
        </w:rPr>
        <w:tab/>
      </w:r>
      <w:r w:rsidRPr="00642DD9">
        <w:rPr>
          <w:rFonts w:ascii="Corbel" w:hAnsi="Corbel"/>
          <w:sz w:val="20"/>
          <w:szCs w:val="20"/>
        </w:rPr>
        <w:tab/>
      </w:r>
      <w:r w:rsidRPr="00642DD9">
        <w:rPr>
          <w:rFonts w:ascii="Corbel" w:hAnsi="Corbel"/>
          <w:sz w:val="20"/>
          <w:szCs w:val="20"/>
        </w:rPr>
        <w:tab/>
        <w:t>R</w:t>
      </w:r>
      <w:r w:rsidR="00053A58" w:rsidRPr="00642DD9">
        <w:rPr>
          <w:rFonts w:ascii="Corbel" w:hAnsi="Corbel"/>
          <w:sz w:val="20"/>
          <w:szCs w:val="20"/>
        </w:rPr>
        <w:t xml:space="preserve">ok akademicki: </w:t>
      </w:r>
      <w:r w:rsidR="00C15EE0" w:rsidRPr="00642DD9">
        <w:rPr>
          <w:rFonts w:ascii="Corbel" w:hAnsi="Corbel"/>
          <w:sz w:val="20"/>
          <w:szCs w:val="20"/>
        </w:rPr>
        <w:t>20</w:t>
      </w:r>
      <w:r w:rsidR="00380B23">
        <w:rPr>
          <w:rFonts w:ascii="Corbel" w:hAnsi="Corbel"/>
          <w:sz w:val="20"/>
          <w:szCs w:val="20"/>
        </w:rPr>
        <w:t>20</w:t>
      </w:r>
      <w:r w:rsidR="00C15EE0" w:rsidRPr="00642DD9">
        <w:rPr>
          <w:rFonts w:ascii="Corbel" w:hAnsi="Corbel"/>
          <w:sz w:val="20"/>
          <w:szCs w:val="20"/>
        </w:rPr>
        <w:t>/202</w:t>
      </w:r>
      <w:r w:rsidR="00380B23">
        <w:rPr>
          <w:rFonts w:ascii="Corbel" w:hAnsi="Corbel"/>
          <w:sz w:val="20"/>
          <w:szCs w:val="20"/>
        </w:rPr>
        <w:t>1</w:t>
      </w:r>
      <w:bookmarkStart w:id="0" w:name="_GoBack"/>
      <w:bookmarkEnd w:id="0"/>
    </w:p>
    <w:p w14:paraId="19CA8862" w14:textId="77777777" w:rsidR="0085747A" w:rsidRPr="00642DD9" w:rsidRDefault="0085747A" w:rsidP="009C54AE">
      <w:pPr>
        <w:spacing w:after="0" w:line="240" w:lineRule="auto"/>
        <w:rPr>
          <w:rFonts w:ascii="Corbel" w:hAnsi="Corbel"/>
          <w:sz w:val="24"/>
          <w:szCs w:val="24"/>
        </w:rPr>
      </w:pPr>
    </w:p>
    <w:p w14:paraId="09DED56C" w14:textId="77777777" w:rsidR="0085747A" w:rsidRPr="00642DD9" w:rsidRDefault="0071620A" w:rsidP="009C54AE">
      <w:pPr>
        <w:pStyle w:val="Punktygwne"/>
        <w:spacing w:before="0" w:after="0"/>
        <w:rPr>
          <w:rFonts w:ascii="Corbel" w:hAnsi="Corbel"/>
          <w:color w:val="0070C0"/>
          <w:szCs w:val="24"/>
        </w:rPr>
      </w:pPr>
      <w:r w:rsidRPr="00642DD9">
        <w:rPr>
          <w:rFonts w:ascii="Corbel" w:hAnsi="Corbel"/>
          <w:szCs w:val="24"/>
        </w:rPr>
        <w:t xml:space="preserve">1. </w:t>
      </w:r>
      <w:r w:rsidR="0085747A" w:rsidRPr="00642DD9">
        <w:rPr>
          <w:rFonts w:ascii="Corbel" w:hAnsi="Corbel"/>
          <w:szCs w:val="24"/>
        </w:rPr>
        <w:t xml:space="preserve">Podstawowe </w:t>
      </w:r>
      <w:r w:rsidR="00445970" w:rsidRPr="00642DD9">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642DD9" w14:paraId="2ECE0EF9" w14:textId="77777777" w:rsidTr="00B819C8">
        <w:tc>
          <w:tcPr>
            <w:tcW w:w="2694" w:type="dxa"/>
            <w:vAlign w:val="center"/>
          </w:tcPr>
          <w:p w14:paraId="44AE3E17" w14:textId="77777777" w:rsidR="0085747A" w:rsidRPr="00642DD9" w:rsidRDefault="00C05F44"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Nazwa przedmiotu</w:t>
            </w:r>
          </w:p>
        </w:tc>
        <w:tc>
          <w:tcPr>
            <w:tcW w:w="7087" w:type="dxa"/>
            <w:vAlign w:val="center"/>
          </w:tcPr>
          <w:p w14:paraId="6B90D87C" w14:textId="77777777" w:rsidR="0085747A" w:rsidRPr="00642DD9" w:rsidRDefault="000B356E" w:rsidP="009C54AE">
            <w:pPr>
              <w:pStyle w:val="Odpowiedzi"/>
              <w:spacing w:before="100" w:beforeAutospacing="1" w:after="100" w:afterAutospacing="1"/>
              <w:rPr>
                <w:rFonts w:ascii="Corbel" w:hAnsi="Corbel"/>
                <w:b w:val="0"/>
                <w:sz w:val="24"/>
                <w:szCs w:val="24"/>
              </w:rPr>
            </w:pPr>
            <w:r w:rsidRPr="00642DD9">
              <w:rPr>
                <w:rFonts w:ascii="Corbel" w:hAnsi="Corbel"/>
                <w:b w:val="0"/>
                <w:sz w:val="24"/>
                <w:szCs w:val="24"/>
              </w:rPr>
              <w:t>Turystyka</w:t>
            </w:r>
            <w:r w:rsidR="00C15EE0" w:rsidRPr="00642DD9">
              <w:rPr>
                <w:rFonts w:ascii="Corbel" w:hAnsi="Corbel"/>
                <w:b w:val="0"/>
                <w:sz w:val="24"/>
                <w:szCs w:val="24"/>
              </w:rPr>
              <w:t xml:space="preserve"> osób niepełnosprawnych</w:t>
            </w:r>
            <w:r w:rsidR="00241B7D" w:rsidRPr="00642DD9">
              <w:rPr>
                <w:rFonts w:ascii="Corbel" w:hAnsi="Corbel"/>
                <w:b w:val="0"/>
                <w:sz w:val="24"/>
                <w:szCs w:val="24"/>
              </w:rPr>
              <w:t xml:space="preserve"> </w:t>
            </w:r>
          </w:p>
        </w:tc>
      </w:tr>
      <w:tr w:rsidR="0085747A" w:rsidRPr="00642DD9" w14:paraId="4EB5864B" w14:textId="77777777" w:rsidTr="00B819C8">
        <w:tc>
          <w:tcPr>
            <w:tcW w:w="2694" w:type="dxa"/>
            <w:vAlign w:val="center"/>
          </w:tcPr>
          <w:p w14:paraId="32213F19" w14:textId="77777777" w:rsidR="0085747A" w:rsidRPr="00642DD9" w:rsidRDefault="00C05F44"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Kod przedmiotu</w:t>
            </w:r>
            <w:r w:rsidR="0085747A" w:rsidRPr="00642DD9">
              <w:rPr>
                <w:rFonts w:ascii="Corbel" w:hAnsi="Corbel"/>
                <w:sz w:val="24"/>
                <w:szCs w:val="24"/>
              </w:rPr>
              <w:t>*</w:t>
            </w:r>
          </w:p>
        </w:tc>
        <w:tc>
          <w:tcPr>
            <w:tcW w:w="7087" w:type="dxa"/>
            <w:vAlign w:val="center"/>
          </w:tcPr>
          <w:p w14:paraId="407E775A" w14:textId="77777777" w:rsidR="0085747A" w:rsidRPr="00642DD9" w:rsidRDefault="00053A58" w:rsidP="009C54AE">
            <w:pPr>
              <w:pStyle w:val="Odpowiedzi"/>
              <w:spacing w:before="100" w:beforeAutospacing="1" w:after="100" w:afterAutospacing="1"/>
              <w:rPr>
                <w:rFonts w:ascii="Corbel" w:hAnsi="Corbel"/>
                <w:b w:val="0"/>
                <w:sz w:val="24"/>
                <w:szCs w:val="24"/>
              </w:rPr>
            </w:pPr>
            <w:r w:rsidRPr="00642DD9">
              <w:rPr>
                <w:rFonts w:ascii="Corbel" w:hAnsi="Corbel"/>
                <w:b w:val="0"/>
                <w:sz w:val="24"/>
                <w:szCs w:val="24"/>
              </w:rPr>
              <w:t>-</w:t>
            </w:r>
          </w:p>
        </w:tc>
      </w:tr>
      <w:tr w:rsidR="0085747A" w:rsidRPr="00642DD9" w14:paraId="2AA01CDD" w14:textId="77777777" w:rsidTr="00B819C8">
        <w:tc>
          <w:tcPr>
            <w:tcW w:w="2694" w:type="dxa"/>
            <w:vAlign w:val="center"/>
          </w:tcPr>
          <w:p w14:paraId="24EDD9D8" w14:textId="77777777" w:rsidR="0085747A" w:rsidRPr="00642DD9" w:rsidRDefault="0085747A" w:rsidP="00EA4832">
            <w:pPr>
              <w:pStyle w:val="Pytania"/>
              <w:spacing w:before="0" w:after="0" w:line="240" w:lineRule="exact"/>
              <w:jc w:val="left"/>
              <w:rPr>
                <w:rFonts w:ascii="Corbel" w:hAnsi="Corbel"/>
                <w:sz w:val="24"/>
                <w:szCs w:val="24"/>
              </w:rPr>
            </w:pPr>
            <w:r w:rsidRPr="00642DD9">
              <w:rPr>
                <w:rFonts w:ascii="Corbel" w:hAnsi="Corbel"/>
                <w:sz w:val="24"/>
                <w:szCs w:val="24"/>
              </w:rPr>
              <w:t>nazwa</w:t>
            </w:r>
            <w:r w:rsidR="00C05F44" w:rsidRPr="00642DD9">
              <w:rPr>
                <w:rFonts w:ascii="Corbel" w:hAnsi="Corbel"/>
                <w:sz w:val="24"/>
                <w:szCs w:val="24"/>
              </w:rPr>
              <w:t xml:space="preserve"> jednostki prowadzącej kierunek</w:t>
            </w:r>
          </w:p>
        </w:tc>
        <w:tc>
          <w:tcPr>
            <w:tcW w:w="7087" w:type="dxa"/>
            <w:vAlign w:val="center"/>
          </w:tcPr>
          <w:p w14:paraId="53CAEAD7" w14:textId="77777777" w:rsidR="0085747A" w:rsidRPr="00642DD9" w:rsidRDefault="008A17D4" w:rsidP="009C54AE">
            <w:pPr>
              <w:pStyle w:val="Odpowiedzi"/>
              <w:spacing w:before="100" w:beforeAutospacing="1" w:after="100" w:afterAutospacing="1"/>
              <w:rPr>
                <w:rFonts w:ascii="Corbel" w:hAnsi="Corbel"/>
                <w:b w:val="0"/>
                <w:sz w:val="24"/>
                <w:szCs w:val="24"/>
              </w:rPr>
            </w:pPr>
            <w:r w:rsidRPr="00642DD9">
              <w:rPr>
                <w:rFonts w:ascii="Corbel" w:hAnsi="Corbel"/>
                <w:b w:val="0"/>
                <w:sz w:val="24"/>
                <w:szCs w:val="24"/>
              </w:rPr>
              <w:t>Kolegium Nauk Medycznych</w:t>
            </w:r>
            <w:r w:rsidR="00053A58" w:rsidRPr="00642DD9">
              <w:rPr>
                <w:rFonts w:ascii="Corbel" w:hAnsi="Corbel"/>
                <w:b w:val="0"/>
                <w:sz w:val="24"/>
                <w:szCs w:val="24"/>
              </w:rPr>
              <w:t xml:space="preserve">  </w:t>
            </w:r>
          </w:p>
        </w:tc>
      </w:tr>
      <w:tr w:rsidR="0085747A" w:rsidRPr="00642DD9" w14:paraId="0BD1F776" w14:textId="77777777" w:rsidTr="00B819C8">
        <w:tc>
          <w:tcPr>
            <w:tcW w:w="2694" w:type="dxa"/>
            <w:vAlign w:val="center"/>
          </w:tcPr>
          <w:p w14:paraId="5B800D32"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Nazwa jednostki realizującej przedmiot</w:t>
            </w:r>
          </w:p>
        </w:tc>
        <w:tc>
          <w:tcPr>
            <w:tcW w:w="7087" w:type="dxa"/>
            <w:vAlign w:val="center"/>
          </w:tcPr>
          <w:p w14:paraId="5A8718DF" w14:textId="77777777" w:rsidR="0085747A" w:rsidRPr="00642DD9" w:rsidRDefault="008A17D4" w:rsidP="00053A58">
            <w:pPr>
              <w:rPr>
                <w:rFonts w:ascii="Corbel" w:hAnsi="Corbel"/>
                <w:bCs/>
                <w:sz w:val="24"/>
                <w:szCs w:val="24"/>
              </w:rPr>
            </w:pPr>
            <w:r w:rsidRPr="00642DD9">
              <w:rPr>
                <w:rFonts w:ascii="Corbel" w:hAnsi="Corbel"/>
                <w:bCs/>
                <w:sz w:val="24"/>
                <w:szCs w:val="24"/>
              </w:rPr>
              <w:t xml:space="preserve">Instytut Nauk o Kulturze Fizycznej  </w:t>
            </w:r>
          </w:p>
        </w:tc>
      </w:tr>
      <w:tr w:rsidR="0085747A" w:rsidRPr="00642DD9" w14:paraId="5108ED42" w14:textId="77777777" w:rsidTr="00B819C8">
        <w:tc>
          <w:tcPr>
            <w:tcW w:w="2694" w:type="dxa"/>
            <w:vAlign w:val="center"/>
          </w:tcPr>
          <w:p w14:paraId="110F122F"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Kierunek studiów</w:t>
            </w:r>
          </w:p>
        </w:tc>
        <w:tc>
          <w:tcPr>
            <w:tcW w:w="7087" w:type="dxa"/>
            <w:vAlign w:val="center"/>
          </w:tcPr>
          <w:p w14:paraId="0A393DEA" w14:textId="77777777" w:rsidR="0085747A" w:rsidRPr="00642DD9" w:rsidRDefault="000B356E" w:rsidP="009C54AE">
            <w:pPr>
              <w:pStyle w:val="Odpowiedzi"/>
              <w:spacing w:before="100" w:beforeAutospacing="1" w:after="100" w:afterAutospacing="1"/>
              <w:rPr>
                <w:rFonts w:ascii="Corbel" w:hAnsi="Corbel"/>
                <w:b w:val="0"/>
                <w:sz w:val="24"/>
                <w:szCs w:val="24"/>
              </w:rPr>
            </w:pPr>
            <w:r w:rsidRPr="00642DD9">
              <w:rPr>
                <w:rFonts w:ascii="Corbel" w:hAnsi="Corbel"/>
                <w:b w:val="0"/>
                <w:sz w:val="24"/>
                <w:szCs w:val="24"/>
              </w:rPr>
              <w:t>Turystyka i Rekreacja</w:t>
            </w:r>
          </w:p>
        </w:tc>
      </w:tr>
      <w:tr w:rsidR="0085747A" w:rsidRPr="00642DD9" w14:paraId="6831CE69" w14:textId="77777777" w:rsidTr="00B819C8">
        <w:tc>
          <w:tcPr>
            <w:tcW w:w="2694" w:type="dxa"/>
            <w:vAlign w:val="center"/>
          </w:tcPr>
          <w:p w14:paraId="5E82E01B" w14:textId="77777777" w:rsidR="0085747A" w:rsidRPr="00642DD9" w:rsidRDefault="00DE4A14"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Poziom studiów</w:t>
            </w:r>
          </w:p>
        </w:tc>
        <w:tc>
          <w:tcPr>
            <w:tcW w:w="7087" w:type="dxa"/>
            <w:vAlign w:val="center"/>
          </w:tcPr>
          <w:p w14:paraId="5DDC518F" w14:textId="77777777" w:rsidR="0085747A" w:rsidRPr="00642DD9" w:rsidRDefault="00053A58" w:rsidP="00C15EE0">
            <w:pPr>
              <w:pStyle w:val="Odpowiedzi"/>
              <w:spacing w:before="100" w:beforeAutospacing="1" w:after="100" w:afterAutospacing="1"/>
              <w:rPr>
                <w:rFonts w:ascii="Corbel" w:hAnsi="Corbel"/>
                <w:b w:val="0"/>
                <w:sz w:val="24"/>
                <w:szCs w:val="24"/>
              </w:rPr>
            </w:pPr>
            <w:r w:rsidRPr="00642DD9">
              <w:rPr>
                <w:rFonts w:ascii="Corbel" w:hAnsi="Corbel"/>
                <w:b w:val="0"/>
                <w:sz w:val="24"/>
                <w:szCs w:val="24"/>
              </w:rPr>
              <w:t xml:space="preserve">Studia </w:t>
            </w:r>
            <w:r w:rsidR="00C15EE0" w:rsidRPr="00642DD9">
              <w:rPr>
                <w:rFonts w:ascii="Corbel" w:hAnsi="Corbel"/>
                <w:b w:val="0"/>
                <w:sz w:val="24"/>
                <w:szCs w:val="24"/>
              </w:rPr>
              <w:t>drugiego</w:t>
            </w:r>
            <w:r w:rsidRPr="00642DD9">
              <w:rPr>
                <w:rFonts w:ascii="Corbel" w:hAnsi="Corbel"/>
                <w:b w:val="0"/>
                <w:sz w:val="24"/>
                <w:szCs w:val="24"/>
              </w:rPr>
              <w:t xml:space="preserve"> stopnia</w:t>
            </w:r>
          </w:p>
        </w:tc>
      </w:tr>
      <w:tr w:rsidR="0085747A" w:rsidRPr="00642DD9" w14:paraId="16D4B8E5" w14:textId="77777777" w:rsidTr="00B819C8">
        <w:tc>
          <w:tcPr>
            <w:tcW w:w="2694" w:type="dxa"/>
            <w:vAlign w:val="center"/>
          </w:tcPr>
          <w:p w14:paraId="59C88ED3"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Profil</w:t>
            </w:r>
          </w:p>
        </w:tc>
        <w:tc>
          <w:tcPr>
            <w:tcW w:w="7087" w:type="dxa"/>
            <w:vAlign w:val="center"/>
          </w:tcPr>
          <w:p w14:paraId="7E1C1814" w14:textId="77777777" w:rsidR="0085747A" w:rsidRPr="00642DD9" w:rsidRDefault="00053A58" w:rsidP="009C54AE">
            <w:pPr>
              <w:pStyle w:val="Odpowiedzi"/>
              <w:spacing w:before="100" w:beforeAutospacing="1" w:after="100" w:afterAutospacing="1"/>
              <w:rPr>
                <w:rFonts w:ascii="Corbel" w:hAnsi="Corbel"/>
                <w:b w:val="0"/>
                <w:sz w:val="24"/>
                <w:szCs w:val="24"/>
              </w:rPr>
            </w:pPr>
            <w:proofErr w:type="spellStart"/>
            <w:r w:rsidRPr="00642DD9">
              <w:rPr>
                <w:rFonts w:ascii="Corbel" w:hAnsi="Corbel"/>
                <w:b w:val="0"/>
                <w:sz w:val="24"/>
                <w:szCs w:val="24"/>
              </w:rPr>
              <w:t>Ogólnoakademicki</w:t>
            </w:r>
            <w:proofErr w:type="spellEnd"/>
            <w:r w:rsidRPr="00642DD9">
              <w:rPr>
                <w:rFonts w:ascii="Corbel" w:hAnsi="Corbel"/>
                <w:b w:val="0"/>
                <w:sz w:val="24"/>
                <w:szCs w:val="24"/>
              </w:rPr>
              <w:t xml:space="preserve"> </w:t>
            </w:r>
          </w:p>
        </w:tc>
      </w:tr>
      <w:tr w:rsidR="0085747A" w:rsidRPr="00642DD9" w14:paraId="6AC958BA" w14:textId="77777777" w:rsidTr="00B819C8">
        <w:tc>
          <w:tcPr>
            <w:tcW w:w="2694" w:type="dxa"/>
            <w:vAlign w:val="center"/>
          </w:tcPr>
          <w:p w14:paraId="79C5E5F4"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Forma studiów</w:t>
            </w:r>
          </w:p>
        </w:tc>
        <w:tc>
          <w:tcPr>
            <w:tcW w:w="7087" w:type="dxa"/>
            <w:vAlign w:val="center"/>
          </w:tcPr>
          <w:p w14:paraId="3813CDC2" w14:textId="77777777" w:rsidR="0085747A" w:rsidRPr="00642DD9" w:rsidRDefault="000B356E" w:rsidP="009C54AE">
            <w:pPr>
              <w:pStyle w:val="Odpowiedzi"/>
              <w:spacing w:before="100" w:beforeAutospacing="1" w:after="100" w:afterAutospacing="1"/>
              <w:rPr>
                <w:rFonts w:ascii="Corbel" w:hAnsi="Corbel"/>
                <w:b w:val="0"/>
                <w:sz w:val="24"/>
                <w:szCs w:val="24"/>
              </w:rPr>
            </w:pPr>
            <w:r w:rsidRPr="00642DD9">
              <w:rPr>
                <w:rFonts w:ascii="Corbel" w:hAnsi="Corbel"/>
                <w:b w:val="0"/>
                <w:sz w:val="24"/>
                <w:szCs w:val="24"/>
              </w:rPr>
              <w:t>Nies</w:t>
            </w:r>
            <w:r w:rsidR="00053A58" w:rsidRPr="00642DD9">
              <w:rPr>
                <w:rFonts w:ascii="Corbel" w:hAnsi="Corbel"/>
                <w:b w:val="0"/>
                <w:sz w:val="24"/>
                <w:szCs w:val="24"/>
              </w:rPr>
              <w:t xml:space="preserve">tacjonarne </w:t>
            </w:r>
          </w:p>
        </w:tc>
      </w:tr>
      <w:tr w:rsidR="0085747A" w:rsidRPr="00642DD9" w14:paraId="66F79BDB" w14:textId="77777777" w:rsidTr="00B819C8">
        <w:tc>
          <w:tcPr>
            <w:tcW w:w="2694" w:type="dxa"/>
            <w:vAlign w:val="center"/>
          </w:tcPr>
          <w:p w14:paraId="495DBBD3"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Rok i semestr</w:t>
            </w:r>
            <w:r w:rsidR="0030395F" w:rsidRPr="00642DD9">
              <w:rPr>
                <w:rFonts w:ascii="Corbel" w:hAnsi="Corbel"/>
                <w:sz w:val="24"/>
                <w:szCs w:val="24"/>
              </w:rPr>
              <w:t>/y</w:t>
            </w:r>
            <w:r w:rsidRPr="00642DD9">
              <w:rPr>
                <w:rFonts w:ascii="Corbel" w:hAnsi="Corbel"/>
                <w:sz w:val="24"/>
                <w:szCs w:val="24"/>
              </w:rPr>
              <w:t xml:space="preserve"> studiów</w:t>
            </w:r>
          </w:p>
        </w:tc>
        <w:tc>
          <w:tcPr>
            <w:tcW w:w="7087" w:type="dxa"/>
            <w:vAlign w:val="center"/>
          </w:tcPr>
          <w:p w14:paraId="2BFB68FE" w14:textId="77777777" w:rsidR="0085747A" w:rsidRPr="00642DD9" w:rsidRDefault="004C612F" w:rsidP="00B72653">
            <w:pPr>
              <w:pStyle w:val="Odpowiedzi"/>
              <w:spacing w:before="100" w:beforeAutospacing="1" w:after="100" w:afterAutospacing="1"/>
              <w:rPr>
                <w:rFonts w:ascii="Corbel" w:hAnsi="Corbel"/>
                <w:b w:val="0"/>
                <w:sz w:val="24"/>
                <w:szCs w:val="24"/>
              </w:rPr>
            </w:pPr>
            <w:r w:rsidRPr="00642DD9">
              <w:rPr>
                <w:rFonts w:ascii="Corbel" w:hAnsi="Corbel"/>
                <w:b w:val="0"/>
                <w:sz w:val="24"/>
                <w:szCs w:val="24"/>
              </w:rPr>
              <w:t>2 rok</w:t>
            </w:r>
            <w:r w:rsidR="00C15EE0" w:rsidRPr="00642DD9">
              <w:rPr>
                <w:rFonts w:ascii="Corbel" w:hAnsi="Corbel"/>
                <w:b w:val="0"/>
                <w:sz w:val="24"/>
                <w:szCs w:val="24"/>
              </w:rPr>
              <w:t>,</w:t>
            </w:r>
            <w:r w:rsidR="00A11519" w:rsidRPr="00642DD9">
              <w:rPr>
                <w:rFonts w:ascii="Corbel" w:hAnsi="Corbel"/>
                <w:b w:val="0"/>
                <w:sz w:val="24"/>
                <w:szCs w:val="24"/>
              </w:rPr>
              <w:t xml:space="preserve"> </w:t>
            </w:r>
            <w:proofErr w:type="spellStart"/>
            <w:r w:rsidR="00A11519" w:rsidRPr="00642DD9">
              <w:rPr>
                <w:rFonts w:ascii="Corbel" w:hAnsi="Corbel"/>
                <w:b w:val="0"/>
                <w:sz w:val="24"/>
                <w:szCs w:val="24"/>
              </w:rPr>
              <w:t>sem</w:t>
            </w:r>
            <w:proofErr w:type="spellEnd"/>
            <w:r w:rsidRPr="00642DD9">
              <w:rPr>
                <w:rFonts w:ascii="Corbel" w:hAnsi="Corbel"/>
                <w:b w:val="0"/>
                <w:sz w:val="24"/>
                <w:szCs w:val="24"/>
              </w:rPr>
              <w:t xml:space="preserve">. </w:t>
            </w:r>
            <w:r w:rsidR="00C15EE0" w:rsidRPr="00642DD9">
              <w:rPr>
                <w:rFonts w:ascii="Corbel" w:hAnsi="Corbel"/>
                <w:b w:val="0"/>
                <w:sz w:val="24"/>
                <w:szCs w:val="24"/>
              </w:rPr>
              <w:t>I</w:t>
            </w:r>
            <w:r w:rsidR="000B356E" w:rsidRPr="00642DD9">
              <w:rPr>
                <w:rFonts w:ascii="Corbel" w:hAnsi="Corbel"/>
                <w:b w:val="0"/>
                <w:sz w:val="24"/>
                <w:szCs w:val="24"/>
              </w:rPr>
              <w:t>II</w:t>
            </w:r>
          </w:p>
        </w:tc>
      </w:tr>
      <w:tr w:rsidR="0085747A" w:rsidRPr="00642DD9" w14:paraId="328851F2" w14:textId="77777777" w:rsidTr="00B819C8">
        <w:tc>
          <w:tcPr>
            <w:tcW w:w="2694" w:type="dxa"/>
            <w:vAlign w:val="center"/>
          </w:tcPr>
          <w:p w14:paraId="44231A9E"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Rodzaj przedmiotu</w:t>
            </w:r>
          </w:p>
        </w:tc>
        <w:tc>
          <w:tcPr>
            <w:tcW w:w="7087" w:type="dxa"/>
            <w:vAlign w:val="center"/>
          </w:tcPr>
          <w:p w14:paraId="11C0F51F" w14:textId="77777777" w:rsidR="0085747A" w:rsidRPr="00642DD9" w:rsidRDefault="000B356E" w:rsidP="00B72653">
            <w:pPr>
              <w:pStyle w:val="Odpowiedzi"/>
              <w:spacing w:before="100" w:beforeAutospacing="1" w:after="100" w:afterAutospacing="1"/>
              <w:rPr>
                <w:rFonts w:ascii="Corbel" w:hAnsi="Corbel"/>
                <w:b w:val="0"/>
                <w:sz w:val="24"/>
                <w:szCs w:val="24"/>
              </w:rPr>
            </w:pPr>
            <w:r w:rsidRPr="00642DD9">
              <w:rPr>
                <w:rFonts w:ascii="Corbel" w:eastAsia="Times New Roman" w:hAnsi="Corbel"/>
                <w:b w:val="0"/>
                <w:color w:val="auto"/>
                <w:sz w:val="24"/>
                <w:szCs w:val="24"/>
                <w:lang w:eastAsia="pl-PL"/>
              </w:rPr>
              <w:t>Moduł V – Turystyka zdrowotna</w:t>
            </w:r>
          </w:p>
        </w:tc>
      </w:tr>
      <w:tr w:rsidR="00923D7D" w:rsidRPr="00642DD9" w14:paraId="54B90F34" w14:textId="77777777" w:rsidTr="00B819C8">
        <w:tc>
          <w:tcPr>
            <w:tcW w:w="2694" w:type="dxa"/>
            <w:vAlign w:val="center"/>
          </w:tcPr>
          <w:p w14:paraId="32BC86C8" w14:textId="77777777" w:rsidR="00923D7D" w:rsidRPr="00642DD9" w:rsidRDefault="00923D7D"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Język wykładowy</w:t>
            </w:r>
          </w:p>
        </w:tc>
        <w:tc>
          <w:tcPr>
            <w:tcW w:w="7087" w:type="dxa"/>
            <w:vAlign w:val="center"/>
          </w:tcPr>
          <w:p w14:paraId="058B86A5" w14:textId="77777777" w:rsidR="00923D7D" w:rsidRPr="00642DD9" w:rsidRDefault="00053A58" w:rsidP="009C54AE">
            <w:pPr>
              <w:pStyle w:val="Odpowiedzi"/>
              <w:spacing w:before="100" w:beforeAutospacing="1" w:after="100" w:afterAutospacing="1"/>
              <w:rPr>
                <w:rFonts w:ascii="Corbel" w:hAnsi="Corbel"/>
                <w:b w:val="0"/>
                <w:sz w:val="24"/>
                <w:szCs w:val="24"/>
              </w:rPr>
            </w:pPr>
            <w:r w:rsidRPr="00642DD9">
              <w:rPr>
                <w:rFonts w:ascii="Corbel" w:hAnsi="Corbel"/>
                <w:b w:val="0"/>
                <w:sz w:val="24"/>
                <w:szCs w:val="24"/>
              </w:rPr>
              <w:t>Język polski</w:t>
            </w:r>
          </w:p>
        </w:tc>
      </w:tr>
      <w:tr w:rsidR="0085747A" w:rsidRPr="00642DD9" w14:paraId="1ED04BA4" w14:textId="77777777" w:rsidTr="00B819C8">
        <w:tc>
          <w:tcPr>
            <w:tcW w:w="2694" w:type="dxa"/>
            <w:vAlign w:val="center"/>
          </w:tcPr>
          <w:p w14:paraId="5A891E9F"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Koordynator</w:t>
            </w:r>
          </w:p>
        </w:tc>
        <w:tc>
          <w:tcPr>
            <w:tcW w:w="7087" w:type="dxa"/>
            <w:vAlign w:val="center"/>
          </w:tcPr>
          <w:p w14:paraId="5968A6B5" w14:textId="77777777" w:rsidR="0085747A" w:rsidRPr="00642DD9" w:rsidRDefault="00C15EE0" w:rsidP="00B72653">
            <w:pPr>
              <w:pStyle w:val="Odpowiedzi"/>
              <w:spacing w:before="100" w:beforeAutospacing="1" w:after="100" w:afterAutospacing="1"/>
              <w:rPr>
                <w:rFonts w:ascii="Corbel" w:hAnsi="Corbel"/>
                <w:b w:val="0"/>
                <w:sz w:val="24"/>
                <w:szCs w:val="24"/>
              </w:rPr>
            </w:pPr>
            <w:r w:rsidRPr="00642DD9">
              <w:rPr>
                <w:rFonts w:ascii="Corbel" w:hAnsi="Corbel"/>
                <w:b w:val="0"/>
                <w:sz w:val="24"/>
                <w:szCs w:val="24"/>
              </w:rPr>
              <w:t>mgr Rafał Wilk</w:t>
            </w:r>
          </w:p>
        </w:tc>
      </w:tr>
      <w:tr w:rsidR="0085747A" w:rsidRPr="00642DD9" w14:paraId="7C8E4C84" w14:textId="77777777" w:rsidTr="00B819C8">
        <w:tc>
          <w:tcPr>
            <w:tcW w:w="2694" w:type="dxa"/>
            <w:vAlign w:val="center"/>
          </w:tcPr>
          <w:p w14:paraId="37F29CE8" w14:textId="77777777" w:rsidR="0085747A" w:rsidRPr="00642DD9" w:rsidRDefault="0085747A" w:rsidP="009C54AE">
            <w:pPr>
              <w:pStyle w:val="Pytania"/>
              <w:spacing w:before="100" w:beforeAutospacing="1" w:after="100" w:afterAutospacing="1"/>
              <w:jc w:val="left"/>
              <w:rPr>
                <w:rFonts w:ascii="Corbel" w:hAnsi="Corbel"/>
                <w:sz w:val="24"/>
                <w:szCs w:val="24"/>
              </w:rPr>
            </w:pPr>
            <w:r w:rsidRPr="00642DD9">
              <w:rPr>
                <w:rFonts w:ascii="Corbel" w:hAnsi="Corbel"/>
                <w:sz w:val="24"/>
                <w:szCs w:val="24"/>
              </w:rPr>
              <w:t>Imię i nazwisko osoby prowadzącej / osób prowadzących</w:t>
            </w:r>
          </w:p>
        </w:tc>
        <w:tc>
          <w:tcPr>
            <w:tcW w:w="7087" w:type="dxa"/>
            <w:vAlign w:val="center"/>
          </w:tcPr>
          <w:p w14:paraId="717A5150" w14:textId="77777777" w:rsidR="0085747A" w:rsidRPr="00642DD9" w:rsidRDefault="00C15EE0" w:rsidP="009C54AE">
            <w:pPr>
              <w:pStyle w:val="Odpowiedzi"/>
              <w:spacing w:before="100" w:beforeAutospacing="1" w:after="100" w:afterAutospacing="1"/>
              <w:rPr>
                <w:rFonts w:ascii="Corbel" w:hAnsi="Corbel"/>
                <w:b w:val="0"/>
                <w:sz w:val="24"/>
                <w:szCs w:val="24"/>
              </w:rPr>
            </w:pPr>
            <w:r w:rsidRPr="00642DD9">
              <w:rPr>
                <w:rFonts w:ascii="Corbel" w:hAnsi="Corbel"/>
                <w:b w:val="0"/>
                <w:sz w:val="24"/>
                <w:szCs w:val="24"/>
              </w:rPr>
              <w:t>mgr Rafał Wilk</w:t>
            </w:r>
          </w:p>
        </w:tc>
      </w:tr>
    </w:tbl>
    <w:p w14:paraId="7A1A57DD" w14:textId="77777777" w:rsidR="0085747A" w:rsidRPr="00642DD9" w:rsidRDefault="0085747A" w:rsidP="009C54AE">
      <w:pPr>
        <w:pStyle w:val="Podpunkty"/>
        <w:spacing w:before="100" w:beforeAutospacing="1" w:after="100" w:afterAutospacing="1"/>
        <w:ind w:left="0"/>
        <w:rPr>
          <w:rFonts w:ascii="Corbel" w:hAnsi="Corbel"/>
          <w:sz w:val="24"/>
          <w:szCs w:val="24"/>
        </w:rPr>
      </w:pPr>
      <w:r w:rsidRPr="00642DD9">
        <w:rPr>
          <w:rFonts w:ascii="Corbel" w:hAnsi="Corbel"/>
          <w:sz w:val="24"/>
          <w:szCs w:val="24"/>
        </w:rPr>
        <w:t xml:space="preserve">* </w:t>
      </w:r>
      <w:r w:rsidRPr="00642DD9">
        <w:rPr>
          <w:rFonts w:ascii="Corbel" w:hAnsi="Corbel"/>
          <w:i/>
          <w:sz w:val="24"/>
          <w:szCs w:val="24"/>
        </w:rPr>
        <w:t>-</w:t>
      </w:r>
      <w:r w:rsidR="00B90885" w:rsidRPr="00642DD9">
        <w:rPr>
          <w:rFonts w:ascii="Corbel" w:hAnsi="Corbel"/>
          <w:b w:val="0"/>
          <w:i/>
          <w:sz w:val="24"/>
          <w:szCs w:val="24"/>
        </w:rPr>
        <w:t>opcjonalni</w:t>
      </w:r>
      <w:r w:rsidR="00B90885" w:rsidRPr="00642DD9">
        <w:rPr>
          <w:rFonts w:ascii="Corbel" w:hAnsi="Corbel"/>
          <w:b w:val="0"/>
          <w:sz w:val="24"/>
          <w:szCs w:val="24"/>
        </w:rPr>
        <w:t>e,</w:t>
      </w:r>
      <w:r w:rsidRPr="00642DD9">
        <w:rPr>
          <w:rFonts w:ascii="Corbel" w:hAnsi="Corbel"/>
          <w:i/>
          <w:sz w:val="24"/>
          <w:szCs w:val="24"/>
        </w:rPr>
        <w:t xml:space="preserve"> </w:t>
      </w:r>
      <w:r w:rsidRPr="00642DD9">
        <w:rPr>
          <w:rFonts w:ascii="Corbel" w:hAnsi="Corbel"/>
          <w:b w:val="0"/>
          <w:i/>
          <w:sz w:val="24"/>
          <w:szCs w:val="24"/>
        </w:rPr>
        <w:t xml:space="preserve">zgodnie z ustaleniami </w:t>
      </w:r>
      <w:r w:rsidR="00B90885" w:rsidRPr="00642DD9">
        <w:rPr>
          <w:rFonts w:ascii="Corbel" w:hAnsi="Corbel"/>
          <w:b w:val="0"/>
          <w:i/>
          <w:sz w:val="24"/>
          <w:szCs w:val="24"/>
        </w:rPr>
        <w:t>w Jednostce</w:t>
      </w:r>
    </w:p>
    <w:p w14:paraId="5FA9B97C" w14:textId="77777777" w:rsidR="00923D7D" w:rsidRPr="00642DD9" w:rsidRDefault="00923D7D" w:rsidP="009C54AE">
      <w:pPr>
        <w:pStyle w:val="Podpunkty"/>
        <w:ind w:left="0"/>
        <w:rPr>
          <w:rFonts w:ascii="Corbel" w:hAnsi="Corbel"/>
          <w:sz w:val="24"/>
          <w:szCs w:val="24"/>
        </w:rPr>
      </w:pPr>
    </w:p>
    <w:p w14:paraId="0D3DC229" w14:textId="77777777" w:rsidR="0085747A" w:rsidRPr="00642DD9" w:rsidRDefault="0085747A" w:rsidP="009C54AE">
      <w:pPr>
        <w:pStyle w:val="Podpunkty"/>
        <w:ind w:left="284"/>
        <w:rPr>
          <w:rFonts w:ascii="Corbel" w:hAnsi="Corbel"/>
          <w:sz w:val="24"/>
          <w:szCs w:val="24"/>
        </w:rPr>
      </w:pPr>
      <w:r w:rsidRPr="00642DD9">
        <w:rPr>
          <w:rFonts w:ascii="Corbel" w:hAnsi="Corbel"/>
          <w:sz w:val="24"/>
          <w:szCs w:val="24"/>
        </w:rPr>
        <w:t>1.</w:t>
      </w:r>
      <w:r w:rsidR="00E22FBC" w:rsidRPr="00642DD9">
        <w:rPr>
          <w:rFonts w:ascii="Corbel" w:hAnsi="Corbel"/>
          <w:sz w:val="24"/>
          <w:szCs w:val="24"/>
        </w:rPr>
        <w:t>1</w:t>
      </w:r>
      <w:r w:rsidRPr="00642DD9">
        <w:rPr>
          <w:rFonts w:ascii="Corbel" w:hAnsi="Corbel"/>
          <w:sz w:val="24"/>
          <w:szCs w:val="24"/>
        </w:rPr>
        <w:t xml:space="preserve">.Formy zajęć dydaktycznych, wymiar godzin i punktów ECTS </w:t>
      </w:r>
    </w:p>
    <w:p w14:paraId="154E58E4" w14:textId="77777777" w:rsidR="00923D7D" w:rsidRPr="00642DD9"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63"/>
        <w:gridCol w:w="811"/>
        <w:gridCol w:w="827"/>
        <w:gridCol w:w="780"/>
        <w:gridCol w:w="957"/>
        <w:gridCol w:w="1206"/>
        <w:gridCol w:w="1545"/>
      </w:tblGrid>
      <w:tr w:rsidR="00015B8F" w:rsidRPr="00642DD9" w14:paraId="58BE2470" w14:textId="77777777" w:rsidTr="00332028">
        <w:tc>
          <w:tcPr>
            <w:tcW w:w="1048" w:type="dxa"/>
            <w:tcBorders>
              <w:top w:val="single" w:sz="4" w:space="0" w:color="auto"/>
              <w:left w:val="single" w:sz="4" w:space="0" w:color="auto"/>
              <w:bottom w:val="single" w:sz="4" w:space="0" w:color="auto"/>
              <w:right w:val="single" w:sz="4" w:space="0" w:color="auto"/>
            </w:tcBorders>
          </w:tcPr>
          <w:p w14:paraId="79B4ECEE" w14:textId="77777777" w:rsidR="00015B8F" w:rsidRPr="00642DD9" w:rsidRDefault="00015B8F" w:rsidP="009C54AE">
            <w:pPr>
              <w:pStyle w:val="Nagwkitablic"/>
              <w:spacing w:line="240" w:lineRule="auto"/>
              <w:jc w:val="center"/>
              <w:rPr>
                <w:rFonts w:ascii="Corbel" w:hAnsi="Corbel"/>
                <w:szCs w:val="24"/>
              </w:rPr>
            </w:pPr>
            <w:r w:rsidRPr="00642DD9">
              <w:rPr>
                <w:rFonts w:ascii="Corbel" w:hAnsi="Corbel"/>
                <w:szCs w:val="24"/>
              </w:rPr>
              <w:t>Semestr</w:t>
            </w:r>
          </w:p>
          <w:p w14:paraId="2CF258F4" w14:textId="77777777" w:rsidR="00015B8F" w:rsidRPr="00642DD9" w:rsidRDefault="002B5EA0" w:rsidP="009C54AE">
            <w:pPr>
              <w:pStyle w:val="Nagwkitablic"/>
              <w:spacing w:line="240" w:lineRule="auto"/>
              <w:jc w:val="center"/>
              <w:rPr>
                <w:rFonts w:ascii="Corbel" w:hAnsi="Corbel"/>
                <w:szCs w:val="24"/>
              </w:rPr>
            </w:pPr>
            <w:r w:rsidRPr="00642DD9">
              <w:rPr>
                <w:rFonts w:ascii="Corbel" w:hAnsi="Corbel"/>
                <w:szCs w:val="24"/>
              </w:rPr>
              <w:t>(</w:t>
            </w:r>
            <w:r w:rsidR="00363F78" w:rsidRPr="00642DD9">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84B5118" w14:textId="77777777" w:rsidR="00015B8F" w:rsidRPr="00642DD9" w:rsidRDefault="00015B8F" w:rsidP="009C54AE">
            <w:pPr>
              <w:pStyle w:val="Nagwkitablic"/>
              <w:spacing w:line="240" w:lineRule="auto"/>
              <w:jc w:val="center"/>
              <w:rPr>
                <w:rFonts w:ascii="Corbel" w:hAnsi="Corbel"/>
                <w:szCs w:val="24"/>
              </w:rPr>
            </w:pPr>
            <w:proofErr w:type="spellStart"/>
            <w:r w:rsidRPr="00642DD9">
              <w:rPr>
                <w:rFonts w:ascii="Corbel" w:hAnsi="Corbel"/>
                <w:szCs w:val="24"/>
              </w:rPr>
              <w:t>Wykł</w:t>
            </w:r>
            <w:proofErr w:type="spellEnd"/>
            <w:r w:rsidRPr="00642DD9">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2C72F85C" w14:textId="77777777" w:rsidR="00015B8F" w:rsidRPr="00642DD9" w:rsidRDefault="00015B8F" w:rsidP="009C54AE">
            <w:pPr>
              <w:pStyle w:val="Nagwkitablic"/>
              <w:spacing w:line="240" w:lineRule="auto"/>
              <w:jc w:val="center"/>
              <w:rPr>
                <w:rFonts w:ascii="Corbel" w:hAnsi="Corbel"/>
                <w:szCs w:val="24"/>
              </w:rPr>
            </w:pPr>
            <w:r w:rsidRPr="00642DD9">
              <w:rPr>
                <w:rFonts w:ascii="Corbel" w:hAnsi="Corbel"/>
                <w:szCs w:val="24"/>
              </w:rPr>
              <w:t>Ćw.</w:t>
            </w:r>
          </w:p>
        </w:tc>
        <w:tc>
          <w:tcPr>
            <w:tcW w:w="863" w:type="dxa"/>
            <w:tcBorders>
              <w:top w:val="single" w:sz="4" w:space="0" w:color="auto"/>
              <w:left w:val="single" w:sz="4" w:space="0" w:color="auto"/>
              <w:bottom w:val="single" w:sz="4" w:space="0" w:color="auto"/>
              <w:right w:val="single" w:sz="4" w:space="0" w:color="auto"/>
            </w:tcBorders>
            <w:vAlign w:val="center"/>
            <w:hideMark/>
          </w:tcPr>
          <w:p w14:paraId="51AEB7D0" w14:textId="77777777" w:rsidR="00015B8F" w:rsidRPr="00642DD9" w:rsidRDefault="00015B8F" w:rsidP="009C54AE">
            <w:pPr>
              <w:pStyle w:val="Nagwkitablic"/>
              <w:spacing w:line="240" w:lineRule="auto"/>
              <w:jc w:val="center"/>
              <w:rPr>
                <w:rFonts w:ascii="Corbel" w:hAnsi="Corbel"/>
                <w:szCs w:val="24"/>
              </w:rPr>
            </w:pPr>
            <w:proofErr w:type="spellStart"/>
            <w:r w:rsidRPr="00642DD9">
              <w:rPr>
                <w:rFonts w:ascii="Corbel" w:hAnsi="Corbel"/>
                <w:szCs w:val="24"/>
              </w:rPr>
              <w:t>Konw</w:t>
            </w:r>
            <w:proofErr w:type="spellEnd"/>
            <w:r w:rsidRPr="00642DD9">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36CE90F6" w14:textId="77777777" w:rsidR="00015B8F" w:rsidRPr="00642DD9" w:rsidRDefault="00015B8F" w:rsidP="009C54AE">
            <w:pPr>
              <w:pStyle w:val="Nagwkitablic"/>
              <w:spacing w:line="240" w:lineRule="auto"/>
              <w:jc w:val="center"/>
              <w:rPr>
                <w:rFonts w:ascii="Corbel" w:hAnsi="Corbel"/>
                <w:szCs w:val="24"/>
              </w:rPr>
            </w:pPr>
            <w:r w:rsidRPr="00642DD9">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2D9C0483" w14:textId="77777777" w:rsidR="00015B8F" w:rsidRPr="00642DD9" w:rsidRDefault="00015B8F" w:rsidP="009C54AE">
            <w:pPr>
              <w:pStyle w:val="Nagwkitablic"/>
              <w:spacing w:line="240" w:lineRule="auto"/>
              <w:jc w:val="center"/>
              <w:rPr>
                <w:rFonts w:ascii="Corbel" w:hAnsi="Corbel"/>
                <w:szCs w:val="24"/>
              </w:rPr>
            </w:pPr>
            <w:proofErr w:type="spellStart"/>
            <w:r w:rsidRPr="00642DD9">
              <w:rPr>
                <w:rFonts w:ascii="Corbel" w:hAnsi="Corbel"/>
                <w:szCs w:val="24"/>
              </w:rPr>
              <w:t>Sem</w:t>
            </w:r>
            <w:proofErr w:type="spellEnd"/>
            <w:r w:rsidRPr="00642DD9">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5565D295" w14:textId="77777777" w:rsidR="00015B8F" w:rsidRPr="00642DD9" w:rsidRDefault="00015B8F" w:rsidP="009C54AE">
            <w:pPr>
              <w:pStyle w:val="Nagwkitablic"/>
              <w:spacing w:line="240" w:lineRule="auto"/>
              <w:jc w:val="center"/>
              <w:rPr>
                <w:rFonts w:ascii="Corbel" w:hAnsi="Corbel"/>
                <w:szCs w:val="24"/>
              </w:rPr>
            </w:pPr>
            <w:r w:rsidRPr="00642DD9">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E4C726C" w14:textId="77777777" w:rsidR="00015B8F" w:rsidRPr="00642DD9" w:rsidRDefault="00015B8F" w:rsidP="009C54AE">
            <w:pPr>
              <w:pStyle w:val="Nagwkitablic"/>
              <w:spacing w:line="240" w:lineRule="auto"/>
              <w:jc w:val="center"/>
              <w:rPr>
                <w:rFonts w:ascii="Corbel" w:hAnsi="Corbel"/>
                <w:szCs w:val="24"/>
              </w:rPr>
            </w:pPr>
            <w:proofErr w:type="spellStart"/>
            <w:r w:rsidRPr="00642DD9">
              <w:rPr>
                <w:rFonts w:ascii="Corbel" w:hAnsi="Corbel"/>
                <w:szCs w:val="24"/>
              </w:rPr>
              <w:t>Prakt</w:t>
            </w:r>
            <w:proofErr w:type="spellEnd"/>
            <w:r w:rsidRPr="00642DD9">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5CE8057" w14:textId="77777777" w:rsidR="00015B8F" w:rsidRPr="00642DD9" w:rsidRDefault="00015B8F" w:rsidP="009C54AE">
            <w:pPr>
              <w:pStyle w:val="Nagwkitablic"/>
              <w:spacing w:line="240" w:lineRule="auto"/>
              <w:jc w:val="center"/>
              <w:rPr>
                <w:rFonts w:ascii="Corbel" w:hAnsi="Corbel"/>
                <w:szCs w:val="24"/>
              </w:rPr>
            </w:pPr>
            <w:r w:rsidRPr="00642DD9">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E1E3AAF" w14:textId="77777777" w:rsidR="00015B8F" w:rsidRPr="00642DD9" w:rsidRDefault="00015B8F" w:rsidP="009C54AE">
            <w:pPr>
              <w:pStyle w:val="Nagwkitablic"/>
              <w:spacing w:line="240" w:lineRule="auto"/>
              <w:jc w:val="center"/>
              <w:rPr>
                <w:rFonts w:ascii="Corbel" w:hAnsi="Corbel"/>
                <w:b/>
                <w:szCs w:val="24"/>
              </w:rPr>
            </w:pPr>
            <w:r w:rsidRPr="00642DD9">
              <w:rPr>
                <w:rFonts w:ascii="Corbel" w:hAnsi="Corbel"/>
                <w:b/>
                <w:szCs w:val="24"/>
              </w:rPr>
              <w:t>Liczba pkt</w:t>
            </w:r>
            <w:r w:rsidR="00B90885" w:rsidRPr="00642DD9">
              <w:rPr>
                <w:rFonts w:ascii="Corbel" w:hAnsi="Corbel"/>
                <w:b/>
                <w:szCs w:val="24"/>
              </w:rPr>
              <w:t>.</w:t>
            </w:r>
            <w:r w:rsidRPr="00642DD9">
              <w:rPr>
                <w:rFonts w:ascii="Corbel" w:hAnsi="Corbel"/>
                <w:b/>
                <w:szCs w:val="24"/>
              </w:rPr>
              <w:t xml:space="preserve"> ECTS</w:t>
            </w:r>
          </w:p>
        </w:tc>
      </w:tr>
      <w:tr w:rsidR="00332028" w:rsidRPr="00642DD9" w14:paraId="192668C1" w14:textId="77777777" w:rsidTr="00332028">
        <w:trPr>
          <w:trHeight w:val="453"/>
        </w:trPr>
        <w:tc>
          <w:tcPr>
            <w:tcW w:w="1048" w:type="dxa"/>
            <w:tcBorders>
              <w:top w:val="single" w:sz="4" w:space="0" w:color="auto"/>
              <w:left w:val="single" w:sz="4" w:space="0" w:color="auto"/>
              <w:bottom w:val="single" w:sz="4" w:space="0" w:color="auto"/>
              <w:right w:val="single" w:sz="4" w:space="0" w:color="auto"/>
            </w:tcBorders>
          </w:tcPr>
          <w:p w14:paraId="1188C6DD" w14:textId="77777777" w:rsidR="00332028" w:rsidRPr="00642DD9" w:rsidRDefault="00C15EE0" w:rsidP="0071023F">
            <w:pPr>
              <w:pStyle w:val="centralniewrubryce"/>
              <w:spacing w:before="0" w:after="0"/>
              <w:rPr>
                <w:rFonts w:ascii="Corbel" w:hAnsi="Corbel"/>
                <w:sz w:val="24"/>
                <w:szCs w:val="24"/>
              </w:rPr>
            </w:pPr>
            <w:r w:rsidRPr="00642DD9">
              <w:rPr>
                <w:rFonts w:ascii="Corbel" w:hAnsi="Corbel"/>
                <w:sz w:val="24"/>
                <w:szCs w:val="24"/>
              </w:rPr>
              <w:t>I</w:t>
            </w:r>
            <w:r w:rsidR="000B356E" w:rsidRPr="00642DD9">
              <w:rPr>
                <w:rFonts w:ascii="Corbel" w:hAnsi="Corbel"/>
                <w:sz w:val="24"/>
                <w:szCs w:val="24"/>
              </w:rPr>
              <w:t>II</w:t>
            </w:r>
          </w:p>
        </w:tc>
        <w:tc>
          <w:tcPr>
            <w:tcW w:w="921" w:type="dxa"/>
            <w:tcBorders>
              <w:top w:val="single" w:sz="4" w:space="0" w:color="auto"/>
              <w:left w:val="single" w:sz="4" w:space="0" w:color="auto"/>
              <w:bottom w:val="single" w:sz="4" w:space="0" w:color="auto"/>
              <w:right w:val="single" w:sz="4" w:space="0" w:color="auto"/>
            </w:tcBorders>
            <w:vAlign w:val="center"/>
          </w:tcPr>
          <w:p w14:paraId="4741CE86" w14:textId="77777777" w:rsidR="00332028" w:rsidRPr="00642DD9" w:rsidRDefault="00C15EE0" w:rsidP="0071023F">
            <w:pPr>
              <w:pStyle w:val="centralniewrubryce"/>
              <w:spacing w:before="0" w:after="0"/>
              <w:rPr>
                <w:rFonts w:ascii="Corbel" w:hAnsi="Corbel"/>
                <w:sz w:val="24"/>
                <w:szCs w:val="24"/>
              </w:rPr>
            </w:pPr>
            <w:r w:rsidRPr="00642DD9">
              <w:rPr>
                <w:rFonts w:ascii="Corbel" w:hAnsi="Corbel"/>
                <w:sz w:val="24"/>
                <w:szCs w:val="24"/>
              </w:rPr>
              <w:t>5</w:t>
            </w:r>
          </w:p>
        </w:tc>
        <w:tc>
          <w:tcPr>
            <w:tcW w:w="801" w:type="dxa"/>
            <w:tcBorders>
              <w:top w:val="single" w:sz="4" w:space="0" w:color="auto"/>
              <w:left w:val="single" w:sz="4" w:space="0" w:color="auto"/>
              <w:bottom w:val="single" w:sz="4" w:space="0" w:color="auto"/>
              <w:right w:val="single" w:sz="4" w:space="0" w:color="auto"/>
            </w:tcBorders>
            <w:vAlign w:val="center"/>
          </w:tcPr>
          <w:p w14:paraId="429CB409" w14:textId="77777777" w:rsidR="00332028" w:rsidRPr="00642DD9" w:rsidRDefault="00D70A98" w:rsidP="0071023F">
            <w:pPr>
              <w:pStyle w:val="centralniewrubryce"/>
              <w:spacing w:before="0" w:after="0"/>
              <w:rPr>
                <w:rFonts w:ascii="Corbel" w:hAnsi="Corbel"/>
                <w:sz w:val="24"/>
                <w:szCs w:val="24"/>
              </w:rPr>
            </w:pPr>
            <w:r w:rsidRPr="00642DD9">
              <w:rPr>
                <w:rFonts w:ascii="Corbel" w:hAnsi="Corbel"/>
                <w:sz w:val="24"/>
                <w:szCs w:val="24"/>
              </w:rPr>
              <w:t>5</w:t>
            </w:r>
          </w:p>
        </w:tc>
        <w:tc>
          <w:tcPr>
            <w:tcW w:w="863" w:type="dxa"/>
            <w:tcBorders>
              <w:top w:val="single" w:sz="4" w:space="0" w:color="auto"/>
              <w:left w:val="single" w:sz="4" w:space="0" w:color="auto"/>
              <w:bottom w:val="single" w:sz="4" w:space="0" w:color="auto"/>
              <w:right w:val="single" w:sz="4" w:space="0" w:color="auto"/>
            </w:tcBorders>
            <w:vAlign w:val="center"/>
          </w:tcPr>
          <w:p w14:paraId="10B39071" w14:textId="77777777" w:rsidR="00332028" w:rsidRPr="00642DD9" w:rsidRDefault="00332028" w:rsidP="0071023F">
            <w:pPr>
              <w:pStyle w:val="centralniewrubryce"/>
              <w:spacing w:before="0" w:after="0"/>
              <w:rPr>
                <w:rFonts w:ascii="Corbel" w:hAnsi="Corbel"/>
                <w:sz w:val="24"/>
                <w:szCs w:val="24"/>
              </w:rPr>
            </w:pPr>
            <w:r w:rsidRPr="00642DD9">
              <w:rPr>
                <w:rFonts w:ascii="Corbel" w:hAnsi="Corbel"/>
                <w:sz w:val="24"/>
                <w:szCs w:val="24"/>
              </w:rPr>
              <w:t>-</w:t>
            </w:r>
          </w:p>
        </w:tc>
        <w:tc>
          <w:tcPr>
            <w:tcW w:w="811" w:type="dxa"/>
            <w:tcBorders>
              <w:top w:val="single" w:sz="4" w:space="0" w:color="auto"/>
              <w:left w:val="single" w:sz="4" w:space="0" w:color="auto"/>
              <w:bottom w:val="single" w:sz="4" w:space="0" w:color="auto"/>
              <w:right w:val="single" w:sz="4" w:space="0" w:color="auto"/>
            </w:tcBorders>
            <w:vAlign w:val="center"/>
          </w:tcPr>
          <w:p w14:paraId="53B90A5A" w14:textId="77777777" w:rsidR="00332028" w:rsidRPr="00642DD9" w:rsidRDefault="00A64240" w:rsidP="0071023F">
            <w:pPr>
              <w:pStyle w:val="centralniewrubryce"/>
              <w:spacing w:before="0" w:after="0"/>
              <w:rPr>
                <w:rFonts w:ascii="Corbel" w:hAnsi="Corbel"/>
                <w:sz w:val="24"/>
                <w:szCs w:val="24"/>
              </w:rPr>
            </w:pPr>
            <w:r w:rsidRPr="00642DD9">
              <w:rPr>
                <w:rFonts w:ascii="Corbel" w:hAnsi="Corbel"/>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14:paraId="7CCF0D96" w14:textId="77777777" w:rsidR="00332028" w:rsidRPr="00642DD9" w:rsidRDefault="00332028" w:rsidP="0071023F">
            <w:pPr>
              <w:pStyle w:val="centralniewrubryce"/>
              <w:spacing w:before="0" w:after="0"/>
              <w:rPr>
                <w:rFonts w:ascii="Corbel" w:hAnsi="Corbel"/>
                <w:sz w:val="24"/>
                <w:szCs w:val="24"/>
              </w:rPr>
            </w:pPr>
            <w:r w:rsidRPr="00642DD9">
              <w:rPr>
                <w:rFonts w:ascii="Corbel" w:hAnsi="Corbel"/>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tcPr>
          <w:p w14:paraId="2E492D1A" w14:textId="77777777" w:rsidR="00332028" w:rsidRPr="00642DD9" w:rsidRDefault="00557DCB" w:rsidP="0071023F">
            <w:pPr>
              <w:pStyle w:val="centralniewrubryce"/>
              <w:spacing w:before="0" w:after="0"/>
              <w:rPr>
                <w:rFonts w:ascii="Corbel" w:hAnsi="Corbel"/>
                <w:sz w:val="24"/>
                <w:szCs w:val="24"/>
              </w:rPr>
            </w:pPr>
            <w:r w:rsidRPr="00642DD9">
              <w:rPr>
                <w:rFonts w:ascii="Corbel" w:hAnsi="Corbel"/>
                <w:sz w:val="24"/>
                <w:szCs w:val="24"/>
              </w:rPr>
              <w:t>-</w:t>
            </w:r>
          </w:p>
        </w:tc>
        <w:tc>
          <w:tcPr>
            <w:tcW w:w="957" w:type="dxa"/>
            <w:tcBorders>
              <w:top w:val="single" w:sz="4" w:space="0" w:color="auto"/>
              <w:left w:val="single" w:sz="4" w:space="0" w:color="auto"/>
              <w:bottom w:val="single" w:sz="4" w:space="0" w:color="auto"/>
              <w:right w:val="single" w:sz="4" w:space="0" w:color="auto"/>
            </w:tcBorders>
            <w:vAlign w:val="center"/>
          </w:tcPr>
          <w:p w14:paraId="485410CB" w14:textId="77777777" w:rsidR="00332028" w:rsidRPr="00642DD9" w:rsidRDefault="00557DCB" w:rsidP="0071023F">
            <w:pPr>
              <w:pStyle w:val="centralniewrubryce"/>
              <w:spacing w:before="0" w:after="0"/>
              <w:rPr>
                <w:rFonts w:ascii="Corbel" w:hAnsi="Corbel"/>
                <w:sz w:val="24"/>
                <w:szCs w:val="24"/>
              </w:rPr>
            </w:pPr>
            <w:r w:rsidRPr="00642DD9">
              <w:rPr>
                <w:rFonts w:ascii="Corbel" w:hAnsi="Corbel"/>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tcPr>
          <w:p w14:paraId="5C15071F" w14:textId="77777777" w:rsidR="00332028" w:rsidRPr="00642DD9" w:rsidRDefault="00332028" w:rsidP="0071023F">
            <w:pPr>
              <w:pStyle w:val="centralniewrubryce"/>
              <w:spacing w:before="0" w:after="0"/>
              <w:rPr>
                <w:rFonts w:ascii="Corbel" w:hAnsi="Corbel"/>
                <w:sz w:val="24"/>
                <w:szCs w:val="24"/>
              </w:rPr>
            </w:pPr>
            <w:r w:rsidRPr="00642DD9">
              <w:rPr>
                <w:rFonts w:ascii="Corbel" w:hAnsi="Corbel"/>
                <w:sz w:val="24"/>
                <w:szCs w:val="24"/>
              </w:rPr>
              <w:t>-</w:t>
            </w:r>
          </w:p>
        </w:tc>
        <w:tc>
          <w:tcPr>
            <w:tcW w:w="1545" w:type="dxa"/>
            <w:tcBorders>
              <w:top w:val="single" w:sz="4" w:space="0" w:color="auto"/>
              <w:left w:val="single" w:sz="4" w:space="0" w:color="auto"/>
              <w:bottom w:val="single" w:sz="4" w:space="0" w:color="auto"/>
              <w:right w:val="single" w:sz="4" w:space="0" w:color="auto"/>
            </w:tcBorders>
            <w:vAlign w:val="center"/>
          </w:tcPr>
          <w:p w14:paraId="2DBF2620" w14:textId="77777777" w:rsidR="00332028" w:rsidRPr="00642DD9" w:rsidRDefault="000B356E" w:rsidP="0071023F">
            <w:pPr>
              <w:pStyle w:val="centralniewrubryce"/>
              <w:spacing w:before="0" w:after="0"/>
              <w:rPr>
                <w:rFonts w:ascii="Corbel" w:hAnsi="Corbel"/>
                <w:sz w:val="24"/>
                <w:szCs w:val="24"/>
              </w:rPr>
            </w:pPr>
            <w:r w:rsidRPr="00642DD9">
              <w:rPr>
                <w:rFonts w:ascii="Corbel" w:hAnsi="Corbel"/>
                <w:sz w:val="24"/>
                <w:szCs w:val="24"/>
              </w:rPr>
              <w:t>3</w:t>
            </w:r>
          </w:p>
        </w:tc>
      </w:tr>
    </w:tbl>
    <w:p w14:paraId="718D6065" w14:textId="77777777" w:rsidR="00923D7D" w:rsidRPr="00642DD9" w:rsidRDefault="00923D7D" w:rsidP="009C54AE">
      <w:pPr>
        <w:pStyle w:val="Podpunkty"/>
        <w:ind w:left="0"/>
        <w:rPr>
          <w:rFonts w:ascii="Corbel" w:hAnsi="Corbel"/>
          <w:b w:val="0"/>
          <w:sz w:val="24"/>
          <w:szCs w:val="24"/>
          <w:lang w:eastAsia="en-US"/>
        </w:rPr>
      </w:pPr>
    </w:p>
    <w:p w14:paraId="57B7E9F1" w14:textId="77777777" w:rsidR="00923D7D" w:rsidRPr="00642DD9" w:rsidRDefault="00923D7D" w:rsidP="009C54AE">
      <w:pPr>
        <w:pStyle w:val="Podpunkty"/>
        <w:rPr>
          <w:rFonts w:ascii="Corbel" w:hAnsi="Corbel"/>
          <w:b w:val="0"/>
          <w:sz w:val="24"/>
          <w:szCs w:val="24"/>
          <w:lang w:eastAsia="en-US"/>
        </w:rPr>
      </w:pPr>
    </w:p>
    <w:p w14:paraId="4596A814" w14:textId="77777777" w:rsidR="0085747A" w:rsidRPr="00642DD9" w:rsidRDefault="0085747A" w:rsidP="00F83B28">
      <w:pPr>
        <w:pStyle w:val="Punktygwne"/>
        <w:tabs>
          <w:tab w:val="left" w:pos="709"/>
        </w:tabs>
        <w:spacing w:before="0" w:after="0"/>
        <w:ind w:left="284"/>
        <w:rPr>
          <w:rFonts w:ascii="Corbel" w:hAnsi="Corbel"/>
          <w:b w:val="0"/>
          <w:smallCaps w:val="0"/>
          <w:szCs w:val="24"/>
        </w:rPr>
      </w:pPr>
      <w:r w:rsidRPr="00642DD9">
        <w:rPr>
          <w:rFonts w:ascii="Corbel" w:hAnsi="Corbel"/>
          <w:smallCaps w:val="0"/>
          <w:szCs w:val="24"/>
        </w:rPr>
        <w:t>1.</w:t>
      </w:r>
      <w:r w:rsidR="00E22FBC" w:rsidRPr="00642DD9">
        <w:rPr>
          <w:rFonts w:ascii="Corbel" w:hAnsi="Corbel"/>
          <w:smallCaps w:val="0"/>
          <w:szCs w:val="24"/>
        </w:rPr>
        <w:t>2</w:t>
      </w:r>
      <w:r w:rsidR="00F83B28" w:rsidRPr="00642DD9">
        <w:rPr>
          <w:rFonts w:ascii="Corbel" w:hAnsi="Corbel"/>
          <w:smallCaps w:val="0"/>
          <w:szCs w:val="24"/>
        </w:rPr>
        <w:t>.</w:t>
      </w:r>
      <w:r w:rsidR="00F83B28" w:rsidRPr="00642DD9">
        <w:rPr>
          <w:rFonts w:ascii="Corbel" w:hAnsi="Corbel"/>
          <w:smallCaps w:val="0"/>
          <w:szCs w:val="24"/>
        </w:rPr>
        <w:tab/>
      </w:r>
      <w:r w:rsidRPr="00642DD9">
        <w:rPr>
          <w:rFonts w:ascii="Corbel" w:hAnsi="Corbel"/>
          <w:smallCaps w:val="0"/>
          <w:szCs w:val="24"/>
        </w:rPr>
        <w:t xml:space="preserve">Sposób realizacji zajęć  </w:t>
      </w:r>
    </w:p>
    <w:p w14:paraId="3FBAE5D3" w14:textId="77777777" w:rsidR="0085747A" w:rsidRPr="00642DD9" w:rsidRDefault="0085747A" w:rsidP="00F83B28">
      <w:pPr>
        <w:pStyle w:val="Punktygwne"/>
        <w:spacing w:before="0" w:after="0"/>
        <w:ind w:left="709"/>
        <w:rPr>
          <w:rFonts w:ascii="Corbel" w:hAnsi="Corbel"/>
          <w:b w:val="0"/>
          <w:smallCaps w:val="0"/>
          <w:szCs w:val="24"/>
        </w:rPr>
      </w:pPr>
      <w:r w:rsidRPr="00642DD9">
        <w:rPr>
          <w:rFonts w:ascii="Segoe UI Symbol" w:eastAsia="MS Gothic" w:hAnsi="Segoe UI Symbol" w:cs="Segoe UI Symbol"/>
          <w:b w:val="0"/>
          <w:szCs w:val="24"/>
          <w:highlight w:val="black"/>
        </w:rPr>
        <w:t>☐</w:t>
      </w:r>
      <w:r w:rsidRPr="00642DD9">
        <w:rPr>
          <w:rFonts w:ascii="Corbel" w:hAnsi="Corbel"/>
          <w:b w:val="0"/>
          <w:smallCaps w:val="0"/>
          <w:szCs w:val="24"/>
        </w:rPr>
        <w:t xml:space="preserve"> zajęcia w formie tradycyjnej </w:t>
      </w:r>
    </w:p>
    <w:p w14:paraId="000FB256" w14:textId="77777777" w:rsidR="0085747A" w:rsidRPr="00642DD9" w:rsidRDefault="0085747A" w:rsidP="00F83B28">
      <w:pPr>
        <w:pStyle w:val="Punktygwne"/>
        <w:spacing w:before="0" w:after="0"/>
        <w:ind w:left="709"/>
        <w:rPr>
          <w:rFonts w:ascii="Corbel" w:hAnsi="Corbel"/>
          <w:b w:val="0"/>
          <w:smallCaps w:val="0"/>
          <w:szCs w:val="24"/>
        </w:rPr>
      </w:pPr>
      <w:r w:rsidRPr="00642DD9">
        <w:rPr>
          <w:rFonts w:ascii="Segoe UI Symbol" w:eastAsia="MS Gothic" w:hAnsi="Segoe UI Symbol" w:cs="Segoe UI Symbol"/>
          <w:b w:val="0"/>
          <w:szCs w:val="24"/>
        </w:rPr>
        <w:t>☐</w:t>
      </w:r>
      <w:r w:rsidRPr="00642DD9">
        <w:rPr>
          <w:rFonts w:ascii="Corbel" w:hAnsi="Corbel"/>
          <w:b w:val="0"/>
          <w:smallCaps w:val="0"/>
          <w:szCs w:val="24"/>
        </w:rPr>
        <w:t xml:space="preserve"> zajęcia realizowane z wykorzystaniem metod i technik kształcenia na odległość</w:t>
      </w:r>
    </w:p>
    <w:p w14:paraId="7539492F" w14:textId="77777777" w:rsidR="0085747A" w:rsidRPr="00642DD9" w:rsidRDefault="0085747A" w:rsidP="009C54AE">
      <w:pPr>
        <w:pStyle w:val="Punktygwne"/>
        <w:spacing w:before="0" w:after="0"/>
        <w:rPr>
          <w:rFonts w:ascii="Corbel" w:hAnsi="Corbel"/>
          <w:smallCaps w:val="0"/>
          <w:szCs w:val="24"/>
        </w:rPr>
      </w:pPr>
    </w:p>
    <w:p w14:paraId="31B975E8" w14:textId="77777777" w:rsidR="00E22FBC" w:rsidRPr="00642DD9" w:rsidRDefault="00E22FBC" w:rsidP="00F83B28">
      <w:pPr>
        <w:pStyle w:val="Punktygwne"/>
        <w:tabs>
          <w:tab w:val="left" w:pos="709"/>
        </w:tabs>
        <w:spacing w:before="0" w:after="0"/>
        <w:ind w:left="709" w:hanging="425"/>
        <w:rPr>
          <w:rFonts w:ascii="Corbel" w:hAnsi="Corbel"/>
          <w:smallCaps w:val="0"/>
          <w:szCs w:val="24"/>
        </w:rPr>
      </w:pPr>
      <w:r w:rsidRPr="00642DD9">
        <w:rPr>
          <w:rFonts w:ascii="Corbel" w:hAnsi="Corbel"/>
          <w:smallCaps w:val="0"/>
          <w:szCs w:val="24"/>
        </w:rPr>
        <w:t xml:space="preserve">1.3 </w:t>
      </w:r>
      <w:r w:rsidR="00F83B28" w:rsidRPr="00642DD9">
        <w:rPr>
          <w:rFonts w:ascii="Corbel" w:hAnsi="Corbel"/>
          <w:smallCaps w:val="0"/>
          <w:szCs w:val="24"/>
        </w:rPr>
        <w:tab/>
      </w:r>
      <w:r w:rsidRPr="00642DD9">
        <w:rPr>
          <w:rFonts w:ascii="Corbel" w:hAnsi="Corbel"/>
          <w:smallCaps w:val="0"/>
          <w:szCs w:val="24"/>
        </w:rPr>
        <w:t>For</w:t>
      </w:r>
      <w:r w:rsidR="00445970" w:rsidRPr="00642DD9">
        <w:rPr>
          <w:rFonts w:ascii="Corbel" w:hAnsi="Corbel"/>
          <w:smallCaps w:val="0"/>
          <w:szCs w:val="24"/>
        </w:rPr>
        <w:t xml:space="preserve">ma zaliczenia przedmiotu </w:t>
      </w:r>
      <w:r w:rsidRPr="00642DD9">
        <w:rPr>
          <w:rFonts w:ascii="Corbel" w:hAnsi="Corbel"/>
          <w:smallCaps w:val="0"/>
          <w:szCs w:val="24"/>
        </w:rPr>
        <w:t xml:space="preserve"> (z toku) </w:t>
      </w:r>
      <w:r w:rsidRPr="00642DD9">
        <w:rPr>
          <w:rFonts w:ascii="Corbel" w:hAnsi="Corbel"/>
          <w:b w:val="0"/>
          <w:smallCaps w:val="0"/>
          <w:szCs w:val="24"/>
        </w:rPr>
        <w:t>(egzamin, zaliczenie z oceną, zaliczenie bez oceny)</w:t>
      </w:r>
    </w:p>
    <w:p w14:paraId="32ED00B3" w14:textId="77777777" w:rsidR="009C54AE" w:rsidRPr="00642DD9" w:rsidRDefault="005C0F2C" w:rsidP="009C54AE">
      <w:pPr>
        <w:pStyle w:val="Punktygwne"/>
        <w:spacing w:before="0" w:after="0"/>
        <w:rPr>
          <w:rFonts w:ascii="Corbel" w:hAnsi="Corbel"/>
          <w:b w:val="0"/>
          <w:szCs w:val="24"/>
        </w:rPr>
      </w:pPr>
      <w:r w:rsidRPr="00642DD9">
        <w:rPr>
          <w:rFonts w:ascii="Corbel" w:hAnsi="Corbel"/>
          <w:b w:val="0"/>
          <w:szCs w:val="24"/>
        </w:rPr>
        <w:t xml:space="preserve">Wykład – </w:t>
      </w:r>
      <w:r w:rsidR="004C612F" w:rsidRPr="00642DD9">
        <w:rPr>
          <w:rFonts w:ascii="Corbel" w:hAnsi="Corbel"/>
          <w:b w:val="0"/>
          <w:szCs w:val="24"/>
        </w:rPr>
        <w:t>egzamin</w:t>
      </w:r>
    </w:p>
    <w:p w14:paraId="4940AE71" w14:textId="77777777" w:rsidR="005C0F2C" w:rsidRPr="00642DD9" w:rsidRDefault="005C0F2C" w:rsidP="009C54AE">
      <w:pPr>
        <w:pStyle w:val="Punktygwne"/>
        <w:spacing w:before="0" w:after="0"/>
        <w:rPr>
          <w:rFonts w:ascii="Corbel" w:hAnsi="Corbel"/>
          <w:b w:val="0"/>
          <w:szCs w:val="24"/>
        </w:rPr>
      </w:pPr>
      <w:r w:rsidRPr="00642DD9">
        <w:rPr>
          <w:rFonts w:ascii="Corbel" w:hAnsi="Corbel"/>
          <w:b w:val="0"/>
          <w:szCs w:val="24"/>
        </w:rPr>
        <w:t>Ćwiczenia – zaleczenie na ocenę</w:t>
      </w:r>
    </w:p>
    <w:p w14:paraId="5170EF9B" w14:textId="77777777" w:rsidR="00E960BB" w:rsidRPr="00642DD9" w:rsidRDefault="00E960BB" w:rsidP="009C54AE">
      <w:pPr>
        <w:pStyle w:val="Punktygwne"/>
        <w:spacing w:before="0" w:after="0"/>
        <w:rPr>
          <w:rFonts w:ascii="Corbel" w:hAnsi="Corbel"/>
          <w:b w:val="0"/>
          <w:szCs w:val="24"/>
        </w:rPr>
      </w:pPr>
    </w:p>
    <w:p w14:paraId="74A4DCE1" w14:textId="77777777" w:rsidR="00E960BB" w:rsidRPr="00642DD9" w:rsidRDefault="006211C4" w:rsidP="009C54AE">
      <w:pPr>
        <w:pStyle w:val="Punktygwne"/>
        <w:spacing w:before="0" w:after="0"/>
        <w:rPr>
          <w:rFonts w:ascii="Corbel" w:hAnsi="Corbel"/>
          <w:szCs w:val="24"/>
        </w:rPr>
      </w:pPr>
      <w:r w:rsidRPr="00642DD9">
        <w:rPr>
          <w:rFonts w:ascii="Corbel" w:hAnsi="Corbel"/>
          <w:szCs w:val="24"/>
        </w:rPr>
        <w:br w:type="column"/>
      </w:r>
      <w:r w:rsidR="0085747A" w:rsidRPr="00642DD9">
        <w:rPr>
          <w:rFonts w:ascii="Corbel" w:hAnsi="Corbel"/>
          <w:szCs w:val="24"/>
        </w:rPr>
        <w:lastRenderedPageBreak/>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642DD9" w14:paraId="0D311C4E" w14:textId="77777777" w:rsidTr="00745302">
        <w:tc>
          <w:tcPr>
            <w:tcW w:w="9670" w:type="dxa"/>
          </w:tcPr>
          <w:p w14:paraId="73BAA031" w14:textId="77777777" w:rsidR="006211C4" w:rsidRPr="00642DD9" w:rsidRDefault="006211C4" w:rsidP="006211C4">
            <w:pPr>
              <w:spacing w:after="0" w:line="240" w:lineRule="auto"/>
              <w:jc w:val="both"/>
              <w:rPr>
                <w:rFonts w:ascii="Corbel" w:eastAsia="Cambria" w:hAnsi="Corbel"/>
                <w:b/>
                <w:sz w:val="24"/>
                <w:szCs w:val="24"/>
                <w:u w:val="single"/>
              </w:rPr>
            </w:pPr>
            <w:r w:rsidRPr="00642DD9">
              <w:rPr>
                <w:rFonts w:ascii="Corbel" w:eastAsia="Cambria" w:hAnsi="Corbel"/>
                <w:b/>
                <w:sz w:val="24"/>
                <w:szCs w:val="24"/>
                <w:u w:val="single"/>
              </w:rPr>
              <w:t>Wiedza:</w:t>
            </w:r>
          </w:p>
          <w:p w14:paraId="59A06CC3" w14:textId="77777777" w:rsidR="006211C4" w:rsidRPr="00642DD9" w:rsidRDefault="00472C51" w:rsidP="006211C4">
            <w:pPr>
              <w:numPr>
                <w:ilvl w:val="0"/>
                <w:numId w:val="2"/>
              </w:numPr>
              <w:spacing w:after="0" w:line="240" w:lineRule="auto"/>
              <w:jc w:val="both"/>
              <w:rPr>
                <w:rFonts w:ascii="Corbel" w:eastAsia="Cambria" w:hAnsi="Corbel"/>
                <w:sz w:val="24"/>
                <w:szCs w:val="24"/>
              </w:rPr>
            </w:pPr>
            <w:r w:rsidRPr="00642DD9">
              <w:rPr>
                <w:rFonts w:ascii="Corbel" w:eastAsia="Cambria" w:hAnsi="Corbel"/>
                <w:sz w:val="24"/>
                <w:szCs w:val="24"/>
              </w:rPr>
              <w:t>z</w:t>
            </w:r>
            <w:r w:rsidR="006211C4" w:rsidRPr="00642DD9">
              <w:rPr>
                <w:rFonts w:ascii="Corbel" w:eastAsia="Cambria" w:hAnsi="Corbel"/>
                <w:sz w:val="24"/>
                <w:szCs w:val="24"/>
              </w:rPr>
              <w:t xml:space="preserve">na fachowe nazewnictwo i terminologię związaną z </w:t>
            </w:r>
            <w:r w:rsidR="00042029" w:rsidRPr="00642DD9">
              <w:rPr>
                <w:rFonts w:ascii="Corbel" w:eastAsia="Cambria" w:hAnsi="Corbel"/>
                <w:sz w:val="24"/>
                <w:szCs w:val="24"/>
              </w:rPr>
              <w:t>podstawami turystyki i rekreacji</w:t>
            </w:r>
          </w:p>
          <w:p w14:paraId="7A796381" w14:textId="77777777" w:rsidR="006211C4" w:rsidRPr="00642DD9" w:rsidRDefault="00472C51" w:rsidP="006211C4">
            <w:pPr>
              <w:numPr>
                <w:ilvl w:val="0"/>
                <w:numId w:val="2"/>
              </w:numPr>
              <w:spacing w:after="0" w:line="240" w:lineRule="auto"/>
              <w:jc w:val="both"/>
              <w:rPr>
                <w:rFonts w:ascii="Corbel" w:eastAsia="Cambria" w:hAnsi="Corbel"/>
                <w:sz w:val="24"/>
                <w:szCs w:val="24"/>
              </w:rPr>
            </w:pPr>
            <w:r w:rsidRPr="00642DD9">
              <w:rPr>
                <w:rFonts w:ascii="Corbel" w:eastAsia="Cambria" w:hAnsi="Corbel"/>
                <w:sz w:val="24"/>
                <w:szCs w:val="24"/>
              </w:rPr>
              <w:t>p</w:t>
            </w:r>
            <w:r w:rsidR="006211C4" w:rsidRPr="00642DD9">
              <w:rPr>
                <w:rFonts w:ascii="Corbel" w:eastAsia="Cambria" w:hAnsi="Corbel"/>
                <w:sz w:val="24"/>
                <w:szCs w:val="24"/>
              </w:rPr>
              <w:t xml:space="preserve">osiada wiedzę związaną z </w:t>
            </w:r>
            <w:r w:rsidR="00C450C5" w:rsidRPr="00642DD9">
              <w:rPr>
                <w:rFonts w:ascii="Corbel" w:eastAsia="Cambria" w:hAnsi="Corbel"/>
                <w:sz w:val="24"/>
                <w:szCs w:val="24"/>
              </w:rPr>
              <w:t>anatomią, fizjologią</w:t>
            </w:r>
            <w:r w:rsidR="000B32BE" w:rsidRPr="00642DD9">
              <w:rPr>
                <w:rFonts w:ascii="Corbel" w:eastAsia="Cambria" w:hAnsi="Corbel"/>
                <w:sz w:val="24"/>
                <w:szCs w:val="24"/>
              </w:rPr>
              <w:t xml:space="preserve"> </w:t>
            </w:r>
            <w:r w:rsidR="00042029" w:rsidRPr="00642DD9">
              <w:rPr>
                <w:rFonts w:ascii="Corbel" w:eastAsia="Cambria" w:hAnsi="Corbel"/>
                <w:sz w:val="24"/>
                <w:szCs w:val="24"/>
              </w:rPr>
              <w:t>człowieka</w:t>
            </w:r>
          </w:p>
          <w:p w14:paraId="1DEB56EF" w14:textId="77777777" w:rsidR="006211C4" w:rsidRPr="00642DD9" w:rsidRDefault="006211C4" w:rsidP="006211C4">
            <w:pPr>
              <w:spacing w:after="0" w:line="240" w:lineRule="auto"/>
              <w:jc w:val="both"/>
              <w:rPr>
                <w:rFonts w:ascii="Corbel" w:eastAsia="Cambria" w:hAnsi="Corbel"/>
                <w:b/>
                <w:sz w:val="24"/>
                <w:szCs w:val="24"/>
                <w:u w:val="single"/>
              </w:rPr>
            </w:pPr>
            <w:r w:rsidRPr="00642DD9">
              <w:rPr>
                <w:rFonts w:ascii="Corbel" w:eastAsia="Cambria" w:hAnsi="Corbel"/>
                <w:b/>
                <w:sz w:val="24"/>
                <w:szCs w:val="24"/>
                <w:u w:val="single"/>
              </w:rPr>
              <w:t>Umiejętności:</w:t>
            </w:r>
          </w:p>
          <w:p w14:paraId="6872C718" w14:textId="77777777" w:rsidR="006211C4" w:rsidRPr="00642DD9" w:rsidRDefault="00472C51" w:rsidP="006211C4">
            <w:pPr>
              <w:numPr>
                <w:ilvl w:val="0"/>
                <w:numId w:val="3"/>
              </w:numPr>
              <w:spacing w:after="0" w:line="240" w:lineRule="auto"/>
              <w:jc w:val="both"/>
              <w:rPr>
                <w:rFonts w:ascii="Corbel" w:eastAsia="Cambria" w:hAnsi="Corbel"/>
                <w:sz w:val="24"/>
                <w:szCs w:val="24"/>
              </w:rPr>
            </w:pPr>
            <w:r w:rsidRPr="00642DD9">
              <w:rPr>
                <w:rFonts w:ascii="Corbel" w:eastAsia="Cambria" w:hAnsi="Corbel"/>
                <w:sz w:val="24"/>
                <w:szCs w:val="24"/>
              </w:rPr>
              <w:t>w</w:t>
            </w:r>
            <w:r w:rsidR="006211C4" w:rsidRPr="00642DD9">
              <w:rPr>
                <w:rFonts w:ascii="Corbel" w:eastAsia="Cambria" w:hAnsi="Corbel"/>
                <w:sz w:val="24"/>
                <w:szCs w:val="24"/>
              </w:rPr>
              <w:t xml:space="preserve"> umiejętny sposób korzysta z dostępnych źródeł wiedzy fachowej</w:t>
            </w:r>
          </w:p>
          <w:p w14:paraId="164CCD5F" w14:textId="77777777" w:rsidR="006211C4" w:rsidRPr="00642DD9" w:rsidRDefault="00472C51" w:rsidP="006211C4">
            <w:pPr>
              <w:numPr>
                <w:ilvl w:val="0"/>
                <w:numId w:val="3"/>
              </w:numPr>
              <w:spacing w:after="0" w:line="240" w:lineRule="auto"/>
              <w:jc w:val="both"/>
              <w:rPr>
                <w:rFonts w:ascii="Corbel" w:eastAsia="Cambria" w:hAnsi="Corbel"/>
                <w:sz w:val="24"/>
                <w:szCs w:val="24"/>
              </w:rPr>
            </w:pPr>
            <w:r w:rsidRPr="00642DD9">
              <w:rPr>
                <w:rFonts w:ascii="Corbel" w:eastAsia="Cambria" w:hAnsi="Corbel"/>
                <w:sz w:val="24"/>
                <w:szCs w:val="24"/>
              </w:rPr>
              <w:t>p</w:t>
            </w:r>
            <w:r w:rsidR="006211C4" w:rsidRPr="00642DD9">
              <w:rPr>
                <w:rFonts w:ascii="Corbel" w:eastAsia="Cambria" w:hAnsi="Corbel"/>
                <w:sz w:val="24"/>
                <w:szCs w:val="24"/>
              </w:rPr>
              <w:t xml:space="preserve">osiada umiejętność </w:t>
            </w:r>
            <w:r w:rsidRPr="00642DD9">
              <w:rPr>
                <w:rFonts w:ascii="Corbel" w:eastAsia="Cambria" w:hAnsi="Corbel"/>
                <w:sz w:val="24"/>
                <w:szCs w:val="24"/>
              </w:rPr>
              <w:t>oddziaływania wychowawczego</w:t>
            </w:r>
          </w:p>
          <w:p w14:paraId="1B6F6D56" w14:textId="77777777" w:rsidR="006211C4" w:rsidRPr="00642DD9" w:rsidRDefault="006211C4" w:rsidP="006211C4">
            <w:pPr>
              <w:spacing w:after="0" w:line="240" w:lineRule="auto"/>
              <w:jc w:val="both"/>
              <w:rPr>
                <w:rFonts w:ascii="Corbel" w:eastAsia="Cambria" w:hAnsi="Corbel"/>
                <w:b/>
                <w:sz w:val="24"/>
                <w:szCs w:val="24"/>
                <w:u w:val="single"/>
              </w:rPr>
            </w:pPr>
            <w:r w:rsidRPr="00642DD9">
              <w:rPr>
                <w:rFonts w:ascii="Corbel" w:eastAsia="Cambria" w:hAnsi="Corbel"/>
                <w:b/>
                <w:sz w:val="24"/>
                <w:szCs w:val="24"/>
                <w:u w:val="single"/>
              </w:rPr>
              <w:t>Kompetencje społeczne:</w:t>
            </w:r>
          </w:p>
          <w:p w14:paraId="1CC23C15" w14:textId="77777777" w:rsidR="006211C4" w:rsidRPr="00642DD9" w:rsidRDefault="00472C51" w:rsidP="006211C4">
            <w:pPr>
              <w:numPr>
                <w:ilvl w:val="0"/>
                <w:numId w:val="4"/>
              </w:numPr>
              <w:spacing w:after="0" w:line="240" w:lineRule="auto"/>
              <w:jc w:val="both"/>
              <w:rPr>
                <w:rFonts w:ascii="Corbel" w:eastAsia="Cambria" w:hAnsi="Corbel"/>
                <w:sz w:val="24"/>
                <w:szCs w:val="24"/>
              </w:rPr>
            </w:pPr>
            <w:r w:rsidRPr="00642DD9">
              <w:rPr>
                <w:rFonts w:ascii="Corbel" w:eastAsia="Cambria" w:hAnsi="Corbel"/>
                <w:sz w:val="24"/>
                <w:szCs w:val="24"/>
              </w:rPr>
              <w:t>d</w:t>
            </w:r>
            <w:r w:rsidR="006211C4" w:rsidRPr="00642DD9">
              <w:rPr>
                <w:rFonts w:ascii="Corbel" w:eastAsia="Cambria" w:hAnsi="Corbel"/>
                <w:sz w:val="24"/>
                <w:szCs w:val="24"/>
              </w:rPr>
              <w:t xml:space="preserve">ostrzega konieczność dbałości </w:t>
            </w:r>
            <w:r w:rsidR="00903FB4" w:rsidRPr="00642DD9">
              <w:rPr>
                <w:rFonts w:ascii="Corbel" w:eastAsia="Cambria" w:hAnsi="Corbel"/>
                <w:sz w:val="24"/>
                <w:szCs w:val="24"/>
              </w:rPr>
              <w:t>o relacje interdyscyplinarne</w:t>
            </w:r>
          </w:p>
          <w:p w14:paraId="6287C22D" w14:textId="77777777" w:rsidR="0085747A" w:rsidRPr="00642DD9" w:rsidRDefault="00521514" w:rsidP="000B32BE">
            <w:pPr>
              <w:numPr>
                <w:ilvl w:val="0"/>
                <w:numId w:val="4"/>
              </w:numPr>
              <w:spacing w:after="0" w:line="240" w:lineRule="auto"/>
              <w:jc w:val="both"/>
              <w:rPr>
                <w:rFonts w:ascii="Corbel" w:eastAsia="Cambria" w:hAnsi="Corbel"/>
                <w:sz w:val="24"/>
                <w:szCs w:val="24"/>
              </w:rPr>
            </w:pPr>
            <w:r w:rsidRPr="00642DD9">
              <w:rPr>
                <w:rFonts w:ascii="Corbel" w:eastAsia="Cambria" w:hAnsi="Corbel"/>
                <w:sz w:val="24"/>
                <w:szCs w:val="24"/>
              </w:rPr>
              <w:t>p</w:t>
            </w:r>
            <w:r w:rsidR="006211C4" w:rsidRPr="00642DD9">
              <w:rPr>
                <w:rFonts w:ascii="Corbel" w:eastAsia="Cambria" w:hAnsi="Corbel"/>
                <w:sz w:val="24"/>
                <w:szCs w:val="24"/>
              </w:rPr>
              <w:t xml:space="preserve">romuje zdrowy styl życia </w:t>
            </w:r>
          </w:p>
        </w:tc>
      </w:tr>
    </w:tbl>
    <w:p w14:paraId="30179BA7" w14:textId="77777777" w:rsidR="00153C41" w:rsidRPr="00642DD9" w:rsidRDefault="00153C41" w:rsidP="009C54AE">
      <w:pPr>
        <w:pStyle w:val="Punktygwne"/>
        <w:spacing w:before="0" w:after="0"/>
        <w:rPr>
          <w:rFonts w:ascii="Corbel" w:hAnsi="Corbel"/>
          <w:szCs w:val="24"/>
        </w:rPr>
      </w:pPr>
    </w:p>
    <w:p w14:paraId="14BB1BCE" w14:textId="77777777" w:rsidR="0085747A" w:rsidRPr="00642DD9" w:rsidRDefault="0071620A" w:rsidP="009C54AE">
      <w:pPr>
        <w:pStyle w:val="Punktygwne"/>
        <w:spacing w:before="0" w:after="0"/>
        <w:rPr>
          <w:rFonts w:ascii="Corbel" w:hAnsi="Corbel"/>
          <w:szCs w:val="24"/>
        </w:rPr>
      </w:pPr>
      <w:r w:rsidRPr="00642DD9">
        <w:rPr>
          <w:rFonts w:ascii="Corbel" w:hAnsi="Corbel"/>
          <w:szCs w:val="24"/>
        </w:rPr>
        <w:t>3.</w:t>
      </w:r>
      <w:r w:rsidR="0085747A" w:rsidRPr="00642DD9">
        <w:rPr>
          <w:rFonts w:ascii="Corbel" w:hAnsi="Corbel"/>
          <w:szCs w:val="24"/>
        </w:rPr>
        <w:t xml:space="preserve"> </w:t>
      </w:r>
      <w:r w:rsidR="00A84C85" w:rsidRPr="00642DD9">
        <w:rPr>
          <w:rFonts w:ascii="Corbel" w:hAnsi="Corbel"/>
          <w:szCs w:val="24"/>
        </w:rPr>
        <w:t>cele, efekty uczenia się</w:t>
      </w:r>
      <w:r w:rsidR="0085747A" w:rsidRPr="00642DD9">
        <w:rPr>
          <w:rFonts w:ascii="Corbel" w:hAnsi="Corbel"/>
          <w:szCs w:val="24"/>
        </w:rPr>
        <w:t xml:space="preserve"> , treści Programowe i stosowane metody Dydaktyczne</w:t>
      </w:r>
    </w:p>
    <w:p w14:paraId="692661E9" w14:textId="77777777" w:rsidR="0085747A" w:rsidRPr="00642DD9" w:rsidRDefault="0085747A" w:rsidP="009C54AE">
      <w:pPr>
        <w:pStyle w:val="Punktygwne"/>
        <w:spacing w:before="0" w:after="0"/>
        <w:rPr>
          <w:rFonts w:ascii="Corbel" w:hAnsi="Corbel"/>
          <w:szCs w:val="24"/>
        </w:rPr>
      </w:pPr>
    </w:p>
    <w:p w14:paraId="00870AB4" w14:textId="77777777" w:rsidR="0085747A" w:rsidRPr="00642DD9" w:rsidRDefault="0071620A" w:rsidP="009C54AE">
      <w:pPr>
        <w:pStyle w:val="Podpunkty"/>
        <w:rPr>
          <w:rFonts w:ascii="Corbel" w:hAnsi="Corbel"/>
          <w:sz w:val="24"/>
          <w:szCs w:val="24"/>
        </w:rPr>
      </w:pPr>
      <w:r w:rsidRPr="00642DD9">
        <w:rPr>
          <w:rFonts w:ascii="Corbel" w:hAnsi="Corbel"/>
          <w:sz w:val="24"/>
          <w:szCs w:val="24"/>
        </w:rPr>
        <w:t xml:space="preserve">3.1 </w:t>
      </w:r>
      <w:r w:rsidR="00C05F44" w:rsidRPr="00642DD9">
        <w:rPr>
          <w:rFonts w:ascii="Corbel" w:hAnsi="Corbel"/>
          <w:sz w:val="24"/>
          <w:szCs w:val="24"/>
        </w:rPr>
        <w:t>Cele przedmiotu</w:t>
      </w:r>
    </w:p>
    <w:p w14:paraId="57B253CF" w14:textId="77777777" w:rsidR="00F83B28" w:rsidRPr="00642DD9"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85747A" w:rsidRPr="00642DD9" w14:paraId="1EA4AF89" w14:textId="77777777" w:rsidTr="00923D7D">
        <w:tc>
          <w:tcPr>
            <w:tcW w:w="851" w:type="dxa"/>
            <w:vAlign w:val="center"/>
          </w:tcPr>
          <w:p w14:paraId="6F4623C9" w14:textId="77777777" w:rsidR="0085747A" w:rsidRPr="00642DD9" w:rsidRDefault="0085747A" w:rsidP="009C54AE">
            <w:pPr>
              <w:pStyle w:val="Podpunkty"/>
              <w:spacing w:before="40" w:after="40"/>
              <w:ind w:left="0"/>
              <w:jc w:val="left"/>
              <w:rPr>
                <w:rFonts w:ascii="Corbel" w:hAnsi="Corbel"/>
                <w:b w:val="0"/>
                <w:sz w:val="24"/>
                <w:szCs w:val="24"/>
              </w:rPr>
            </w:pPr>
            <w:r w:rsidRPr="00642DD9">
              <w:rPr>
                <w:rFonts w:ascii="Corbel" w:hAnsi="Corbel"/>
                <w:b w:val="0"/>
                <w:sz w:val="24"/>
                <w:szCs w:val="24"/>
              </w:rPr>
              <w:t>C</w:t>
            </w:r>
            <w:r w:rsidR="008E4AFE" w:rsidRPr="00642DD9">
              <w:rPr>
                <w:rFonts w:ascii="Corbel" w:hAnsi="Corbel"/>
                <w:b w:val="0"/>
                <w:sz w:val="24"/>
                <w:szCs w:val="24"/>
              </w:rPr>
              <w:t xml:space="preserve"> </w:t>
            </w:r>
            <w:r w:rsidRPr="00642DD9">
              <w:rPr>
                <w:rFonts w:ascii="Corbel" w:hAnsi="Corbel"/>
                <w:b w:val="0"/>
                <w:sz w:val="24"/>
                <w:szCs w:val="24"/>
              </w:rPr>
              <w:t xml:space="preserve">1 </w:t>
            </w:r>
          </w:p>
        </w:tc>
        <w:tc>
          <w:tcPr>
            <w:tcW w:w="8819" w:type="dxa"/>
            <w:vAlign w:val="center"/>
          </w:tcPr>
          <w:p w14:paraId="70D7B76C" w14:textId="77777777" w:rsidR="0085747A" w:rsidRPr="00642DD9" w:rsidRDefault="000B32BE" w:rsidP="00042029">
            <w:pPr>
              <w:pStyle w:val="Podpunkty"/>
              <w:spacing w:before="40" w:after="40"/>
              <w:ind w:left="0"/>
              <w:jc w:val="left"/>
              <w:rPr>
                <w:rFonts w:ascii="Corbel" w:hAnsi="Corbel"/>
                <w:b w:val="0"/>
                <w:sz w:val="24"/>
                <w:szCs w:val="24"/>
              </w:rPr>
            </w:pPr>
            <w:r w:rsidRPr="00642DD9">
              <w:rPr>
                <w:rFonts w:ascii="Corbel" w:eastAsia="Cambria" w:hAnsi="Corbel"/>
                <w:b w:val="0"/>
                <w:sz w:val="24"/>
                <w:szCs w:val="24"/>
              </w:rPr>
              <w:t xml:space="preserve">Zapoznanie studentów z podstawową wiedzą i umiejętnościami z zakresu </w:t>
            </w:r>
            <w:r w:rsidR="00042029" w:rsidRPr="00642DD9">
              <w:rPr>
                <w:rFonts w:ascii="Corbel" w:eastAsia="Cambria" w:hAnsi="Corbel"/>
                <w:b w:val="0"/>
                <w:sz w:val="24"/>
                <w:szCs w:val="24"/>
              </w:rPr>
              <w:t>turystyki</w:t>
            </w:r>
            <w:r w:rsidRPr="00642DD9">
              <w:rPr>
                <w:rFonts w:ascii="Corbel" w:eastAsia="Cambria" w:hAnsi="Corbel"/>
                <w:b w:val="0"/>
                <w:sz w:val="24"/>
                <w:szCs w:val="24"/>
              </w:rPr>
              <w:t xml:space="preserve"> osób niepełnosprawnych </w:t>
            </w:r>
          </w:p>
        </w:tc>
      </w:tr>
      <w:tr w:rsidR="00E17626" w:rsidRPr="00642DD9" w14:paraId="1D67C778" w14:textId="77777777" w:rsidTr="00923D7D">
        <w:tc>
          <w:tcPr>
            <w:tcW w:w="851" w:type="dxa"/>
            <w:vAlign w:val="center"/>
          </w:tcPr>
          <w:p w14:paraId="2EEED3A4" w14:textId="77777777" w:rsidR="00E17626" w:rsidRPr="00642DD9" w:rsidRDefault="00E17626" w:rsidP="006211C4">
            <w:pPr>
              <w:pStyle w:val="Cele"/>
              <w:spacing w:before="40" w:after="40"/>
              <w:ind w:left="0" w:firstLine="0"/>
              <w:jc w:val="left"/>
              <w:rPr>
                <w:rFonts w:ascii="Corbel" w:hAnsi="Corbel"/>
                <w:sz w:val="24"/>
                <w:szCs w:val="24"/>
              </w:rPr>
            </w:pPr>
            <w:r w:rsidRPr="00642DD9">
              <w:rPr>
                <w:rFonts w:ascii="Corbel" w:hAnsi="Corbel"/>
                <w:sz w:val="24"/>
                <w:szCs w:val="24"/>
              </w:rPr>
              <w:t>C 2</w:t>
            </w:r>
          </w:p>
        </w:tc>
        <w:tc>
          <w:tcPr>
            <w:tcW w:w="8819" w:type="dxa"/>
            <w:vAlign w:val="center"/>
          </w:tcPr>
          <w:p w14:paraId="1B3A0F40" w14:textId="77777777" w:rsidR="00E17626" w:rsidRPr="00642DD9" w:rsidRDefault="00E17626" w:rsidP="00D23BE8">
            <w:pPr>
              <w:pStyle w:val="Podpunkty"/>
              <w:spacing w:before="40" w:after="40"/>
              <w:ind w:left="0"/>
              <w:jc w:val="left"/>
              <w:rPr>
                <w:rFonts w:ascii="Corbel" w:hAnsi="Corbel"/>
                <w:b w:val="0"/>
                <w:sz w:val="24"/>
                <w:szCs w:val="24"/>
              </w:rPr>
            </w:pPr>
            <w:r w:rsidRPr="00642DD9">
              <w:rPr>
                <w:rFonts w:ascii="Corbel" w:eastAsia="Cambria" w:hAnsi="Corbel"/>
                <w:b w:val="0"/>
                <w:sz w:val="24"/>
                <w:szCs w:val="24"/>
              </w:rPr>
              <w:t xml:space="preserve">Przygotowanie pedagogiczne </w:t>
            </w:r>
            <w:r w:rsidR="00ED513B" w:rsidRPr="00642DD9">
              <w:rPr>
                <w:rFonts w:ascii="Corbel" w:eastAsia="Cambria" w:hAnsi="Corbel"/>
                <w:b w:val="0"/>
                <w:sz w:val="24"/>
                <w:szCs w:val="24"/>
              </w:rPr>
              <w:t xml:space="preserve">studentów </w:t>
            </w:r>
            <w:r w:rsidRPr="00642DD9">
              <w:rPr>
                <w:rFonts w:ascii="Corbel" w:eastAsia="Cambria" w:hAnsi="Corbel"/>
                <w:b w:val="0"/>
                <w:sz w:val="24"/>
                <w:szCs w:val="24"/>
              </w:rPr>
              <w:t xml:space="preserve">do </w:t>
            </w:r>
            <w:r w:rsidR="00D23BE8" w:rsidRPr="00642DD9">
              <w:rPr>
                <w:rFonts w:ascii="Corbel" w:eastAsia="Cambria" w:hAnsi="Corbel"/>
                <w:b w:val="0"/>
                <w:sz w:val="24"/>
                <w:szCs w:val="24"/>
              </w:rPr>
              <w:t>pracy z osobami niepełnosprawnymi</w:t>
            </w:r>
          </w:p>
        </w:tc>
      </w:tr>
      <w:tr w:rsidR="00A15F75" w:rsidRPr="00642DD9" w14:paraId="3A7BFA98" w14:textId="77777777" w:rsidTr="00923D7D">
        <w:tc>
          <w:tcPr>
            <w:tcW w:w="851" w:type="dxa"/>
            <w:vAlign w:val="center"/>
          </w:tcPr>
          <w:p w14:paraId="315C096E" w14:textId="77777777" w:rsidR="00A15F75" w:rsidRPr="00642DD9" w:rsidRDefault="00A15F75" w:rsidP="00C01EA2">
            <w:pPr>
              <w:pStyle w:val="Podpunkty"/>
              <w:spacing w:before="40" w:after="40"/>
              <w:ind w:left="0"/>
              <w:jc w:val="left"/>
              <w:rPr>
                <w:rFonts w:ascii="Corbel" w:hAnsi="Corbel"/>
                <w:b w:val="0"/>
                <w:sz w:val="24"/>
                <w:szCs w:val="24"/>
              </w:rPr>
            </w:pPr>
            <w:r w:rsidRPr="00642DD9">
              <w:rPr>
                <w:rFonts w:ascii="Corbel" w:hAnsi="Corbel"/>
                <w:b w:val="0"/>
                <w:sz w:val="24"/>
                <w:szCs w:val="24"/>
              </w:rPr>
              <w:t>C 3</w:t>
            </w:r>
          </w:p>
        </w:tc>
        <w:tc>
          <w:tcPr>
            <w:tcW w:w="8819" w:type="dxa"/>
            <w:vAlign w:val="center"/>
          </w:tcPr>
          <w:p w14:paraId="32E29BB3" w14:textId="77777777" w:rsidR="00A15F75" w:rsidRPr="00642DD9" w:rsidRDefault="00D23BE8" w:rsidP="006C5C86">
            <w:pPr>
              <w:pStyle w:val="Podpunkty"/>
              <w:spacing w:before="40" w:after="40"/>
              <w:ind w:left="0"/>
              <w:jc w:val="left"/>
              <w:rPr>
                <w:rFonts w:ascii="Corbel" w:eastAsia="Cambria" w:hAnsi="Corbel"/>
                <w:b w:val="0"/>
                <w:sz w:val="24"/>
                <w:szCs w:val="24"/>
              </w:rPr>
            </w:pPr>
            <w:r w:rsidRPr="00642DD9">
              <w:rPr>
                <w:rFonts w:ascii="Corbel" w:eastAsia="Cambria" w:hAnsi="Corbel"/>
                <w:b w:val="0"/>
                <w:sz w:val="24"/>
                <w:szCs w:val="24"/>
              </w:rPr>
              <w:t>Wyposażenie studentów w wiedzę, umiejętności i kompetencje niezbędne do właściwego oddziaływania wychowawczego w szkole i poza szkołą</w:t>
            </w:r>
          </w:p>
        </w:tc>
      </w:tr>
    </w:tbl>
    <w:p w14:paraId="41496785" w14:textId="77777777" w:rsidR="0085747A" w:rsidRPr="00642DD9" w:rsidRDefault="0085747A" w:rsidP="009C54AE">
      <w:pPr>
        <w:pStyle w:val="Punktygwne"/>
        <w:spacing w:before="0" w:after="0"/>
        <w:rPr>
          <w:rFonts w:ascii="Corbel" w:hAnsi="Corbel"/>
          <w:b w:val="0"/>
          <w:smallCaps w:val="0"/>
          <w:color w:val="000000"/>
          <w:szCs w:val="24"/>
        </w:rPr>
      </w:pPr>
    </w:p>
    <w:p w14:paraId="38152C0A" w14:textId="77777777" w:rsidR="001D7B54" w:rsidRPr="00642DD9" w:rsidRDefault="009F4610" w:rsidP="009C54AE">
      <w:pPr>
        <w:spacing w:after="0" w:line="240" w:lineRule="auto"/>
        <w:ind w:left="426"/>
        <w:rPr>
          <w:rFonts w:ascii="Corbel" w:hAnsi="Corbel"/>
          <w:sz w:val="24"/>
          <w:szCs w:val="24"/>
        </w:rPr>
      </w:pPr>
      <w:r w:rsidRPr="00642DD9">
        <w:rPr>
          <w:rFonts w:ascii="Corbel" w:hAnsi="Corbel"/>
          <w:b/>
          <w:sz w:val="24"/>
          <w:szCs w:val="24"/>
        </w:rPr>
        <w:t>3.2</w:t>
      </w:r>
      <w:r w:rsidR="002042A0" w:rsidRPr="00642DD9">
        <w:rPr>
          <w:rFonts w:ascii="Corbel" w:hAnsi="Corbel"/>
          <w:b/>
          <w:sz w:val="24"/>
          <w:szCs w:val="24"/>
        </w:rPr>
        <w:t>.</w:t>
      </w:r>
      <w:r w:rsidRPr="00642DD9">
        <w:rPr>
          <w:rFonts w:ascii="Corbel" w:hAnsi="Corbel"/>
          <w:b/>
          <w:sz w:val="24"/>
          <w:szCs w:val="24"/>
        </w:rPr>
        <w:t xml:space="preserve"> </w:t>
      </w:r>
      <w:r w:rsidR="001D7B54" w:rsidRPr="00642DD9">
        <w:rPr>
          <w:rFonts w:ascii="Corbel" w:hAnsi="Corbel"/>
          <w:b/>
          <w:sz w:val="24"/>
          <w:szCs w:val="24"/>
        </w:rPr>
        <w:t xml:space="preserve">Efekty </w:t>
      </w:r>
      <w:r w:rsidR="00C05F44" w:rsidRPr="00642DD9">
        <w:rPr>
          <w:rFonts w:ascii="Corbel" w:hAnsi="Corbel"/>
          <w:b/>
          <w:sz w:val="24"/>
          <w:szCs w:val="24"/>
        </w:rPr>
        <w:t xml:space="preserve">uczenia się </w:t>
      </w:r>
      <w:r w:rsidR="001D7B54" w:rsidRPr="00642DD9">
        <w:rPr>
          <w:rFonts w:ascii="Corbel" w:hAnsi="Corbel"/>
          <w:b/>
          <w:sz w:val="24"/>
          <w:szCs w:val="24"/>
        </w:rPr>
        <w:t>dla przedmiotu</w:t>
      </w:r>
      <w:r w:rsidR="00445970" w:rsidRPr="00642DD9">
        <w:rPr>
          <w:rFonts w:ascii="Corbel" w:hAnsi="Corbel"/>
          <w:sz w:val="24"/>
          <w:szCs w:val="24"/>
        </w:rPr>
        <w:t xml:space="preserve"> </w:t>
      </w:r>
    </w:p>
    <w:p w14:paraId="1F47437E" w14:textId="77777777" w:rsidR="001D7B54" w:rsidRPr="00642DD9"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642DD9" w14:paraId="69CADCEC" w14:textId="77777777" w:rsidTr="0071620A">
        <w:tc>
          <w:tcPr>
            <w:tcW w:w="1701" w:type="dxa"/>
            <w:vAlign w:val="center"/>
          </w:tcPr>
          <w:p w14:paraId="0BF4F3AC" w14:textId="77777777" w:rsidR="0085747A" w:rsidRPr="00642DD9" w:rsidRDefault="0085747A" w:rsidP="009C54AE">
            <w:pPr>
              <w:pStyle w:val="Punktygwne"/>
              <w:spacing w:before="0" w:after="0"/>
              <w:jc w:val="center"/>
              <w:rPr>
                <w:rFonts w:ascii="Corbel" w:hAnsi="Corbel"/>
                <w:b w:val="0"/>
                <w:smallCaps w:val="0"/>
                <w:szCs w:val="24"/>
              </w:rPr>
            </w:pPr>
            <w:r w:rsidRPr="00642DD9">
              <w:rPr>
                <w:rFonts w:ascii="Corbel" w:hAnsi="Corbel"/>
                <w:b w:val="0"/>
                <w:smallCaps w:val="0"/>
                <w:szCs w:val="24"/>
              </w:rPr>
              <w:t>EK</w:t>
            </w:r>
            <w:r w:rsidR="00A84C85" w:rsidRPr="00642DD9">
              <w:rPr>
                <w:rFonts w:ascii="Corbel" w:hAnsi="Corbel"/>
                <w:b w:val="0"/>
                <w:smallCaps w:val="0"/>
                <w:szCs w:val="24"/>
              </w:rPr>
              <w:t xml:space="preserve"> (</w:t>
            </w:r>
            <w:r w:rsidR="00C05F44" w:rsidRPr="00642DD9">
              <w:rPr>
                <w:rFonts w:ascii="Corbel" w:hAnsi="Corbel"/>
                <w:b w:val="0"/>
                <w:smallCaps w:val="0"/>
                <w:szCs w:val="24"/>
              </w:rPr>
              <w:t>efekt uczenia się</w:t>
            </w:r>
            <w:r w:rsidR="00B82308" w:rsidRPr="00642DD9">
              <w:rPr>
                <w:rFonts w:ascii="Corbel" w:hAnsi="Corbel"/>
                <w:b w:val="0"/>
                <w:smallCaps w:val="0"/>
                <w:szCs w:val="24"/>
              </w:rPr>
              <w:t>)</w:t>
            </w:r>
          </w:p>
        </w:tc>
        <w:tc>
          <w:tcPr>
            <w:tcW w:w="6096" w:type="dxa"/>
            <w:vAlign w:val="center"/>
          </w:tcPr>
          <w:p w14:paraId="4F34B81E" w14:textId="77777777" w:rsidR="0085747A" w:rsidRPr="00642DD9" w:rsidRDefault="0085747A" w:rsidP="00C05F44">
            <w:pPr>
              <w:pStyle w:val="Punktygwne"/>
              <w:spacing w:before="0" w:after="0"/>
              <w:jc w:val="center"/>
              <w:rPr>
                <w:rFonts w:ascii="Corbel" w:hAnsi="Corbel"/>
                <w:b w:val="0"/>
                <w:smallCaps w:val="0"/>
                <w:szCs w:val="24"/>
              </w:rPr>
            </w:pPr>
            <w:r w:rsidRPr="00642DD9">
              <w:rPr>
                <w:rFonts w:ascii="Corbel" w:hAnsi="Corbel"/>
                <w:b w:val="0"/>
                <w:smallCaps w:val="0"/>
                <w:szCs w:val="24"/>
              </w:rPr>
              <w:t xml:space="preserve">Treść efektu </w:t>
            </w:r>
            <w:r w:rsidR="00C05F44" w:rsidRPr="00642DD9">
              <w:rPr>
                <w:rFonts w:ascii="Corbel" w:hAnsi="Corbel"/>
                <w:b w:val="0"/>
                <w:smallCaps w:val="0"/>
                <w:szCs w:val="24"/>
              </w:rPr>
              <w:t xml:space="preserve">uczenia się </w:t>
            </w:r>
            <w:r w:rsidRPr="00642DD9">
              <w:rPr>
                <w:rFonts w:ascii="Corbel" w:hAnsi="Corbel"/>
                <w:b w:val="0"/>
                <w:smallCaps w:val="0"/>
                <w:szCs w:val="24"/>
              </w:rPr>
              <w:t xml:space="preserve">zdefiniowanego dla przedmiotu </w:t>
            </w:r>
          </w:p>
        </w:tc>
        <w:tc>
          <w:tcPr>
            <w:tcW w:w="1873" w:type="dxa"/>
            <w:vAlign w:val="center"/>
          </w:tcPr>
          <w:p w14:paraId="34883E4D" w14:textId="77777777" w:rsidR="0085747A" w:rsidRPr="00642DD9" w:rsidRDefault="0085747A" w:rsidP="00C05F44">
            <w:pPr>
              <w:pStyle w:val="Punktygwne"/>
              <w:spacing w:before="0" w:after="0"/>
              <w:jc w:val="center"/>
              <w:rPr>
                <w:rFonts w:ascii="Corbel" w:hAnsi="Corbel"/>
                <w:b w:val="0"/>
                <w:smallCaps w:val="0"/>
                <w:szCs w:val="24"/>
              </w:rPr>
            </w:pPr>
            <w:r w:rsidRPr="00642DD9">
              <w:rPr>
                <w:rFonts w:ascii="Corbel" w:hAnsi="Corbel"/>
                <w:b w:val="0"/>
                <w:smallCaps w:val="0"/>
                <w:szCs w:val="24"/>
              </w:rPr>
              <w:t>Odnie</w:t>
            </w:r>
            <w:r w:rsidR="00411236" w:rsidRPr="00642DD9">
              <w:rPr>
                <w:rFonts w:ascii="Corbel" w:hAnsi="Corbel"/>
                <w:b w:val="0"/>
                <w:smallCaps w:val="0"/>
                <w:szCs w:val="24"/>
              </w:rPr>
              <w:t>sienie do efektów  kierunkowych</w:t>
            </w:r>
            <w:r w:rsidR="0030395F" w:rsidRPr="00642DD9">
              <w:rPr>
                <w:rStyle w:val="Odwoanieprzypisudolnego"/>
                <w:rFonts w:ascii="Corbel" w:hAnsi="Corbel"/>
                <w:b w:val="0"/>
                <w:smallCaps w:val="0"/>
                <w:szCs w:val="24"/>
              </w:rPr>
              <w:footnoteReference w:id="1"/>
            </w:r>
          </w:p>
        </w:tc>
      </w:tr>
      <w:tr w:rsidR="00C01EA2" w:rsidRPr="00642DD9" w14:paraId="65BBC2FD" w14:textId="77777777" w:rsidTr="005E6E85">
        <w:tc>
          <w:tcPr>
            <w:tcW w:w="1701" w:type="dxa"/>
          </w:tcPr>
          <w:p w14:paraId="268A387B" w14:textId="77777777" w:rsidR="00DB6FE3" w:rsidRPr="00642DD9" w:rsidRDefault="00DB6FE3" w:rsidP="008F04E7">
            <w:pPr>
              <w:pStyle w:val="Punktygwne"/>
              <w:spacing w:before="0" w:after="0"/>
              <w:jc w:val="center"/>
              <w:rPr>
                <w:rFonts w:ascii="Corbel" w:hAnsi="Corbel"/>
                <w:b w:val="0"/>
                <w:smallCaps w:val="0"/>
                <w:szCs w:val="24"/>
              </w:rPr>
            </w:pPr>
          </w:p>
          <w:p w14:paraId="1FA58BFF" w14:textId="77777777" w:rsidR="00C01EA2" w:rsidRPr="00642DD9" w:rsidRDefault="00930553" w:rsidP="008F04E7">
            <w:pPr>
              <w:pStyle w:val="Punktygwne"/>
              <w:spacing w:before="0" w:after="0"/>
              <w:jc w:val="center"/>
              <w:rPr>
                <w:rFonts w:ascii="Corbel" w:hAnsi="Corbel"/>
                <w:b w:val="0"/>
                <w:smallCaps w:val="0"/>
                <w:szCs w:val="24"/>
              </w:rPr>
            </w:pPr>
            <w:r w:rsidRPr="00642DD9">
              <w:rPr>
                <w:rFonts w:ascii="Corbel" w:hAnsi="Corbel"/>
                <w:b w:val="0"/>
                <w:smallCaps w:val="0"/>
                <w:szCs w:val="24"/>
              </w:rPr>
              <w:t>EK_01</w:t>
            </w:r>
          </w:p>
        </w:tc>
        <w:tc>
          <w:tcPr>
            <w:tcW w:w="6096" w:type="dxa"/>
          </w:tcPr>
          <w:p w14:paraId="2CF869CA" w14:textId="77777777" w:rsidR="00D94002" w:rsidRPr="00642DD9" w:rsidRDefault="0036051E" w:rsidP="00103182">
            <w:pPr>
              <w:pStyle w:val="Punktygwne"/>
              <w:spacing w:after="0"/>
              <w:jc w:val="both"/>
              <w:rPr>
                <w:rFonts w:ascii="Corbel" w:hAnsi="Corbel"/>
                <w:b w:val="0"/>
                <w:smallCaps w:val="0"/>
              </w:rPr>
            </w:pPr>
            <w:r w:rsidRPr="00642DD9">
              <w:rPr>
                <w:rFonts w:ascii="Corbel" w:hAnsi="Corbel"/>
                <w:b w:val="0"/>
                <w:smallCaps w:val="0"/>
              </w:rPr>
              <w:t xml:space="preserve">Określa zalecenia funkcjonalno-przestrzenne ośrodków rehabilitacyjno-wypoczynkowych dla osób niepełnosprawnych. Wyjaśnia </w:t>
            </w:r>
            <w:r w:rsidR="00103182" w:rsidRPr="00642DD9">
              <w:rPr>
                <w:rFonts w:ascii="Corbel" w:hAnsi="Corbel"/>
                <w:b w:val="0"/>
                <w:smallCaps w:val="0"/>
              </w:rPr>
              <w:t xml:space="preserve">zasady przystosowania hoteli </w:t>
            </w:r>
            <w:r w:rsidRPr="00642DD9">
              <w:rPr>
                <w:rFonts w:ascii="Corbel" w:hAnsi="Corbel"/>
                <w:b w:val="0"/>
                <w:smallCaps w:val="0"/>
              </w:rPr>
              <w:t xml:space="preserve">do </w:t>
            </w:r>
            <w:r w:rsidR="00103182" w:rsidRPr="00642DD9">
              <w:rPr>
                <w:rFonts w:ascii="Corbel" w:hAnsi="Corbel"/>
                <w:b w:val="0"/>
                <w:smallCaps w:val="0"/>
              </w:rPr>
              <w:t>potrzeb osób niepełnosprawnych. Opisuje t</w:t>
            </w:r>
            <w:r w:rsidRPr="00642DD9">
              <w:rPr>
                <w:rFonts w:ascii="Corbel" w:hAnsi="Corbel"/>
                <w:b w:val="0"/>
                <w:smallCaps w:val="0"/>
              </w:rPr>
              <w:t xml:space="preserve">worzenie </w:t>
            </w:r>
            <w:r w:rsidR="00103182" w:rsidRPr="00642DD9">
              <w:rPr>
                <w:rFonts w:ascii="Corbel" w:hAnsi="Corbel"/>
                <w:b w:val="0"/>
                <w:smallCaps w:val="0"/>
              </w:rPr>
              <w:br/>
            </w:r>
            <w:r w:rsidRPr="00642DD9">
              <w:rPr>
                <w:rFonts w:ascii="Corbel" w:hAnsi="Corbel"/>
                <w:b w:val="0"/>
                <w:smallCaps w:val="0"/>
              </w:rPr>
              <w:t>i dostosowywanie produktów turystycznych do potrzeb osób niepełnosprawnych.</w:t>
            </w:r>
            <w:r w:rsidR="00103182" w:rsidRPr="00642DD9">
              <w:rPr>
                <w:rFonts w:ascii="Corbel" w:hAnsi="Corbel"/>
                <w:b w:val="0"/>
                <w:smallCaps w:val="0"/>
              </w:rPr>
              <w:t xml:space="preserve"> Wskazuje organizacje działające na rzecz osób niepełnosprawnych w Polsce i na świecie.</w:t>
            </w:r>
          </w:p>
        </w:tc>
        <w:tc>
          <w:tcPr>
            <w:tcW w:w="1873" w:type="dxa"/>
          </w:tcPr>
          <w:p w14:paraId="50FF2E0B" w14:textId="77777777" w:rsidR="00C51045" w:rsidRPr="00642DD9" w:rsidRDefault="00C51045" w:rsidP="00C51045">
            <w:pPr>
              <w:pStyle w:val="Punktygwne"/>
              <w:spacing w:after="0"/>
              <w:jc w:val="center"/>
              <w:rPr>
                <w:rFonts w:ascii="Corbel" w:hAnsi="Corbel"/>
                <w:b w:val="0"/>
                <w:szCs w:val="24"/>
              </w:rPr>
            </w:pPr>
          </w:p>
          <w:p w14:paraId="689636A8" w14:textId="77777777" w:rsidR="00D45443" w:rsidRPr="00642DD9" w:rsidRDefault="001506FC" w:rsidP="00C51045">
            <w:pPr>
              <w:pStyle w:val="Punktygwne"/>
              <w:spacing w:after="0"/>
              <w:jc w:val="center"/>
              <w:rPr>
                <w:rFonts w:ascii="Corbel" w:hAnsi="Corbel"/>
                <w:b w:val="0"/>
                <w:szCs w:val="24"/>
              </w:rPr>
            </w:pPr>
            <w:r w:rsidRPr="00642DD9">
              <w:rPr>
                <w:rFonts w:ascii="Corbel" w:hAnsi="Corbel"/>
                <w:b w:val="0"/>
                <w:szCs w:val="24"/>
              </w:rPr>
              <w:t>K_W06</w:t>
            </w:r>
          </w:p>
        </w:tc>
      </w:tr>
      <w:tr w:rsidR="00F63158" w:rsidRPr="00642DD9" w14:paraId="09D0B3F8" w14:textId="77777777" w:rsidTr="002A3AC6">
        <w:tc>
          <w:tcPr>
            <w:tcW w:w="1701" w:type="dxa"/>
            <w:vAlign w:val="center"/>
          </w:tcPr>
          <w:p w14:paraId="6F345CB1" w14:textId="77777777" w:rsidR="00F63158" w:rsidRPr="00642DD9" w:rsidRDefault="00F63158" w:rsidP="00D53BD2">
            <w:pPr>
              <w:pStyle w:val="Punktygwne"/>
              <w:spacing w:before="0" w:after="0"/>
              <w:jc w:val="center"/>
              <w:rPr>
                <w:rFonts w:ascii="Corbel" w:hAnsi="Corbel"/>
                <w:b w:val="0"/>
                <w:smallCaps w:val="0"/>
              </w:rPr>
            </w:pPr>
            <w:r w:rsidRPr="00642DD9">
              <w:rPr>
                <w:rFonts w:ascii="Corbel" w:hAnsi="Corbel"/>
                <w:b w:val="0"/>
                <w:smallCaps w:val="0"/>
              </w:rPr>
              <w:t>EK_02</w:t>
            </w:r>
          </w:p>
        </w:tc>
        <w:tc>
          <w:tcPr>
            <w:tcW w:w="6096" w:type="dxa"/>
          </w:tcPr>
          <w:p w14:paraId="46D4EB03" w14:textId="77777777" w:rsidR="00F63158" w:rsidRPr="00642DD9" w:rsidRDefault="0076059E" w:rsidP="00DA4176">
            <w:pPr>
              <w:pStyle w:val="Punktygwne"/>
              <w:spacing w:before="0" w:after="0"/>
              <w:jc w:val="both"/>
              <w:rPr>
                <w:rFonts w:ascii="Corbel" w:hAnsi="Corbel"/>
                <w:b w:val="0"/>
                <w:smallCaps w:val="0"/>
              </w:rPr>
            </w:pPr>
            <w:r w:rsidRPr="00642DD9">
              <w:rPr>
                <w:rFonts w:ascii="Corbel" w:hAnsi="Corbel"/>
                <w:b w:val="0"/>
                <w:smallCaps w:val="0"/>
              </w:rPr>
              <w:t>Umiejętnie dobiera informacje w zakresu turystyki osób niepełnosprawnych. Proponuje, dostosowany do potrzeb osoby niepełnosprawnej, sposób spędzania czasu wolnego. Animuje turystykę osób niepełnosprawnych.</w:t>
            </w:r>
          </w:p>
        </w:tc>
        <w:tc>
          <w:tcPr>
            <w:tcW w:w="1873" w:type="dxa"/>
          </w:tcPr>
          <w:p w14:paraId="71489D8A" w14:textId="77777777" w:rsidR="00F63158" w:rsidRPr="00642DD9" w:rsidRDefault="001506FC" w:rsidP="00A55139">
            <w:pPr>
              <w:pStyle w:val="Punktygwne"/>
              <w:spacing w:after="0"/>
              <w:jc w:val="center"/>
              <w:rPr>
                <w:rFonts w:ascii="Corbel" w:hAnsi="Corbel"/>
                <w:b w:val="0"/>
                <w:szCs w:val="24"/>
              </w:rPr>
            </w:pPr>
            <w:r w:rsidRPr="00642DD9">
              <w:rPr>
                <w:rFonts w:ascii="Corbel" w:hAnsi="Corbel"/>
                <w:b w:val="0"/>
                <w:szCs w:val="24"/>
              </w:rPr>
              <w:t>K_KU06</w:t>
            </w:r>
          </w:p>
        </w:tc>
      </w:tr>
      <w:tr w:rsidR="00F63158" w:rsidRPr="00642DD9" w14:paraId="1F905AB6" w14:textId="77777777" w:rsidTr="002A3AC6">
        <w:tc>
          <w:tcPr>
            <w:tcW w:w="1701" w:type="dxa"/>
            <w:vAlign w:val="center"/>
          </w:tcPr>
          <w:p w14:paraId="2694D5E3" w14:textId="77777777" w:rsidR="00F63158" w:rsidRPr="00642DD9" w:rsidRDefault="00F63158" w:rsidP="00D53BD2">
            <w:pPr>
              <w:pStyle w:val="Punktygwne"/>
              <w:spacing w:before="0" w:after="0"/>
              <w:jc w:val="center"/>
              <w:rPr>
                <w:rFonts w:ascii="Corbel" w:hAnsi="Corbel"/>
                <w:b w:val="0"/>
                <w:smallCaps w:val="0"/>
              </w:rPr>
            </w:pPr>
            <w:r w:rsidRPr="00642DD9">
              <w:rPr>
                <w:rFonts w:ascii="Corbel" w:hAnsi="Corbel"/>
                <w:b w:val="0"/>
                <w:smallCaps w:val="0"/>
              </w:rPr>
              <w:t>EK_03</w:t>
            </w:r>
          </w:p>
        </w:tc>
        <w:tc>
          <w:tcPr>
            <w:tcW w:w="6096" w:type="dxa"/>
          </w:tcPr>
          <w:p w14:paraId="36DE200F" w14:textId="77777777" w:rsidR="00F63158" w:rsidRPr="00642DD9" w:rsidRDefault="00C51045" w:rsidP="00C51045">
            <w:pPr>
              <w:pStyle w:val="Punktygwne"/>
              <w:spacing w:before="0" w:after="0"/>
              <w:jc w:val="both"/>
              <w:rPr>
                <w:rFonts w:ascii="Corbel" w:hAnsi="Corbel"/>
                <w:b w:val="0"/>
                <w:smallCaps w:val="0"/>
              </w:rPr>
            </w:pPr>
            <w:r w:rsidRPr="00642DD9">
              <w:rPr>
                <w:rFonts w:ascii="Corbel" w:hAnsi="Corbel"/>
                <w:b w:val="0"/>
                <w:smallCaps w:val="0"/>
              </w:rPr>
              <w:t>Korzysta z przewodników turystycznych dla osób niepełnosprawnych, a także z doświadczeń Biura ds. Osób Niepełnosprawnych Uniwersytetu Rzeszowskiego oraz ,,Start” Rzeszów.</w:t>
            </w:r>
          </w:p>
        </w:tc>
        <w:tc>
          <w:tcPr>
            <w:tcW w:w="1873" w:type="dxa"/>
          </w:tcPr>
          <w:p w14:paraId="0280BAF1" w14:textId="77777777" w:rsidR="00F63158" w:rsidRPr="00642DD9" w:rsidRDefault="00103182" w:rsidP="00A55139">
            <w:pPr>
              <w:pStyle w:val="Punktygwne"/>
              <w:spacing w:after="0"/>
              <w:jc w:val="center"/>
              <w:rPr>
                <w:rFonts w:ascii="Corbel" w:hAnsi="Corbel"/>
                <w:b w:val="0"/>
                <w:szCs w:val="24"/>
              </w:rPr>
            </w:pPr>
            <w:r w:rsidRPr="00642DD9">
              <w:rPr>
                <w:rFonts w:ascii="Corbel" w:hAnsi="Corbel"/>
                <w:b w:val="0"/>
                <w:szCs w:val="24"/>
              </w:rPr>
              <w:t>K_K05</w:t>
            </w:r>
          </w:p>
        </w:tc>
      </w:tr>
    </w:tbl>
    <w:p w14:paraId="7FF4C392" w14:textId="77777777" w:rsidR="0085747A" w:rsidRPr="00642DD9" w:rsidRDefault="0085747A" w:rsidP="009C54AE">
      <w:pPr>
        <w:pStyle w:val="Punktygwne"/>
        <w:spacing w:before="0" w:after="0"/>
        <w:rPr>
          <w:rFonts w:ascii="Corbel" w:hAnsi="Corbel"/>
          <w:b w:val="0"/>
          <w:szCs w:val="24"/>
        </w:rPr>
      </w:pPr>
    </w:p>
    <w:p w14:paraId="6BFFA582" w14:textId="77777777" w:rsidR="00AB670D" w:rsidRPr="00642DD9" w:rsidRDefault="00AB670D" w:rsidP="009C54AE">
      <w:pPr>
        <w:pStyle w:val="Punktygwne"/>
        <w:spacing w:before="0" w:after="0"/>
        <w:rPr>
          <w:rFonts w:ascii="Corbel" w:hAnsi="Corbel"/>
          <w:b w:val="0"/>
          <w:szCs w:val="24"/>
        </w:rPr>
      </w:pPr>
    </w:p>
    <w:p w14:paraId="497D549A" w14:textId="77777777" w:rsidR="00AB670D" w:rsidRPr="00642DD9" w:rsidRDefault="00AB670D" w:rsidP="009C54AE">
      <w:pPr>
        <w:pStyle w:val="Punktygwne"/>
        <w:spacing w:before="0" w:after="0"/>
        <w:rPr>
          <w:rFonts w:ascii="Corbel" w:hAnsi="Corbel"/>
          <w:b w:val="0"/>
          <w:szCs w:val="24"/>
        </w:rPr>
      </w:pPr>
    </w:p>
    <w:p w14:paraId="682372D5" w14:textId="77777777" w:rsidR="00C51045" w:rsidRPr="00642DD9" w:rsidRDefault="00C51045" w:rsidP="009C54AE">
      <w:pPr>
        <w:pStyle w:val="Punktygwne"/>
        <w:spacing w:before="0" w:after="0"/>
        <w:rPr>
          <w:rFonts w:ascii="Corbel" w:hAnsi="Corbel"/>
          <w:b w:val="0"/>
          <w:szCs w:val="24"/>
        </w:rPr>
      </w:pPr>
    </w:p>
    <w:p w14:paraId="32F93BE2" w14:textId="77777777" w:rsidR="00C51045" w:rsidRPr="00642DD9" w:rsidRDefault="00C51045" w:rsidP="009C54AE">
      <w:pPr>
        <w:pStyle w:val="Punktygwne"/>
        <w:spacing w:before="0" w:after="0"/>
        <w:rPr>
          <w:rFonts w:ascii="Corbel" w:hAnsi="Corbel"/>
          <w:b w:val="0"/>
          <w:szCs w:val="24"/>
        </w:rPr>
      </w:pPr>
    </w:p>
    <w:p w14:paraId="1E7B1329" w14:textId="77777777" w:rsidR="00C51045" w:rsidRPr="00642DD9" w:rsidRDefault="00C51045" w:rsidP="009C54AE">
      <w:pPr>
        <w:pStyle w:val="Punktygwne"/>
        <w:spacing w:before="0" w:after="0"/>
        <w:rPr>
          <w:rFonts w:ascii="Corbel" w:hAnsi="Corbel"/>
          <w:b w:val="0"/>
          <w:szCs w:val="24"/>
        </w:rPr>
      </w:pPr>
    </w:p>
    <w:p w14:paraId="729ADF5D" w14:textId="77777777" w:rsidR="0085747A" w:rsidRPr="00642DD9" w:rsidRDefault="00675843" w:rsidP="009C54AE">
      <w:pPr>
        <w:pStyle w:val="Akapitzlist"/>
        <w:spacing w:line="240" w:lineRule="auto"/>
        <w:ind w:left="426"/>
        <w:jc w:val="both"/>
        <w:rPr>
          <w:rFonts w:ascii="Corbel" w:hAnsi="Corbel"/>
          <w:b/>
          <w:sz w:val="24"/>
          <w:szCs w:val="24"/>
        </w:rPr>
      </w:pPr>
      <w:r w:rsidRPr="00642DD9">
        <w:rPr>
          <w:rFonts w:ascii="Corbel" w:hAnsi="Corbel"/>
          <w:b/>
          <w:sz w:val="24"/>
          <w:szCs w:val="24"/>
        </w:rPr>
        <w:t>3.3</w:t>
      </w:r>
      <w:r w:rsidR="00E5382D" w:rsidRPr="00642DD9">
        <w:rPr>
          <w:rFonts w:ascii="Corbel" w:hAnsi="Corbel"/>
          <w:b/>
          <w:sz w:val="24"/>
          <w:szCs w:val="24"/>
        </w:rPr>
        <w:t>.</w:t>
      </w:r>
      <w:r w:rsidR="001D7B54" w:rsidRPr="00642DD9">
        <w:rPr>
          <w:rFonts w:ascii="Corbel" w:hAnsi="Corbel"/>
          <w:b/>
          <w:sz w:val="24"/>
          <w:szCs w:val="24"/>
        </w:rPr>
        <w:t xml:space="preserve"> </w:t>
      </w:r>
      <w:r w:rsidR="0085747A" w:rsidRPr="00642DD9">
        <w:rPr>
          <w:rFonts w:ascii="Corbel" w:hAnsi="Corbel"/>
          <w:b/>
          <w:sz w:val="24"/>
          <w:szCs w:val="24"/>
        </w:rPr>
        <w:t>T</w:t>
      </w:r>
      <w:r w:rsidR="001D7B54" w:rsidRPr="00642DD9">
        <w:rPr>
          <w:rFonts w:ascii="Corbel" w:hAnsi="Corbel"/>
          <w:b/>
          <w:sz w:val="24"/>
          <w:szCs w:val="24"/>
        </w:rPr>
        <w:t xml:space="preserve">reści programowe </w:t>
      </w:r>
      <w:r w:rsidR="007327BD" w:rsidRPr="00642DD9">
        <w:rPr>
          <w:rFonts w:ascii="Corbel" w:hAnsi="Corbel"/>
          <w:sz w:val="24"/>
          <w:szCs w:val="24"/>
        </w:rPr>
        <w:t xml:space="preserve">  </w:t>
      </w:r>
    </w:p>
    <w:p w14:paraId="3A77D9F6" w14:textId="77777777" w:rsidR="0085747A" w:rsidRPr="00642DD9" w:rsidRDefault="0085747A" w:rsidP="009C54AE">
      <w:pPr>
        <w:pStyle w:val="Akapitzlist"/>
        <w:numPr>
          <w:ilvl w:val="0"/>
          <w:numId w:val="1"/>
        </w:numPr>
        <w:spacing w:after="120" w:line="240" w:lineRule="auto"/>
        <w:jc w:val="both"/>
        <w:rPr>
          <w:rFonts w:ascii="Corbel" w:hAnsi="Corbel"/>
          <w:sz w:val="24"/>
          <w:szCs w:val="24"/>
        </w:rPr>
      </w:pPr>
      <w:r w:rsidRPr="00642DD9">
        <w:rPr>
          <w:rFonts w:ascii="Corbel" w:hAnsi="Corbel"/>
          <w:sz w:val="24"/>
          <w:szCs w:val="24"/>
        </w:rPr>
        <w:t xml:space="preserve">Problematyka wykładu </w:t>
      </w:r>
    </w:p>
    <w:p w14:paraId="22F190DB" w14:textId="77777777" w:rsidR="00675843" w:rsidRPr="00642DD9"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642DD9" w14:paraId="0DE98A65" w14:textId="77777777" w:rsidTr="00C66817">
        <w:tc>
          <w:tcPr>
            <w:tcW w:w="9639" w:type="dxa"/>
          </w:tcPr>
          <w:p w14:paraId="284ED6E9" w14:textId="77777777" w:rsidR="0085747A" w:rsidRPr="00642DD9" w:rsidRDefault="0085747A" w:rsidP="009C54AE">
            <w:pPr>
              <w:pStyle w:val="Akapitzlist"/>
              <w:spacing w:after="0" w:line="240" w:lineRule="auto"/>
              <w:ind w:left="-250" w:firstLine="250"/>
              <w:rPr>
                <w:rFonts w:ascii="Corbel" w:hAnsi="Corbel"/>
                <w:sz w:val="24"/>
                <w:szCs w:val="24"/>
              </w:rPr>
            </w:pPr>
            <w:r w:rsidRPr="00642DD9">
              <w:rPr>
                <w:rFonts w:ascii="Corbel" w:hAnsi="Corbel"/>
                <w:sz w:val="24"/>
                <w:szCs w:val="24"/>
              </w:rPr>
              <w:t>Treści merytoryczne</w:t>
            </w:r>
            <w:r w:rsidR="00146F32" w:rsidRPr="00642DD9">
              <w:rPr>
                <w:rFonts w:ascii="Corbel" w:hAnsi="Corbel"/>
                <w:sz w:val="24"/>
                <w:szCs w:val="24"/>
              </w:rPr>
              <w:t>:</w:t>
            </w:r>
          </w:p>
          <w:p w14:paraId="739768B5" w14:textId="77777777" w:rsidR="00C51045" w:rsidRPr="00642DD9" w:rsidRDefault="00C51045" w:rsidP="00C51045">
            <w:pPr>
              <w:pStyle w:val="Akapitzlist"/>
              <w:numPr>
                <w:ilvl w:val="0"/>
                <w:numId w:val="12"/>
              </w:numPr>
              <w:spacing w:after="0" w:line="240" w:lineRule="auto"/>
              <w:jc w:val="both"/>
              <w:rPr>
                <w:rFonts w:ascii="Corbel" w:hAnsi="Corbel"/>
                <w:sz w:val="24"/>
                <w:szCs w:val="24"/>
              </w:rPr>
            </w:pPr>
            <w:r w:rsidRPr="00642DD9">
              <w:rPr>
                <w:rFonts w:ascii="Corbel" w:hAnsi="Corbel"/>
                <w:sz w:val="24"/>
                <w:szCs w:val="24"/>
              </w:rPr>
              <w:t xml:space="preserve">Turystyka osób niepełnosprawnych - świat i polska. </w:t>
            </w:r>
          </w:p>
          <w:p w14:paraId="1298CD36" w14:textId="77777777" w:rsidR="00C51045" w:rsidRPr="00642DD9" w:rsidRDefault="00C51045" w:rsidP="00C51045">
            <w:pPr>
              <w:pStyle w:val="Akapitzlist"/>
              <w:numPr>
                <w:ilvl w:val="0"/>
                <w:numId w:val="12"/>
              </w:numPr>
              <w:spacing w:after="0" w:line="240" w:lineRule="auto"/>
              <w:jc w:val="both"/>
              <w:rPr>
                <w:rFonts w:ascii="Corbel" w:hAnsi="Corbel"/>
                <w:sz w:val="24"/>
                <w:szCs w:val="24"/>
              </w:rPr>
            </w:pPr>
            <w:r w:rsidRPr="00642DD9">
              <w:rPr>
                <w:rFonts w:ascii="Corbel" w:hAnsi="Corbel"/>
                <w:sz w:val="24"/>
                <w:szCs w:val="24"/>
              </w:rPr>
              <w:t>Organizacje osób niepełnosprawnych w Polsce i na świecie.</w:t>
            </w:r>
          </w:p>
          <w:p w14:paraId="0B054200" w14:textId="77777777" w:rsidR="00C51045" w:rsidRPr="00642DD9" w:rsidRDefault="00C51045" w:rsidP="00C51045">
            <w:pPr>
              <w:pStyle w:val="Akapitzlist"/>
              <w:numPr>
                <w:ilvl w:val="0"/>
                <w:numId w:val="12"/>
              </w:numPr>
              <w:spacing w:after="0" w:line="240" w:lineRule="auto"/>
              <w:jc w:val="both"/>
              <w:rPr>
                <w:rFonts w:ascii="Corbel" w:hAnsi="Corbel"/>
                <w:sz w:val="24"/>
                <w:szCs w:val="24"/>
              </w:rPr>
            </w:pPr>
            <w:r w:rsidRPr="00642DD9">
              <w:rPr>
                <w:rFonts w:ascii="Corbel" w:hAnsi="Corbel"/>
                <w:sz w:val="24"/>
                <w:szCs w:val="24"/>
              </w:rPr>
              <w:t>Klasyfikacja osób niepełnosprawnych.</w:t>
            </w:r>
          </w:p>
          <w:p w14:paraId="63C1A203" w14:textId="77777777" w:rsidR="00E5382D" w:rsidRPr="00642DD9" w:rsidRDefault="00E5382D" w:rsidP="00C51045">
            <w:pPr>
              <w:pStyle w:val="Akapitzlist"/>
              <w:numPr>
                <w:ilvl w:val="0"/>
                <w:numId w:val="12"/>
              </w:numPr>
              <w:spacing w:after="0" w:line="240" w:lineRule="auto"/>
              <w:jc w:val="both"/>
              <w:rPr>
                <w:rFonts w:ascii="Corbel" w:hAnsi="Corbel"/>
                <w:sz w:val="24"/>
                <w:szCs w:val="24"/>
              </w:rPr>
            </w:pPr>
            <w:r w:rsidRPr="00642DD9">
              <w:rPr>
                <w:rFonts w:ascii="Corbel" w:hAnsi="Corbel"/>
                <w:sz w:val="24"/>
                <w:szCs w:val="24"/>
              </w:rPr>
              <w:t>Obsługa osób niepełnosprawnych w czynnościach codziennych. Sposób funkcjonowania społecznego osób z niepełnosprawnością.</w:t>
            </w:r>
          </w:p>
          <w:p w14:paraId="167126C8" w14:textId="77777777" w:rsidR="00DA12EF" w:rsidRPr="00642DD9" w:rsidRDefault="00C51045" w:rsidP="00E5382D">
            <w:pPr>
              <w:pStyle w:val="Akapitzlist"/>
              <w:numPr>
                <w:ilvl w:val="0"/>
                <w:numId w:val="12"/>
              </w:numPr>
              <w:spacing w:after="0" w:line="240" w:lineRule="auto"/>
              <w:jc w:val="both"/>
              <w:rPr>
                <w:rFonts w:ascii="Corbel" w:hAnsi="Corbel"/>
                <w:sz w:val="24"/>
                <w:szCs w:val="24"/>
              </w:rPr>
            </w:pPr>
            <w:r w:rsidRPr="00642DD9">
              <w:rPr>
                <w:rFonts w:ascii="Corbel" w:hAnsi="Corbel"/>
                <w:sz w:val="24"/>
                <w:szCs w:val="24"/>
              </w:rPr>
              <w:t xml:space="preserve">Specyfika wybranych dyscyplin w sporcie osób niepełnosprawnych – kolarstwo </w:t>
            </w:r>
            <w:r w:rsidR="00E5382D" w:rsidRPr="00642DD9">
              <w:rPr>
                <w:rFonts w:ascii="Corbel" w:hAnsi="Corbel"/>
                <w:sz w:val="24"/>
                <w:szCs w:val="24"/>
              </w:rPr>
              <w:br/>
            </w:r>
            <w:r w:rsidRPr="00642DD9">
              <w:rPr>
                <w:rFonts w:ascii="Corbel" w:hAnsi="Corbel"/>
                <w:sz w:val="24"/>
                <w:szCs w:val="24"/>
              </w:rPr>
              <w:t>i narciarstwo zjazdowe.</w:t>
            </w:r>
          </w:p>
        </w:tc>
      </w:tr>
    </w:tbl>
    <w:p w14:paraId="536EFFF5" w14:textId="77777777" w:rsidR="0085747A" w:rsidRPr="00642DD9" w:rsidRDefault="0085747A" w:rsidP="009C54AE">
      <w:pPr>
        <w:spacing w:after="0" w:line="240" w:lineRule="auto"/>
        <w:rPr>
          <w:rFonts w:ascii="Corbel" w:hAnsi="Corbel"/>
          <w:sz w:val="24"/>
          <w:szCs w:val="24"/>
        </w:rPr>
      </w:pPr>
    </w:p>
    <w:p w14:paraId="645E4DD7" w14:textId="77777777" w:rsidR="0085747A" w:rsidRPr="00642DD9" w:rsidRDefault="0085747A" w:rsidP="009C54AE">
      <w:pPr>
        <w:pStyle w:val="Akapitzlist"/>
        <w:numPr>
          <w:ilvl w:val="0"/>
          <w:numId w:val="1"/>
        </w:numPr>
        <w:spacing w:line="240" w:lineRule="auto"/>
        <w:jc w:val="both"/>
        <w:rPr>
          <w:rFonts w:ascii="Corbel" w:hAnsi="Corbel"/>
          <w:sz w:val="24"/>
          <w:szCs w:val="24"/>
        </w:rPr>
      </w:pPr>
      <w:r w:rsidRPr="00642DD9">
        <w:rPr>
          <w:rFonts w:ascii="Corbel" w:hAnsi="Corbel"/>
          <w:sz w:val="24"/>
          <w:szCs w:val="24"/>
        </w:rPr>
        <w:t>Problematyka ćwiczeń audytoryjnych, konwersatoryjnych, laboratoryjnych</w:t>
      </w:r>
      <w:r w:rsidR="009F4610" w:rsidRPr="00642DD9">
        <w:rPr>
          <w:rFonts w:ascii="Corbel" w:hAnsi="Corbel"/>
          <w:sz w:val="24"/>
          <w:szCs w:val="24"/>
        </w:rPr>
        <w:t xml:space="preserve">, </w:t>
      </w:r>
      <w:r w:rsidRPr="00642DD9">
        <w:rPr>
          <w:rFonts w:ascii="Corbel" w:hAnsi="Corbel"/>
          <w:sz w:val="24"/>
          <w:szCs w:val="24"/>
        </w:rPr>
        <w:t xml:space="preserve">zajęć praktycznych </w:t>
      </w:r>
    </w:p>
    <w:p w14:paraId="10DD2A45" w14:textId="77777777" w:rsidR="0085747A" w:rsidRPr="00642DD9"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642DD9" w14:paraId="37FDB52E" w14:textId="77777777" w:rsidTr="00923D7D">
        <w:tc>
          <w:tcPr>
            <w:tcW w:w="9639" w:type="dxa"/>
          </w:tcPr>
          <w:p w14:paraId="0FAB4188" w14:textId="77777777" w:rsidR="0085747A" w:rsidRPr="00642DD9" w:rsidRDefault="0085747A" w:rsidP="009C54AE">
            <w:pPr>
              <w:pStyle w:val="Akapitzlist"/>
              <w:spacing w:after="0" w:line="240" w:lineRule="auto"/>
              <w:ind w:left="708" w:hanging="708"/>
              <w:rPr>
                <w:rFonts w:ascii="Corbel" w:hAnsi="Corbel"/>
                <w:sz w:val="24"/>
                <w:szCs w:val="24"/>
              </w:rPr>
            </w:pPr>
            <w:r w:rsidRPr="00642DD9">
              <w:rPr>
                <w:rFonts w:ascii="Corbel" w:hAnsi="Corbel"/>
                <w:sz w:val="24"/>
                <w:szCs w:val="24"/>
              </w:rPr>
              <w:t>Treści merytoryczne</w:t>
            </w:r>
            <w:r w:rsidR="003B0782" w:rsidRPr="00642DD9">
              <w:rPr>
                <w:rFonts w:ascii="Corbel" w:hAnsi="Corbel"/>
                <w:sz w:val="24"/>
                <w:szCs w:val="24"/>
              </w:rPr>
              <w:t>:</w:t>
            </w:r>
          </w:p>
        </w:tc>
      </w:tr>
      <w:tr w:rsidR="0085747A" w:rsidRPr="00642DD9" w14:paraId="417428FA" w14:textId="77777777" w:rsidTr="00923D7D">
        <w:tc>
          <w:tcPr>
            <w:tcW w:w="9639" w:type="dxa"/>
          </w:tcPr>
          <w:p w14:paraId="1B1C7716"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Czas wolny osób niepełnosprawnych.</w:t>
            </w:r>
          </w:p>
          <w:p w14:paraId="2E114482"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Ośrodki rehabilitacyjno-wypoczynkowe dla osób niepełnosprawnych : zalecenia funkcjonalno-przestrzenne.</w:t>
            </w:r>
          </w:p>
          <w:p w14:paraId="677E0DEF"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Rola krajoznawstwa i turystyki w życiu osób niepełnosprawnych.</w:t>
            </w:r>
          </w:p>
          <w:p w14:paraId="69E97A70"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Hotele bez barier : przystosowanie do potrzeb osób niepełnosprawnych.</w:t>
            </w:r>
          </w:p>
          <w:p w14:paraId="3D0B1B1D"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Tworzenie i dostosowywanie produktów turystycznych do potrzeb osób niepełnosprawnych.</w:t>
            </w:r>
          </w:p>
          <w:p w14:paraId="6E1C0E1C"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Animator turystyki niepełnosprawnych.</w:t>
            </w:r>
          </w:p>
          <w:p w14:paraId="45563B90"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Przewodnik turystyczny dla osób niepełnosprawnych mających problemy z poruszaniem się.</w:t>
            </w:r>
          </w:p>
          <w:p w14:paraId="1837D2AA"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 xml:space="preserve">Sport osób niepełnosprawnych. </w:t>
            </w:r>
          </w:p>
          <w:p w14:paraId="309984F2" w14:textId="77777777" w:rsidR="001506FC"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Kategorie niepełnosprawności i sportowa kwalifikacja osób niepełnosprawnych do określonej grupy startowej.</w:t>
            </w:r>
          </w:p>
          <w:p w14:paraId="0C8E12CE" w14:textId="77777777" w:rsidR="008A2F56" w:rsidRPr="00642DD9" w:rsidRDefault="001506FC" w:rsidP="001506FC">
            <w:pPr>
              <w:pStyle w:val="Akapitzlist"/>
              <w:numPr>
                <w:ilvl w:val="0"/>
                <w:numId w:val="13"/>
              </w:numPr>
              <w:spacing w:after="0" w:line="240" w:lineRule="auto"/>
              <w:jc w:val="both"/>
              <w:rPr>
                <w:rFonts w:ascii="Corbel" w:hAnsi="Corbel"/>
                <w:sz w:val="24"/>
                <w:szCs w:val="24"/>
              </w:rPr>
            </w:pPr>
            <w:r w:rsidRPr="00642DD9">
              <w:rPr>
                <w:rFonts w:ascii="Corbel" w:hAnsi="Corbel"/>
                <w:sz w:val="24"/>
                <w:szCs w:val="24"/>
              </w:rPr>
              <w:t>Aktywność ruchowa osób ze specjalnymi potrzebami.</w:t>
            </w:r>
          </w:p>
        </w:tc>
      </w:tr>
    </w:tbl>
    <w:p w14:paraId="2054C4E1" w14:textId="77777777" w:rsidR="0085747A" w:rsidRPr="00642DD9" w:rsidRDefault="0085747A" w:rsidP="009C54AE">
      <w:pPr>
        <w:pStyle w:val="Punktygwne"/>
        <w:spacing w:before="0" w:after="0"/>
        <w:rPr>
          <w:rFonts w:ascii="Corbel" w:hAnsi="Corbel"/>
          <w:b w:val="0"/>
          <w:szCs w:val="24"/>
        </w:rPr>
      </w:pPr>
    </w:p>
    <w:p w14:paraId="6F11BF35" w14:textId="77777777" w:rsidR="0085747A" w:rsidRPr="00642DD9" w:rsidRDefault="009F4610" w:rsidP="009C54AE">
      <w:pPr>
        <w:pStyle w:val="Punktygwne"/>
        <w:spacing w:before="0" w:after="0"/>
        <w:ind w:left="426"/>
        <w:rPr>
          <w:rFonts w:ascii="Corbel" w:hAnsi="Corbel"/>
          <w:b w:val="0"/>
          <w:smallCaps w:val="0"/>
          <w:szCs w:val="24"/>
        </w:rPr>
      </w:pPr>
      <w:r w:rsidRPr="00642DD9">
        <w:rPr>
          <w:rFonts w:ascii="Corbel" w:hAnsi="Corbel"/>
          <w:smallCaps w:val="0"/>
          <w:szCs w:val="24"/>
        </w:rPr>
        <w:t>3.4</w:t>
      </w:r>
      <w:r w:rsidR="00E5382D" w:rsidRPr="00642DD9">
        <w:rPr>
          <w:rFonts w:ascii="Corbel" w:hAnsi="Corbel"/>
          <w:smallCaps w:val="0"/>
          <w:szCs w:val="24"/>
        </w:rPr>
        <w:t>.</w:t>
      </w:r>
      <w:r w:rsidRPr="00642DD9">
        <w:rPr>
          <w:rFonts w:ascii="Corbel" w:hAnsi="Corbel"/>
          <w:smallCaps w:val="0"/>
          <w:szCs w:val="24"/>
        </w:rPr>
        <w:t xml:space="preserve"> Metody dydaktyczne</w:t>
      </w:r>
      <w:r w:rsidRPr="00642DD9">
        <w:rPr>
          <w:rFonts w:ascii="Corbel" w:hAnsi="Corbel"/>
          <w:b w:val="0"/>
          <w:smallCaps w:val="0"/>
          <w:szCs w:val="24"/>
        </w:rPr>
        <w:t xml:space="preserve"> </w:t>
      </w:r>
    </w:p>
    <w:p w14:paraId="16E13B6F" w14:textId="77777777" w:rsidR="0085747A" w:rsidRPr="00642DD9" w:rsidRDefault="0085747A" w:rsidP="009C54AE">
      <w:pPr>
        <w:pStyle w:val="Punktygwne"/>
        <w:spacing w:before="0" w:after="0"/>
        <w:rPr>
          <w:rFonts w:ascii="Corbel" w:hAnsi="Corbel"/>
          <w:b w:val="0"/>
          <w:smallCaps w:val="0"/>
          <w:szCs w:val="24"/>
        </w:rPr>
      </w:pPr>
    </w:p>
    <w:p w14:paraId="59B1C972" w14:textId="77777777" w:rsidR="00E21E7D" w:rsidRPr="00642DD9" w:rsidRDefault="00153C41" w:rsidP="009C54AE">
      <w:pPr>
        <w:pStyle w:val="Punktygwne"/>
        <w:spacing w:before="0" w:after="0"/>
        <w:jc w:val="both"/>
        <w:rPr>
          <w:rFonts w:ascii="Corbel" w:hAnsi="Corbel"/>
          <w:sz w:val="20"/>
          <w:szCs w:val="20"/>
        </w:rPr>
      </w:pPr>
      <w:r w:rsidRPr="00642DD9">
        <w:rPr>
          <w:rFonts w:ascii="Corbel" w:hAnsi="Corbel"/>
          <w:b w:val="0"/>
          <w:smallCaps w:val="0"/>
          <w:sz w:val="20"/>
          <w:szCs w:val="20"/>
        </w:rPr>
        <w:t>N</w:t>
      </w:r>
      <w:r w:rsidR="0085747A" w:rsidRPr="00642DD9">
        <w:rPr>
          <w:rFonts w:ascii="Corbel" w:hAnsi="Corbel"/>
          <w:b w:val="0"/>
          <w:smallCaps w:val="0"/>
          <w:sz w:val="20"/>
          <w:szCs w:val="20"/>
        </w:rPr>
        <w:t>p</w:t>
      </w:r>
      <w:r w:rsidR="0085747A" w:rsidRPr="00642DD9">
        <w:rPr>
          <w:rFonts w:ascii="Corbel" w:hAnsi="Corbel"/>
          <w:sz w:val="20"/>
          <w:szCs w:val="20"/>
        </w:rPr>
        <w:t>.:</w:t>
      </w:r>
      <w:r w:rsidR="00923D7D" w:rsidRPr="00642DD9">
        <w:rPr>
          <w:rFonts w:ascii="Corbel" w:hAnsi="Corbel"/>
          <w:sz w:val="20"/>
          <w:szCs w:val="20"/>
        </w:rPr>
        <w:t xml:space="preserve"> </w:t>
      </w:r>
    </w:p>
    <w:p w14:paraId="1489F621" w14:textId="77777777" w:rsidR="00153C41" w:rsidRPr="00642DD9" w:rsidRDefault="00153C41" w:rsidP="009C54AE">
      <w:pPr>
        <w:pStyle w:val="Punktygwne"/>
        <w:spacing w:before="0" w:after="0"/>
        <w:jc w:val="both"/>
        <w:rPr>
          <w:rFonts w:ascii="Corbel" w:hAnsi="Corbel"/>
          <w:b w:val="0"/>
          <w:i/>
          <w:smallCaps w:val="0"/>
          <w:sz w:val="20"/>
          <w:szCs w:val="20"/>
        </w:rPr>
      </w:pPr>
      <w:r w:rsidRPr="00642DD9">
        <w:rPr>
          <w:rFonts w:ascii="Corbel" w:hAnsi="Corbel"/>
          <w:b w:val="0"/>
          <w:i/>
          <w:sz w:val="20"/>
          <w:szCs w:val="20"/>
        </w:rPr>
        <w:t xml:space="preserve"> </w:t>
      </w:r>
      <w:r w:rsidRPr="00642DD9">
        <w:rPr>
          <w:rFonts w:ascii="Corbel" w:hAnsi="Corbel"/>
          <w:b w:val="0"/>
          <w:i/>
          <w:smallCaps w:val="0"/>
          <w:sz w:val="20"/>
          <w:szCs w:val="20"/>
        </w:rPr>
        <w:t>W</w:t>
      </w:r>
      <w:r w:rsidR="0085747A" w:rsidRPr="00642DD9">
        <w:rPr>
          <w:rFonts w:ascii="Corbel" w:hAnsi="Corbel"/>
          <w:b w:val="0"/>
          <w:i/>
          <w:smallCaps w:val="0"/>
          <w:sz w:val="20"/>
          <w:szCs w:val="20"/>
        </w:rPr>
        <w:t>ykład</w:t>
      </w:r>
      <w:r w:rsidRPr="00642DD9">
        <w:rPr>
          <w:rFonts w:ascii="Corbel" w:hAnsi="Corbel"/>
          <w:b w:val="0"/>
          <w:i/>
          <w:smallCaps w:val="0"/>
          <w:sz w:val="20"/>
          <w:szCs w:val="20"/>
        </w:rPr>
        <w:t>: wykład</w:t>
      </w:r>
      <w:r w:rsidR="0085747A" w:rsidRPr="00642DD9">
        <w:rPr>
          <w:rFonts w:ascii="Corbel" w:hAnsi="Corbel"/>
          <w:b w:val="0"/>
          <w:i/>
          <w:smallCaps w:val="0"/>
          <w:sz w:val="20"/>
          <w:szCs w:val="20"/>
        </w:rPr>
        <w:t xml:space="preserve"> problemowy</w:t>
      </w:r>
      <w:r w:rsidR="00923D7D" w:rsidRPr="00642DD9">
        <w:rPr>
          <w:rFonts w:ascii="Corbel" w:hAnsi="Corbel"/>
          <w:b w:val="0"/>
          <w:i/>
          <w:smallCaps w:val="0"/>
          <w:sz w:val="20"/>
          <w:szCs w:val="20"/>
        </w:rPr>
        <w:t xml:space="preserve">, </w:t>
      </w:r>
      <w:r w:rsidR="0085747A" w:rsidRPr="00642DD9">
        <w:rPr>
          <w:rFonts w:ascii="Corbel" w:hAnsi="Corbel"/>
          <w:b w:val="0"/>
          <w:i/>
          <w:smallCaps w:val="0"/>
          <w:sz w:val="20"/>
          <w:szCs w:val="20"/>
        </w:rPr>
        <w:t>wykład z prezentacją multimedialną</w:t>
      </w:r>
      <w:r w:rsidR="00923D7D" w:rsidRPr="00642DD9">
        <w:rPr>
          <w:rFonts w:ascii="Corbel" w:hAnsi="Corbel"/>
          <w:b w:val="0"/>
          <w:i/>
          <w:smallCaps w:val="0"/>
          <w:sz w:val="20"/>
          <w:szCs w:val="20"/>
        </w:rPr>
        <w:t>,</w:t>
      </w:r>
      <w:r w:rsidR="0085747A" w:rsidRPr="00642DD9">
        <w:rPr>
          <w:rFonts w:ascii="Corbel" w:hAnsi="Corbel"/>
          <w:b w:val="0"/>
          <w:i/>
          <w:smallCaps w:val="0"/>
          <w:sz w:val="20"/>
          <w:szCs w:val="20"/>
        </w:rPr>
        <w:t xml:space="preserve"> metody kształcenia na odległość </w:t>
      </w:r>
    </w:p>
    <w:p w14:paraId="0BB4100E" w14:textId="77777777" w:rsidR="00153C41" w:rsidRPr="00642DD9" w:rsidRDefault="00153C41" w:rsidP="009C54AE">
      <w:pPr>
        <w:pStyle w:val="Punktygwne"/>
        <w:spacing w:before="0" w:after="0"/>
        <w:jc w:val="both"/>
        <w:rPr>
          <w:rFonts w:ascii="Corbel" w:hAnsi="Corbel"/>
          <w:b w:val="0"/>
          <w:i/>
          <w:smallCaps w:val="0"/>
          <w:sz w:val="20"/>
          <w:szCs w:val="20"/>
        </w:rPr>
      </w:pPr>
      <w:r w:rsidRPr="00642DD9">
        <w:rPr>
          <w:rFonts w:ascii="Corbel" w:hAnsi="Corbel"/>
          <w:b w:val="0"/>
          <w:i/>
          <w:smallCaps w:val="0"/>
          <w:sz w:val="20"/>
          <w:szCs w:val="20"/>
        </w:rPr>
        <w:t xml:space="preserve">Ćwiczenia: </w:t>
      </w:r>
      <w:r w:rsidR="009F4610" w:rsidRPr="00642DD9">
        <w:rPr>
          <w:rFonts w:ascii="Corbel" w:hAnsi="Corbel"/>
          <w:b w:val="0"/>
          <w:i/>
          <w:smallCaps w:val="0"/>
          <w:sz w:val="20"/>
          <w:szCs w:val="20"/>
        </w:rPr>
        <w:t xml:space="preserve">analiza </w:t>
      </w:r>
      <w:r w:rsidR="00923D7D" w:rsidRPr="00642DD9">
        <w:rPr>
          <w:rFonts w:ascii="Corbel" w:hAnsi="Corbel"/>
          <w:b w:val="0"/>
          <w:i/>
          <w:smallCaps w:val="0"/>
          <w:sz w:val="20"/>
          <w:szCs w:val="20"/>
        </w:rPr>
        <w:t>tekstów z dyskusją,</w:t>
      </w:r>
      <w:r w:rsidR="0085747A" w:rsidRPr="00642DD9">
        <w:rPr>
          <w:rFonts w:ascii="Corbel" w:hAnsi="Corbel"/>
          <w:b w:val="0"/>
          <w:i/>
          <w:smallCaps w:val="0"/>
          <w:sz w:val="20"/>
          <w:szCs w:val="20"/>
        </w:rPr>
        <w:t xml:space="preserve"> metoda projektów</w:t>
      </w:r>
      <w:r w:rsidR="00923D7D" w:rsidRPr="00642DD9">
        <w:rPr>
          <w:rFonts w:ascii="Corbel" w:hAnsi="Corbel"/>
          <w:b w:val="0"/>
          <w:i/>
          <w:smallCaps w:val="0"/>
          <w:sz w:val="20"/>
          <w:szCs w:val="20"/>
        </w:rPr>
        <w:t xml:space="preserve"> </w:t>
      </w:r>
      <w:r w:rsidR="0085747A" w:rsidRPr="00642DD9">
        <w:rPr>
          <w:rFonts w:ascii="Corbel" w:hAnsi="Corbel"/>
          <w:b w:val="0"/>
          <w:i/>
          <w:smallCaps w:val="0"/>
          <w:sz w:val="20"/>
          <w:szCs w:val="20"/>
        </w:rPr>
        <w:t>(projekt badawczy, wdrożeniowy, praktyczny</w:t>
      </w:r>
      <w:r w:rsidR="0071620A" w:rsidRPr="00642DD9">
        <w:rPr>
          <w:rFonts w:ascii="Corbel" w:hAnsi="Corbel"/>
          <w:b w:val="0"/>
          <w:i/>
          <w:smallCaps w:val="0"/>
          <w:sz w:val="20"/>
          <w:szCs w:val="20"/>
        </w:rPr>
        <w:t>),</w:t>
      </w:r>
      <w:r w:rsidR="001718A7" w:rsidRPr="00642DD9">
        <w:rPr>
          <w:rFonts w:ascii="Corbel" w:hAnsi="Corbel"/>
          <w:b w:val="0"/>
          <w:i/>
          <w:smallCaps w:val="0"/>
          <w:sz w:val="20"/>
          <w:szCs w:val="20"/>
        </w:rPr>
        <w:t xml:space="preserve"> praca w </w:t>
      </w:r>
      <w:r w:rsidR="0085747A" w:rsidRPr="00642DD9">
        <w:rPr>
          <w:rFonts w:ascii="Corbel" w:hAnsi="Corbel"/>
          <w:b w:val="0"/>
          <w:i/>
          <w:smallCaps w:val="0"/>
          <w:sz w:val="20"/>
          <w:szCs w:val="20"/>
        </w:rPr>
        <w:t>grupach</w:t>
      </w:r>
      <w:r w:rsidR="0071620A" w:rsidRPr="00642DD9">
        <w:rPr>
          <w:rFonts w:ascii="Corbel" w:hAnsi="Corbel"/>
          <w:b w:val="0"/>
          <w:i/>
          <w:smallCaps w:val="0"/>
          <w:sz w:val="20"/>
          <w:szCs w:val="20"/>
        </w:rPr>
        <w:t xml:space="preserve"> (</w:t>
      </w:r>
      <w:r w:rsidR="0085747A" w:rsidRPr="00642DD9">
        <w:rPr>
          <w:rFonts w:ascii="Corbel" w:hAnsi="Corbel"/>
          <w:b w:val="0"/>
          <w:i/>
          <w:smallCaps w:val="0"/>
          <w:sz w:val="20"/>
          <w:szCs w:val="20"/>
        </w:rPr>
        <w:t>rozwiązywanie zadań</w:t>
      </w:r>
      <w:r w:rsidR="0071620A" w:rsidRPr="00642DD9">
        <w:rPr>
          <w:rFonts w:ascii="Corbel" w:hAnsi="Corbel"/>
          <w:b w:val="0"/>
          <w:i/>
          <w:smallCaps w:val="0"/>
          <w:sz w:val="20"/>
          <w:szCs w:val="20"/>
        </w:rPr>
        <w:t>,</w:t>
      </w:r>
      <w:r w:rsidR="0085747A" w:rsidRPr="00642DD9">
        <w:rPr>
          <w:rFonts w:ascii="Corbel" w:hAnsi="Corbel"/>
          <w:b w:val="0"/>
          <w:i/>
          <w:smallCaps w:val="0"/>
          <w:sz w:val="20"/>
          <w:szCs w:val="20"/>
        </w:rPr>
        <w:t xml:space="preserve"> dyskusja</w:t>
      </w:r>
      <w:r w:rsidR="0071620A" w:rsidRPr="00642DD9">
        <w:rPr>
          <w:rFonts w:ascii="Corbel" w:hAnsi="Corbel"/>
          <w:b w:val="0"/>
          <w:i/>
          <w:smallCaps w:val="0"/>
          <w:sz w:val="20"/>
          <w:szCs w:val="20"/>
        </w:rPr>
        <w:t>),</w:t>
      </w:r>
      <w:r w:rsidR="001718A7" w:rsidRPr="00642DD9">
        <w:rPr>
          <w:rFonts w:ascii="Corbel" w:hAnsi="Corbel"/>
          <w:b w:val="0"/>
          <w:i/>
          <w:smallCaps w:val="0"/>
          <w:sz w:val="20"/>
          <w:szCs w:val="20"/>
        </w:rPr>
        <w:t xml:space="preserve">gry dydaktyczne, </w:t>
      </w:r>
      <w:r w:rsidR="0085747A" w:rsidRPr="00642DD9">
        <w:rPr>
          <w:rFonts w:ascii="Corbel" w:hAnsi="Corbel"/>
          <w:b w:val="0"/>
          <w:i/>
          <w:smallCaps w:val="0"/>
          <w:sz w:val="20"/>
          <w:szCs w:val="20"/>
        </w:rPr>
        <w:t xml:space="preserve">metody kształcenia na odległość </w:t>
      </w:r>
    </w:p>
    <w:p w14:paraId="15D8A82E" w14:textId="77777777" w:rsidR="0085747A" w:rsidRPr="00642DD9" w:rsidRDefault="00153C41" w:rsidP="009C54AE">
      <w:pPr>
        <w:pStyle w:val="Punktygwne"/>
        <w:spacing w:before="0" w:after="0"/>
        <w:jc w:val="both"/>
        <w:rPr>
          <w:rFonts w:ascii="Corbel" w:hAnsi="Corbel"/>
          <w:b w:val="0"/>
          <w:i/>
          <w:smallCaps w:val="0"/>
          <w:sz w:val="20"/>
          <w:szCs w:val="20"/>
        </w:rPr>
      </w:pPr>
      <w:r w:rsidRPr="00642DD9">
        <w:rPr>
          <w:rFonts w:ascii="Corbel" w:hAnsi="Corbel"/>
          <w:b w:val="0"/>
          <w:i/>
          <w:smallCaps w:val="0"/>
          <w:sz w:val="20"/>
          <w:szCs w:val="20"/>
        </w:rPr>
        <w:t xml:space="preserve">Laboratorium: </w:t>
      </w:r>
      <w:r w:rsidR="0085747A" w:rsidRPr="00642DD9">
        <w:rPr>
          <w:rFonts w:ascii="Corbel" w:hAnsi="Corbel"/>
          <w:b w:val="0"/>
          <w:i/>
          <w:smallCaps w:val="0"/>
          <w:sz w:val="20"/>
          <w:szCs w:val="20"/>
        </w:rPr>
        <w:t>wykonywanie doświadczeń, projektowanie doświadczeń</w:t>
      </w:r>
      <w:r w:rsidR="00BF2C41" w:rsidRPr="00642DD9">
        <w:rPr>
          <w:rFonts w:ascii="Corbel" w:hAnsi="Corbel"/>
          <w:b w:val="0"/>
          <w:i/>
          <w:smallCaps w:val="0"/>
          <w:sz w:val="20"/>
          <w:szCs w:val="20"/>
        </w:rPr>
        <w:t xml:space="preserve"> </w:t>
      </w:r>
    </w:p>
    <w:p w14:paraId="33B89DF1" w14:textId="77777777" w:rsidR="009C3A95" w:rsidRPr="00642DD9" w:rsidRDefault="009C3A95" w:rsidP="004C612F">
      <w:pPr>
        <w:numPr>
          <w:ilvl w:val="0"/>
          <w:numId w:val="14"/>
        </w:numPr>
        <w:spacing w:after="0" w:line="240" w:lineRule="auto"/>
        <w:jc w:val="both"/>
        <w:rPr>
          <w:rFonts w:ascii="Corbel" w:hAnsi="Corbel"/>
          <w:sz w:val="24"/>
          <w:szCs w:val="24"/>
        </w:rPr>
      </w:pPr>
      <w:r w:rsidRPr="00642DD9">
        <w:rPr>
          <w:rFonts w:ascii="Corbel" w:hAnsi="Corbel"/>
          <w:sz w:val="24"/>
          <w:szCs w:val="24"/>
        </w:rPr>
        <w:t>Wykład</w:t>
      </w:r>
      <w:r w:rsidR="004C612F" w:rsidRPr="00642DD9">
        <w:rPr>
          <w:rFonts w:ascii="Corbel" w:hAnsi="Corbel"/>
          <w:sz w:val="24"/>
          <w:szCs w:val="24"/>
        </w:rPr>
        <w:t xml:space="preserve"> - w</w:t>
      </w:r>
      <w:r w:rsidRPr="00642DD9">
        <w:rPr>
          <w:rFonts w:ascii="Corbel" w:hAnsi="Corbel"/>
          <w:sz w:val="24"/>
          <w:szCs w:val="24"/>
        </w:rPr>
        <w:t>ykład z prezentacją multimedialną</w:t>
      </w:r>
    </w:p>
    <w:p w14:paraId="4C8FE6FD" w14:textId="77777777" w:rsidR="009C3A95" w:rsidRPr="00642DD9" w:rsidRDefault="004C612F" w:rsidP="004C612F">
      <w:pPr>
        <w:numPr>
          <w:ilvl w:val="0"/>
          <w:numId w:val="14"/>
        </w:numPr>
        <w:spacing w:after="0" w:line="240" w:lineRule="auto"/>
        <w:jc w:val="both"/>
        <w:rPr>
          <w:rFonts w:ascii="Corbel" w:hAnsi="Corbel"/>
          <w:sz w:val="24"/>
          <w:szCs w:val="24"/>
        </w:rPr>
      </w:pPr>
      <w:r w:rsidRPr="00642DD9">
        <w:rPr>
          <w:rFonts w:ascii="Corbel" w:hAnsi="Corbel"/>
          <w:sz w:val="24"/>
          <w:szCs w:val="24"/>
        </w:rPr>
        <w:t>Ćwiczenia - p</w:t>
      </w:r>
      <w:r w:rsidR="009C3A95" w:rsidRPr="00642DD9">
        <w:rPr>
          <w:rFonts w:ascii="Corbel" w:hAnsi="Corbel"/>
          <w:sz w:val="24"/>
          <w:szCs w:val="24"/>
        </w:rPr>
        <w:t>raca w grupach</w:t>
      </w:r>
      <w:r w:rsidRPr="00642DD9">
        <w:rPr>
          <w:rFonts w:ascii="Corbel" w:hAnsi="Corbel"/>
          <w:sz w:val="24"/>
          <w:szCs w:val="24"/>
        </w:rPr>
        <w:t>, analiza tekstów z dyskusją</w:t>
      </w:r>
    </w:p>
    <w:p w14:paraId="479D59D7" w14:textId="77777777" w:rsidR="00E960BB" w:rsidRPr="00642DD9" w:rsidRDefault="00E960BB" w:rsidP="009C54AE">
      <w:pPr>
        <w:pStyle w:val="Punktygwne"/>
        <w:tabs>
          <w:tab w:val="left" w:pos="284"/>
        </w:tabs>
        <w:spacing w:before="0" w:after="0"/>
        <w:rPr>
          <w:rFonts w:ascii="Corbel" w:hAnsi="Corbel"/>
          <w:smallCaps w:val="0"/>
          <w:szCs w:val="24"/>
        </w:rPr>
      </w:pPr>
    </w:p>
    <w:p w14:paraId="7A8C7674" w14:textId="77777777" w:rsidR="0085747A" w:rsidRPr="00642DD9" w:rsidRDefault="00C61DC5" w:rsidP="009C54AE">
      <w:pPr>
        <w:pStyle w:val="Punktygwne"/>
        <w:tabs>
          <w:tab w:val="left" w:pos="284"/>
        </w:tabs>
        <w:spacing w:before="0" w:after="0"/>
        <w:rPr>
          <w:rFonts w:ascii="Corbel" w:hAnsi="Corbel"/>
          <w:smallCaps w:val="0"/>
          <w:szCs w:val="24"/>
        </w:rPr>
      </w:pPr>
      <w:r w:rsidRPr="00642DD9">
        <w:rPr>
          <w:rFonts w:ascii="Corbel" w:hAnsi="Corbel"/>
          <w:smallCaps w:val="0"/>
          <w:szCs w:val="24"/>
        </w:rPr>
        <w:t xml:space="preserve">4. </w:t>
      </w:r>
      <w:r w:rsidR="0085747A" w:rsidRPr="00642DD9">
        <w:rPr>
          <w:rFonts w:ascii="Corbel" w:hAnsi="Corbel"/>
          <w:smallCaps w:val="0"/>
          <w:szCs w:val="24"/>
        </w:rPr>
        <w:t>METODY I KRYTERIA OCENY</w:t>
      </w:r>
      <w:r w:rsidR="009F4610" w:rsidRPr="00642DD9">
        <w:rPr>
          <w:rFonts w:ascii="Corbel" w:hAnsi="Corbel"/>
          <w:smallCaps w:val="0"/>
          <w:szCs w:val="24"/>
        </w:rPr>
        <w:t xml:space="preserve"> </w:t>
      </w:r>
    </w:p>
    <w:p w14:paraId="79A928D0" w14:textId="77777777" w:rsidR="00923D7D" w:rsidRPr="00642DD9" w:rsidRDefault="00923D7D" w:rsidP="009C54AE">
      <w:pPr>
        <w:pStyle w:val="Punktygwne"/>
        <w:tabs>
          <w:tab w:val="left" w:pos="284"/>
        </w:tabs>
        <w:spacing w:before="0" w:after="0"/>
        <w:rPr>
          <w:rFonts w:ascii="Corbel" w:hAnsi="Corbel"/>
          <w:smallCaps w:val="0"/>
          <w:szCs w:val="24"/>
        </w:rPr>
      </w:pPr>
    </w:p>
    <w:p w14:paraId="698FAA52" w14:textId="77777777" w:rsidR="0085747A" w:rsidRPr="00642DD9" w:rsidRDefault="0085747A" w:rsidP="009C54AE">
      <w:pPr>
        <w:pStyle w:val="Punktygwne"/>
        <w:spacing w:before="0" w:after="0"/>
        <w:ind w:left="426"/>
        <w:rPr>
          <w:rFonts w:ascii="Corbel" w:hAnsi="Corbel"/>
          <w:smallCaps w:val="0"/>
          <w:szCs w:val="24"/>
        </w:rPr>
      </w:pPr>
      <w:r w:rsidRPr="00642DD9">
        <w:rPr>
          <w:rFonts w:ascii="Corbel" w:hAnsi="Corbel"/>
          <w:smallCaps w:val="0"/>
          <w:szCs w:val="24"/>
        </w:rPr>
        <w:t>4.1</w:t>
      </w:r>
      <w:r w:rsidR="00E5382D" w:rsidRPr="00642DD9">
        <w:rPr>
          <w:rFonts w:ascii="Corbel" w:hAnsi="Corbel"/>
          <w:smallCaps w:val="0"/>
          <w:szCs w:val="24"/>
        </w:rPr>
        <w:t>.</w:t>
      </w:r>
      <w:r w:rsidRPr="00642DD9">
        <w:rPr>
          <w:rFonts w:ascii="Corbel" w:hAnsi="Corbel"/>
          <w:smallCaps w:val="0"/>
          <w:szCs w:val="24"/>
        </w:rPr>
        <w:t xml:space="preserve"> Sposoby weryfikacji efektów </w:t>
      </w:r>
      <w:r w:rsidR="00C05F44" w:rsidRPr="00642DD9">
        <w:rPr>
          <w:rFonts w:ascii="Corbel" w:hAnsi="Corbel"/>
          <w:smallCaps w:val="0"/>
          <w:szCs w:val="24"/>
        </w:rPr>
        <w:t>uczenia się</w:t>
      </w:r>
    </w:p>
    <w:p w14:paraId="4786083F" w14:textId="77777777" w:rsidR="0085747A" w:rsidRPr="00642DD9"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642DD9" w14:paraId="2DDD5C9B" w14:textId="77777777" w:rsidTr="00C05F44">
        <w:tc>
          <w:tcPr>
            <w:tcW w:w="1985" w:type="dxa"/>
            <w:vAlign w:val="center"/>
          </w:tcPr>
          <w:p w14:paraId="7BF72769" w14:textId="77777777" w:rsidR="0085747A" w:rsidRPr="00642DD9" w:rsidRDefault="0071620A" w:rsidP="009C54AE">
            <w:pPr>
              <w:pStyle w:val="Punktygwne"/>
              <w:spacing w:before="0" w:after="0"/>
              <w:jc w:val="center"/>
              <w:rPr>
                <w:rFonts w:ascii="Corbel" w:hAnsi="Corbel"/>
                <w:b w:val="0"/>
                <w:smallCaps w:val="0"/>
                <w:szCs w:val="24"/>
              </w:rPr>
            </w:pPr>
            <w:r w:rsidRPr="00642DD9">
              <w:rPr>
                <w:rFonts w:ascii="Corbel" w:hAnsi="Corbel"/>
                <w:b w:val="0"/>
                <w:smallCaps w:val="0"/>
                <w:szCs w:val="24"/>
              </w:rPr>
              <w:t>Symbol efektu</w:t>
            </w:r>
          </w:p>
        </w:tc>
        <w:tc>
          <w:tcPr>
            <w:tcW w:w="5528" w:type="dxa"/>
            <w:vAlign w:val="center"/>
          </w:tcPr>
          <w:p w14:paraId="53AFCEC5" w14:textId="77777777" w:rsidR="0085747A" w:rsidRPr="00642DD9" w:rsidRDefault="00F974DA" w:rsidP="009C54AE">
            <w:pPr>
              <w:pStyle w:val="Punktygwne"/>
              <w:spacing w:before="0" w:after="0"/>
              <w:jc w:val="center"/>
              <w:rPr>
                <w:rFonts w:ascii="Corbel" w:hAnsi="Corbel"/>
                <w:b w:val="0"/>
                <w:smallCaps w:val="0"/>
                <w:color w:val="000000"/>
                <w:szCs w:val="24"/>
              </w:rPr>
            </w:pPr>
            <w:r w:rsidRPr="00642DD9">
              <w:rPr>
                <w:rFonts w:ascii="Corbel" w:hAnsi="Corbel"/>
                <w:b w:val="0"/>
                <w:smallCaps w:val="0"/>
                <w:color w:val="000000"/>
                <w:szCs w:val="24"/>
              </w:rPr>
              <w:t>Metody oceny efektów uczenia się</w:t>
            </w:r>
          </w:p>
          <w:p w14:paraId="1A9C3D80" w14:textId="77777777" w:rsidR="0085747A" w:rsidRPr="00642DD9" w:rsidRDefault="009F4610" w:rsidP="009C54AE">
            <w:pPr>
              <w:pStyle w:val="Punktygwne"/>
              <w:spacing w:before="0" w:after="0"/>
              <w:jc w:val="center"/>
              <w:rPr>
                <w:rFonts w:ascii="Corbel" w:hAnsi="Corbel"/>
                <w:b w:val="0"/>
                <w:smallCaps w:val="0"/>
                <w:szCs w:val="24"/>
              </w:rPr>
            </w:pPr>
            <w:r w:rsidRPr="00642DD9">
              <w:rPr>
                <w:rFonts w:ascii="Corbel" w:hAnsi="Corbel"/>
                <w:b w:val="0"/>
                <w:smallCaps w:val="0"/>
                <w:color w:val="000000"/>
                <w:szCs w:val="24"/>
              </w:rPr>
              <w:t>(</w:t>
            </w:r>
            <w:r w:rsidR="0085747A" w:rsidRPr="00642DD9">
              <w:rPr>
                <w:rFonts w:ascii="Corbel" w:hAnsi="Corbel"/>
                <w:b w:val="0"/>
                <w:smallCaps w:val="0"/>
                <w:color w:val="000000"/>
                <w:szCs w:val="24"/>
              </w:rPr>
              <w:t xml:space="preserve">np.: kolokwium, egzamin ustny, egzamin pisemny, </w:t>
            </w:r>
            <w:r w:rsidR="0085747A" w:rsidRPr="00642DD9">
              <w:rPr>
                <w:rFonts w:ascii="Corbel" w:hAnsi="Corbel"/>
                <w:b w:val="0"/>
                <w:smallCaps w:val="0"/>
                <w:color w:val="000000"/>
                <w:szCs w:val="24"/>
              </w:rPr>
              <w:lastRenderedPageBreak/>
              <w:t>projekt, sprawozdanie, obserwacja w trakcie zajęć)</w:t>
            </w:r>
          </w:p>
        </w:tc>
        <w:tc>
          <w:tcPr>
            <w:tcW w:w="2126" w:type="dxa"/>
            <w:vAlign w:val="center"/>
          </w:tcPr>
          <w:p w14:paraId="76F01A7C" w14:textId="77777777" w:rsidR="00923D7D" w:rsidRPr="00642DD9" w:rsidRDefault="0085747A" w:rsidP="009C54AE">
            <w:pPr>
              <w:pStyle w:val="Punktygwne"/>
              <w:spacing w:before="0" w:after="0"/>
              <w:jc w:val="center"/>
              <w:rPr>
                <w:rFonts w:ascii="Corbel" w:hAnsi="Corbel"/>
                <w:b w:val="0"/>
                <w:smallCaps w:val="0"/>
                <w:szCs w:val="24"/>
              </w:rPr>
            </w:pPr>
            <w:r w:rsidRPr="00642DD9">
              <w:rPr>
                <w:rFonts w:ascii="Corbel" w:hAnsi="Corbel"/>
                <w:b w:val="0"/>
                <w:smallCaps w:val="0"/>
                <w:szCs w:val="24"/>
              </w:rPr>
              <w:lastRenderedPageBreak/>
              <w:t xml:space="preserve">Forma zajęć dydaktycznych </w:t>
            </w:r>
          </w:p>
          <w:p w14:paraId="7434EFB8" w14:textId="77777777" w:rsidR="0085747A" w:rsidRPr="00642DD9" w:rsidRDefault="0085747A" w:rsidP="009C54AE">
            <w:pPr>
              <w:pStyle w:val="Punktygwne"/>
              <w:spacing w:before="0" w:after="0"/>
              <w:jc w:val="center"/>
              <w:rPr>
                <w:rFonts w:ascii="Corbel" w:hAnsi="Corbel"/>
                <w:b w:val="0"/>
                <w:smallCaps w:val="0"/>
                <w:szCs w:val="24"/>
              </w:rPr>
            </w:pPr>
            <w:r w:rsidRPr="00642DD9">
              <w:rPr>
                <w:rFonts w:ascii="Corbel" w:hAnsi="Corbel"/>
                <w:b w:val="0"/>
                <w:smallCaps w:val="0"/>
                <w:szCs w:val="24"/>
              </w:rPr>
              <w:lastRenderedPageBreak/>
              <w:t xml:space="preserve">(w, </w:t>
            </w:r>
            <w:r w:rsidR="009C3A95" w:rsidRPr="00642DD9">
              <w:rPr>
                <w:rFonts w:ascii="Corbel" w:hAnsi="Corbel"/>
                <w:b w:val="0"/>
                <w:smallCaps w:val="0"/>
                <w:szCs w:val="24"/>
              </w:rPr>
              <w:t>ćw.</w:t>
            </w:r>
            <w:r w:rsidRPr="00642DD9">
              <w:rPr>
                <w:rFonts w:ascii="Corbel" w:hAnsi="Corbel"/>
                <w:b w:val="0"/>
                <w:smallCaps w:val="0"/>
                <w:szCs w:val="24"/>
              </w:rPr>
              <w:t>, …)</w:t>
            </w:r>
          </w:p>
        </w:tc>
      </w:tr>
      <w:tr w:rsidR="007C6495" w:rsidRPr="00642DD9" w14:paraId="4DC5C234" w14:textId="77777777" w:rsidTr="00C05F44">
        <w:tc>
          <w:tcPr>
            <w:tcW w:w="1985" w:type="dxa"/>
            <w:vAlign w:val="center"/>
          </w:tcPr>
          <w:p w14:paraId="20367C67" w14:textId="77777777" w:rsidR="007C6495" w:rsidRPr="00642DD9" w:rsidRDefault="00642DD9" w:rsidP="009C54AE">
            <w:pPr>
              <w:pStyle w:val="Punktygwne"/>
              <w:spacing w:before="0" w:after="0"/>
              <w:jc w:val="center"/>
              <w:rPr>
                <w:rFonts w:ascii="Corbel" w:hAnsi="Corbel"/>
                <w:b w:val="0"/>
                <w:smallCaps w:val="0"/>
                <w:szCs w:val="24"/>
              </w:rPr>
            </w:pPr>
            <w:r w:rsidRPr="00642DD9">
              <w:rPr>
                <w:rFonts w:ascii="Corbel" w:hAnsi="Corbel"/>
                <w:b w:val="0"/>
                <w:smallCaps w:val="0"/>
                <w:szCs w:val="24"/>
              </w:rPr>
              <w:lastRenderedPageBreak/>
              <w:t>EK_01</w:t>
            </w:r>
          </w:p>
        </w:tc>
        <w:tc>
          <w:tcPr>
            <w:tcW w:w="5528" w:type="dxa"/>
            <w:vAlign w:val="center"/>
          </w:tcPr>
          <w:p w14:paraId="654F49F1" w14:textId="63E01168" w:rsidR="007C6495" w:rsidRPr="00642DD9" w:rsidRDefault="001E3DE9" w:rsidP="00BD0ECF">
            <w:pPr>
              <w:pStyle w:val="Punktygwne"/>
              <w:spacing w:before="0" w:after="0"/>
              <w:rPr>
                <w:rFonts w:ascii="Corbel" w:hAnsi="Corbel"/>
                <w:b w:val="0"/>
                <w:smallCaps w:val="0"/>
                <w:color w:val="000000"/>
                <w:szCs w:val="24"/>
              </w:rPr>
            </w:pPr>
            <w:r w:rsidRPr="00642DD9">
              <w:rPr>
                <w:rFonts w:ascii="Corbel" w:hAnsi="Corbel"/>
                <w:b w:val="0"/>
                <w:smallCaps w:val="0"/>
                <w:color w:val="000000"/>
                <w:szCs w:val="24"/>
              </w:rPr>
              <w:t xml:space="preserve">Egzamin pisemny, </w:t>
            </w:r>
          </w:p>
        </w:tc>
        <w:tc>
          <w:tcPr>
            <w:tcW w:w="2126" w:type="dxa"/>
            <w:vAlign w:val="center"/>
          </w:tcPr>
          <w:p w14:paraId="2DD48A2E" w14:textId="77777777" w:rsidR="007C6495" w:rsidRPr="00642DD9" w:rsidRDefault="001E3DE9" w:rsidP="009C54AE">
            <w:pPr>
              <w:pStyle w:val="Punktygwne"/>
              <w:spacing w:before="0" w:after="0"/>
              <w:jc w:val="center"/>
              <w:rPr>
                <w:rFonts w:ascii="Corbel" w:hAnsi="Corbel"/>
                <w:b w:val="0"/>
                <w:smallCaps w:val="0"/>
                <w:szCs w:val="24"/>
              </w:rPr>
            </w:pPr>
            <w:r w:rsidRPr="00642DD9">
              <w:rPr>
                <w:rFonts w:ascii="Corbel" w:hAnsi="Corbel"/>
                <w:b w:val="0"/>
                <w:smallCaps w:val="0"/>
                <w:szCs w:val="24"/>
              </w:rPr>
              <w:t xml:space="preserve">w, </w:t>
            </w:r>
            <w:proofErr w:type="spellStart"/>
            <w:r w:rsidRPr="00642DD9">
              <w:rPr>
                <w:rFonts w:ascii="Corbel" w:hAnsi="Corbel"/>
                <w:b w:val="0"/>
                <w:smallCaps w:val="0"/>
                <w:szCs w:val="24"/>
              </w:rPr>
              <w:t>ćw</w:t>
            </w:r>
            <w:proofErr w:type="spellEnd"/>
          </w:p>
        </w:tc>
      </w:tr>
      <w:tr w:rsidR="00670F2D" w:rsidRPr="00642DD9" w14:paraId="4FE4A45E" w14:textId="77777777" w:rsidTr="00C05F44">
        <w:tc>
          <w:tcPr>
            <w:tcW w:w="1985" w:type="dxa"/>
          </w:tcPr>
          <w:p w14:paraId="36B82746" w14:textId="77777777" w:rsidR="00670F2D" w:rsidRPr="00642DD9" w:rsidRDefault="00642DD9" w:rsidP="001B3A06">
            <w:pPr>
              <w:pStyle w:val="Punktygwne"/>
              <w:spacing w:before="0" w:after="0"/>
              <w:jc w:val="center"/>
              <w:rPr>
                <w:rFonts w:ascii="Corbel" w:hAnsi="Corbel"/>
                <w:b w:val="0"/>
                <w:smallCaps w:val="0"/>
                <w:szCs w:val="24"/>
              </w:rPr>
            </w:pPr>
            <w:r w:rsidRPr="00642DD9">
              <w:rPr>
                <w:rFonts w:ascii="Corbel" w:hAnsi="Corbel"/>
                <w:b w:val="0"/>
                <w:smallCaps w:val="0"/>
                <w:szCs w:val="24"/>
              </w:rPr>
              <w:t>EK_02</w:t>
            </w:r>
          </w:p>
        </w:tc>
        <w:tc>
          <w:tcPr>
            <w:tcW w:w="5528" w:type="dxa"/>
          </w:tcPr>
          <w:p w14:paraId="51C76EDD" w14:textId="4D6D837A" w:rsidR="00670F2D" w:rsidRPr="00642DD9" w:rsidRDefault="00BD0ECF" w:rsidP="00DA410B">
            <w:pPr>
              <w:pStyle w:val="Punktygwne"/>
              <w:spacing w:before="0" w:after="0"/>
              <w:jc w:val="both"/>
              <w:rPr>
                <w:rFonts w:ascii="Corbel" w:hAnsi="Corbel"/>
                <w:b w:val="0"/>
                <w:szCs w:val="24"/>
              </w:rPr>
            </w:pPr>
            <w:r>
              <w:rPr>
                <w:rFonts w:ascii="Corbel" w:hAnsi="Corbel"/>
                <w:b w:val="0"/>
                <w:smallCaps w:val="0"/>
                <w:color w:val="000000"/>
                <w:szCs w:val="24"/>
              </w:rPr>
              <w:t>P</w:t>
            </w:r>
            <w:r w:rsidR="00D4321B" w:rsidRPr="00642DD9">
              <w:rPr>
                <w:rFonts w:ascii="Corbel" w:hAnsi="Corbel"/>
                <w:b w:val="0"/>
                <w:smallCaps w:val="0"/>
                <w:color w:val="000000"/>
                <w:szCs w:val="24"/>
              </w:rPr>
              <w:t xml:space="preserve">rezentacja multimedialna, </w:t>
            </w:r>
            <w:r w:rsidR="00EB03A5" w:rsidRPr="00642DD9">
              <w:rPr>
                <w:rFonts w:ascii="Corbel" w:hAnsi="Corbel"/>
                <w:b w:val="0"/>
                <w:smallCaps w:val="0"/>
                <w:color w:val="000000"/>
                <w:szCs w:val="24"/>
              </w:rPr>
              <w:t xml:space="preserve"> </w:t>
            </w:r>
            <w:r w:rsidR="00670F2D" w:rsidRPr="00642DD9">
              <w:rPr>
                <w:rFonts w:ascii="Corbel" w:hAnsi="Corbel"/>
                <w:b w:val="0"/>
                <w:smallCaps w:val="0"/>
                <w:color w:val="000000"/>
                <w:szCs w:val="24"/>
              </w:rPr>
              <w:t xml:space="preserve"> </w:t>
            </w:r>
          </w:p>
        </w:tc>
        <w:tc>
          <w:tcPr>
            <w:tcW w:w="2126" w:type="dxa"/>
          </w:tcPr>
          <w:p w14:paraId="6AF4E43B" w14:textId="77777777" w:rsidR="00670F2D" w:rsidRPr="00642DD9" w:rsidRDefault="00DE6FEB" w:rsidP="009C3A95">
            <w:pPr>
              <w:pStyle w:val="Punktygwne"/>
              <w:spacing w:before="0" w:after="0"/>
              <w:jc w:val="center"/>
              <w:rPr>
                <w:rFonts w:ascii="Corbel" w:hAnsi="Corbel"/>
                <w:b w:val="0"/>
                <w:szCs w:val="24"/>
              </w:rPr>
            </w:pPr>
            <w:r w:rsidRPr="00642DD9">
              <w:rPr>
                <w:rFonts w:ascii="Corbel" w:hAnsi="Corbel"/>
                <w:b w:val="0"/>
                <w:smallCaps w:val="0"/>
                <w:color w:val="000000"/>
                <w:szCs w:val="24"/>
              </w:rPr>
              <w:t xml:space="preserve">w, </w:t>
            </w:r>
            <w:proofErr w:type="spellStart"/>
            <w:r w:rsidRPr="00642DD9">
              <w:rPr>
                <w:rFonts w:ascii="Corbel" w:hAnsi="Corbel"/>
                <w:b w:val="0"/>
                <w:smallCaps w:val="0"/>
                <w:color w:val="000000"/>
                <w:szCs w:val="24"/>
              </w:rPr>
              <w:t>ćw</w:t>
            </w:r>
            <w:proofErr w:type="spellEnd"/>
            <w:r w:rsidRPr="00642DD9">
              <w:rPr>
                <w:rFonts w:ascii="Corbel" w:hAnsi="Corbel"/>
                <w:b w:val="0"/>
                <w:smallCaps w:val="0"/>
                <w:color w:val="000000"/>
                <w:szCs w:val="24"/>
              </w:rPr>
              <w:t xml:space="preserve"> </w:t>
            </w:r>
          </w:p>
        </w:tc>
      </w:tr>
      <w:tr w:rsidR="00670F2D" w:rsidRPr="00642DD9" w14:paraId="6C9A0962" w14:textId="77777777" w:rsidTr="00C33881">
        <w:tc>
          <w:tcPr>
            <w:tcW w:w="1985" w:type="dxa"/>
            <w:vAlign w:val="center"/>
          </w:tcPr>
          <w:p w14:paraId="11828A96" w14:textId="77777777" w:rsidR="00670F2D" w:rsidRPr="00642DD9" w:rsidRDefault="00642DD9" w:rsidP="001B3A06">
            <w:pPr>
              <w:pStyle w:val="Punktygwne"/>
              <w:spacing w:before="0" w:after="0"/>
              <w:jc w:val="center"/>
              <w:rPr>
                <w:rFonts w:ascii="Corbel" w:hAnsi="Corbel"/>
                <w:b w:val="0"/>
                <w:smallCaps w:val="0"/>
              </w:rPr>
            </w:pPr>
            <w:r w:rsidRPr="00642DD9">
              <w:rPr>
                <w:rFonts w:ascii="Corbel" w:hAnsi="Corbel"/>
                <w:b w:val="0"/>
                <w:smallCaps w:val="0"/>
                <w:szCs w:val="24"/>
              </w:rPr>
              <w:t>EK_03</w:t>
            </w:r>
          </w:p>
        </w:tc>
        <w:tc>
          <w:tcPr>
            <w:tcW w:w="5528" w:type="dxa"/>
          </w:tcPr>
          <w:p w14:paraId="580B4733" w14:textId="23E461F2" w:rsidR="00670F2D" w:rsidRPr="00642DD9" w:rsidRDefault="00BD0ECF" w:rsidP="00DA410B">
            <w:pPr>
              <w:pStyle w:val="Punktygwne"/>
              <w:spacing w:before="0" w:after="0"/>
              <w:jc w:val="both"/>
              <w:rPr>
                <w:rFonts w:ascii="Corbel" w:hAnsi="Corbel"/>
                <w:b w:val="0"/>
                <w:szCs w:val="24"/>
              </w:rPr>
            </w:pPr>
            <w:r>
              <w:rPr>
                <w:rFonts w:ascii="Corbel" w:hAnsi="Corbel"/>
                <w:b w:val="0"/>
                <w:smallCaps w:val="0"/>
                <w:color w:val="000000"/>
                <w:szCs w:val="24"/>
              </w:rPr>
              <w:t>Obsewrwacja</w:t>
            </w:r>
          </w:p>
        </w:tc>
        <w:tc>
          <w:tcPr>
            <w:tcW w:w="2126" w:type="dxa"/>
          </w:tcPr>
          <w:p w14:paraId="43B75DE6" w14:textId="77777777" w:rsidR="00670F2D" w:rsidRPr="00642DD9" w:rsidRDefault="00DE6FEB" w:rsidP="00A554EB">
            <w:pPr>
              <w:pStyle w:val="Punktygwne"/>
              <w:spacing w:before="0" w:after="0"/>
              <w:jc w:val="center"/>
              <w:rPr>
                <w:rFonts w:ascii="Corbel" w:hAnsi="Corbel"/>
                <w:b w:val="0"/>
                <w:szCs w:val="24"/>
              </w:rPr>
            </w:pPr>
            <w:r w:rsidRPr="00642DD9">
              <w:rPr>
                <w:rFonts w:ascii="Corbel" w:hAnsi="Corbel"/>
                <w:b w:val="0"/>
                <w:smallCaps w:val="0"/>
                <w:color w:val="000000"/>
                <w:szCs w:val="24"/>
              </w:rPr>
              <w:t xml:space="preserve">w, </w:t>
            </w:r>
            <w:proofErr w:type="spellStart"/>
            <w:r w:rsidRPr="00642DD9">
              <w:rPr>
                <w:rFonts w:ascii="Corbel" w:hAnsi="Corbel"/>
                <w:b w:val="0"/>
                <w:smallCaps w:val="0"/>
                <w:color w:val="000000"/>
                <w:szCs w:val="24"/>
              </w:rPr>
              <w:t>ćw</w:t>
            </w:r>
            <w:proofErr w:type="spellEnd"/>
          </w:p>
        </w:tc>
      </w:tr>
    </w:tbl>
    <w:p w14:paraId="6C66E3B8" w14:textId="77777777" w:rsidR="00923D7D" w:rsidRPr="00642DD9" w:rsidRDefault="00923D7D" w:rsidP="009C54AE">
      <w:pPr>
        <w:pStyle w:val="Punktygwne"/>
        <w:spacing w:before="0" w:after="0"/>
        <w:rPr>
          <w:rFonts w:ascii="Corbel" w:hAnsi="Corbel"/>
          <w:b w:val="0"/>
          <w:smallCaps w:val="0"/>
          <w:szCs w:val="24"/>
        </w:rPr>
      </w:pPr>
    </w:p>
    <w:p w14:paraId="423AF212" w14:textId="77777777" w:rsidR="008F2587" w:rsidRPr="00642DD9" w:rsidRDefault="008F2587" w:rsidP="009C54AE">
      <w:pPr>
        <w:pStyle w:val="Punktygwne"/>
        <w:spacing w:before="0" w:after="0"/>
        <w:ind w:left="426"/>
        <w:rPr>
          <w:rFonts w:ascii="Corbel" w:hAnsi="Corbel"/>
          <w:smallCaps w:val="0"/>
          <w:szCs w:val="24"/>
        </w:rPr>
      </w:pPr>
    </w:p>
    <w:p w14:paraId="6A65697D" w14:textId="77777777" w:rsidR="0085747A" w:rsidRPr="00642DD9" w:rsidRDefault="003E1941" w:rsidP="009C54AE">
      <w:pPr>
        <w:pStyle w:val="Punktygwne"/>
        <w:spacing w:before="0" w:after="0"/>
        <w:ind w:left="426"/>
        <w:rPr>
          <w:rFonts w:ascii="Corbel" w:hAnsi="Corbel"/>
          <w:smallCaps w:val="0"/>
          <w:szCs w:val="24"/>
        </w:rPr>
      </w:pPr>
      <w:r w:rsidRPr="00642DD9">
        <w:rPr>
          <w:rFonts w:ascii="Corbel" w:hAnsi="Corbel"/>
          <w:smallCaps w:val="0"/>
          <w:szCs w:val="24"/>
        </w:rPr>
        <w:t xml:space="preserve">4.2 </w:t>
      </w:r>
      <w:r w:rsidR="0085747A" w:rsidRPr="00642DD9">
        <w:rPr>
          <w:rFonts w:ascii="Corbel" w:hAnsi="Corbel"/>
          <w:smallCaps w:val="0"/>
          <w:szCs w:val="24"/>
        </w:rPr>
        <w:t>Warunki zaliczenia przedmiotu (kryteria oceniania)</w:t>
      </w:r>
      <w:r w:rsidR="00923D7D" w:rsidRPr="00642DD9">
        <w:rPr>
          <w:rFonts w:ascii="Corbel" w:hAnsi="Corbel"/>
          <w:smallCaps w:val="0"/>
          <w:szCs w:val="24"/>
        </w:rPr>
        <w:t xml:space="preserve"> </w:t>
      </w:r>
    </w:p>
    <w:p w14:paraId="4F8CCF27" w14:textId="77777777" w:rsidR="00923D7D" w:rsidRPr="00642DD9"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642DD9" w14:paraId="27221655" w14:textId="77777777" w:rsidTr="00923D7D">
        <w:tc>
          <w:tcPr>
            <w:tcW w:w="9670" w:type="dxa"/>
          </w:tcPr>
          <w:p w14:paraId="67F3F6D6" w14:textId="77777777" w:rsidR="005F12FF" w:rsidRPr="00642DD9" w:rsidRDefault="00251B35" w:rsidP="005F12FF">
            <w:pPr>
              <w:rPr>
                <w:rFonts w:ascii="Corbel" w:hAnsi="Corbel"/>
                <w:b/>
                <w:sz w:val="24"/>
                <w:szCs w:val="24"/>
                <w:u w:val="single"/>
              </w:rPr>
            </w:pPr>
            <w:r w:rsidRPr="00642DD9">
              <w:rPr>
                <w:rFonts w:ascii="Corbel" w:hAnsi="Corbel"/>
                <w:sz w:val="24"/>
                <w:szCs w:val="24"/>
              </w:rPr>
              <w:t>1</w:t>
            </w:r>
            <w:r w:rsidR="005F12FF" w:rsidRPr="00642DD9">
              <w:rPr>
                <w:rFonts w:ascii="Corbel" w:hAnsi="Corbel"/>
                <w:sz w:val="24"/>
                <w:szCs w:val="24"/>
              </w:rPr>
              <w:t>1</w:t>
            </w:r>
            <w:r w:rsidR="005F12FF" w:rsidRPr="00642DD9">
              <w:rPr>
                <w:rFonts w:ascii="Corbel" w:hAnsi="Corbel"/>
                <w:b/>
                <w:sz w:val="24"/>
                <w:szCs w:val="24"/>
                <w:u w:val="single"/>
              </w:rPr>
              <w:t>. Sposoby zaliczenia:</w:t>
            </w:r>
          </w:p>
          <w:p w14:paraId="1551709F" w14:textId="77777777" w:rsidR="005F12FF" w:rsidRPr="00642DD9" w:rsidRDefault="005F12FF" w:rsidP="005F12FF">
            <w:pPr>
              <w:rPr>
                <w:rFonts w:ascii="Corbel" w:hAnsi="Corbel"/>
                <w:sz w:val="24"/>
                <w:szCs w:val="24"/>
              </w:rPr>
            </w:pPr>
            <w:r w:rsidRPr="00642DD9">
              <w:rPr>
                <w:rFonts w:ascii="Corbel" w:hAnsi="Corbel"/>
                <w:sz w:val="24"/>
                <w:szCs w:val="24"/>
              </w:rPr>
              <w:t>a) Wykład – aktywny udział</w:t>
            </w:r>
          </w:p>
          <w:p w14:paraId="705A476B" w14:textId="77777777" w:rsidR="005F12FF" w:rsidRPr="00642DD9" w:rsidRDefault="005F12FF" w:rsidP="005F12FF">
            <w:pPr>
              <w:rPr>
                <w:rFonts w:ascii="Corbel" w:hAnsi="Corbel"/>
                <w:sz w:val="24"/>
                <w:szCs w:val="24"/>
              </w:rPr>
            </w:pPr>
            <w:r w:rsidRPr="00642DD9">
              <w:rPr>
                <w:rFonts w:ascii="Corbel" w:hAnsi="Corbel"/>
                <w:sz w:val="24"/>
                <w:szCs w:val="24"/>
              </w:rPr>
              <w:t>b) Ćwiczenia audytoryjne – zaliczenie z oceną</w:t>
            </w:r>
          </w:p>
          <w:p w14:paraId="5272D4E6" w14:textId="77777777" w:rsidR="005F12FF" w:rsidRPr="00642DD9" w:rsidRDefault="005F12FF" w:rsidP="005F12FF">
            <w:pPr>
              <w:rPr>
                <w:rFonts w:ascii="Corbel" w:hAnsi="Corbel"/>
                <w:sz w:val="24"/>
                <w:szCs w:val="24"/>
              </w:rPr>
            </w:pPr>
            <w:r w:rsidRPr="00642DD9">
              <w:rPr>
                <w:rFonts w:ascii="Corbel" w:hAnsi="Corbel"/>
                <w:sz w:val="24"/>
                <w:szCs w:val="24"/>
              </w:rPr>
              <w:t>c) Egzamin</w:t>
            </w:r>
          </w:p>
          <w:p w14:paraId="1A5E4D4E" w14:textId="77777777" w:rsidR="005F12FF" w:rsidRPr="00642DD9" w:rsidRDefault="005F12FF" w:rsidP="005F12FF">
            <w:pPr>
              <w:rPr>
                <w:rFonts w:ascii="Corbel" w:hAnsi="Corbel"/>
                <w:b/>
                <w:sz w:val="24"/>
                <w:szCs w:val="24"/>
                <w:u w:val="single"/>
              </w:rPr>
            </w:pPr>
            <w:r w:rsidRPr="00642DD9">
              <w:rPr>
                <w:rFonts w:ascii="Corbel" w:hAnsi="Corbel"/>
                <w:b/>
                <w:sz w:val="24"/>
                <w:szCs w:val="24"/>
                <w:u w:val="single"/>
              </w:rPr>
              <w:t>2. Formy zaliczenia:</w:t>
            </w:r>
          </w:p>
          <w:p w14:paraId="2EC86355" w14:textId="77777777" w:rsidR="005F12FF" w:rsidRPr="00642DD9" w:rsidRDefault="005F12FF" w:rsidP="005F12FF">
            <w:pPr>
              <w:rPr>
                <w:rFonts w:ascii="Corbel" w:hAnsi="Corbel"/>
                <w:sz w:val="24"/>
                <w:szCs w:val="24"/>
              </w:rPr>
            </w:pPr>
            <w:r w:rsidRPr="00642DD9">
              <w:rPr>
                <w:rFonts w:ascii="Corbel" w:hAnsi="Corbel"/>
                <w:sz w:val="24"/>
                <w:szCs w:val="24"/>
              </w:rPr>
              <w:t xml:space="preserve">a) Egzamin pisemny – kwestionariusz z pytaniami otwartymi i zamkniętymi </w:t>
            </w:r>
          </w:p>
          <w:p w14:paraId="58977DFB" w14:textId="77777777" w:rsidR="005F12FF" w:rsidRPr="00642DD9" w:rsidRDefault="005F12FF" w:rsidP="005F12FF">
            <w:pPr>
              <w:rPr>
                <w:rFonts w:ascii="Corbel" w:hAnsi="Corbel"/>
                <w:sz w:val="24"/>
                <w:szCs w:val="24"/>
              </w:rPr>
            </w:pPr>
            <w:r w:rsidRPr="00642DD9">
              <w:rPr>
                <w:rFonts w:ascii="Corbel" w:hAnsi="Corbel"/>
                <w:sz w:val="24"/>
                <w:szCs w:val="24"/>
              </w:rPr>
              <w:t>b) Kolokwia kontrolno-sprawdzające</w:t>
            </w:r>
          </w:p>
          <w:p w14:paraId="46C8F8AD" w14:textId="77777777" w:rsidR="005F12FF" w:rsidRPr="00642DD9" w:rsidRDefault="005F12FF" w:rsidP="005F12FF">
            <w:pPr>
              <w:rPr>
                <w:rFonts w:ascii="Corbel" w:hAnsi="Corbel"/>
                <w:b/>
                <w:sz w:val="24"/>
                <w:szCs w:val="24"/>
                <w:u w:val="single"/>
              </w:rPr>
            </w:pPr>
            <w:r w:rsidRPr="00642DD9">
              <w:rPr>
                <w:rFonts w:ascii="Corbel" w:hAnsi="Corbel"/>
                <w:b/>
                <w:sz w:val="24"/>
                <w:szCs w:val="24"/>
              </w:rPr>
              <w:t>3</w:t>
            </w:r>
            <w:r w:rsidRPr="00642DD9">
              <w:rPr>
                <w:rFonts w:ascii="Corbel" w:hAnsi="Corbel"/>
                <w:b/>
                <w:sz w:val="24"/>
                <w:szCs w:val="24"/>
                <w:u w:val="single"/>
              </w:rPr>
              <w:t>. Sposoby zaliczenia – kryteria oceny końcowej</w:t>
            </w:r>
          </w:p>
          <w:p w14:paraId="26F8CD4E" w14:textId="77777777" w:rsidR="005F12FF" w:rsidRPr="00642DD9" w:rsidRDefault="005F12FF" w:rsidP="005F12FF">
            <w:pPr>
              <w:rPr>
                <w:rFonts w:ascii="Corbel" w:hAnsi="Corbel"/>
                <w:b/>
                <w:sz w:val="24"/>
                <w:szCs w:val="24"/>
                <w:u w:val="single"/>
              </w:rPr>
            </w:pPr>
            <w:r w:rsidRPr="00642DD9">
              <w:rPr>
                <w:rFonts w:ascii="Corbel" w:hAnsi="Corbel"/>
                <w:b/>
                <w:sz w:val="24"/>
                <w:szCs w:val="24"/>
              </w:rPr>
              <w:t xml:space="preserve">a) </w:t>
            </w:r>
            <w:r w:rsidRPr="00642DD9">
              <w:rPr>
                <w:rFonts w:ascii="Corbel" w:hAnsi="Corbel"/>
                <w:b/>
                <w:sz w:val="24"/>
                <w:szCs w:val="24"/>
                <w:u w:val="single"/>
              </w:rPr>
              <w:t>Wykład – zaliczenie bez oceny – udział studenta w 100 % zajęć</w:t>
            </w:r>
          </w:p>
          <w:p w14:paraId="31E8F59D" w14:textId="77777777" w:rsidR="005F12FF" w:rsidRPr="00642DD9" w:rsidRDefault="005F12FF" w:rsidP="005F12FF">
            <w:pPr>
              <w:rPr>
                <w:rFonts w:ascii="Corbel" w:hAnsi="Corbel"/>
                <w:b/>
                <w:sz w:val="24"/>
                <w:szCs w:val="24"/>
                <w:u w:val="single"/>
              </w:rPr>
            </w:pPr>
            <w:r w:rsidRPr="00642DD9">
              <w:rPr>
                <w:rFonts w:ascii="Corbel" w:hAnsi="Corbel"/>
                <w:b/>
                <w:sz w:val="24"/>
                <w:szCs w:val="24"/>
              </w:rPr>
              <w:t>b</w:t>
            </w:r>
            <w:r w:rsidRPr="00642DD9">
              <w:rPr>
                <w:rFonts w:ascii="Corbel" w:hAnsi="Corbel"/>
                <w:b/>
                <w:sz w:val="24"/>
                <w:szCs w:val="24"/>
                <w:u w:val="single"/>
              </w:rPr>
              <w:t>) Ćwiczenia audytoryjne – zaliczenie z oceną:</w:t>
            </w:r>
          </w:p>
          <w:p w14:paraId="51235E6D" w14:textId="77777777" w:rsidR="005F12FF" w:rsidRPr="00642DD9" w:rsidRDefault="005F12FF" w:rsidP="005F12FF">
            <w:pPr>
              <w:contextualSpacing/>
              <w:jc w:val="both"/>
              <w:rPr>
                <w:rFonts w:ascii="Corbel" w:hAnsi="Corbel"/>
                <w:sz w:val="24"/>
                <w:szCs w:val="24"/>
              </w:rPr>
            </w:pPr>
            <w:r w:rsidRPr="00642DD9">
              <w:rPr>
                <w:rFonts w:ascii="Corbel" w:hAnsi="Corbel"/>
                <w:sz w:val="24"/>
                <w:szCs w:val="24"/>
              </w:rPr>
              <w:t>75% oceny stanowią wyniki kolokwiów, 25% ocena aktywności na zajęciach. Planowane są tzw. kolokwia ,,wejścia”.</w:t>
            </w:r>
          </w:p>
          <w:p w14:paraId="54EA65FF" w14:textId="77777777" w:rsidR="005F12FF" w:rsidRPr="00642DD9" w:rsidRDefault="005F12FF" w:rsidP="005F12FF">
            <w:pPr>
              <w:numPr>
                <w:ilvl w:val="0"/>
                <w:numId w:val="15"/>
              </w:numPr>
              <w:contextualSpacing/>
              <w:jc w:val="both"/>
              <w:rPr>
                <w:rFonts w:ascii="Corbel" w:hAnsi="Corbel"/>
                <w:sz w:val="24"/>
                <w:szCs w:val="24"/>
              </w:rPr>
            </w:pPr>
            <w:r w:rsidRPr="00642DD9">
              <w:rPr>
                <w:rFonts w:ascii="Corbel" w:hAnsi="Corbel"/>
                <w:sz w:val="24"/>
                <w:szCs w:val="24"/>
              </w:rPr>
              <w:t>Punkty uzyskane za kolokwia są przeliczane na procenty, którym odpowiadają oceny</w:t>
            </w:r>
          </w:p>
          <w:p w14:paraId="3F57BEC7" w14:textId="77777777" w:rsidR="005F12FF" w:rsidRPr="00642DD9" w:rsidRDefault="005F12FF" w:rsidP="005F12FF">
            <w:pPr>
              <w:ind w:left="720"/>
              <w:contextualSpacing/>
              <w:jc w:val="both"/>
              <w:rPr>
                <w:rFonts w:ascii="Corbel" w:hAnsi="Corbel"/>
                <w:sz w:val="24"/>
                <w:szCs w:val="24"/>
              </w:rPr>
            </w:pPr>
            <w:r w:rsidRPr="00642DD9">
              <w:rPr>
                <w:rFonts w:ascii="Corbel" w:hAnsi="Corbel"/>
                <w:sz w:val="24"/>
                <w:szCs w:val="24"/>
              </w:rPr>
              <w:t>- do 50% - niedostateczny,</w:t>
            </w:r>
          </w:p>
          <w:p w14:paraId="243EBBA6" w14:textId="77777777" w:rsidR="005F12FF" w:rsidRPr="00642DD9" w:rsidRDefault="005F12FF" w:rsidP="005F12FF">
            <w:pPr>
              <w:ind w:left="720"/>
              <w:contextualSpacing/>
              <w:jc w:val="both"/>
              <w:rPr>
                <w:rFonts w:ascii="Corbel" w:hAnsi="Corbel"/>
                <w:sz w:val="24"/>
                <w:szCs w:val="24"/>
              </w:rPr>
            </w:pPr>
            <w:r w:rsidRPr="00642DD9">
              <w:rPr>
                <w:rFonts w:ascii="Corbel" w:hAnsi="Corbel"/>
                <w:sz w:val="24"/>
                <w:szCs w:val="24"/>
              </w:rPr>
              <w:t>-  51% - 60% - dostateczny,</w:t>
            </w:r>
          </w:p>
          <w:p w14:paraId="15B1A39A" w14:textId="77777777" w:rsidR="005F12FF" w:rsidRPr="00642DD9" w:rsidRDefault="005F12FF" w:rsidP="005F12FF">
            <w:pPr>
              <w:ind w:left="720"/>
              <w:contextualSpacing/>
              <w:jc w:val="both"/>
              <w:rPr>
                <w:rFonts w:ascii="Corbel" w:hAnsi="Corbel"/>
                <w:sz w:val="24"/>
                <w:szCs w:val="24"/>
              </w:rPr>
            </w:pPr>
            <w:r w:rsidRPr="00642DD9">
              <w:rPr>
                <w:rFonts w:ascii="Corbel" w:hAnsi="Corbel"/>
                <w:sz w:val="24"/>
                <w:szCs w:val="24"/>
              </w:rPr>
              <w:t>-  61% - 70% - dostateczny plus,</w:t>
            </w:r>
          </w:p>
          <w:p w14:paraId="5ADE0BAF" w14:textId="77777777" w:rsidR="005F12FF" w:rsidRPr="00642DD9" w:rsidRDefault="005F12FF" w:rsidP="005F12FF">
            <w:pPr>
              <w:ind w:left="720"/>
              <w:contextualSpacing/>
              <w:jc w:val="both"/>
              <w:rPr>
                <w:rFonts w:ascii="Corbel" w:hAnsi="Corbel"/>
                <w:sz w:val="24"/>
                <w:szCs w:val="24"/>
              </w:rPr>
            </w:pPr>
            <w:r w:rsidRPr="00642DD9">
              <w:rPr>
                <w:rFonts w:ascii="Corbel" w:hAnsi="Corbel"/>
                <w:sz w:val="24"/>
                <w:szCs w:val="24"/>
              </w:rPr>
              <w:t>- 71% - 80% - dobry,</w:t>
            </w:r>
          </w:p>
          <w:p w14:paraId="13731005" w14:textId="77777777" w:rsidR="005F12FF" w:rsidRPr="00642DD9" w:rsidRDefault="005F12FF" w:rsidP="005F12FF">
            <w:pPr>
              <w:ind w:left="720"/>
              <w:contextualSpacing/>
              <w:jc w:val="both"/>
              <w:rPr>
                <w:rFonts w:ascii="Corbel" w:hAnsi="Corbel"/>
                <w:sz w:val="24"/>
                <w:szCs w:val="24"/>
              </w:rPr>
            </w:pPr>
            <w:r w:rsidRPr="00642DD9">
              <w:rPr>
                <w:rFonts w:ascii="Corbel" w:hAnsi="Corbel"/>
                <w:sz w:val="24"/>
                <w:szCs w:val="24"/>
              </w:rPr>
              <w:t>- 81% -  90% - dobry plus,</w:t>
            </w:r>
          </w:p>
          <w:p w14:paraId="403A4252" w14:textId="77777777" w:rsidR="005F12FF" w:rsidRPr="00642DD9" w:rsidRDefault="005F12FF" w:rsidP="005F12FF">
            <w:pPr>
              <w:ind w:left="720"/>
              <w:contextualSpacing/>
              <w:jc w:val="both"/>
              <w:rPr>
                <w:rFonts w:ascii="Corbel" w:hAnsi="Corbel"/>
                <w:sz w:val="24"/>
                <w:szCs w:val="24"/>
              </w:rPr>
            </w:pPr>
            <w:r w:rsidRPr="00642DD9">
              <w:rPr>
                <w:rFonts w:ascii="Corbel" w:hAnsi="Corbel"/>
                <w:sz w:val="24"/>
                <w:szCs w:val="24"/>
              </w:rPr>
              <w:t>- 91% -  100% - bardzo dobry</w:t>
            </w:r>
          </w:p>
          <w:p w14:paraId="160F079A" w14:textId="77777777" w:rsidR="005F12FF" w:rsidRPr="00642DD9" w:rsidRDefault="005F12FF" w:rsidP="005F12FF">
            <w:pPr>
              <w:contextualSpacing/>
              <w:jc w:val="both"/>
              <w:rPr>
                <w:rFonts w:ascii="Corbel" w:hAnsi="Corbel"/>
                <w:b/>
                <w:sz w:val="24"/>
                <w:szCs w:val="24"/>
                <w:u w:val="single"/>
              </w:rPr>
            </w:pPr>
            <w:r w:rsidRPr="00642DD9">
              <w:rPr>
                <w:rFonts w:ascii="Corbel" w:hAnsi="Corbel"/>
                <w:b/>
                <w:sz w:val="24"/>
                <w:szCs w:val="24"/>
              </w:rPr>
              <w:t>c)</w:t>
            </w:r>
            <w:r w:rsidRPr="00642DD9">
              <w:rPr>
                <w:rFonts w:ascii="Corbel" w:hAnsi="Corbel"/>
                <w:sz w:val="24"/>
                <w:szCs w:val="24"/>
              </w:rPr>
              <w:t xml:space="preserve"> </w:t>
            </w:r>
            <w:r w:rsidRPr="00642DD9">
              <w:rPr>
                <w:rFonts w:ascii="Corbel" w:hAnsi="Corbel"/>
                <w:b/>
                <w:sz w:val="24"/>
                <w:szCs w:val="24"/>
                <w:u w:val="single"/>
              </w:rPr>
              <w:t>Egzamin – egzamin pisemny:</w:t>
            </w:r>
          </w:p>
          <w:p w14:paraId="59A3612E" w14:textId="77777777" w:rsidR="005F12FF" w:rsidRPr="00642DD9" w:rsidRDefault="005F12FF" w:rsidP="005F12FF">
            <w:pPr>
              <w:contextualSpacing/>
              <w:jc w:val="both"/>
              <w:rPr>
                <w:rFonts w:ascii="Corbel" w:hAnsi="Corbel"/>
                <w:sz w:val="24"/>
                <w:szCs w:val="24"/>
              </w:rPr>
            </w:pPr>
            <w:r w:rsidRPr="00642DD9">
              <w:rPr>
                <w:rFonts w:ascii="Corbel" w:hAnsi="Corbel"/>
                <w:sz w:val="24"/>
                <w:szCs w:val="24"/>
              </w:rPr>
              <w:t xml:space="preserve">Warunkiem dopuszczenia do egzaminu jest zaliczenie ćwiczeń. Egzamin odbywa się w formie pisemnej i składa się z części teoretycznej i części zadaniowej. Studenci którzy uzyskają zaliczenie ćwiczeń na ocenę powyżej dobrej mogą być zwolnieni z części zadaniowej – ocena </w:t>
            </w:r>
            <w:r w:rsidRPr="00642DD9">
              <w:rPr>
                <w:rFonts w:ascii="Corbel" w:hAnsi="Corbel"/>
                <w:sz w:val="24"/>
                <w:szCs w:val="24"/>
              </w:rPr>
              <w:br/>
              <w:t>z zaliczenia uznana jest wówczas jako ocena z części zadaniowej. Student zwolniony z części zadaniowej może indywidualnie zaliczać część teoretyczną na podstawie zleconego projektu badawczego. Aby uzyskać ocenę pozytywną trzeba zaliczyć obydwie części. Studenci, którzy zaliczyli tylko jedną część egzaminu mają prawo do odpowiedzi ustnej w celu zaliczenia drugiej części. Do każdej z części stosuje się przelicznik za odpowiedni procent uzyskanych punktów:</w:t>
            </w:r>
          </w:p>
          <w:p w14:paraId="6BD4116D" w14:textId="77777777" w:rsidR="005F12FF" w:rsidRPr="00642DD9" w:rsidRDefault="005F12FF" w:rsidP="005F12FF">
            <w:pPr>
              <w:ind w:left="1440"/>
              <w:contextualSpacing/>
              <w:jc w:val="both"/>
              <w:rPr>
                <w:rFonts w:ascii="Corbel" w:hAnsi="Corbel"/>
                <w:sz w:val="24"/>
                <w:szCs w:val="24"/>
              </w:rPr>
            </w:pPr>
            <w:r w:rsidRPr="00642DD9">
              <w:rPr>
                <w:rFonts w:ascii="Corbel" w:hAnsi="Corbel"/>
                <w:sz w:val="24"/>
                <w:szCs w:val="24"/>
              </w:rPr>
              <w:t>- do 50% - niedostateczny,</w:t>
            </w:r>
          </w:p>
          <w:p w14:paraId="41AD7C22" w14:textId="77777777" w:rsidR="005F12FF" w:rsidRPr="00642DD9" w:rsidRDefault="005F12FF" w:rsidP="005F12FF">
            <w:pPr>
              <w:ind w:left="1440"/>
              <w:contextualSpacing/>
              <w:jc w:val="both"/>
              <w:rPr>
                <w:rFonts w:ascii="Corbel" w:hAnsi="Corbel"/>
                <w:sz w:val="24"/>
                <w:szCs w:val="24"/>
              </w:rPr>
            </w:pPr>
            <w:r w:rsidRPr="00642DD9">
              <w:rPr>
                <w:rFonts w:ascii="Corbel" w:hAnsi="Corbel"/>
                <w:sz w:val="24"/>
                <w:szCs w:val="24"/>
              </w:rPr>
              <w:t>-  51% - 60% - dostateczny,</w:t>
            </w:r>
          </w:p>
          <w:p w14:paraId="377FEFCE" w14:textId="77777777" w:rsidR="005F12FF" w:rsidRPr="00642DD9" w:rsidRDefault="005F12FF" w:rsidP="005F12FF">
            <w:pPr>
              <w:ind w:left="1440"/>
              <w:contextualSpacing/>
              <w:jc w:val="both"/>
              <w:rPr>
                <w:rFonts w:ascii="Corbel" w:hAnsi="Corbel"/>
                <w:sz w:val="24"/>
                <w:szCs w:val="24"/>
              </w:rPr>
            </w:pPr>
            <w:r w:rsidRPr="00642DD9">
              <w:rPr>
                <w:rFonts w:ascii="Corbel" w:hAnsi="Corbel"/>
                <w:sz w:val="24"/>
                <w:szCs w:val="24"/>
              </w:rPr>
              <w:lastRenderedPageBreak/>
              <w:t>-  61% - 70% - dostateczny plus,</w:t>
            </w:r>
          </w:p>
          <w:p w14:paraId="421F884E" w14:textId="77777777" w:rsidR="005F12FF" w:rsidRPr="00642DD9" w:rsidRDefault="005F12FF" w:rsidP="005F12FF">
            <w:pPr>
              <w:ind w:left="1440"/>
              <w:contextualSpacing/>
              <w:jc w:val="both"/>
              <w:rPr>
                <w:rFonts w:ascii="Corbel" w:hAnsi="Corbel"/>
                <w:sz w:val="24"/>
                <w:szCs w:val="24"/>
              </w:rPr>
            </w:pPr>
            <w:r w:rsidRPr="00642DD9">
              <w:rPr>
                <w:rFonts w:ascii="Corbel" w:hAnsi="Corbel"/>
                <w:sz w:val="24"/>
                <w:szCs w:val="24"/>
              </w:rPr>
              <w:t>- 71% - 80% - dobry,</w:t>
            </w:r>
          </w:p>
          <w:p w14:paraId="4EBCE357" w14:textId="77777777" w:rsidR="005F12FF" w:rsidRPr="00642DD9" w:rsidRDefault="005F12FF" w:rsidP="005F12FF">
            <w:pPr>
              <w:ind w:left="1440"/>
              <w:contextualSpacing/>
              <w:jc w:val="both"/>
              <w:rPr>
                <w:rFonts w:ascii="Corbel" w:hAnsi="Corbel"/>
                <w:sz w:val="24"/>
                <w:szCs w:val="24"/>
              </w:rPr>
            </w:pPr>
            <w:r w:rsidRPr="00642DD9">
              <w:rPr>
                <w:rFonts w:ascii="Corbel" w:hAnsi="Corbel"/>
                <w:sz w:val="24"/>
                <w:szCs w:val="24"/>
              </w:rPr>
              <w:t>- 81% -  90% - dobry plus,</w:t>
            </w:r>
          </w:p>
          <w:p w14:paraId="3F6A53A0" w14:textId="77777777" w:rsidR="005F12FF" w:rsidRPr="00642DD9" w:rsidRDefault="005F12FF" w:rsidP="005F12FF">
            <w:pPr>
              <w:ind w:left="1440"/>
              <w:contextualSpacing/>
              <w:jc w:val="both"/>
              <w:rPr>
                <w:rFonts w:ascii="Corbel" w:hAnsi="Corbel"/>
                <w:sz w:val="24"/>
                <w:szCs w:val="24"/>
              </w:rPr>
            </w:pPr>
            <w:r w:rsidRPr="00642DD9">
              <w:rPr>
                <w:rFonts w:ascii="Corbel" w:hAnsi="Corbel"/>
                <w:sz w:val="24"/>
                <w:szCs w:val="24"/>
              </w:rPr>
              <w:t>- 91% -  100% - bardzo dobry</w:t>
            </w:r>
          </w:p>
          <w:p w14:paraId="6D1704DA" w14:textId="77777777" w:rsidR="00107D5E" w:rsidRPr="00642DD9" w:rsidRDefault="005F12FF" w:rsidP="005F12FF">
            <w:pPr>
              <w:ind w:left="720"/>
              <w:contextualSpacing/>
              <w:jc w:val="both"/>
              <w:rPr>
                <w:rFonts w:ascii="Corbel" w:hAnsi="Corbel"/>
                <w:sz w:val="24"/>
                <w:szCs w:val="24"/>
              </w:rPr>
            </w:pPr>
            <w:r w:rsidRPr="00642DD9">
              <w:rPr>
                <w:rFonts w:ascii="Corbel" w:hAnsi="Corbel"/>
                <w:sz w:val="24"/>
                <w:szCs w:val="24"/>
              </w:rPr>
              <w:t>Ocena końcowa jest średnią arytmetyczną z ocen z obydwu części.</w:t>
            </w:r>
          </w:p>
        </w:tc>
      </w:tr>
    </w:tbl>
    <w:p w14:paraId="61BF8D86" w14:textId="77777777" w:rsidR="0085747A" w:rsidRPr="00642DD9" w:rsidRDefault="0085747A" w:rsidP="009C54AE">
      <w:pPr>
        <w:pStyle w:val="Punktygwne"/>
        <w:spacing w:before="0" w:after="0"/>
        <w:rPr>
          <w:rFonts w:ascii="Corbel" w:hAnsi="Corbel"/>
          <w:b w:val="0"/>
          <w:smallCaps w:val="0"/>
          <w:szCs w:val="24"/>
        </w:rPr>
      </w:pPr>
    </w:p>
    <w:p w14:paraId="0CA534EF" w14:textId="77777777" w:rsidR="00B5545A" w:rsidRPr="00642DD9" w:rsidRDefault="00B5545A" w:rsidP="009C54AE">
      <w:pPr>
        <w:pStyle w:val="Punktygwne"/>
        <w:spacing w:before="0" w:after="0"/>
        <w:rPr>
          <w:rFonts w:ascii="Corbel" w:hAnsi="Corbel"/>
          <w:b w:val="0"/>
          <w:smallCaps w:val="0"/>
          <w:szCs w:val="24"/>
        </w:rPr>
      </w:pPr>
    </w:p>
    <w:p w14:paraId="38EC73D7" w14:textId="77777777" w:rsidR="00B5545A" w:rsidRPr="00642DD9" w:rsidRDefault="00B5545A" w:rsidP="009C54AE">
      <w:pPr>
        <w:pStyle w:val="Punktygwne"/>
        <w:spacing w:before="0" w:after="0"/>
        <w:rPr>
          <w:rFonts w:ascii="Corbel" w:hAnsi="Corbel"/>
          <w:b w:val="0"/>
          <w:smallCaps w:val="0"/>
          <w:szCs w:val="24"/>
        </w:rPr>
      </w:pPr>
    </w:p>
    <w:p w14:paraId="6224CFBA" w14:textId="77777777" w:rsidR="009F4610" w:rsidRPr="00642DD9" w:rsidRDefault="0085747A" w:rsidP="009C54AE">
      <w:pPr>
        <w:pStyle w:val="Bezodstpw"/>
        <w:ind w:left="284" w:hanging="284"/>
        <w:jc w:val="both"/>
        <w:rPr>
          <w:rFonts w:ascii="Corbel" w:hAnsi="Corbel"/>
          <w:b/>
          <w:sz w:val="24"/>
          <w:szCs w:val="24"/>
        </w:rPr>
      </w:pPr>
      <w:r w:rsidRPr="00642DD9">
        <w:rPr>
          <w:rFonts w:ascii="Corbel" w:hAnsi="Corbel"/>
          <w:b/>
          <w:sz w:val="24"/>
          <w:szCs w:val="24"/>
        </w:rPr>
        <w:t xml:space="preserve">5. </w:t>
      </w:r>
      <w:r w:rsidR="00C61DC5" w:rsidRPr="00642DD9">
        <w:rPr>
          <w:rFonts w:ascii="Corbel" w:hAnsi="Corbel"/>
          <w:b/>
          <w:sz w:val="24"/>
          <w:szCs w:val="24"/>
        </w:rPr>
        <w:t xml:space="preserve">CAŁKOWITY NAKŁAD PRACY STUDENTA POTRZEBNY DO OSIĄGNIĘCIA ZAŁOŻONYCH EFEKTÓW W GODZINACH ORAZ PUNKTACH ECTS </w:t>
      </w:r>
    </w:p>
    <w:p w14:paraId="3941FD7E" w14:textId="77777777" w:rsidR="0085747A" w:rsidRPr="00642DD9"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642DD9" w14:paraId="2BAB4FE2" w14:textId="77777777" w:rsidTr="003E1941">
        <w:tc>
          <w:tcPr>
            <w:tcW w:w="4962" w:type="dxa"/>
            <w:vAlign w:val="center"/>
          </w:tcPr>
          <w:p w14:paraId="33A6AC55" w14:textId="77777777" w:rsidR="0085747A" w:rsidRPr="00642DD9" w:rsidRDefault="00C61DC5" w:rsidP="009C54AE">
            <w:pPr>
              <w:pStyle w:val="Akapitzlist"/>
              <w:spacing w:after="0" w:line="240" w:lineRule="auto"/>
              <w:ind w:left="0"/>
              <w:jc w:val="center"/>
              <w:rPr>
                <w:rFonts w:ascii="Corbel" w:hAnsi="Corbel"/>
                <w:b/>
                <w:sz w:val="24"/>
                <w:szCs w:val="24"/>
              </w:rPr>
            </w:pPr>
            <w:r w:rsidRPr="00642DD9">
              <w:rPr>
                <w:rFonts w:ascii="Corbel" w:hAnsi="Corbel"/>
                <w:b/>
                <w:sz w:val="24"/>
                <w:szCs w:val="24"/>
              </w:rPr>
              <w:t>Forma a</w:t>
            </w:r>
            <w:r w:rsidR="0085747A" w:rsidRPr="00642DD9">
              <w:rPr>
                <w:rFonts w:ascii="Corbel" w:hAnsi="Corbel"/>
                <w:b/>
                <w:sz w:val="24"/>
                <w:szCs w:val="24"/>
              </w:rPr>
              <w:t>ktywnoś</w:t>
            </w:r>
            <w:r w:rsidRPr="00642DD9">
              <w:rPr>
                <w:rFonts w:ascii="Corbel" w:hAnsi="Corbel"/>
                <w:b/>
                <w:sz w:val="24"/>
                <w:szCs w:val="24"/>
              </w:rPr>
              <w:t>ci</w:t>
            </w:r>
          </w:p>
        </w:tc>
        <w:tc>
          <w:tcPr>
            <w:tcW w:w="4677" w:type="dxa"/>
            <w:vAlign w:val="center"/>
          </w:tcPr>
          <w:p w14:paraId="1C2DFF64" w14:textId="77777777" w:rsidR="0085747A" w:rsidRPr="00642DD9" w:rsidRDefault="00C61DC5" w:rsidP="009C54AE">
            <w:pPr>
              <w:pStyle w:val="Akapitzlist"/>
              <w:spacing w:after="0" w:line="240" w:lineRule="auto"/>
              <w:ind w:left="0"/>
              <w:jc w:val="center"/>
              <w:rPr>
                <w:rFonts w:ascii="Corbel" w:hAnsi="Corbel"/>
                <w:b/>
                <w:sz w:val="24"/>
                <w:szCs w:val="24"/>
              </w:rPr>
            </w:pPr>
            <w:r w:rsidRPr="00642DD9">
              <w:rPr>
                <w:rFonts w:ascii="Corbel" w:hAnsi="Corbel"/>
                <w:b/>
                <w:sz w:val="24"/>
                <w:szCs w:val="24"/>
              </w:rPr>
              <w:t>Średnia l</w:t>
            </w:r>
            <w:r w:rsidR="0085747A" w:rsidRPr="00642DD9">
              <w:rPr>
                <w:rFonts w:ascii="Corbel" w:hAnsi="Corbel"/>
                <w:b/>
                <w:sz w:val="24"/>
                <w:szCs w:val="24"/>
              </w:rPr>
              <w:t>iczba godzin</w:t>
            </w:r>
            <w:r w:rsidR="0071620A" w:rsidRPr="00642DD9">
              <w:rPr>
                <w:rFonts w:ascii="Corbel" w:hAnsi="Corbel"/>
                <w:b/>
                <w:sz w:val="24"/>
                <w:szCs w:val="24"/>
              </w:rPr>
              <w:t xml:space="preserve"> </w:t>
            </w:r>
            <w:r w:rsidRPr="00642DD9">
              <w:rPr>
                <w:rFonts w:ascii="Corbel" w:hAnsi="Corbel"/>
                <w:b/>
                <w:sz w:val="24"/>
                <w:szCs w:val="24"/>
              </w:rPr>
              <w:t>na zrealizowanie aktywności</w:t>
            </w:r>
          </w:p>
        </w:tc>
      </w:tr>
      <w:tr w:rsidR="0085747A" w:rsidRPr="00642DD9" w14:paraId="706091B7" w14:textId="77777777" w:rsidTr="00923D7D">
        <w:tc>
          <w:tcPr>
            <w:tcW w:w="4962" w:type="dxa"/>
          </w:tcPr>
          <w:p w14:paraId="66245F8D" w14:textId="77777777" w:rsidR="0085747A" w:rsidRPr="00642DD9" w:rsidRDefault="00C61DC5" w:rsidP="009C54AE">
            <w:pPr>
              <w:pStyle w:val="Akapitzlist"/>
              <w:spacing w:after="0" w:line="240" w:lineRule="auto"/>
              <w:ind w:left="0"/>
              <w:rPr>
                <w:rFonts w:ascii="Corbel" w:hAnsi="Corbel"/>
                <w:sz w:val="24"/>
                <w:szCs w:val="24"/>
              </w:rPr>
            </w:pPr>
            <w:r w:rsidRPr="00642DD9">
              <w:rPr>
                <w:rFonts w:ascii="Corbel" w:hAnsi="Corbel"/>
                <w:sz w:val="24"/>
                <w:szCs w:val="24"/>
              </w:rPr>
              <w:t>G</w:t>
            </w:r>
            <w:r w:rsidR="0085747A" w:rsidRPr="00642DD9">
              <w:rPr>
                <w:rFonts w:ascii="Corbel" w:hAnsi="Corbel"/>
                <w:sz w:val="24"/>
                <w:szCs w:val="24"/>
              </w:rPr>
              <w:t xml:space="preserve">odziny </w:t>
            </w:r>
            <w:r w:rsidRPr="00642DD9">
              <w:rPr>
                <w:rFonts w:ascii="Corbel" w:hAnsi="Corbel"/>
                <w:sz w:val="24"/>
                <w:szCs w:val="24"/>
              </w:rPr>
              <w:t>kontaktowe</w:t>
            </w:r>
            <w:r w:rsidR="0085747A" w:rsidRPr="00642DD9">
              <w:rPr>
                <w:rFonts w:ascii="Corbel" w:hAnsi="Corbel"/>
                <w:sz w:val="24"/>
                <w:szCs w:val="24"/>
              </w:rPr>
              <w:t xml:space="preserve"> w</w:t>
            </w:r>
            <w:r w:rsidRPr="00642DD9">
              <w:rPr>
                <w:rFonts w:ascii="Corbel" w:hAnsi="Corbel"/>
                <w:sz w:val="24"/>
                <w:szCs w:val="24"/>
              </w:rPr>
              <w:t>ynikające</w:t>
            </w:r>
            <w:r w:rsidR="003F205D" w:rsidRPr="00642DD9">
              <w:rPr>
                <w:rFonts w:ascii="Corbel" w:hAnsi="Corbel"/>
                <w:sz w:val="24"/>
                <w:szCs w:val="24"/>
              </w:rPr>
              <w:t xml:space="preserve"> z </w:t>
            </w:r>
            <w:r w:rsidR="000A3CDF" w:rsidRPr="00642DD9">
              <w:rPr>
                <w:rFonts w:ascii="Corbel" w:hAnsi="Corbel"/>
                <w:sz w:val="24"/>
                <w:szCs w:val="24"/>
              </w:rPr>
              <w:t xml:space="preserve">harmonogramu </w:t>
            </w:r>
            <w:r w:rsidRPr="00642DD9">
              <w:rPr>
                <w:rFonts w:ascii="Corbel" w:hAnsi="Corbel"/>
                <w:sz w:val="24"/>
                <w:szCs w:val="24"/>
              </w:rPr>
              <w:t>studiów</w:t>
            </w:r>
          </w:p>
        </w:tc>
        <w:tc>
          <w:tcPr>
            <w:tcW w:w="4677" w:type="dxa"/>
          </w:tcPr>
          <w:p w14:paraId="1C7284E2" w14:textId="77777777" w:rsidR="0085747A" w:rsidRPr="00642DD9" w:rsidRDefault="005F12FF" w:rsidP="006204D6">
            <w:pPr>
              <w:pStyle w:val="Akapitzlist"/>
              <w:spacing w:after="0" w:line="240" w:lineRule="auto"/>
              <w:ind w:left="0"/>
              <w:jc w:val="center"/>
              <w:rPr>
                <w:rFonts w:ascii="Corbel" w:hAnsi="Corbel"/>
                <w:sz w:val="24"/>
                <w:szCs w:val="24"/>
              </w:rPr>
            </w:pPr>
            <w:r w:rsidRPr="00642DD9">
              <w:rPr>
                <w:rFonts w:ascii="Corbel" w:hAnsi="Corbel"/>
                <w:sz w:val="24"/>
                <w:szCs w:val="24"/>
              </w:rPr>
              <w:t>1</w:t>
            </w:r>
            <w:r w:rsidR="00A308B6" w:rsidRPr="00642DD9">
              <w:rPr>
                <w:rFonts w:ascii="Corbel" w:hAnsi="Corbel"/>
                <w:sz w:val="24"/>
                <w:szCs w:val="24"/>
              </w:rPr>
              <w:t>0</w:t>
            </w:r>
          </w:p>
        </w:tc>
      </w:tr>
      <w:tr w:rsidR="00C61DC5" w:rsidRPr="00642DD9" w14:paraId="4328324E" w14:textId="77777777" w:rsidTr="00923D7D">
        <w:tc>
          <w:tcPr>
            <w:tcW w:w="4962" w:type="dxa"/>
          </w:tcPr>
          <w:p w14:paraId="43C2FB7D" w14:textId="77777777" w:rsidR="00C61DC5" w:rsidRPr="00642DD9" w:rsidRDefault="00C61DC5" w:rsidP="009C54AE">
            <w:pPr>
              <w:pStyle w:val="Akapitzlist"/>
              <w:spacing w:after="0" w:line="240" w:lineRule="auto"/>
              <w:ind w:left="0"/>
              <w:rPr>
                <w:rFonts w:ascii="Corbel" w:hAnsi="Corbel"/>
                <w:sz w:val="24"/>
                <w:szCs w:val="24"/>
              </w:rPr>
            </w:pPr>
            <w:r w:rsidRPr="00642DD9">
              <w:rPr>
                <w:rFonts w:ascii="Corbel" w:hAnsi="Corbel"/>
                <w:sz w:val="24"/>
                <w:szCs w:val="24"/>
              </w:rPr>
              <w:t>Inne z udziałem nauczyciela</w:t>
            </w:r>
            <w:r w:rsidR="000A3CDF" w:rsidRPr="00642DD9">
              <w:rPr>
                <w:rFonts w:ascii="Corbel" w:hAnsi="Corbel"/>
                <w:sz w:val="24"/>
                <w:szCs w:val="24"/>
              </w:rPr>
              <w:t xml:space="preserve"> akademickiego</w:t>
            </w:r>
          </w:p>
          <w:p w14:paraId="2A36B45E" w14:textId="77777777" w:rsidR="00C61DC5" w:rsidRPr="00642DD9" w:rsidRDefault="00C61DC5" w:rsidP="009C54AE">
            <w:pPr>
              <w:pStyle w:val="Akapitzlist"/>
              <w:spacing w:after="0" w:line="240" w:lineRule="auto"/>
              <w:ind w:left="0"/>
              <w:rPr>
                <w:rFonts w:ascii="Corbel" w:hAnsi="Corbel"/>
                <w:sz w:val="24"/>
                <w:szCs w:val="24"/>
              </w:rPr>
            </w:pPr>
            <w:r w:rsidRPr="00642DD9">
              <w:rPr>
                <w:rFonts w:ascii="Corbel" w:hAnsi="Corbel"/>
                <w:sz w:val="24"/>
                <w:szCs w:val="24"/>
              </w:rPr>
              <w:t>(udział w konsultacjach, egzaminie)</w:t>
            </w:r>
          </w:p>
        </w:tc>
        <w:tc>
          <w:tcPr>
            <w:tcW w:w="4677" w:type="dxa"/>
          </w:tcPr>
          <w:p w14:paraId="0FB23858" w14:textId="77777777" w:rsidR="00C61DC5" w:rsidRPr="00642DD9" w:rsidRDefault="005F12FF" w:rsidP="00A308B6">
            <w:pPr>
              <w:pStyle w:val="Akapitzlist"/>
              <w:spacing w:after="0" w:line="240" w:lineRule="auto"/>
              <w:ind w:left="0"/>
              <w:jc w:val="center"/>
              <w:rPr>
                <w:rFonts w:ascii="Corbel" w:hAnsi="Corbel"/>
                <w:sz w:val="24"/>
                <w:szCs w:val="24"/>
              </w:rPr>
            </w:pPr>
            <w:r w:rsidRPr="00642DD9">
              <w:rPr>
                <w:rFonts w:ascii="Corbel" w:hAnsi="Corbel"/>
                <w:sz w:val="24"/>
                <w:szCs w:val="24"/>
              </w:rPr>
              <w:t>30</w:t>
            </w:r>
          </w:p>
        </w:tc>
      </w:tr>
      <w:tr w:rsidR="00C61DC5" w:rsidRPr="00642DD9" w14:paraId="52B3F19F" w14:textId="77777777" w:rsidTr="00923D7D">
        <w:tc>
          <w:tcPr>
            <w:tcW w:w="4962" w:type="dxa"/>
          </w:tcPr>
          <w:p w14:paraId="781EA5DC" w14:textId="77777777" w:rsidR="0071620A" w:rsidRPr="00642DD9" w:rsidRDefault="00C61DC5" w:rsidP="009C54AE">
            <w:pPr>
              <w:pStyle w:val="Akapitzlist"/>
              <w:spacing w:after="0" w:line="240" w:lineRule="auto"/>
              <w:ind w:left="0"/>
              <w:rPr>
                <w:rFonts w:ascii="Corbel" w:hAnsi="Corbel"/>
                <w:sz w:val="24"/>
                <w:szCs w:val="24"/>
              </w:rPr>
            </w:pPr>
            <w:r w:rsidRPr="00642DD9">
              <w:rPr>
                <w:rFonts w:ascii="Corbel" w:hAnsi="Corbel"/>
                <w:sz w:val="24"/>
                <w:szCs w:val="24"/>
              </w:rPr>
              <w:t xml:space="preserve">Godziny </w:t>
            </w:r>
            <w:proofErr w:type="spellStart"/>
            <w:r w:rsidRPr="00642DD9">
              <w:rPr>
                <w:rFonts w:ascii="Corbel" w:hAnsi="Corbel"/>
                <w:sz w:val="24"/>
                <w:szCs w:val="24"/>
              </w:rPr>
              <w:t>niekontaktowe</w:t>
            </w:r>
            <w:proofErr w:type="spellEnd"/>
            <w:r w:rsidRPr="00642DD9">
              <w:rPr>
                <w:rFonts w:ascii="Corbel" w:hAnsi="Corbel"/>
                <w:sz w:val="24"/>
                <w:szCs w:val="24"/>
              </w:rPr>
              <w:t xml:space="preserve"> – praca własna studenta</w:t>
            </w:r>
          </w:p>
          <w:p w14:paraId="4ACDECB8" w14:textId="77777777" w:rsidR="00C61DC5" w:rsidRPr="00642DD9" w:rsidRDefault="00C61DC5" w:rsidP="009C54AE">
            <w:pPr>
              <w:pStyle w:val="Akapitzlist"/>
              <w:spacing w:after="0" w:line="240" w:lineRule="auto"/>
              <w:ind w:left="0"/>
              <w:rPr>
                <w:rFonts w:ascii="Corbel" w:hAnsi="Corbel"/>
                <w:sz w:val="24"/>
                <w:szCs w:val="24"/>
              </w:rPr>
            </w:pPr>
            <w:r w:rsidRPr="00642DD9">
              <w:rPr>
                <w:rFonts w:ascii="Corbel" w:hAnsi="Corbel"/>
                <w:sz w:val="24"/>
                <w:szCs w:val="24"/>
              </w:rPr>
              <w:t>(przygotowanie do zajęć, egzaminu, napisanie referatu itp.)</w:t>
            </w:r>
          </w:p>
        </w:tc>
        <w:tc>
          <w:tcPr>
            <w:tcW w:w="4677" w:type="dxa"/>
          </w:tcPr>
          <w:p w14:paraId="58FF3C2A" w14:textId="77777777" w:rsidR="00C61DC5" w:rsidRPr="00642DD9" w:rsidRDefault="005F12FF" w:rsidP="006204D6">
            <w:pPr>
              <w:pStyle w:val="Akapitzlist"/>
              <w:spacing w:after="0" w:line="240" w:lineRule="auto"/>
              <w:ind w:left="0"/>
              <w:jc w:val="center"/>
              <w:rPr>
                <w:rFonts w:ascii="Corbel" w:hAnsi="Corbel"/>
                <w:sz w:val="24"/>
                <w:szCs w:val="24"/>
              </w:rPr>
            </w:pPr>
            <w:r w:rsidRPr="00642DD9">
              <w:rPr>
                <w:rFonts w:ascii="Corbel" w:hAnsi="Corbel"/>
                <w:sz w:val="24"/>
                <w:szCs w:val="24"/>
              </w:rPr>
              <w:t>35</w:t>
            </w:r>
          </w:p>
        </w:tc>
      </w:tr>
      <w:tr w:rsidR="0085747A" w:rsidRPr="00642DD9" w14:paraId="02BDAA83" w14:textId="77777777" w:rsidTr="00923D7D">
        <w:tc>
          <w:tcPr>
            <w:tcW w:w="4962" w:type="dxa"/>
          </w:tcPr>
          <w:p w14:paraId="5C493CD9" w14:textId="77777777" w:rsidR="0085747A" w:rsidRPr="00642DD9" w:rsidRDefault="0085747A" w:rsidP="009C54AE">
            <w:pPr>
              <w:pStyle w:val="Akapitzlist"/>
              <w:spacing w:after="0" w:line="240" w:lineRule="auto"/>
              <w:ind w:left="0"/>
              <w:rPr>
                <w:rFonts w:ascii="Corbel" w:hAnsi="Corbel"/>
                <w:sz w:val="24"/>
                <w:szCs w:val="24"/>
              </w:rPr>
            </w:pPr>
            <w:r w:rsidRPr="00642DD9">
              <w:rPr>
                <w:rFonts w:ascii="Corbel" w:hAnsi="Corbel"/>
                <w:sz w:val="24"/>
                <w:szCs w:val="24"/>
              </w:rPr>
              <w:t>SUMA GODZIN</w:t>
            </w:r>
          </w:p>
        </w:tc>
        <w:tc>
          <w:tcPr>
            <w:tcW w:w="4677" w:type="dxa"/>
          </w:tcPr>
          <w:p w14:paraId="00B033BE" w14:textId="77777777" w:rsidR="0085747A" w:rsidRPr="00642DD9" w:rsidRDefault="005F12FF" w:rsidP="005F12FF">
            <w:pPr>
              <w:pStyle w:val="Akapitzlist"/>
              <w:spacing w:after="0" w:line="240" w:lineRule="auto"/>
              <w:ind w:left="0"/>
              <w:jc w:val="center"/>
              <w:rPr>
                <w:rFonts w:ascii="Corbel" w:hAnsi="Corbel"/>
                <w:sz w:val="24"/>
                <w:szCs w:val="24"/>
              </w:rPr>
            </w:pPr>
            <w:r w:rsidRPr="00642DD9">
              <w:rPr>
                <w:rFonts w:ascii="Corbel" w:hAnsi="Corbel"/>
                <w:sz w:val="24"/>
                <w:szCs w:val="24"/>
              </w:rPr>
              <w:t>7</w:t>
            </w:r>
            <w:r w:rsidR="00C66B00" w:rsidRPr="00642DD9">
              <w:rPr>
                <w:rFonts w:ascii="Corbel" w:hAnsi="Corbel"/>
                <w:sz w:val="24"/>
                <w:szCs w:val="24"/>
              </w:rPr>
              <w:t>5</w:t>
            </w:r>
          </w:p>
        </w:tc>
      </w:tr>
      <w:tr w:rsidR="0085747A" w:rsidRPr="00642DD9" w14:paraId="009149F5" w14:textId="77777777" w:rsidTr="00923D7D">
        <w:tc>
          <w:tcPr>
            <w:tcW w:w="4962" w:type="dxa"/>
          </w:tcPr>
          <w:p w14:paraId="414316B1" w14:textId="77777777" w:rsidR="0085747A" w:rsidRPr="00642DD9" w:rsidRDefault="0085747A" w:rsidP="009C54AE">
            <w:pPr>
              <w:pStyle w:val="Akapitzlist"/>
              <w:spacing w:after="0" w:line="240" w:lineRule="auto"/>
              <w:ind w:left="0"/>
              <w:rPr>
                <w:rFonts w:ascii="Corbel" w:hAnsi="Corbel"/>
                <w:b/>
                <w:sz w:val="24"/>
                <w:szCs w:val="24"/>
              </w:rPr>
            </w:pPr>
            <w:r w:rsidRPr="00642DD9">
              <w:rPr>
                <w:rFonts w:ascii="Corbel" w:hAnsi="Corbel"/>
                <w:b/>
                <w:sz w:val="24"/>
                <w:szCs w:val="24"/>
              </w:rPr>
              <w:t>SUMARYCZNA LICZBA PUNKTÓW ECTS</w:t>
            </w:r>
          </w:p>
        </w:tc>
        <w:tc>
          <w:tcPr>
            <w:tcW w:w="4677" w:type="dxa"/>
          </w:tcPr>
          <w:p w14:paraId="45CA64FE" w14:textId="77777777" w:rsidR="0085747A" w:rsidRPr="00642DD9" w:rsidRDefault="005F12FF" w:rsidP="00101E64">
            <w:pPr>
              <w:pStyle w:val="Akapitzlist"/>
              <w:spacing w:after="0" w:line="240" w:lineRule="auto"/>
              <w:ind w:left="0"/>
              <w:jc w:val="center"/>
              <w:rPr>
                <w:rFonts w:ascii="Corbel" w:hAnsi="Corbel"/>
                <w:sz w:val="24"/>
                <w:szCs w:val="24"/>
              </w:rPr>
            </w:pPr>
            <w:r w:rsidRPr="00642DD9">
              <w:rPr>
                <w:rFonts w:ascii="Corbel" w:hAnsi="Corbel"/>
                <w:sz w:val="24"/>
                <w:szCs w:val="24"/>
              </w:rPr>
              <w:t>3</w:t>
            </w:r>
          </w:p>
        </w:tc>
      </w:tr>
    </w:tbl>
    <w:p w14:paraId="60CEDBC6" w14:textId="77777777" w:rsidR="0085747A" w:rsidRPr="00642DD9" w:rsidRDefault="00923D7D" w:rsidP="009C54AE">
      <w:pPr>
        <w:pStyle w:val="Punktygwne"/>
        <w:spacing w:before="0" w:after="0"/>
        <w:ind w:left="426"/>
        <w:rPr>
          <w:rFonts w:ascii="Corbel" w:hAnsi="Corbel"/>
          <w:b w:val="0"/>
          <w:i/>
          <w:smallCaps w:val="0"/>
          <w:szCs w:val="24"/>
        </w:rPr>
      </w:pPr>
      <w:r w:rsidRPr="00642DD9">
        <w:rPr>
          <w:rFonts w:ascii="Corbel" w:hAnsi="Corbel"/>
          <w:b w:val="0"/>
          <w:i/>
          <w:smallCaps w:val="0"/>
          <w:szCs w:val="24"/>
        </w:rPr>
        <w:t xml:space="preserve">* </w:t>
      </w:r>
      <w:r w:rsidR="00C61DC5" w:rsidRPr="00642DD9">
        <w:rPr>
          <w:rFonts w:ascii="Corbel" w:hAnsi="Corbel"/>
          <w:b w:val="0"/>
          <w:i/>
          <w:smallCaps w:val="0"/>
          <w:szCs w:val="24"/>
        </w:rPr>
        <w:t>Należy uwzględnić, że 1 pkt ECTS odpowiada 25-30 godzin całkowitego nakładu pracy studenta.</w:t>
      </w:r>
    </w:p>
    <w:p w14:paraId="7AD2155E" w14:textId="77777777" w:rsidR="003E1941" w:rsidRPr="00642DD9" w:rsidRDefault="003E1941" w:rsidP="009C54AE">
      <w:pPr>
        <w:pStyle w:val="Punktygwne"/>
        <w:spacing w:before="0" w:after="0"/>
        <w:rPr>
          <w:rFonts w:ascii="Corbel" w:hAnsi="Corbel"/>
          <w:b w:val="0"/>
          <w:smallCaps w:val="0"/>
          <w:szCs w:val="24"/>
        </w:rPr>
      </w:pPr>
    </w:p>
    <w:p w14:paraId="688AA5AA" w14:textId="77777777" w:rsidR="0085747A" w:rsidRPr="00642DD9" w:rsidRDefault="0071620A" w:rsidP="009C54AE">
      <w:pPr>
        <w:pStyle w:val="Punktygwne"/>
        <w:spacing w:before="0" w:after="0"/>
        <w:rPr>
          <w:rFonts w:ascii="Corbel" w:hAnsi="Corbel"/>
          <w:smallCaps w:val="0"/>
          <w:szCs w:val="24"/>
        </w:rPr>
      </w:pPr>
      <w:r w:rsidRPr="00642DD9">
        <w:rPr>
          <w:rFonts w:ascii="Corbel" w:hAnsi="Corbel"/>
          <w:smallCaps w:val="0"/>
          <w:szCs w:val="24"/>
        </w:rPr>
        <w:t xml:space="preserve">6. </w:t>
      </w:r>
      <w:r w:rsidR="0085747A" w:rsidRPr="00642DD9">
        <w:rPr>
          <w:rFonts w:ascii="Corbel" w:hAnsi="Corbel"/>
          <w:smallCaps w:val="0"/>
          <w:szCs w:val="24"/>
        </w:rPr>
        <w:t>PRAKTYKI ZAWO</w:t>
      </w:r>
      <w:r w:rsidR="009D3F3B" w:rsidRPr="00642DD9">
        <w:rPr>
          <w:rFonts w:ascii="Corbel" w:hAnsi="Corbel"/>
          <w:smallCaps w:val="0"/>
          <w:szCs w:val="24"/>
        </w:rPr>
        <w:t>DOWE W RAMACH PRZEDMIOTU</w:t>
      </w:r>
    </w:p>
    <w:p w14:paraId="2A0267F7" w14:textId="77777777" w:rsidR="0085747A" w:rsidRPr="00642DD9"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402"/>
      </w:tblGrid>
      <w:tr w:rsidR="0085747A" w:rsidRPr="00642DD9" w14:paraId="389EFA4C" w14:textId="77777777" w:rsidTr="00C66B00">
        <w:trPr>
          <w:trHeight w:val="397"/>
        </w:trPr>
        <w:tc>
          <w:tcPr>
            <w:tcW w:w="4111" w:type="dxa"/>
          </w:tcPr>
          <w:p w14:paraId="395B3636" w14:textId="77777777" w:rsidR="0085747A" w:rsidRPr="00642DD9" w:rsidRDefault="00803CD9" w:rsidP="009C54AE">
            <w:pPr>
              <w:pStyle w:val="Punktygwne"/>
              <w:spacing w:before="0" w:after="0"/>
              <w:rPr>
                <w:rFonts w:ascii="Corbel" w:hAnsi="Corbel"/>
                <w:b w:val="0"/>
                <w:smallCaps w:val="0"/>
                <w:szCs w:val="24"/>
              </w:rPr>
            </w:pPr>
            <w:r w:rsidRPr="00642DD9">
              <w:rPr>
                <w:rFonts w:ascii="Corbel" w:hAnsi="Corbel"/>
                <w:b w:val="0"/>
                <w:smallCaps w:val="0"/>
                <w:szCs w:val="24"/>
              </w:rPr>
              <w:t>W</w:t>
            </w:r>
            <w:r w:rsidR="0085747A" w:rsidRPr="00642DD9">
              <w:rPr>
                <w:rFonts w:ascii="Corbel" w:hAnsi="Corbel"/>
                <w:b w:val="0"/>
                <w:smallCaps w:val="0"/>
                <w:szCs w:val="24"/>
              </w:rPr>
              <w:t>ymiar godzinowy</w:t>
            </w:r>
          </w:p>
        </w:tc>
        <w:tc>
          <w:tcPr>
            <w:tcW w:w="3402" w:type="dxa"/>
          </w:tcPr>
          <w:p w14:paraId="7B3B9A64" w14:textId="77777777" w:rsidR="0085747A" w:rsidRPr="00642DD9" w:rsidRDefault="00C66B00" w:rsidP="006204D6">
            <w:pPr>
              <w:pStyle w:val="Punktygwne"/>
              <w:spacing w:before="0" w:after="0"/>
              <w:jc w:val="center"/>
              <w:rPr>
                <w:rFonts w:ascii="Corbel" w:hAnsi="Corbel"/>
                <w:b w:val="0"/>
                <w:smallCaps w:val="0"/>
                <w:color w:val="000000"/>
                <w:szCs w:val="24"/>
              </w:rPr>
            </w:pPr>
            <w:r w:rsidRPr="00642DD9">
              <w:rPr>
                <w:rFonts w:ascii="Corbel" w:hAnsi="Corbel"/>
                <w:b w:val="0"/>
                <w:smallCaps w:val="0"/>
                <w:color w:val="000000"/>
                <w:szCs w:val="24"/>
              </w:rPr>
              <w:t>brak</w:t>
            </w:r>
          </w:p>
        </w:tc>
      </w:tr>
      <w:tr w:rsidR="006204D6" w:rsidRPr="00642DD9" w14:paraId="1B875418" w14:textId="77777777" w:rsidTr="00C66B00">
        <w:trPr>
          <w:trHeight w:val="397"/>
        </w:trPr>
        <w:tc>
          <w:tcPr>
            <w:tcW w:w="4111" w:type="dxa"/>
          </w:tcPr>
          <w:p w14:paraId="45F4F4C6" w14:textId="77777777" w:rsidR="006204D6" w:rsidRPr="00642DD9" w:rsidRDefault="006B79FA" w:rsidP="006204D6">
            <w:pPr>
              <w:pStyle w:val="Punktygwne"/>
              <w:spacing w:before="0" w:after="0"/>
              <w:rPr>
                <w:rFonts w:ascii="Corbel" w:hAnsi="Corbel"/>
                <w:b w:val="0"/>
                <w:smallCaps w:val="0"/>
                <w:szCs w:val="24"/>
              </w:rPr>
            </w:pPr>
            <w:r w:rsidRPr="00642DD9">
              <w:rPr>
                <w:rFonts w:ascii="Corbel" w:hAnsi="Corbel"/>
                <w:b w:val="0"/>
                <w:smallCaps w:val="0"/>
                <w:szCs w:val="24"/>
              </w:rPr>
              <w:t>Z</w:t>
            </w:r>
            <w:r w:rsidR="00C66B00" w:rsidRPr="00642DD9">
              <w:rPr>
                <w:rFonts w:ascii="Corbel" w:hAnsi="Corbel"/>
                <w:b w:val="0"/>
                <w:smallCaps w:val="0"/>
                <w:szCs w:val="24"/>
              </w:rPr>
              <w:t>asady i formy odbywania praktyk</w:t>
            </w:r>
          </w:p>
        </w:tc>
        <w:tc>
          <w:tcPr>
            <w:tcW w:w="3402" w:type="dxa"/>
          </w:tcPr>
          <w:p w14:paraId="615F2E7D" w14:textId="77777777" w:rsidR="006204D6" w:rsidRPr="00642DD9" w:rsidRDefault="00C66B00" w:rsidP="00C66B00">
            <w:pPr>
              <w:spacing w:after="0" w:line="240" w:lineRule="auto"/>
              <w:jc w:val="center"/>
              <w:rPr>
                <w:rFonts w:ascii="Corbel" w:hAnsi="Corbel"/>
                <w:sz w:val="24"/>
                <w:szCs w:val="24"/>
              </w:rPr>
            </w:pPr>
            <w:r w:rsidRPr="00642DD9">
              <w:rPr>
                <w:rFonts w:ascii="Corbel" w:hAnsi="Corbel"/>
                <w:sz w:val="24"/>
                <w:szCs w:val="24"/>
              </w:rPr>
              <w:t>brak</w:t>
            </w:r>
          </w:p>
        </w:tc>
      </w:tr>
    </w:tbl>
    <w:p w14:paraId="31B1D8AA" w14:textId="77777777" w:rsidR="003E1941" w:rsidRPr="00642DD9" w:rsidRDefault="003E1941" w:rsidP="009C54AE">
      <w:pPr>
        <w:pStyle w:val="Punktygwne"/>
        <w:spacing w:before="0" w:after="0"/>
        <w:ind w:left="360"/>
        <w:rPr>
          <w:rFonts w:ascii="Corbel" w:hAnsi="Corbel"/>
          <w:b w:val="0"/>
          <w:smallCaps w:val="0"/>
          <w:szCs w:val="24"/>
        </w:rPr>
      </w:pPr>
    </w:p>
    <w:p w14:paraId="0ED1B13A" w14:textId="77777777" w:rsidR="0085747A" w:rsidRPr="00642DD9" w:rsidRDefault="00675843" w:rsidP="009C54AE">
      <w:pPr>
        <w:pStyle w:val="Punktygwne"/>
        <w:spacing w:before="0" w:after="0"/>
        <w:rPr>
          <w:rFonts w:ascii="Corbel" w:hAnsi="Corbel"/>
          <w:smallCaps w:val="0"/>
          <w:szCs w:val="24"/>
        </w:rPr>
      </w:pPr>
      <w:r w:rsidRPr="00642DD9">
        <w:rPr>
          <w:rFonts w:ascii="Corbel" w:hAnsi="Corbel"/>
          <w:smallCaps w:val="0"/>
          <w:szCs w:val="24"/>
        </w:rPr>
        <w:t xml:space="preserve">7. </w:t>
      </w:r>
      <w:r w:rsidR="0085747A" w:rsidRPr="00642DD9">
        <w:rPr>
          <w:rFonts w:ascii="Corbel" w:hAnsi="Corbel"/>
          <w:smallCaps w:val="0"/>
          <w:szCs w:val="24"/>
        </w:rPr>
        <w:t>LITERATURA</w:t>
      </w:r>
      <w:r w:rsidRPr="00642DD9">
        <w:rPr>
          <w:rFonts w:ascii="Corbel" w:hAnsi="Corbel"/>
          <w:smallCaps w:val="0"/>
          <w:szCs w:val="24"/>
        </w:rPr>
        <w:t xml:space="preserve"> </w:t>
      </w:r>
    </w:p>
    <w:p w14:paraId="1D88ABC7" w14:textId="77777777" w:rsidR="00675843" w:rsidRPr="00642DD9"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6204D6" w:rsidRPr="00642DD9" w14:paraId="7D027C9E" w14:textId="77777777" w:rsidTr="0071620A">
        <w:trPr>
          <w:trHeight w:val="397"/>
        </w:trPr>
        <w:tc>
          <w:tcPr>
            <w:tcW w:w="7513" w:type="dxa"/>
          </w:tcPr>
          <w:p w14:paraId="1F32C37E" w14:textId="77777777" w:rsidR="006204D6" w:rsidRPr="00642DD9" w:rsidRDefault="006204D6" w:rsidP="006204D6">
            <w:pPr>
              <w:spacing w:after="0" w:line="240" w:lineRule="auto"/>
              <w:rPr>
                <w:rFonts w:ascii="Corbel" w:hAnsi="Corbel"/>
                <w:color w:val="FF0000"/>
                <w:sz w:val="24"/>
                <w:szCs w:val="24"/>
              </w:rPr>
            </w:pPr>
            <w:r w:rsidRPr="00642DD9">
              <w:rPr>
                <w:rFonts w:ascii="Corbel" w:hAnsi="Corbel"/>
                <w:sz w:val="24"/>
                <w:szCs w:val="24"/>
              </w:rPr>
              <w:t>Literatura podstawowa:</w:t>
            </w:r>
          </w:p>
          <w:p w14:paraId="79827636"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A. </w:t>
            </w:r>
            <w:proofErr w:type="spellStart"/>
            <w:r w:rsidRPr="00642DD9">
              <w:rPr>
                <w:rFonts w:ascii="Corbel" w:eastAsia="Times New Roman" w:hAnsi="Corbel"/>
                <w:sz w:val="24"/>
                <w:szCs w:val="24"/>
                <w:lang w:eastAsia="pl-PL"/>
              </w:rPr>
              <w:t>Kosmol</w:t>
            </w:r>
            <w:proofErr w:type="spellEnd"/>
            <w:r w:rsidRPr="00642DD9">
              <w:rPr>
                <w:rFonts w:ascii="Corbel" w:eastAsia="Times New Roman" w:hAnsi="Corbel"/>
                <w:sz w:val="24"/>
                <w:szCs w:val="24"/>
                <w:lang w:eastAsia="pl-PL"/>
              </w:rPr>
              <w:t>: Teoria i praktyka sportu niepełnosprawnych. AWF Warszawa 2008.</w:t>
            </w:r>
          </w:p>
          <w:p w14:paraId="1CFDF3B9"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J. Sobiecka: Rola sportu w procesie kompleksowej rehabilitacji polskich uczestników paraolimpijskich. AWF Kraków 2000.</w:t>
            </w:r>
          </w:p>
          <w:p w14:paraId="557BCEA8"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 Hotele bez barier: przystosowanie do potrzeb osób niepełnosprawnych/ Z. B</w:t>
            </w:r>
            <w:r w:rsidR="00002E4E" w:rsidRPr="00642DD9">
              <w:rPr>
                <w:rFonts w:ascii="Corbel" w:eastAsia="Times New Roman" w:hAnsi="Corbel"/>
                <w:sz w:val="24"/>
                <w:szCs w:val="24"/>
                <w:lang w:eastAsia="pl-PL"/>
              </w:rPr>
              <w:t>łądek, W. Błądek, S. Manikowski</w:t>
            </w:r>
            <w:r w:rsidRPr="00642DD9">
              <w:rPr>
                <w:rFonts w:ascii="Corbel" w:eastAsia="Times New Roman" w:hAnsi="Corbel"/>
                <w:sz w:val="24"/>
                <w:szCs w:val="24"/>
                <w:lang w:eastAsia="pl-PL"/>
              </w:rPr>
              <w:t xml:space="preserve">; Palladium- Architekci Błądek , Manikowski Poznań </w:t>
            </w:r>
            <w:proofErr w:type="spellStart"/>
            <w:r w:rsidRPr="00642DD9">
              <w:rPr>
                <w:rFonts w:ascii="Corbel" w:eastAsia="Times New Roman" w:hAnsi="Corbel"/>
                <w:sz w:val="24"/>
                <w:szCs w:val="24"/>
                <w:lang w:eastAsia="pl-PL"/>
              </w:rPr>
              <w:t>Albus</w:t>
            </w:r>
            <w:proofErr w:type="spellEnd"/>
            <w:r w:rsidRPr="00642DD9">
              <w:rPr>
                <w:rFonts w:ascii="Corbel" w:eastAsia="Times New Roman" w:hAnsi="Corbel"/>
                <w:sz w:val="24"/>
                <w:szCs w:val="24"/>
                <w:lang w:eastAsia="pl-PL"/>
              </w:rPr>
              <w:t xml:space="preserve"> 2003.</w:t>
            </w:r>
          </w:p>
          <w:p w14:paraId="09B3E3B1"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Ośrodki rehabilitacyjno-wypoczynkowe dla osób niepełnosprawnych: praca zbiorowa/ red. Prowadzący Anna Borowicka Szczecin 2003.</w:t>
            </w:r>
          </w:p>
          <w:p w14:paraId="5532BCEA"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Szczecin przewodnik dla osób niepełnosprawnych R. Kotla </w:t>
            </w:r>
            <w:r w:rsidRPr="00642DD9">
              <w:rPr>
                <w:rFonts w:ascii="Corbel" w:eastAsia="Times New Roman" w:hAnsi="Corbel"/>
                <w:sz w:val="24"/>
                <w:szCs w:val="24"/>
                <w:lang w:eastAsia="pl-PL"/>
              </w:rPr>
              <w:lastRenderedPageBreak/>
              <w:t>Szczecin 2003.</w:t>
            </w:r>
          </w:p>
          <w:p w14:paraId="16863F04"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Turystyka i rekreacja ludzi niepełnosprawnych / pod redakcją T. </w:t>
            </w:r>
            <w:proofErr w:type="spellStart"/>
            <w:r w:rsidRPr="00642DD9">
              <w:rPr>
                <w:rFonts w:ascii="Corbel" w:eastAsia="Times New Roman" w:hAnsi="Corbel"/>
                <w:sz w:val="24"/>
                <w:szCs w:val="24"/>
                <w:lang w:eastAsia="pl-PL"/>
              </w:rPr>
              <w:t>Łobożewicz</w:t>
            </w:r>
            <w:proofErr w:type="spellEnd"/>
            <w:r w:rsidRPr="00642DD9">
              <w:rPr>
                <w:rFonts w:ascii="Corbel" w:eastAsia="Times New Roman" w:hAnsi="Corbel"/>
                <w:sz w:val="24"/>
                <w:szCs w:val="24"/>
                <w:lang w:eastAsia="pl-PL"/>
              </w:rPr>
              <w:t xml:space="preserve"> Wyższa Szkoła Ekonomiczna Warszawa 2000.</w:t>
            </w:r>
          </w:p>
          <w:p w14:paraId="372C4669"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Turystyka osób niepełnosprawnych: ograniczenia i możliwości rozwoju. Warszawa Ministerstwo Gospodarki Pracy i Polityki Społecznej. Departament Turystyki 2003 . </w:t>
            </w:r>
          </w:p>
          <w:p w14:paraId="3895E856"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Vademecum organizatora turystyki niepełnosprawnych/ </w:t>
            </w:r>
            <w:proofErr w:type="spellStart"/>
            <w:r w:rsidRPr="00642DD9">
              <w:rPr>
                <w:rFonts w:ascii="Corbel" w:eastAsia="Times New Roman" w:hAnsi="Corbel"/>
                <w:sz w:val="24"/>
                <w:szCs w:val="24"/>
                <w:lang w:eastAsia="pl-PL"/>
              </w:rPr>
              <w:t>J.Grabowski</w:t>
            </w:r>
            <w:proofErr w:type="spellEnd"/>
            <w:r w:rsidRPr="00642DD9">
              <w:rPr>
                <w:rFonts w:ascii="Corbel" w:eastAsia="Times New Roman" w:hAnsi="Corbel"/>
                <w:sz w:val="24"/>
                <w:szCs w:val="24"/>
                <w:lang w:eastAsia="pl-PL"/>
              </w:rPr>
              <w:t xml:space="preserve">, </w:t>
            </w:r>
            <w:proofErr w:type="spellStart"/>
            <w:r w:rsidRPr="00642DD9">
              <w:rPr>
                <w:rFonts w:ascii="Corbel" w:eastAsia="Times New Roman" w:hAnsi="Corbel"/>
                <w:sz w:val="24"/>
                <w:szCs w:val="24"/>
                <w:lang w:eastAsia="pl-PL"/>
              </w:rPr>
              <w:t>M.Milewska</w:t>
            </w:r>
            <w:proofErr w:type="spellEnd"/>
            <w:r w:rsidRPr="00642DD9">
              <w:rPr>
                <w:rFonts w:ascii="Corbel" w:eastAsia="Times New Roman" w:hAnsi="Corbel"/>
                <w:sz w:val="24"/>
                <w:szCs w:val="24"/>
                <w:lang w:eastAsia="pl-PL"/>
              </w:rPr>
              <w:t xml:space="preserve">, </w:t>
            </w:r>
            <w:proofErr w:type="spellStart"/>
            <w:r w:rsidRPr="00642DD9">
              <w:rPr>
                <w:rFonts w:ascii="Corbel" w:eastAsia="Times New Roman" w:hAnsi="Corbel"/>
                <w:sz w:val="24"/>
                <w:szCs w:val="24"/>
                <w:lang w:eastAsia="pl-PL"/>
              </w:rPr>
              <w:t>A.Stasiak</w:t>
            </w:r>
            <w:proofErr w:type="spellEnd"/>
            <w:r w:rsidRPr="00642DD9">
              <w:rPr>
                <w:rFonts w:ascii="Corbel" w:eastAsia="Times New Roman" w:hAnsi="Corbel"/>
                <w:sz w:val="24"/>
                <w:szCs w:val="24"/>
                <w:lang w:eastAsia="pl-PL"/>
              </w:rPr>
              <w:t xml:space="preserve"> </w:t>
            </w:r>
            <w:proofErr w:type="spellStart"/>
            <w:r w:rsidRPr="00642DD9">
              <w:rPr>
                <w:rFonts w:ascii="Corbel" w:eastAsia="Times New Roman" w:hAnsi="Corbel"/>
                <w:sz w:val="24"/>
                <w:szCs w:val="24"/>
                <w:lang w:eastAsia="pl-PL"/>
              </w:rPr>
              <w:t>Łódz</w:t>
            </w:r>
            <w:proofErr w:type="spellEnd"/>
            <w:r w:rsidRPr="00642DD9">
              <w:rPr>
                <w:rFonts w:ascii="Corbel" w:eastAsia="Times New Roman" w:hAnsi="Corbel"/>
                <w:sz w:val="24"/>
                <w:szCs w:val="24"/>
                <w:lang w:eastAsia="pl-PL"/>
              </w:rPr>
              <w:t xml:space="preserve"> 2007</w:t>
            </w:r>
          </w:p>
          <w:p w14:paraId="69FEFBF0"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Tworzenie i dostosowanie produktów turystycznych do potrzeb osób niepełnosprawnych: praca zbiorowa./aut. </w:t>
            </w:r>
            <w:proofErr w:type="spellStart"/>
            <w:r w:rsidRPr="00642DD9">
              <w:rPr>
                <w:rFonts w:ascii="Corbel" w:eastAsia="Times New Roman" w:hAnsi="Corbel"/>
                <w:sz w:val="24"/>
                <w:szCs w:val="24"/>
                <w:lang w:eastAsia="pl-PL"/>
              </w:rPr>
              <w:t>A.Borowicka</w:t>
            </w:r>
            <w:proofErr w:type="spellEnd"/>
            <w:r w:rsidRPr="00642DD9">
              <w:rPr>
                <w:rFonts w:ascii="Corbel" w:eastAsia="Times New Roman" w:hAnsi="Corbel"/>
                <w:sz w:val="24"/>
                <w:szCs w:val="24"/>
                <w:lang w:eastAsia="pl-PL"/>
              </w:rPr>
              <w:t xml:space="preserve"> i inni Szczecin 2007.</w:t>
            </w:r>
          </w:p>
          <w:p w14:paraId="76141813"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.Sprawnie dla niepełnosprawnych: profesjonalna obsługa turysty niepełnosprawnego: praca zbiorowa/ aut. A. Borowicka Forum Turystyki Regionów Szczecin 2008</w:t>
            </w:r>
          </w:p>
          <w:p w14:paraId="7BEC94B3"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 xml:space="preserve">Postęp w turystyce na rzecz osób o specjalnych potrzebach/ pod red nauk. J. Ślężyńskiego i W. </w:t>
            </w:r>
            <w:proofErr w:type="spellStart"/>
            <w:r w:rsidRPr="00642DD9">
              <w:rPr>
                <w:rFonts w:ascii="Corbel" w:eastAsia="Times New Roman" w:hAnsi="Corbel"/>
                <w:sz w:val="24"/>
                <w:szCs w:val="24"/>
                <w:lang w:eastAsia="pl-PL"/>
              </w:rPr>
              <w:t>Petryńskiego</w:t>
            </w:r>
            <w:proofErr w:type="spellEnd"/>
            <w:r w:rsidRPr="00642DD9">
              <w:rPr>
                <w:rFonts w:ascii="Corbel" w:eastAsia="Times New Roman" w:hAnsi="Corbel"/>
                <w:sz w:val="24"/>
                <w:szCs w:val="24"/>
                <w:lang w:eastAsia="pl-PL"/>
              </w:rPr>
              <w:t xml:space="preserve"> Kraków 1995 .</w:t>
            </w:r>
          </w:p>
          <w:p w14:paraId="3E118459" w14:textId="77777777" w:rsidR="005F12FF"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Czas wolny ludzi niepełnosprawnych - zadania pedagoga / pod red. Aleksandra Hulka . - Wrocław : Zakład Narodowy im. Ossolińskich, 1989.</w:t>
            </w:r>
          </w:p>
          <w:p w14:paraId="410F24C5" w14:textId="77777777" w:rsidR="006204D6" w:rsidRPr="00642DD9" w:rsidRDefault="005F12FF" w:rsidP="005F12FF">
            <w:pPr>
              <w:numPr>
                <w:ilvl w:val="0"/>
                <w:numId w:val="17"/>
              </w:numPr>
              <w:tabs>
                <w:tab w:val="left" w:pos="3381"/>
              </w:tabs>
              <w:spacing w:after="0"/>
              <w:jc w:val="both"/>
              <w:rPr>
                <w:rFonts w:ascii="Corbel" w:eastAsia="Times New Roman" w:hAnsi="Corbel"/>
                <w:sz w:val="24"/>
                <w:szCs w:val="24"/>
                <w:lang w:eastAsia="pl-PL"/>
              </w:rPr>
            </w:pPr>
            <w:r w:rsidRPr="00642DD9">
              <w:rPr>
                <w:rFonts w:ascii="Corbel" w:eastAsia="Times New Roman" w:hAnsi="Corbel"/>
                <w:sz w:val="24"/>
                <w:szCs w:val="24"/>
                <w:lang w:eastAsia="pl-PL"/>
              </w:rPr>
              <w:t>Niepełnosprawny turysta: poradnik dla pilotów i przewodników turystycznych: praca zbiorowa/ red prowadzący A. Borowicka Szczecin 2003</w:t>
            </w:r>
          </w:p>
        </w:tc>
      </w:tr>
      <w:tr w:rsidR="006204D6" w:rsidRPr="00642DD9" w14:paraId="5DF959DB" w14:textId="77777777" w:rsidTr="0071620A">
        <w:trPr>
          <w:trHeight w:val="397"/>
        </w:trPr>
        <w:tc>
          <w:tcPr>
            <w:tcW w:w="7513" w:type="dxa"/>
          </w:tcPr>
          <w:p w14:paraId="6373BE8B" w14:textId="77777777" w:rsidR="006204D6" w:rsidRPr="00642DD9" w:rsidRDefault="006204D6" w:rsidP="006204D6">
            <w:pPr>
              <w:pStyle w:val="Punktygwne"/>
              <w:spacing w:before="0" w:after="0"/>
              <w:rPr>
                <w:rFonts w:ascii="Corbel" w:hAnsi="Corbel"/>
                <w:b w:val="0"/>
                <w:smallCaps w:val="0"/>
                <w:szCs w:val="24"/>
              </w:rPr>
            </w:pPr>
            <w:r w:rsidRPr="00642DD9">
              <w:rPr>
                <w:rFonts w:ascii="Corbel" w:hAnsi="Corbel"/>
                <w:b w:val="0"/>
                <w:smallCaps w:val="0"/>
                <w:szCs w:val="24"/>
              </w:rPr>
              <w:lastRenderedPageBreak/>
              <w:t>Literatura uzupełniająca:</w:t>
            </w:r>
          </w:p>
          <w:p w14:paraId="6A61D228" w14:textId="77777777" w:rsidR="005F12FF" w:rsidRPr="00642DD9" w:rsidRDefault="005F12FF" w:rsidP="005F12FF">
            <w:pPr>
              <w:numPr>
                <w:ilvl w:val="0"/>
                <w:numId w:val="18"/>
              </w:numPr>
              <w:spacing w:after="0" w:line="240" w:lineRule="auto"/>
              <w:rPr>
                <w:rFonts w:ascii="Corbel" w:hAnsi="Corbel"/>
                <w:sz w:val="24"/>
              </w:rPr>
            </w:pPr>
            <w:r w:rsidRPr="00642DD9">
              <w:rPr>
                <w:rFonts w:ascii="Corbel" w:hAnsi="Corbel"/>
                <w:sz w:val="24"/>
              </w:rPr>
              <w:t xml:space="preserve">Hotele przyjazne wszystkim gościom / Wojciech </w:t>
            </w:r>
            <w:proofErr w:type="spellStart"/>
            <w:r w:rsidRPr="00642DD9">
              <w:rPr>
                <w:rFonts w:ascii="Corbel" w:hAnsi="Corbel"/>
                <w:sz w:val="24"/>
              </w:rPr>
              <w:t>Wirowski</w:t>
            </w:r>
            <w:proofErr w:type="spellEnd"/>
            <w:r w:rsidRPr="00642DD9">
              <w:rPr>
                <w:rFonts w:ascii="Corbel" w:hAnsi="Corbel"/>
                <w:sz w:val="24"/>
              </w:rPr>
              <w:t xml:space="preserve"> ; </w:t>
            </w:r>
            <w:proofErr w:type="spellStart"/>
            <w:r w:rsidRPr="00642DD9">
              <w:rPr>
                <w:rFonts w:ascii="Corbel" w:hAnsi="Corbel"/>
                <w:sz w:val="24"/>
              </w:rPr>
              <w:t>rozm</w:t>
            </w:r>
            <w:proofErr w:type="spellEnd"/>
            <w:r w:rsidRPr="00642DD9">
              <w:rPr>
                <w:rFonts w:ascii="Corbel" w:hAnsi="Corbel"/>
                <w:sz w:val="24"/>
              </w:rPr>
              <w:t xml:space="preserve">. Krzysztof </w:t>
            </w:r>
            <w:proofErr w:type="spellStart"/>
            <w:r w:rsidRPr="00642DD9">
              <w:rPr>
                <w:rFonts w:ascii="Corbel" w:hAnsi="Corbel"/>
                <w:sz w:val="24"/>
              </w:rPr>
              <w:t>Milski</w:t>
            </w:r>
            <w:proofErr w:type="spellEnd"/>
            <w:r w:rsidRPr="00642DD9">
              <w:rPr>
                <w:rFonts w:ascii="Corbel" w:hAnsi="Corbel"/>
                <w:sz w:val="24"/>
              </w:rPr>
              <w:t xml:space="preserve"> //Hotelarz. - 1999.</w:t>
            </w:r>
          </w:p>
          <w:p w14:paraId="45C82571" w14:textId="77777777" w:rsidR="005F12FF" w:rsidRPr="00642DD9" w:rsidRDefault="005F12FF" w:rsidP="005F12FF">
            <w:pPr>
              <w:numPr>
                <w:ilvl w:val="0"/>
                <w:numId w:val="18"/>
              </w:numPr>
              <w:spacing w:after="0" w:line="240" w:lineRule="auto"/>
              <w:rPr>
                <w:rFonts w:ascii="Corbel" w:hAnsi="Corbel"/>
                <w:sz w:val="24"/>
              </w:rPr>
            </w:pPr>
            <w:r w:rsidRPr="00642DD9">
              <w:rPr>
                <w:rFonts w:ascii="Corbel" w:hAnsi="Corbel"/>
                <w:sz w:val="24"/>
              </w:rPr>
              <w:t>Im to się należy. Sprzęt turystyczny //Wielka Turystyka. - 1998, nr 1.</w:t>
            </w:r>
          </w:p>
          <w:p w14:paraId="2A5142E2" w14:textId="77777777" w:rsidR="005F12FF" w:rsidRPr="00642DD9" w:rsidRDefault="005F12FF" w:rsidP="005F12FF">
            <w:pPr>
              <w:numPr>
                <w:ilvl w:val="0"/>
                <w:numId w:val="18"/>
              </w:numPr>
              <w:spacing w:after="0" w:line="240" w:lineRule="auto"/>
              <w:rPr>
                <w:rFonts w:ascii="Corbel" w:hAnsi="Corbel"/>
                <w:sz w:val="24"/>
              </w:rPr>
            </w:pPr>
            <w:r w:rsidRPr="00642DD9">
              <w:rPr>
                <w:rFonts w:ascii="Corbel" w:hAnsi="Corbel"/>
                <w:sz w:val="24"/>
              </w:rPr>
              <w:t>Integracyjny Klub Turystyki i Sportu Osób Niepełnosprawnych / Zbigniew Krzemiński //Mandragora .-2002 . - nr 2.</w:t>
            </w:r>
          </w:p>
          <w:p w14:paraId="0A7FA1FC" w14:textId="77777777" w:rsidR="005F12FF" w:rsidRPr="00642DD9" w:rsidRDefault="005F12FF" w:rsidP="005F12FF">
            <w:pPr>
              <w:numPr>
                <w:ilvl w:val="0"/>
                <w:numId w:val="18"/>
              </w:numPr>
              <w:spacing w:after="0" w:line="240" w:lineRule="auto"/>
              <w:rPr>
                <w:rFonts w:ascii="Corbel" w:hAnsi="Corbel"/>
                <w:sz w:val="24"/>
              </w:rPr>
            </w:pPr>
            <w:r w:rsidRPr="00642DD9">
              <w:rPr>
                <w:rFonts w:ascii="Corbel" w:hAnsi="Corbel"/>
                <w:sz w:val="24"/>
              </w:rPr>
              <w:t xml:space="preserve">Baza turystyczna dla osób niepełnosprawnych / Andrzej </w:t>
            </w:r>
            <w:proofErr w:type="spellStart"/>
            <w:r w:rsidRPr="00642DD9">
              <w:rPr>
                <w:rFonts w:ascii="Corbel" w:hAnsi="Corbel"/>
                <w:sz w:val="24"/>
              </w:rPr>
              <w:t>Jagusiewicz</w:t>
            </w:r>
            <w:proofErr w:type="spellEnd"/>
            <w:r w:rsidRPr="00642DD9">
              <w:rPr>
                <w:rFonts w:ascii="Corbel" w:hAnsi="Corbel"/>
                <w:sz w:val="24"/>
              </w:rPr>
              <w:t xml:space="preserve"> //Problemy Turystyki .-2003 . - nr 1-4.</w:t>
            </w:r>
          </w:p>
          <w:p w14:paraId="5D75F7C4" w14:textId="77777777" w:rsidR="005F12FF" w:rsidRPr="00642DD9" w:rsidRDefault="005F12FF" w:rsidP="005F12FF">
            <w:pPr>
              <w:numPr>
                <w:ilvl w:val="0"/>
                <w:numId w:val="18"/>
              </w:numPr>
              <w:spacing w:after="0" w:line="240" w:lineRule="auto"/>
              <w:rPr>
                <w:rFonts w:ascii="Corbel" w:hAnsi="Corbel"/>
                <w:sz w:val="24"/>
              </w:rPr>
            </w:pPr>
            <w:r w:rsidRPr="00642DD9">
              <w:rPr>
                <w:rFonts w:ascii="Corbel" w:hAnsi="Corbel"/>
                <w:sz w:val="24"/>
              </w:rPr>
              <w:t>Doskonalenie metod pracy przewodników PTTK z osobami niepełnosprawnymi / Tadeusz Stefański //Gościniec PTTK .-2003 . - nr 3 .</w:t>
            </w:r>
          </w:p>
          <w:p w14:paraId="11AF1563" w14:textId="77777777" w:rsidR="005F12FF" w:rsidRPr="00642DD9" w:rsidRDefault="005F12FF" w:rsidP="005F12FF">
            <w:pPr>
              <w:numPr>
                <w:ilvl w:val="0"/>
                <w:numId w:val="18"/>
              </w:numPr>
              <w:spacing w:after="0" w:line="240" w:lineRule="auto"/>
              <w:rPr>
                <w:rFonts w:ascii="Corbel" w:hAnsi="Corbel"/>
                <w:sz w:val="24"/>
              </w:rPr>
            </w:pPr>
            <w:r w:rsidRPr="00642DD9">
              <w:rPr>
                <w:rFonts w:ascii="Corbel" w:hAnsi="Corbel"/>
                <w:sz w:val="24"/>
              </w:rPr>
              <w:t>Im to się należy. Sprzęt turystyczny //Wielka Turystyka. - 1998, nr 1.</w:t>
            </w:r>
          </w:p>
          <w:p w14:paraId="04D4421F" w14:textId="77777777" w:rsidR="006204D6" w:rsidRPr="00642DD9" w:rsidRDefault="005F12FF" w:rsidP="005F12FF">
            <w:pPr>
              <w:numPr>
                <w:ilvl w:val="0"/>
                <w:numId w:val="18"/>
              </w:numPr>
              <w:spacing w:after="0" w:line="240" w:lineRule="auto"/>
              <w:rPr>
                <w:rFonts w:ascii="Corbel" w:hAnsi="Corbel"/>
              </w:rPr>
            </w:pPr>
            <w:r w:rsidRPr="00642DD9">
              <w:rPr>
                <w:rFonts w:ascii="Corbel" w:hAnsi="Corbel"/>
                <w:sz w:val="24"/>
              </w:rPr>
              <w:t>Pasjonaci na wózkach / Małgorzata Froń //Gościniec PTTK .-2004 . - nr 3/4.</w:t>
            </w:r>
          </w:p>
        </w:tc>
      </w:tr>
    </w:tbl>
    <w:p w14:paraId="41F9020C" w14:textId="77777777" w:rsidR="0085747A" w:rsidRPr="00642DD9" w:rsidRDefault="0085747A" w:rsidP="009C54AE">
      <w:pPr>
        <w:pStyle w:val="Punktygwne"/>
        <w:spacing w:before="0" w:after="0"/>
        <w:ind w:left="360"/>
        <w:rPr>
          <w:rFonts w:ascii="Corbel" w:hAnsi="Corbel"/>
          <w:b w:val="0"/>
          <w:smallCaps w:val="0"/>
          <w:szCs w:val="24"/>
        </w:rPr>
      </w:pPr>
    </w:p>
    <w:p w14:paraId="08D057E3" w14:textId="77777777" w:rsidR="0085747A" w:rsidRPr="00642DD9" w:rsidRDefault="0085747A" w:rsidP="009C54AE">
      <w:pPr>
        <w:pStyle w:val="Punktygwne"/>
        <w:spacing w:before="0" w:after="0"/>
        <w:ind w:left="360"/>
        <w:rPr>
          <w:rFonts w:ascii="Corbel" w:hAnsi="Corbel"/>
          <w:b w:val="0"/>
          <w:smallCaps w:val="0"/>
          <w:szCs w:val="24"/>
        </w:rPr>
      </w:pPr>
    </w:p>
    <w:p w14:paraId="3BC8448E" w14:textId="77777777" w:rsidR="0085747A" w:rsidRPr="00053A58" w:rsidRDefault="0085747A" w:rsidP="00F83B28">
      <w:pPr>
        <w:pStyle w:val="Punktygwne"/>
        <w:spacing w:before="0" w:after="0"/>
        <w:ind w:left="360"/>
        <w:rPr>
          <w:szCs w:val="24"/>
        </w:rPr>
      </w:pPr>
      <w:r w:rsidRPr="00642DD9">
        <w:rPr>
          <w:rFonts w:ascii="Corbel" w:hAnsi="Corbel"/>
          <w:b w:val="0"/>
          <w:smallCaps w:val="0"/>
          <w:szCs w:val="24"/>
        </w:rPr>
        <w:t>Akceptacja Kierownika Jednostki lub osoby upoważnionej</w:t>
      </w:r>
    </w:p>
    <w:sectPr w:rsidR="0085747A" w:rsidRPr="00053A58"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77DB5" w14:textId="77777777" w:rsidR="00140138" w:rsidRDefault="00140138" w:rsidP="00C16ABF">
      <w:pPr>
        <w:spacing w:after="0" w:line="240" w:lineRule="auto"/>
      </w:pPr>
      <w:r>
        <w:separator/>
      </w:r>
    </w:p>
  </w:endnote>
  <w:endnote w:type="continuationSeparator" w:id="0">
    <w:p w14:paraId="3F925F70" w14:textId="77777777" w:rsidR="00140138" w:rsidRDefault="0014013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952A4" w14:textId="77777777" w:rsidR="00140138" w:rsidRDefault="00140138" w:rsidP="00C16ABF">
      <w:pPr>
        <w:spacing w:after="0" w:line="240" w:lineRule="auto"/>
      </w:pPr>
      <w:r>
        <w:separator/>
      </w:r>
    </w:p>
  </w:footnote>
  <w:footnote w:type="continuationSeparator" w:id="0">
    <w:p w14:paraId="0A283D77" w14:textId="77777777" w:rsidR="00140138" w:rsidRDefault="00140138" w:rsidP="00C16ABF">
      <w:pPr>
        <w:spacing w:after="0" w:line="240" w:lineRule="auto"/>
      </w:pPr>
      <w:r>
        <w:continuationSeparator/>
      </w:r>
    </w:p>
  </w:footnote>
  <w:footnote w:id="1">
    <w:p w14:paraId="0CFAD20E" w14:textId="77777777" w:rsidR="00C01EA2" w:rsidRDefault="00C01EA2">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2558"/>
    <w:multiLevelType w:val="hybridMultilevel"/>
    <w:tmpl w:val="98F80AA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78D5B4D"/>
    <w:multiLevelType w:val="hybridMultilevel"/>
    <w:tmpl w:val="3C68C8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2649"/>
    <w:multiLevelType w:val="hybridMultilevel"/>
    <w:tmpl w:val="0A583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1C5D9C"/>
    <w:multiLevelType w:val="hybridMultilevel"/>
    <w:tmpl w:val="8DC2D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4E3BEB"/>
    <w:multiLevelType w:val="hybridMultilevel"/>
    <w:tmpl w:val="43AEE7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541B5E"/>
    <w:multiLevelType w:val="hybridMultilevel"/>
    <w:tmpl w:val="EF96E3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583666"/>
    <w:multiLevelType w:val="hybridMultilevel"/>
    <w:tmpl w:val="2BF0E278"/>
    <w:lvl w:ilvl="0" w:tplc="ED0446A8">
      <w:start w:val="1"/>
      <w:numFmt w:val="decimal"/>
      <w:lvlText w:val="%1."/>
      <w:lvlJc w:val="left"/>
      <w:pPr>
        <w:ind w:left="720" w:hanging="360"/>
      </w:pPr>
      <w:rPr>
        <w:rFonts w:eastAsia="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BA7DB3"/>
    <w:multiLevelType w:val="hybridMultilevel"/>
    <w:tmpl w:val="6EDC5B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8F2C35"/>
    <w:multiLevelType w:val="hybridMultilevel"/>
    <w:tmpl w:val="1F183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9C58AE"/>
    <w:multiLevelType w:val="hybridMultilevel"/>
    <w:tmpl w:val="519420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5E4408"/>
    <w:multiLevelType w:val="hybridMultilevel"/>
    <w:tmpl w:val="60A031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176C48"/>
    <w:multiLevelType w:val="hybridMultilevel"/>
    <w:tmpl w:val="6B1689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9107845"/>
    <w:multiLevelType w:val="hybridMultilevel"/>
    <w:tmpl w:val="482292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C41714"/>
    <w:multiLevelType w:val="hybridMultilevel"/>
    <w:tmpl w:val="3F2C09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CC5391"/>
    <w:multiLevelType w:val="hybridMultilevel"/>
    <w:tmpl w:val="B5DE8F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F64EC3"/>
    <w:multiLevelType w:val="hybridMultilevel"/>
    <w:tmpl w:val="8E46AB4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6FA67303"/>
    <w:multiLevelType w:val="hybridMultilevel"/>
    <w:tmpl w:val="3E3022EE"/>
    <w:lvl w:ilvl="0" w:tplc="3656E61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6"/>
  </w:num>
  <w:num w:numId="5">
    <w:abstractNumId w:val="9"/>
  </w:num>
  <w:num w:numId="6">
    <w:abstractNumId w:val="5"/>
  </w:num>
  <w:num w:numId="7">
    <w:abstractNumId w:val="8"/>
  </w:num>
  <w:num w:numId="8">
    <w:abstractNumId w:val="10"/>
  </w:num>
  <w:num w:numId="9">
    <w:abstractNumId w:val="15"/>
  </w:num>
  <w:num w:numId="10">
    <w:abstractNumId w:val="13"/>
  </w:num>
  <w:num w:numId="11">
    <w:abstractNumId w:val="3"/>
  </w:num>
  <w:num w:numId="12">
    <w:abstractNumId w:val="17"/>
  </w:num>
  <w:num w:numId="13">
    <w:abstractNumId w:val="7"/>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6"/>
  </w:num>
  <w:num w:numId="17">
    <w:abstractNumId w:val="12"/>
  </w:num>
  <w:num w:numId="1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2E4E"/>
    <w:rsid w:val="000048FD"/>
    <w:rsid w:val="000077B4"/>
    <w:rsid w:val="00015B8F"/>
    <w:rsid w:val="00022ECE"/>
    <w:rsid w:val="000352CF"/>
    <w:rsid w:val="00037B2C"/>
    <w:rsid w:val="00042029"/>
    <w:rsid w:val="00042A51"/>
    <w:rsid w:val="00042D2E"/>
    <w:rsid w:val="00044C82"/>
    <w:rsid w:val="00053A58"/>
    <w:rsid w:val="00070ED6"/>
    <w:rsid w:val="00071E33"/>
    <w:rsid w:val="000730A1"/>
    <w:rsid w:val="000742DC"/>
    <w:rsid w:val="00084C12"/>
    <w:rsid w:val="00093FC7"/>
    <w:rsid w:val="0009462C"/>
    <w:rsid w:val="00094B12"/>
    <w:rsid w:val="00095C85"/>
    <w:rsid w:val="00096C46"/>
    <w:rsid w:val="000A296F"/>
    <w:rsid w:val="000A2A28"/>
    <w:rsid w:val="000A3CDF"/>
    <w:rsid w:val="000B0CF8"/>
    <w:rsid w:val="000B192D"/>
    <w:rsid w:val="000B28EE"/>
    <w:rsid w:val="000B324D"/>
    <w:rsid w:val="000B32BE"/>
    <w:rsid w:val="000B356E"/>
    <w:rsid w:val="000B3E37"/>
    <w:rsid w:val="000C3B8C"/>
    <w:rsid w:val="000C5511"/>
    <w:rsid w:val="000D04B0"/>
    <w:rsid w:val="000E1B15"/>
    <w:rsid w:val="000F0B55"/>
    <w:rsid w:val="000F1C57"/>
    <w:rsid w:val="000F5615"/>
    <w:rsid w:val="000F605E"/>
    <w:rsid w:val="000F6840"/>
    <w:rsid w:val="000F7242"/>
    <w:rsid w:val="00101E64"/>
    <w:rsid w:val="00103182"/>
    <w:rsid w:val="00107D5E"/>
    <w:rsid w:val="00124BFF"/>
    <w:rsid w:val="0012560E"/>
    <w:rsid w:val="00127108"/>
    <w:rsid w:val="00134B13"/>
    <w:rsid w:val="00140138"/>
    <w:rsid w:val="00146BC0"/>
    <w:rsid w:val="00146F32"/>
    <w:rsid w:val="001506FC"/>
    <w:rsid w:val="00153C41"/>
    <w:rsid w:val="00154381"/>
    <w:rsid w:val="001638FC"/>
    <w:rsid w:val="001640A7"/>
    <w:rsid w:val="00164FA7"/>
    <w:rsid w:val="00166A03"/>
    <w:rsid w:val="001718A7"/>
    <w:rsid w:val="001737CF"/>
    <w:rsid w:val="00176083"/>
    <w:rsid w:val="001847A3"/>
    <w:rsid w:val="00192F37"/>
    <w:rsid w:val="001A70D2"/>
    <w:rsid w:val="001D657B"/>
    <w:rsid w:val="001D6A3F"/>
    <w:rsid w:val="001D76EB"/>
    <w:rsid w:val="001D7B54"/>
    <w:rsid w:val="001E0209"/>
    <w:rsid w:val="001E38A3"/>
    <w:rsid w:val="001E3DE9"/>
    <w:rsid w:val="001E776C"/>
    <w:rsid w:val="001F2CA2"/>
    <w:rsid w:val="001F51D0"/>
    <w:rsid w:val="002042A0"/>
    <w:rsid w:val="00211CCD"/>
    <w:rsid w:val="002144C0"/>
    <w:rsid w:val="0022477D"/>
    <w:rsid w:val="002278A9"/>
    <w:rsid w:val="002336F9"/>
    <w:rsid w:val="0024028F"/>
    <w:rsid w:val="00241B7D"/>
    <w:rsid w:val="00244ABC"/>
    <w:rsid w:val="00247B07"/>
    <w:rsid w:val="00251B35"/>
    <w:rsid w:val="002734E2"/>
    <w:rsid w:val="00281FF2"/>
    <w:rsid w:val="002857DE"/>
    <w:rsid w:val="00291567"/>
    <w:rsid w:val="002916D5"/>
    <w:rsid w:val="002A22BF"/>
    <w:rsid w:val="002A2389"/>
    <w:rsid w:val="002A671D"/>
    <w:rsid w:val="002B4D55"/>
    <w:rsid w:val="002B5EA0"/>
    <w:rsid w:val="002B6119"/>
    <w:rsid w:val="002C1F06"/>
    <w:rsid w:val="002D3375"/>
    <w:rsid w:val="002D73D4"/>
    <w:rsid w:val="002E7EBB"/>
    <w:rsid w:val="002F02A3"/>
    <w:rsid w:val="002F4ABE"/>
    <w:rsid w:val="003018BA"/>
    <w:rsid w:val="00302144"/>
    <w:rsid w:val="0030395F"/>
    <w:rsid w:val="00305C92"/>
    <w:rsid w:val="0030777E"/>
    <w:rsid w:val="003151C5"/>
    <w:rsid w:val="00325AEF"/>
    <w:rsid w:val="00332028"/>
    <w:rsid w:val="003343CF"/>
    <w:rsid w:val="00345862"/>
    <w:rsid w:val="00346FE9"/>
    <w:rsid w:val="0034759A"/>
    <w:rsid w:val="003503F6"/>
    <w:rsid w:val="003530DD"/>
    <w:rsid w:val="0036051E"/>
    <w:rsid w:val="00363F78"/>
    <w:rsid w:val="00380B23"/>
    <w:rsid w:val="003A0A5B"/>
    <w:rsid w:val="003A1176"/>
    <w:rsid w:val="003B0782"/>
    <w:rsid w:val="003C0BAE"/>
    <w:rsid w:val="003C7348"/>
    <w:rsid w:val="003D18A9"/>
    <w:rsid w:val="003D6CE2"/>
    <w:rsid w:val="003E1941"/>
    <w:rsid w:val="003E2FE6"/>
    <w:rsid w:val="003E49D5"/>
    <w:rsid w:val="003E508C"/>
    <w:rsid w:val="003F205D"/>
    <w:rsid w:val="003F38C0"/>
    <w:rsid w:val="004006D7"/>
    <w:rsid w:val="0040218F"/>
    <w:rsid w:val="00411236"/>
    <w:rsid w:val="00414E3C"/>
    <w:rsid w:val="00420FB7"/>
    <w:rsid w:val="004222C8"/>
    <w:rsid w:val="0042244A"/>
    <w:rsid w:val="0042745A"/>
    <w:rsid w:val="00431D5C"/>
    <w:rsid w:val="004331A2"/>
    <w:rsid w:val="004362C6"/>
    <w:rsid w:val="00436FA6"/>
    <w:rsid w:val="00437FA2"/>
    <w:rsid w:val="00443A24"/>
    <w:rsid w:val="00445970"/>
    <w:rsid w:val="00461EFC"/>
    <w:rsid w:val="00463BAA"/>
    <w:rsid w:val="004652C2"/>
    <w:rsid w:val="004706D1"/>
    <w:rsid w:val="00471326"/>
    <w:rsid w:val="00472BD0"/>
    <w:rsid w:val="00472C51"/>
    <w:rsid w:val="00472E20"/>
    <w:rsid w:val="00473E71"/>
    <w:rsid w:val="0047598D"/>
    <w:rsid w:val="004840FD"/>
    <w:rsid w:val="00486A4A"/>
    <w:rsid w:val="00490F7D"/>
    <w:rsid w:val="00491678"/>
    <w:rsid w:val="004968E2"/>
    <w:rsid w:val="004A3EEA"/>
    <w:rsid w:val="004A4D1F"/>
    <w:rsid w:val="004A6C06"/>
    <w:rsid w:val="004C612F"/>
    <w:rsid w:val="004C704A"/>
    <w:rsid w:val="004D5282"/>
    <w:rsid w:val="004F1551"/>
    <w:rsid w:val="004F195A"/>
    <w:rsid w:val="004F55A3"/>
    <w:rsid w:val="0050496F"/>
    <w:rsid w:val="00513B6F"/>
    <w:rsid w:val="00517C63"/>
    <w:rsid w:val="00521514"/>
    <w:rsid w:val="0052763D"/>
    <w:rsid w:val="005327CD"/>
    <w:rsid w:val="005363C4"/>
    <w:rsid w:val="00536BDE"/>
    <w:rsid w:val="00543ACC"/>
    <w:rsid w:val="00557DCB"/>
    <w:rsid w:val="00560B3C"/>
    <w:rsid w:val="0056696D"/>
    <w:rsid w:val="005764F2"/>
    <w:rsid w:val="0059484D"/>
    <w:rsid w:val="005A0855"/>
    <w:rsid w:val="005A3196"/>
    <w:rsid w:val="005B2552"/>
    <w:rsid w:val="005B7A34"/>
    <w:rsid w:val="005C080F"/>
    <w:rsid w:val="005C0F2C"/>
    <w:rsid w:val="005C55E5"/>
    <w:rsid w:val="005C61EA"/>
    <w:rsid w:val="005C696A"/>
    <w:rsid w:val="005E03E3"/>
    <w:rsid w:val="005E6E85"/>
    <w:rsid w:val="005F12FF"/>
    <w:rsid w:val="005F152E"/>
    <w:rsid w:val="005F31D2"/>
    <w:rsid w:val="0061029B"/>
    <w:rsid w:val="00616AA9"/>
    <w:rsid w:val="00617230"/>
    <w:rsid w:val="006204D6"/>
    <w:rsid w:val="006211C4"/>
    <w:rsid w:val="00621CE1"/>
    <w:rsid w:val="00622DF0"/>
    <w:rsid w:val="00627FC9"/>
    <w:rsid w:val="00632E51"/>
    <w:rsid w:val="00642DD9"/>
    <w:rsid w:val="00647FA8"/>
    <w:rsid w:val="00650C5F"/>
    <w:rsid w:val="0065234F"/>
    <w:rsid w:val="00654934"/>
    <w:rsid w:val="00657134"/>
    <w:rsid w:val="006620D9"/>
    <w:rsid w:val="00666DE3"/>
    <w:rsid w:val="00670F2D"/>
    <w:rsid w:val="00671958"/>
    <w:rsid w:val="00675843"/>
    <w:rsid w:val="00677F82"/>
    <w:rsid w:val="00680055"/>
    <w:rsid w:val="0069077A"/>
    <w:rsid w:val="00694C50"/>
    <w:rsid w:val="00696477"/>
    <w:rsid w:val="006A2502"/>
    <w:rsid w:val="006A5260"/>
    <w:rsid w:val="006B79FA"/>
    <w:rsid w:val="006C5C86"/>
    <w:rsid w:val="006D050F"/>
    <w:rsid w:val="006D3EF8"/>
    <w:rsid w:val="006D6139"/>
    <w:rsid w:val="006E3A9B"/>
    <w:rsid w:val="006E5D65"/>
    <w:rsid w:val="006F1282"/>
    <w:rsid w:val="006F1FBC"/>
    <w:rsid w:val="006F31E2"/>
    <w:rsid w:val="006F4F67"/>
    <w:rsid w:val="007015B6"/>
    <w:rsid w:val="00705748"/>
    <w:rsid w:val="00706544"/>
    <w:rsid w:val="007072BA"/>
    <w:rsid w:val="0071023F"/>
    <w:rsid w:val="0071620A"/>
    <w:rsid w:val="00717E7B"/>
    <w:rsid w:val="007207F9"/>
    <w:rsid w:val="00724677"/>
    <w:rsid w:val="00725459"/>
    <w:rsid w:val="00725BAA"/>
    <w:rsid w:val="007327BD"/>
    <w:rsid w:val="00732C04"/>
    <w:rsid w:val="00734608"/>
    <w:rsid w:val="00745302"/>
    <w:rsid w:val="0074540B"/>
    <w:rsid w:val="007461D6"/>
    <w:rsid w:val="00746EC8"/>
    <w:rsid w:val="007472C3"/>
    <w:rsid w:val="00756337"/>
    <w:rsid w:val="0076026F"/>
    <w:rsid w:val="0076059E"/>
    <w:rsid w:val="00760898"/>
    <w:rsid w:val="00763BF1"/>
    <w:rsid w:val="00766FD4"/>
    <w:rsid w:val="00767AFA"/>
    <w:rsid w:val="0077188B"/>
    <w:rsid w:val="00780F9B"/>
    <w:rsid w:val="0078168C"/>
    <w:rsid w:val="00787C2A"/>
    <w:rsid w:val="00790E27"/>
    <w:rsid w:val="007A27B6"/>
    <w:rsid w:val="007A4022"/>
    <w:rsid w:val="007A4A05"/>
    <w:rsid w:val="007A6E6E"/>
    <w:rsid w:val="007C002F"/>
    <w:rsid w:val="007C3299"/>
    <w:rsid w:val="007C3BCC"/>
    <w:rsid w:val="007C4546"/>
    <w:rsid w:val="007C6495"/>
    <w:rsid w:val="007C656B"/>
    <w:rsid w:val="007D2274"/>
    <w:rsid w:val="007D4B92"/>
    <w:rsid w:val="007D6E56"/>
    <w:rsid w:val="007E4649"/>
    <w:rsid w:val="007F4155"/>
    <w:rsid w:val="007F6122"/>
    <w:rsid w:val="00801B40"/>
    <w:rsid w:val="00803CD9"/>
    <w:rsid w:val="0081554D"/>
    <w:rsid w:val="0081707E"/>
    <w:rsid w:val="00843243"/>
    <w:rsid w:val="008441B1"/>
    <w:rsid w:val="008449B3"/>
    <w:rsid w:val="00845866"/>
    <w:rsid w:val="00846250"/>
    <w:rsid w:val="00846613"/>
    <w:rsid w:val="00852FAD"/>
    <w:rsid w:val="00854502"/>
    <w:rsid w:val="008552A2"/>
    <w:rsid w:val="00856DD1"/>
    <w:rsid w:val="0085747A"/>
    <w:rsid w:val="00864702"/>
    <w:rsid w:val="00877E3E"/>
    <w:rsid w:val="00884922"/>
    <w:rsid w:val="00885F64"/>
    <w:rsid w:val="008917F9"/>
    <w:rsid w:val="008A0471"/>
    <w:rsid w:val="008A09BE"/>
    <w:rsid w:val="008A17D4"/>
    <w:rsid w:val="008A2F56"/>
    <w:rsid w:val="008A45F7"/>
    <w:rsid w:val="008C0CC0"/>
    <w:rsid w:val="008C19A9"/>
    <w:rsid w:val="008C379D"/>
    <w:rsid w:val="008C5147"/>
    <w:rsid w:val="008C5359"/>
    <w:rsid w:val="008C5363"/>
    <w:rsid w:val="008D3DFB"/>
    <w:rsid w:val="008E22E1"/>
    <w:rsid w:val="008E4AFE"/>
    <w:rsid w:val="008E64F4"/>
    <w:rsid w:val="008F04E7"/>
    <w:rsid w:val="008F12C9"/>
    <w:rsid w:val="008F2587"/>
    <w:rsid w:val="008F347E"/>
    <w:rsid w:val="008F6E29"/>
    <w:rsid w:val="008F76BA"/>
    <w:rsid w:val="00903FB4"/>
    <w:rsid w:val="00916188"/>
    <w:rsid w:val="009168B6"/>
    <w:rsid w:val="00923D7D"/>
    <w:rsid w:val="00930553"/>
    <w:rsid w:val="009508DF"/>
    <w:rsid w:val="00950DAC"/>
    <w:rsid w:val="00954A07"/>
    <w:rsid w:val="00960E8E"/>
    <w:rsid w:val="0096552E"/>
    <w:rsid w:val="00981345"/>
    <w:rsid w:val="00997F14"/>
    <w:rsid w:val="009A78D9"/>
    <w:rsid w:val="009B3815"/>
    <w:rsid w:val="009C3A95"/>
    <w:rsid w:val="009C3E31"/>
    <w:rsid w:val="009C54AE"/>
    <w:rsid w:val="009C788E"/>
    <w:rsid w:val="009D3F3B"/>
    <w:rsid w:val="009E0543"/>
    <w:rsid w:val="009E3B41"/>
    <w:rsid w:val="009F3C5C"/>
    <w:rsid w:val="009F4610"/>
    <w:rsid w:val="00A00ECC"/>
    <w:rsid w:val="00A11519"/>
    <w:rsid w:val="00A155EE"/>
    <w:rsid w:val="00A15F75"/>
    <w:rsid w:val="00A2245B"/>
    <w:rsid w:val="00A24D4E"/>
    <w:rsid w:val="00A30110"/>
    <w:rsid w:val="00A308B6"/>
    <w:rsid w:val="00A36899"/>
    <w:rsid w:val="00A371F6"/>
    <w:rsid w:val="00A401CD"/>
    <w:rsid w:val="00A43BF6"/>
    <w:rsid w:val="00A44141"/>
    <w:rsid w:val="00A449A0"/>
    <w:rsid w:val="00A44A1B"/>
    <w:rsid w:val="00A53FA5"/>
    <w:rsid w:val="00A54817"/>
    <w:rsid w:val="00A55139"/>
    <w:rsid w:val="00A554EB"/>
    <w:rsid w:val="00A601C8"/>
    <w:rsid w:val="00A60799"/>
    <w:rsid w:val="00A64240"/>
    <w:rsid w:val="00A72931"/>
    <w:rsid w:val="00A765FB"/>
    <w:rsid w:val="00A7663F"/>
    <w:rsid w:val="00A84C85"/>
    <w:rsid w:val="00A8689C"/>
    <w:rsid w:val="00A9107C"/>
    <w:rsid w:val="00A95D36"/>
    <w:rsid w:val="00A97DE1"/>
    <w:rsid w:val="00AB053C"/>
    <w:rsid w:val="00AB670D"/>
    <w:rsid w:val="00AC7CC7"/>
    <w:rsid w:val="00AD1146"/>
    <w:rsid w:val="00AD27D3"/>
    <w:rsid w:val="00AD66D6"/>
    <w:rsid w:val="00AE1160"/>
    <w:rsid w:val="00AE203C"/>
    <w:rsid w:val="00AE2E74"/>
    <w:rsid w:val="00AE5FCB"/>
    <w:rsid w:val="00AE7439"/>
    <w:rsid w:val="00AF2C1E"/>
    <w:rsid w:val="00AF359A"/>
    <w:rsid w:val="00B06142"/>
    <w:rsid w:val="00B135B1"/>
    <w:rsid w:val="00B268DA"/>
    <w:rsid w:val="00B3130B"/>
    <w:rsid w:val="00B348A1"/>
    <w:rsid w:val="00B40ADB"/>
    <w:rsid w:val="00B43B77"/>
    <w:rsid w:val="00B43E80"/>
    <w:rsid w:val="00B478C5"/>
    <w:rsid w:val="00B5545A"/>
    <w:rsid w:val="00B607DB"/>
    <w:rsid w:val="00B64867"/>
    <w:rsid w:val="00B66529"/>
    <w:rsid w:val="00B72653"/>
    <w:rsid w:val="00B75946"/>
    <w:rsid w:val="00B8056E"/>
    <w:rsid w:val="00B81424"/>
    <w:rsid w:val="00B819C8"/>
    <w:rsid w:val="00B82308"/>
    <w:rsid w:val="00B84C7D"/>
    <w:rsid w:val="00B90885"/>
    <w:rsid w:val="00BA421A"/>
    <w:rsid w:val="00BA65E6"/>
    <w:rsid w:val="00BB520A"/>
    <w:rsid w:val="00BC3F5E"/>
    <w:rsid w:val="00BD0ECF"/>
    <w:rsid w:val="00BD3869"/>
    <w:rsid w:val="00BD66E9"/>
    <w:rsid w:val="00BD6FF4"/>
    <w:rsid w:val="00BE441B"/>
    <w:rsid w:val="00BE5100"/>
    <w:rsid w:val="00BE6FFD"/>
    <w:rsid w:val="00BF2C41"/>
    <w:rsid w:val="00C01EA2"/>
    <w:rsid w:val="00C058B4"/>
    <w:rsid w:val="00C05F44"/>
    <w:rsid w:val="00C079E2"/>
    <w:rsid w:val="00C131B5"/>
    <w:rsid w:val="00C15EE0"/>
    <w:rsid w:val="00C16ABF"/>
    <w:rsid w:val="00C170AE"/>
    <w:rsid w:val="00C224B7"/>
    <w:rsid w:val="00C24C8F"/>
    <w:rsid w:val="00C26CB7"/>
    <w:rsid w:val="00C324C1"/>
    <w:rsid w:val="00C36992"/>
    <w:rsid w:val="00C450C5"/>
    <w:rsid w:val="00C47CC8"/>
    <w:rsid w:val="00C51045"/>
    <w:rsid w:val="00C56036"/>
    <w:rsid w:val="00C61DC5"/>
    <w:rsid w:val="00C61F52"/>
    <w:rsid w:val="00C66817"/>
    <w:rsid w:val="00C66B00"/>
    <w:rsid w:val="00C67E92"/>
    <w:rsid w:val="00C70A26"/>
    <w:rsid w:val="00C766DF"/>
    <w:rsid w:val="00C850EC"/>
    <w:rsid w:val="00C94B98"/>
    <w:rsid w:val="00CA082B"/>
    <w:rsid w:val="00CA2B96"/>
    <w:rsid w:val="00CA5089"/>
    <w:rsid w:val="00CB1158"/>
    <w:rsid w:val="00CB3D9E"/>
    <w:rsid w:val="00CB3E0B"/>
    <w:rsid w:val="00CD6897"/>
    <w:rsid w:val="00CE5BAC"/>
    <w:rsid w:val="00CF25BE"/>
    <w:rsid w:val="00CF288E"/>
    <w:rsid w:val="00CF78ED"/>
    <w:rsid w:val="00D02B25"/>
    <w:rsid w:val="00D02EBA"/>
    <w:rsid w:val="00D041EA"/>
    <w:rsid w:val="00D055C5"/>
    <w:rsid w:val="00D17C3C"/>
    <w:rsid w:val="00D23BE8"/>
    <w:rsid w:val="00D2533C"/>
    <w:rsid w:val="00D26B2C"/>
    <w:rsid w:val="00D319CB"/>
    <w:rsid w:val="00D34168"/>
    <w:rsid w:val="00D352C9"/>
    <w:rsid w:val="00D425B2"/>
    <w:rsid w:val="00D428D6"/>
    <w:rsid w:val="00D4321B"/>
    <w:rsid w:val="00D45443"/>
    <w:rsid w:val="00D52231"/>
    <w:rsid w:val="00D552B2"/>
    <w:rsid w:val="00D608D1"/>
    <w:rsid w:val="00D60C2D"/>
    <w:rsid w:val="00D70A98"/>
    <w:rsid w:val="00D73190"/>
    <w:rsid w:val="00D74119"/>
    <w:rsid w:val="00D76DD7"/>
    <w:rsid w:val="00D8075B"/>
    <w:rsid w:val="00D81651"/>
    <w:rsid w:val="00D8678B"/>
    <w:rsid w:val="00D87A09"/>
    <w:rsid w:val="00D94002"/>
    <w:rsid w:val="00DA12EF"/>
    <w:rsid w:val="00DA2114"/>
    <w:rsid w:val="00DA410B"/>
    <w:rsid w:val="00DA4176"/>
    <w:rsid w:val="00DA7753"/>
    <w:rsid w:val="00DB6FE3"/>
    <w:rsid w:val="00DC77CF"/>
    <w:rsid w:val="00DD0BFD"/>
    <w:rsid w:val="00DD1ED1"/>
    <w:rsid w:val="00DD299B"/>
    <w:rsid w:val="00DE09C0"/>
    <w:rsid w:val="00DE4A14"/>
    <w:rsid w:val="00DE6FEB"/>
    <w:rsid w:val="00DF0114"/>
    <w:rsid w:val="00DF320D"/>
    <w:rsid w:val="00DF71C8"/>
    <w:rsid w:val="00E05702"/>
    <w:rsid w:val="00E06498"/>
    <w:rsid w:val="00E129B8"/>
    <w:rsid w:val="00E17626"/>
    <w:rsid w:val="00E21E7D"/>
    <w:rsid w:val="00E22FBC"/>
    <w:rsid w:val="00E24BF5"/>
    <w:rsid w:val="00E25338"/>
    <w:rsid w:val="00E32E2C"/>
    <w:rsid w:val="00E415DD"/>
    <w:rsid w:val="00E43D8E"/>
    <w:rsid w:val="00E51E44"/>
    <w:rsid w:val="00E5382D"/>
    <w:rsid w:val="00E63348"/>
    <w:rsid w:val="00E645CF"/>
    <w:rsid w:val="00E65B9B"/>
    <w:rsid w:val="00E742AA"/>
    <w:rsid w:val="00E7470F"/>
    <w:rsid w:val="00E76781"/>
    <w:rsid w:val="00E77E88"/>
    <w:rsid w:val="00E8050F"/>
    <w:rsid w:val="00E8107D"/>
    <w:rsid w:val="00E960BB"/>
    <w:rsid w:val="00EA2074"/>
    <w:rsid w:val="00EA4832"/>
    <w:rsid w:val="00EA4E9D"/>
    <w:rsid w:val="00EB03A5"/>
    <w:rsid w:val="00EC310F"/>
    <w:rsid w:val="00EC4899"/>
    <w:rsid w:val="00ED03AB"/>
    <w:rsid w:val="00ED0608"/>
    <w:rsid w:val="00ED32D2"/>
    <w:rsid w:val="00ED513B"/>
    <w:rsid w:val="00EE2A35"/>
    <w:rsid w:val="00EE32DE"/>
    <w:rsid w:val="00EE5457"/>
    <w:rsid w:val="00EE61AB"/>
    <w:rsid w:val="00F070AB"/>
    <w:rsid w:val="00F10779"/>
    <w:rsid w:val="00F17567"/>
    <w:rsid w:val="00F226C7"/>
    <w:rsid w:val="00F27A7B"/>
    <w:rsid w:val="00F44C06"/>
    <w:rsid w:val="00F46B43"/>
    <w:rsid w:val="00F523C2"/>
    <w:rsid w:val="00F526AF"/>
    <w:rsid w:val="00F617C3"/>
    <w:rsid w:val="00F63158"/>
    <w:rsid w:val="00F66A5D"/>
    <w:rsid w:val="00F7066B"/>
    <w:rsid w:val="00F8096B"/>
    <w:rsid w:val="00F83B28"/>
    <w:rsid w:val="00F927AC"/>
    <w:rsid w:val="00F974DA"/>
    <w:rsid w:val="00FA46E5"/>
    <w:rsid w:val="00FB42D7"/>
    <w:rsid w:val="00FB66C2"/>
    <w:rsid w:val="00FB7DBA"/>
    <w:rsid w:val="00FC1C25"/>
    <w:rsid w:val="00FC3F45"/>
    <w:rsid w:val="00FD503F"/>
    <w:rsid w:val="00FD7589"/>
    <w:rsid w:val="00FE16CB"/>
    <w:rsid w:val="00FE6F0B"/>
    <w:rsid w:val="00FF016A"/>
    <w:rsid w:val="00FF1401"/>
    <w:rsid w:val="00FF5E7D"/>
    <w:rsid w:val="00FF7F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5DFA6"/>
  <w15:docId w15:val="{EAF957F9-86EB-A34B-850A-E90E8E7E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F06C48682A09A4FB90BC572F3E278AF" ma:contentTypeVersion="6" ma:contentTypeDescription="Utwórz nowy dokument." ma:contentTypeScope="" ma:versionID="c33918f42d52d05e7c9c4278f6c1d6a5">
  <xsd:schema xmlns:xsd="http://www.w3.org/2001/XMLSchema" xmlns:xs="http://www.w3.org/2001/XMLSchema" xmlns:p="http://schemas.microsoft.com/office/2006/metadata/properties" xmlns:ns2="63878044-66e9-4248-beb6-4b58a7d1d5fe" xmlns:ns3="0bb1914a-1881-4268-8d13-9050bae40de9" targetNamespace="http://schemas.microsoft.com/office/2006/metadata/properties" ma:root="true" ma:fieldsID="eee6d919a395b5efa06f9f480e27b7ff" ns2:_="" ns3:_="">
    <xsd:import namespace="63878044-66e9-4248-beb6-4b58a7d1d5fe"/>
    <xsd:import namespace="0bb1914a-1881-4268-8d13-9050bae40d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878044-66e9-4248-beb6-4b58a7d1d5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b1914a-1881-4268-8d13-9050bae40de9"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7B8816-6607-4F93-BD51-5E1FAA4D9665}">
  <ds:schemaRefs>
    <ds:schemaRef ds:uri="http://schemas.openxmlformats.org/officeDocument/2006/bibliography"/>
  </ds:schemaRefs>
</ds:datastoreItem>
</file>

<file path=customXml/itemProps2.xml><?xml version="1.0" encoding="utf-8"?>
<ds:datastoreItem xmlns:ds="http://schemas.openxmlformats.org/officeDocument/2006/customXml" ds:itemID="{7FBCED2F-0BEF-48AA-9792-86A9A7B5A268}"/>
</file>

<file path=customXml/itemProps3.xml><?xml version="1.0" encoding="utf-8"?>
<ds:datastoreItem xmlns:ds="http://schemas.openxmlformats.org/officeDocument/2006/customXml" ds:itemID="{33B2975C-B963-471D-9C52-62DA6AC04CC5}"/>
</file>

<file path=customXml/itemProps4.xml><?xml version="1.0" encoding="utf-8"?>
<ds:datastoreItem xmlns:ds="http://schemas.openxmlformats.org/officeDocument/2006/customXml" ds:itemID="{D8C74D09-B9D1-466C-AB71-C83EF9597F5D}"/>
</file>

<file path=docProps/app.xml><?xml version="1.0" encoding="utf-8"?>
<Properties xmlns="http://schemas.openxmlformats.org/officeDocument/2006/extended-properties" xmlns:vt="http://schemas.openxmlformats.org/officeDocument/2006/docPropsVTypes">
  <Template>Szablon TNR</Template>
  <TotalTime>469</TotalTime>
  <Pages>6</Pages>
  <Words>1449</Words>
  <Characters>8697</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Hewlett-Packard Company</cp:lastModifiedBy>
  <cp:revision>18</cp:revision>
  <cp:lastPrinted>2019-02-06T12:12:00Z</cp:lastPrinted>
  <dcterms:created xsi:type="dcterms:W3CDTF">2020-01-06T12:50:00Z</dcterms:created>
  <dcterms:modified xsi:type="dcterms:W3CDTF">2021-01-08T07:08:00Z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0x0101009F06C48682A09A4FB90BC572F3E278AF</vt:lpwstr>
  </property>
</Properties>
</file>