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85A78">
        <w:rPr>
          <w:rFonts w:ascii="Corbel" w:hAnsi="Corbel"/>
          <w:b/>
          <w:smallCaps/>
          <w:sz w:val="24"/>
          <w:szCs w:val="24"/>
        </w:rPr>
        <w:t>2020/2021 – 2021</w:t>
      </w:r>
      <w:r w:rsidR="00CE4829">
        <w:rPr>
          <w:rFonts w:ascii="Corbel" w:hAnsi="Corbel"/>
          <w:b/>
          <w:smallCaps/>
          <w:sz w:val="24"/>
          <w:szCs w:val="24"/>
        </w:rPr>
        <w:t>/</w:t>
      </w:r>
      <w:r w:rsidR="00085A78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631297">
        <w:rPr>
          <w:rFonts w:ascii="Corbel" w:hAnsi="Corbel"/>
          <w:b/>
          <w:sz w:val="20"/>
          <w:szCs w:val="20"/>
        </w:rPr>
        <w:t>ok akademicki: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1747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47DE">
              <w:rPr>
                <w:rFonts w:ascii="Corbel" w:hAnsi="Corbel"/>
                <w:sz w:val="24"/>
                <w:szCs w:val="24"/>
              </w:rPr>
              <w:t>MARKETING USŁUG TURYSTYCZNYCH I REKREACYJNYCH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31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53538">
              <w:rPr>
                <w:rFonts w:ascii="Corbel" w:hAnsi="Corbel"/>
                <w:b w:val="0"/>
                <w:sz w:val="24"/>
                <w:szCs w:val="24"/>
              </w:rPr>
              <w:t>.tir.sum.,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47DE" w:rsidP="001747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208FB" w:rsidRPr="009208FB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9208FB" w:rsidRPr="00920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A41E3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47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E22FBC" w:rsidRPr="00B044EE" w:rsidRDefault="001747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044EE">
        <w:rPr>
          <w:rFonts w:ascii="Corbel" w:hAnsi="Corbel"/>
          <w:b w:val="0"/>
          <w:bCs/>
          <w:smallCaps w:val="0"/>
          <w:szCs w:val="24"/>
        </w:rPr>
        <w:t>Wykład:</w:t>
      </w:r>
      <w:r w:rsidRPr="00B044EE">
        <w:rPr>
          <w:rFonts w:ascii="Corbel" w:hAnsi="Corbel"/>
          <w:b w:val="0"/>
          <w:bCs/>
          <w:smallCaps w:val="0"/>
          <w:szCs w:val="24"/>
        </w:rPr>
        <w:tab/>
      </w:r>
      <w:r w:rsidR="00B044EE" w:rsidRPr="00B044EE">
        <w:rPr>
          <w:rFonts w:ascii="Corbel" w:hAnsi="Corbel"/>
          <w:b w:val="0"/>
          <w:bCs/>
          <w:smallCaps w:val="0"/>
          <w:szCs w:val="24"/>
        </w:rPr>
        <w:t>egzamin</w:t>
      </w:r>
    </w:p>
    <w:p w:rsidR="00B044EE" w:rsidRPr="00B044EE" w:rsidRDefault="00B044E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044EE">
        <w:rPr>
          <w:rFonts w:ascii="Corbel" w:hAnsi="Corbel"/>
          <w:b w:val="0"/>
          <w:bCs/>
          <w:smallCaps w:val="0"/>
          <w:szCs w:val="24"/>
        </w:rPr>
        <w:t>Ćwiczenia:</w:t>
      </w:r>
      <w:r w:rsidRPr="00B044EE">
        <w:rPr>
          <w:rFonts w:ascii="Corbel" w:hAnsi="Corbel"/>
          <w:b w:val="0"/>
          <w:bCs/>
          <w:smallCaps w:val="0"/>
          <w:szCs w:val="24"/>
        </w:rPr>
        <w:tab/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85A78" w:rsidP="00174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1747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 xml:space="preserve">narzędzi marketingowych wykorzystywanych w sektorze </w:t>
            </w:r>
            <w:r w:rsidR="001747DE">
              <w:rPr>
                <w:rFonts w:ascii="Corbel" w:hAnsi="Corbel"/>
                <w:b w:val="0"/>
                <w:sz w:val="24"/>
                <w:szCs w:val="24"/>
              </w:rPr>
              <w:t>turystycznym i rekreacyjnym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zarządzaniu marketingowym</w:t>
            </w:r>
            <w:r w:rsidR="001747DE">
              <w:rPr>
                <w:rFonts w:ascii="Corbel" w:hAnsi="Corbel"/>
                <w:b w:val="0"/>
                <w:sz w:val="24"/>
                <w:szCs w:val="24"/>
              </w:rPr>
              <w:t xml:space="preserve"> przedsiębiorstwami turystycznymi i rekreacyjnymi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zarządzania marketingowego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 xml:space="preserve">w sektorze </w:t>
            </w:r>
            <w:r w:rsidR="001747DE" w:rsidRPr="001747DE">
              <w:rPr>
                <w:rFonts w:ascii="Corbel" w:hAnsi="Corbel"/>
                <w:b w:val="0"/>
                <w:sz w:val="24"/>
                <w:szCs w:val="24"/>
              </w:rPr>
              <w:t>turystycznym i rekreacyjnym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17A" w:rsidRPr="0035664D" w:rsidTr="0035664D">
        <w:tc>
          <w:tcPr>
            <w:tcW w:w="1701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4D317A" w:rsidRPr="0035664D" w:rsidTr="0035664D">
        <w:tc>
          <w:tcPr>
            <w:tcW w:w="1701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317A" w:rsidRPr="0035664D" w:rsidTr="0035664D">
        <w:tc>
          <w:tcPr>
            <w:tcW w:w="1701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pracy w zespole i podejmowania wspólnych działań</w:t>
            </w:r>
          </w:p>
        </w:tc>
        <w:tc>
          <w:tcPr>
            <w:tcW w:w="1873" w:type="dxa"/>
            <w:vAlign w:val="center"/>
          </w:tcPr>
          <w:p w:rsidR="004D317A" w:rsidRPr="0035664D" w:rsidRDefault="004D317A" w:rsidP="00F112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C436BB" w:rsidRPr="009C54AE" w:rsidRDefault="00C436BB" w:rsidP="00C436BB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436BB" w:rsidRPr="009C54AE" w:rsidRDefault="00C436BB" w:rsidP="00C436B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Główne narzędzia Marketingu Mix wykorzystywane w usługach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Segmentacja rynku dla przedsiębiorstwa turystycznego i rekreacyjnego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Tworzenie profilu konsumenta w wybranej destynacji dla wybranych firm z branży turystycznej i rekreacyjnej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Dywersyfikacja produktu turystycznego i rekreacyjnego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Główne produkty sprzedawane na rynku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Metody ustalania cen w przedsiębiorstwach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Miejsce sprzedaży i dystrybucja jako element strategii Marketing Mix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Komunikacja z klientem w całym procesie sprzedaży</w:t>
            </w:r>
          </w:p>
        </w:tc>
      </w:tr>
    </w:tbl>
    <w:p w:rsidR="00C436BB" w:rsidRPr="00C436BB" w:rsidRDefault="00C436BB" w:rsidP="00C436B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C436BB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436BB" w:rsidRPr="00C436BB" w:rsidTr="00652CFB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Projektowanie strategii marketingowych </w:t>
            </w:r>
            <w:r w:rsidR="00335C3B" w:rsidRPr="00335C3B">
              <w:rPr>
                <w:rFonts w:ascii="Corbel" w:hAnsi="Corbel"/>
                <w:sz w:val="24"/>
                <w:szCs w:val="24"/>
              </w:rPr>
              <w:t>dla przedsiębiorstwa turystycznego i rekreacyjnego</w:t>
            </w:r>
          </w:p>
        </w:tc>
      </w:tr>
      <w:tr w:rsidR="00C436BB" w:rsidRPr="00C436BB" w:rsidTr="00652CFB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C436BB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C436BB">
              <w:rPr>
                <w:rFonts w:ascii="Corbel" w:hAnsi="Corbel"/>
                <w:sz w:val="24"/>
                <w:szCs w:val="24"/>
              </w:rPr>
              <w:t xml:space="preserve"> marketingowego dla </w:t>
            </w:r>
            <w:r w:rsidR="00335C3B">
              <w:rPr>
                <w:rFonts w:ascii="Corbel" w:hAnsi="Corbel"/>
                <w:sz w:val="24"/>
                <w:szCs w:val="24"/>
              </w:rPr>
              <w:t xml:space="preserve">sektora </w:t>
            </w:r>
            <w:r w:rsidR="00335C3B" w:rsidRPr="00335C3B">
              <w:rPr>
                <w:rFonts w:ascii="Corbel" w:hAnsi="Corbel"/>
                <w:sz w:val="24"/>
                <w:szCs w:val="24"/>
              </w:rPr>
              <w:t>turystycznego i rekreacyjnego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Potrzeby ko</w:t>
            </w:r>
            <w:r w:rsidR="00335C3B">
              <w:rPr>
                <w:rFonts w:ascii="Corbel" w:hAnsi="Corbel"/>
                <w:sz w:val="24"/>
                <w:szCs w:val="24"/>
              </w:rPr>
              <w:t>nsumentów indywidualnych i biznesowych</w:t>
            </w:r>
            <w:r w:rsidR="00934C25">
              <w:rPr>
                <w:rFonts w:ascii="Corbel" w:hAnsi="Corbel"/>
                <w:sz w:val="24"/>
                <w:szCs w:val="24"/>
              </w:rPr>
              <w:t>, różnice i ich wpływ na popyt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Tworzenie profilu konsumenta dla </w:t>
            </w:r>
            <w:r w:rsidR="00335C3B">
              <w:rPr>
                <w:rFonts w:ascii="Corbel" w:hAnsi="Corbel"/>
                <w:sz w:val="24"/>
                <w:szCs w:val="24"/>
              </w:rPr>
              <w:t>różnych przedsiębiorstw turystycznych i rekreacyjnych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Zarządzanie produktem i marką </w:t>
            </w:r>
            <w:r w:rsidR="00335C3B">
              <w:rPr>
                <w:rFonts w:ascii="Corbel" w:hAnsi="Corbel"/>
                <w:sz w:val="24"/>
                <w:szCs w:val="24"/>
              </w:rPr>
              <w:t>na rynku turystycznym i rekreacyjnym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Rozwój  produktów innowacyjnych </w:t>
            </w:r>
            <w:r w:rsidR="00335C3B">
              <w:rPr>
                <w:rFonts w:ascii="Corbel" w:hAnsi="Corbel"/>
                <w:sz w:val="24"/>
                <w:szCs w:val="24"/>
              </w:rPr>
              <w:t>w turystyce i rekreacji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934C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lastRenderedPageBreak/>
              <w:t xml:space="preserve">Główne strategie cenowe 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dla produktów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turystycznych i rekreacyjnych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Kanały marketingowe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turystyce i rekreacji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Strategie promocji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przedsiębiorstw i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produktów turystycznych i rekreacyjnych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317A" w:rsidRPr="009C54AE" w:rsidTr="00191CC1">
        <w:tc>
          <w:tcPr>
            <w:tcW w:w="1985" w:type="dxa"/>
            <w:vAlign w:val="center"/>
          </w:tcPr>
          <w:p w:rsidR="004D317A" w:rsidRPr="009C54AE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4D317A" w:rsidRPr="009C54AE" w:rsidTr="00191CC1">
        <w:tc>
          <w:tcPr>
            <w:tcW w:w="1985" w:type="dxa"/>
            <w:vAlign w:val="center"/>
          </w:tcPr>
          <w:p w:rsidR="004D317A" w:rsidRPr="009C54AE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D317A" w:rsidRPr="009C54AE" w:rsidTr="00191CC1">
        <w:tc>
          <w:tcPr>
            <w:tcW w:w="1985" w:type="dxa"/>
            <w:vAlign w:val="center"/>
          </w:tcPr>
          <w:p w:rsidR="004D317A" w:rsidRPr="009C54AE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4D317A" w:rsidRPr="007702ED" w:rsidRDefault="004D317A" w:rsidP="00F112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553AF" w:rsidRPr="000553AF" w:rsidRDefault="000553AF" w:rsidP="000553A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3AF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0553AF" w:rsidRPr="000553AF" w:rsidRDefault="000553AF" w:rsidP="000553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53AF">
              <w:rPr>
                <w:rFonts w:ascii="Corbel" w:hAnsi="Corbel"/>
                <w:b w:val="0"/>
                <w:bCs/>
                <w:smallCaps w:val="0"/>
                <w:szCs w:val="24"/>
              </w:rPr>
              <w:t>uzyskanie minimum 51%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20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8FB" w:rsidRPr="009208FB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208FB" w:rsidRDefault="009208FB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208FB" w:rsidRPr="009C54AE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70F14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EA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370F14" w:rsidRPr="009C54AE" w:rsidRDefault="00370F14" w:rsidP="00370F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70F14" w:rsidRPr="009C54AE" w:rsidTr="006E2387">
        <w:trPr>
          <w:trHeight w:val="397"/>
        </w:trPr>
        <w:tc>
          <w:tcPr>
            <w:tcW w:w="7513" w:type="dxa"/>
          </w:tcPr>
          <w:p w:rsidR="00370F14" w:rsidRPr="006864D6" w:rsidRDefault="00370F14" w:rsidP="006E23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Keller K. L. (2014), Marketing,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Armstrong G.,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(2019), Marketing Wprowadzenie, Wydawnictwo Nieoczywiste, Warszawa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Tracy B. (2019), Marketing, Wydawnictwo MT Biznes, Warszawa</w:t>
            </w:r>
          </w:p>
          <w:p w:rsidR="00370F14" w:rsidRPr="003B1DE7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Michalski E. (2018), Marketing, </w:t>
            </w:r>
            <w:r w:rsidRP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</w:t>
            </w:r>
          </w:p>
        </w:tc>
      </w:tr>
      <w:tr w:rsidR="00370F14" w:rsidRPr="004D317A" w:rsidTr="006E2387">
        <w:trPr>
          <w:trHeight w:val="397"/>
        </w:trPr>
        <w:tc>
          <w:tcPr>
            <w:tcW w:w="7513" w:type="dxa"/>
          </w:tcPr>
          <w:p w:rsidR="00370F14" w:rsidRDefault="00370F14" w:rsidP="006E23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70F14" w:rsidRPr="001E6E1E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Kotler P., Armstrong G. (2017). Principles of Marketing.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 </w:t>
            </w:r>
          </w:p>
          <w:p w:rsidR="00370F14" w:rsidRPr="00DA41AA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Armstrong G.,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Harker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M., Brennan R..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(2015). Marketing. An Introduction. Financial Times Press.</w:t>
            </w:r>
          </w:p>
          <w:p w:rsidR="00370F14" w:rsidRPr="001E6E1E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Bowen J. T.,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Makens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J. C. (2017).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Marketing for Hospitality and Tourism.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Hall.</w:t>
            </w:r>
          </w:p>
          <w:p w:rsidR="00370F14" w:rsidRPr="00DA41AA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iCs/>
                <w:sz w:val="24"/>
                <w:szCs w:val="24"/>
                <w:lang w:val="en-US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Levens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M. (2013). Marketing. Pearson Higher Education.</w:t>
            </w:r>
          </w:p>
        </w:tc>
      </w:tr>
    </w:tbl>
    <w:p w:rsidR="0085747A" w:rsidRDefault="0085747A" w:rsidP="00370F1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370F14" w:rsidRPr="00370F14" w:rsidRDefault="00370F14" w:rsidP="00370F1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0D" w:rsidRDefault="001D490D" w:rsidP="00C16ABF">
      <w:pPr>
        <w:spacing w:after="0" w:line="240" w:lineRule="auto"/>
      </w:pPr>
      <w:r>
        <w:separator/>
      </w:r>
    </w:p>
  </w:endnote>
  <w:endnote w:type="continuationSeparator" w:id="0">
    <w:p w:rsidR="001D490D" w:rsidRDefault="001D49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0D" w:rsidRDefault="001D490D" w:rsidP="00C16ABF">
      <w:pPr>
        <w:spacing w:after="0" w:line="240" w:lineRule="auto"/>
      </w:pPr>
      <w:r>
        <w:separator/>
      </w:r>
    </w:p>
  </w:footnote>
  <w:footnote w:type="continuationSeparator" w:id="0">
    <w:p w:rsidR="001D490D" w:rsidRDefault="001D490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B6BB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53AF"/>
    <w:rsid w:val="00070ED6"/>
    <w:rsid w:val="000742DC"/>
    <w:rsid w:val="00084C12"/>
    <w:rsid w:val="00085A7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47DE"/>
    <w:rsid w:val="00176083"/>
    <w:rsid w:val="001770C7"/>
    <w:rsid w:val="00191CC1"/>
    <w:rsid w:val="00192F37"/>
    <w:rsid w:val="001A70D2"/>
    <w:rsid w:val="001B240D"/>
    <w:rsid w:val="001D490D"/>
    <w:rsid w:val="001D657B"/>
    <w:rsid w:val="001D7B54"/>
    <w:rsid w:val="001E0209"/>
    <w:rsid w:val="001E1BB0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435D"/>
    <w:rsid w:val="002D73D4"/>
    <w:rsid w:val="002F02A3"/>
    <w:rsid w:val="002F4ABE"/>
    <w:rsid w:val="003018BA"/>
    <w:rsid w:val="0030395F"/>
    <w:rsid w:val="00305C92"/>
    <w:rsid w:val="003151C5"/>
    <w:rsid w:val="003343CF"/>
    <w:rsid w:val="00335C3B"/>
    <w:rsid w:val="00346FE9"/>
    <w:rsid w:val="0034759A"/>
    <w:rsid w:val="003503F6"/>
    <w:rsid w:val="003530DD"/>
    <w:rsid w:val="0035664D"/>
    <w:rsid w:val="003600A1"/>
    <w:rsid w:val="00363F78"/>
    <w:rsid w:val="00370F14"/>
    <w:rsid w:val="00387E41"/>
    <w:rsid w:val="003934A0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A67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B49B8"/>
    <w:rsid w:val="004D317A"/>
    <w:rsid w:val="004D5282"/>
    <w:rsid w:val="004E7CD5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297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332A"/>
    <w:rsid w:val="006D6139"/>
    <w:rsid w:val="006E5D65"/>
    <w:rsid w:val="006F1282"/>
    <w:rsid w:val="006F1FBC"/>
    <w:rsid w:val="006F31E2"/>
    <w:rsid w:val="00706544"/>
    <w:rsid w:val="007072BA"/>
    <w:rsid w:val="0071620A"/>
    <w:rsid w:val="0071752F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2FC5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03647"/>
    <w:rsid w:val="009114CB"/>
    <w:rsid w:val="00916188"/>
    <w:rsid w:val="009208FB"/>
    <w:rsid w:val="00923D7D"/>
    <w:rsid w:val="00934C25"/>
    <w:rsid w:val="009508DF"/>
    <w:rsid w:val="00950DAC"/>
    <w:rsid w:val="0095241F"/>
    <w:rsid w:val="00953538"/>
    <w:rsid w:val="00954A07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2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4E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436B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829"/>
    <w:rsid w:val="00CE5BAC"/>
    <w:rsid w:val="00CF25BE"/>
    <w:rsid w:val="00CF78ED"/>
    <w:rsid w:val="00D02B25"/>
    <w:rsid w:val="00D02EBA"/>
    <w:rsid w:val="00D1406B"/>
    <w:rsid w:val="00D17C3C"/>
    <w:rsid w:val="00D2575E"/>
    <w:rsid w:val="00D26B2C"/>
    <w:rsid w:val="00D352C9"/>
    <w:rsid w:val="00D425B2"/>
    <w:rsid w:val="00D428D6"/>
    <w:rsid w:val="00D552B2"/>
    <w:rsid w:val="00D57E1E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1E3"/>
    <w:rsid w:val="00EA4832"/>
    <w:rsid w:val="00EA4E9D"/>
    <w:rsid w:val="00EC2101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330645-D6AF-4FF4-8AA0-C19CAF749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F109C-11D0-4708-AACA-2C4F2D0A42FD}"/>
</file>

<file path=customXml/itemProps3.xml><?xml version="1.0" encoding="utf-8"?>
<ds:datastoreItem xmlns:ds="http://schemas.openxmlformats.org/officeDocument/2006/customXml" ds:itemID="{240CB574-23ED-4747-AAAE-3DA938721620}"/>
</file>

<file path=customXml/itemProps4.xml><?xml version="1.0" encoding="utf-8"?>
<ds:datastoreItem xmlns:ds="http://schemas.openxmlformats.org/officeDocument/2006/customXml" ds:itemID="{1EFAA83E-88D9-4257-BB26-BFB1F4C100B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235</TotalTime>
  <Pages>4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27</cp:revision>
  <cp:lastPrinted>2019-02-06T12:12:00Z</cp:lastPrinted>
  <dcterms:created xsi:type="dcterms:W3CDTF">2019-09-09T08:31:00Z</dcterms:created>
  <dcterms:modified xsi:type="dcterms:W3CDTF">2020-11-10T16:41:00Z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