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8D791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791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D8678B" w:rsidRPr="008D791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D7919">
        <w:rPr>
          <w:rFonts w:ascii="Corbel" w:hAnsi="Corbel"/>
          <w:bCs/>
          <w:i/>
          <w:sz w:val="24"/>
          <w:szCs w:val="24"/>
        </w:rPr>
        <w:t>1.5</w:t>
      </w:r>
      <w:r w:rsidR="00D8678B" w:rsidRPr="008D791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D791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D7919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8D791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D791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91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16A13" w:rsidRDefault="0071620A" w:rsidP="00E16A13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D791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D7919">
        <w:rPr>
          <w:rFonts w:ascii="Corbel" w:hAnsi="Corbel"/>
          <w:b/>
          <w:smallCaps/>
          <w:sz w:val="24"/>
          <w:szCs w:val="24"/>
        </w:rPr>
        <w:t xml:space="preserve"> </w:t>
      </w:r>
      <w:r w:rsidR="005F4E57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E16A1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/</w:t>
      </w:r>
      <w:r w:rsidR="005F4E57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  <w:r w:rsidR="0085747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8D791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D7919">
        <w:rPr>
          <w:rFonts w:ascii="Corbel" w:hAnsi="Corbel"/>
          <w:i/>
          <w:sz w:val="24"/>
          <w:szCs w:val="24"/>
        </w:rPr>
        <w:t>(skrajne daty</w:t>
      </w:r>
      <w:r w:rsidR="0085747A" w:rsidRPr="008D7919">
        <w:rPr>
          <w:rFonts w:ascii="Corbel" w:hAnsi="Corbel"/>
          <w:sz w:val="24"/>
          <w:szCs w:val="24"/>
        </w:rPr>
        <w:t>)</w:t>
      </w:r>
    </w:p>
    <w:p w:rsidR="00445970" w:rsidRPr="008D791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="00311CC5" w:rsidRPr="008405EA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8405EA">
        <w:rPr>
          <w:rFonts w:ascii="Corbel" w:hAnsi="Corbel"/>
          <w:color w:val="000000" w:themeColor="text1"/>
          <w:sz w:val="24"/>
          <w:szCs w:val="24"/>
        </w:rPr>
        <w:t>20</w:t>
      </w:r>
      <w:r w:rsidR="00E16A13" w:rsidRPr="008405EA">
        <w:rPr>
          <w:rFonts w:ascii="Corbel" w:hAnsi="Corbel"/>
          <w:color w:val="000000" w:themeColor="text1"/>
          <w:sz w:val="24"/>
          <w:szCs w:val="24"/>
        </w:rPr>
        <w:t>2</w:t>
      </w:r>
      <w:r w:rsidR="0055271C" w:rsidRPr="008405EA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8405EA">
        <w:rPr>
          <w:rFonts w:ascii="Corbel" w:hAnsi="Corbel"/>
          <w:color w:val="000000" w:themeColor="text1"/>
          <w:sz w:val="24"/>
          <w:szCs w:val="24"/>
        </w:rPr>
        <w:t>/202</w:t>
      </w:r>
      <w:r w:rsidR="0055271C" w:rsidRPr="008405EA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8D791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D7919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8D7919">
        <w:rPr>
          <w:rFonts w:ascii="Corbel" w:hAnsi="Corbel"/>
          <w:color w:val="000000" w:themeColor="text1"/>
          <w:szCs w:val="24"/>
        </w:rPr>
        <w:t>1</w:t>
      </w:r>
      <w:r w:rsidRPr="00311CC5">
        <w:rPr>
          <w:rFonts w:ascii="Corbel" w:hAnsi="Corbel"/>
          <w:color w:val="000000" w:themeColor="text1"/>
          <w:szCs w:val="24"/>
        </w:rPr>
        <w:t xml:space="preserve">. </w:t>
      </w:r>
      <w:r w:rsidR="0085747A" w:rsidRPr="00311CC5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311CC5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58"/>
      </w:tblGrid>
      <w:tr w:rsidR="0085747A" w:rsidRPr="008D7919" w:rsidTr="00690081">
        <w:tc>
          <w:tcPr>
            <w:tcW w:w="2694" w:type="dxa"/>
            <w:vAlign w:val="center"/>
          </w:tcPr>
          <w:p w:rsidR="0085747A" w:rsidRPr="008D79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258" w:type="dxa"/>
            <w:vAlign w:val="center"/>
          </w:tcPr>
          <w:p w:rsidR="0085747A" w:rsidRPr="008D7919" w:rsidRDefault="00DC581D" w:rsidP="00533A4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Zarządzanie obiektami i atrakcjami </w:t>
            </w:r>
            <w:r w:rsidR="00533A43" w:rsidRPr="008D7919">
              <w:rPr>
                <w:rFonts w:ascii="Corbel" w:hAnsi="Corbel"/>
                <w:sz w:val="24"/>
                <w:szCs w:val="24"/>
              </w:rPr>
              <w:t>kulturowymi</w:t>
            </w:r>
          </w:p>
        </w:tc>
      </w:tr>
      <w:tr w:rsidR="0085747A" w:rsidRPr="008D7919" w:rsidTr="00690081">
        <w:tc>
          <w:tcPr>
            <w:tcW w:w="2694" w:type="dxa"/>
            <w:vAlign w:val="center"/>
          </w:tcPr>
          <w:p w:rsidR="0085747A" w:rsidRPr="008D79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258" w:type="dxa"/>
            <w:vAlign w:val="center"/>
          </w:tcPr>
          <w:p w:rsidR="0085747A" w:rsidRPr="008D791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145CFF" w:rsidRPr="008D7919" w:rsidRDefault="00145CFF" w:rsidP="00145C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Nazwa jednostki</w:t>
            </w:r>
          </w:p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 realizującej przedmiot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258" w:type="dxa"/>
            <w:vAlign w:val="center"/>
          </w:tcPr>
          <w:p w:rsidR="00145CFF" w:rsidRPr="008D7919" w:rsidRDefault="008F5866" w:rsidP="008F58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Studia Drugiego S</w:t>
            </w:r>
            <w:r w:rsidR="00145CFF" w:rsidRPr="008D7919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258" w:type="dxa"/>
            <w:vAlign w:val="center"/>
          </w:tcPr>
          <w:p w:rsidR="00145CFF" w:rsidRPr="008D7919" w:rsidRDefault="00A00BF2" w:rsidP="00A00B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145CFF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tacjonarne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258" w:type="dxa"/>
            <w:vAlign w:val="center"/>
          </w:tcPr>
          <w:p w:rsidR="00145CFF" w:rsidRPr="008D7919" w:rsidRDefault="00E16A13" w:rsidP="00E16A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145CFF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sem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258" w:type="dxa"/>
            <w:vAlign w:val="center"/>
          </w:tcPr>
          <w:p w:rsidR="00145CFF" w:rsidRPr="008D7919" w:rsidRDefault="00690081" w:rsidP="006900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Przedmiot specjalnościowy do wyboru. 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Moduł</w:t>
            </w:r>
            <w:r w:rsidR="00C350B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IX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: Turystyka kulturowa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258" w:type="dxa"/>
            <w:vAlign w:val="center"/>
          </w:tcPr>
          <w:p w:rsidR="00145CFF" w:rsidRPr="008D7919" w:rsidRDefault="007112F2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8D7919" w:rsidRDefault="0085747A" w:rsidP="00E700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* </w:t>
      </w:r>
      <w:r w:rsidRPr="008D7919">
        <w:rPr>
          <w:rFonts w:ascii="Corbel" w:hAnsi="Corbel"/>
          <w:i/>
          <w:sz w:val="24"/>
          <w:szCs w:val="24"/>
        </w:rPr>
        <w:t>-</w:t>
      </w:r>
      <w:r w:rsidR="00B90885" w:rsidRPr="008D791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919">
        <w:rPr>
          <w:rFonts w:ascii="Corbel" w:hAnsi="Corbel"/>
          <w:b w:val="0"/>
          <w:sz w:val="24"/>
          <w:szCs w:val="24"/>
        </w:rPr>
        <w:t>e,</w:t>
      </w:r>
      <w:r w:rsidRPr="008D7919">
        <w:rPr>
          <w:rFonts w:ascii="Corbel" w:hAnsi="Corbel"/>
          <w:i/>
          <w:sz w:val="24"/>
          <w:szCs w:val="24"/>
        </w:rPr>
        <w:t xml:space="preserve"> </w:t>
      </w:r>
      <w:r w:rsidRPr="008D791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919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D791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>1.</w:t>
      </w:r>
      <w:r w:rsidR="00E22FBC" w:rsidRPr="008D7919">
        <w:rPr>
          <w:rFonts w:ascii="Corbel" w:hAnsi="Corbel"/>
          <w:sz w:val="24"/>
          <w:szCs w:val="24"/>
        </w:rPr>
        <w:t>1</w:t>
      </w:r>
      <w:r w:rsidRPr="008D7919">
        <w:rPr>
          <w:rFonts w:ascii="Corbel" w:hAnsi="Corbel"/>
          <w:sz w:val="24"/>
          <w:szCs w:val="24"/>
        </w:rPr>
        <w:t xml:space="preserve">.Formy zajęć dydaktycznych, wymiar godzin i punktów ECTS </w:t>
      </w:r>
      <w:r w:rsidR="00267BCD" w:rsidRPr="008D7919">
        <w:rPr>
          <w:rFonts w:ascii="Corbel" w:hAnsi="Corbel"/>
          <w:sz w:val="24"/>
          <w:szCs w:val="24"/>
        </w:rPr>
        <w:t xml:space="preserve"> </w:t>
      </w:r>
    </w:p>
    <w:p w:rsidR="00923D7D" w:rsidRPr="008D791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919" w:rsidTr="00890B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Semestr</w:t>
            </w:r>
          </w:p>
          <w:p w:rsidR="00015B8F" w:rsidRPr="008D791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(</w:t>
            </w:r>
            <w:r w:rsidR="00363F78" w:rsidRPr="008D791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E6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919">
              <w:rPr>
                <w:rFonts w:ascii="Corbel" w:hAnsi="Corbel"/>
                <w:b/>
                <w:szCs w:val="24"/>
              </w:rPr>
              <w:t>Liczba pkt</w:t>
            </w:r>
            <w:r w:rsidR="00B90885" w:rsidRPr="008D7919">
              <w:rPr>
                <w:rFonts w:ascii="Corbel" w:hAnsi="Corbel"/>
                <w:b/>
                <w:szCs w:val="24"/>
              </w:rPr>
              <w:t>.</w:t>
            </w:r>
            <w:r w:rsidRPr="008D791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D7919" w:rsidTr="00890B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EE0F81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1</w:t>
            </w:r>
            <w:r w:rsidR="00341B93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8D7919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D79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>1.</w:t>
      </w:r>
      <w:r w:rsidR="00E22FBC" w:rsidRPr="008D7919">
        <w:rPr>
          <w:rFonts w:ascii="Corbel" w:hAnsi="Corbel"/>
          <w:smallCaps w:val="0"/>
          <w:szCs w:val="24"/>
        </w:rPr>
        <w:t>2</w:t>
      </w:r>
      <w:r w:rsidR="00F83B28" w:rsidRPr="008D7919">
        <w:rPr>
          <w:rFonts w:ascii="Corbel" w:hAnsi="Corbel"/>
          <w:smallCaps w:val="0"/>
          <w:szCs w:val="24"/>
        </w:rPr>
        <w:t>.</w:t>
      </w:r>
      <w:r w:rsidR="00F83B28" w:rsidRPr="008D7919">
        <w:rPr>
          <w:rFonts w:ascii="Corbel" w:hAnsi="Corbel"/>
          <w:smallCaps w:val="0"/>
          <w:szCs w:val="24"/>
        </w:rPr>
        <w:tab/>
      </w:r>
      <w:r w:rsidR="00444FC1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8D79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7919">
        <w:rPr>
          <w:rFonts w:ascii="Segoe UI Symbol" w:eastAsia="MS Gothic" w:hAnsi="Segoe UI Symbol" w:cs="Segoe UI Symbol"/>
          <w:b w:val="0"/>
          <w:szCs w:val="24"/>
        </w:rPr>
        <w:t>☐</w:t>
      </w:r>
      <w:r w:rsidRPr="008D7919">
        <w:rPr>
          <w:rFonts w:ascii="Corbel" w:hAnsi="Corbel"/>
          <w:b w:val="0"/>
          <w:smallCaps w:val="0"/>
          <w:szCs w:val="24"/>
        </w:rPr>
        <w:t xml:space="preserve"> </w:t>
      </w:r>
      <w:r w:rsidR="00FF0686" w:rsidRPr="008D7919">
        <w:rPr>
          <w:rFonts w:ascii="Corbel" w:hAnsi="Corbel"/>
          <w:b w:val="0"/>
          <w:smallCaps w:val="0"/>
          <w:szCs w:val="24"/>
        </w:rPr>
        <w:t xml:space="preserve">X </w:t>
      </w:r>
      <w:r w:rsidRPr="008D791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D79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7919">
        <w:rPr>
          <w:rFonts w:ascii="Segoe UI Symbol" w:eastAsia="MS Gothic" w:hAnsi="Segoe UI Symbol" w:cs="Segoe UI Symbol"/>
          <w:b w:val="0"/>
          <w:szCs w:val="24"/>
        </w:rPr>
        <w:t>☐</w:t>
      </w:r>
      <w:r w:rsidRPr="008D791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D791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1.3 </w:t>
      </w:r>
      <w:r w:rsidR="00F83B28" w:rsidRPr="008D7919">
        <w:rPr>
          <w:rFonts w:ascii="Corbel" w:hAnsi="Corbel"/>
          <w:smallCaps w:val="0"/>
          <w:szCs w:val="24"/>
        </w:rPr>
        <w:tab/>
      </w:r>
      <w:r w:rsidRPr="008D7919">
        <w:rPr>
          <w:rFonts w:ascii="Corbel" w:hAnsi="Corbel"/>
          <w:smallCaps w:val="0"/>
          <w:szCs w:val="24"/>
        </w:rPr>
        <w:t>For</w:t>
      </w:r>
      <w:r w:rsidR="00445970" w:rsidRPr="008D7919">
        <w:rPr>
          <w:rFonts w:ascii="Corbel" w:hAnsi="Corbel"/>
          <w:smallCaps w:val="0"/>
          <w:szCs w:val="24"/>
        </w:rPr>
        <w:t xml:space="preserve">ma zaliczenia przedmiotu </w:t>
      </w:r>
      <w:r w:rsidRPr="008D7919">
        <w:rPr>
          <w:rFonts w:ascii="Corbel" w:hAnsi="Corbel"/>
          <w:smallCaps w:val="0"/>
          <w:szCs w:val="24"/>
        </w:rPr>
        <w:t xml:space="preserve">(z toku) </w:t>
      </w:r>
      <w:r w:rsidRPr="008D791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6191" w:rsidRPr="008D7919" w:rsidRDefault="00BF6191" w:rsidP="00BF619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D7919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– </w:t>
      </w:r>
      <w:r w:rsidR="00AB7AA7">
        <w:rPr>
          <w:rFonts w:ascii="Corbel" w:hAnsi="Corbel"/>
          <w:b w:val="0"/>
          <w:smallCaps w:val="0"/>
          <w:color w:val="000000" w:themeColor="text1"/>
          <w:szCs w:val="24"/>
        </w:rPr>
        <w:t xml:space="preserve">zaliczenie </w:t>
      </w:r>
    </w:p>
    <w:p w:rsidR="00BF6191" w:rsidRPr="008D7919" w:rsidRDefault="00BF6191" w:rsidP="00BF619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D7919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8D7919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D791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91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745302">
        <w:tc>
          <w:tcPr>
            <w:tcW w:w="9670" w:type="dxa"/>
          </w:tcPr>
          <w:p w:rsidR="0085747A" w:rsidRPr="008D7919" w:rsidRDefault="00E91C6C" w:rsidP="00DC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DC581D" w:rsidRPr="008D7919">
              <w:rPr>
                <w:rFonts w:ascii="Corbel" w:hAnsi="Corbel"/>
                <w:color w:val="000000"/>
                <w:sz w:val="24"/>
                <w:szCs w:val="24"/>
              </w:rPr>
              <w:t>geografii turystycznej, krajoznawstwa, obiektów kulturowych.</w:t>
            </w:r>
          </w:p>
        </w:tc>
      </w:tr>
    </w:tbl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919">
        <w:rPr>
          <w:rFonts w:ascii="Corbel" w:hAnsi="Corbel"/>
          <w:szCs w:val="24"/>
        </w:rPr>
        <w:lastRenderedPageBreak/>
        <w:t>3.</w:t>
      </w:r>
      <w:r w:rsidR="0085747A" w:rsidRPr="008D7919">
        <w:rPr>
          <w:rFonts w:ascii="Corbel" w:hAnsi="Corbel"/>
          <w:szCs w:val="24"/>
        </w:rPr>
        <w:t xml:space="preserve"> </w:t>
      </w:r>
      <w:r w:rsidR="00A84C85" w:rsidRPr="008D7919">
        <w:rPr>
          <w:rFonts w:ascii="Corbel" w:hAnsi="Corbel"/>
          <w:szCs w:val="24"/>
        </w:rPr>
        <w:t>cele, efekty uczenia się</w:t>
      </w:r>
      <w:r w:rsidR="0085747A" w:rsidRPr="008D7919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8D7919" w:rsidRDefault="0071620A" w:rsidP="002052BE">
      <w:pPr>
        <w:pStyle w:val="Podpunkty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3.1 </w:t>
      </w:r>
      <w:r w:rsidR="00C05F44" w:rsidRPr="008D791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D7919" w:rsidTr="00890B0C">
        <w:tc>
          <w:tcPr>
            <w:tcW w:w="844" w:type="dxa"/>
            <w:vAlign w:val="center"/>
          </w:tcPr>
          <w:p w:rsidR="0085747A" w:rsidRPr="008D791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Nabycie specjalistycznej wiedzy dotyczącej zagadnień z zakresu zarządzania </w:t>
            </w:r>
          </w:p>
          <w:p w:rsidR="0085747A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obiektami i atrakcjami kulturowymi</w:t>
            </w:r>
          </w:p>
        </w:tc>
      </w:tr>
      <w:tr w:rsidR="0085747A" w:rsidRPr="008D7919" w:rsidTr="00890B0C">
        <w:tc>
          <w:tcPr>
            <w:tcW w:w="844" w:type="dxa"/>
            <w:vAlign w:val="center"/>
          </w:tcPr>
          <w:p w:rsidR="0085747A" w:rsidRPr="008D7919" w:rsidRDefault="009E2476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</w:t>
            </w:r>
            <w:r w:rsidR="00F024F3" w:rsidRPr="008D791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Poznawanie wybranej problematyki tworzenia obiektów turystycznych oraz</w:t>
            </w:r>
          </w:p>
          <w:p w:rsidR="0085747A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kreowania nowych obiektów i atrakcji</w:t>
            </w:r>
          </w:p>
        </w:tc>
      </w:tr>
      <w:tr w:rsidR="00DC581D" w:rsidRPr="008D7919" w:rsidTr="00890B0C">
        <w:tc>
          <w:tcPr>
            <w:tcW w:w="844" w:type="dxa"/>
            <w:vAlign w:val="center"/>
          </w:tcPr>
          <w:p w:rsidR="00DC581D" w:rsidRPr="008D7919" w:rsidRDefault="00DC581D" w:rsidP="00DC58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Poznawanie wybranych przykładów walorów obiektów kulturowych i  atrakcji </w:t>
            </w:r>
          </w:p>
          <w:p w:rsidR="00DC581D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turystycznych oraz metod ich oceny</w:t>
            </w:r>
          </w:p>
        </w:tc>
      </w:tr>
      <w:tr w:rsidR="00DC581D" w:rsidRPr="008D7919" w:rsidTr="00890B0C">
        <w:tc>
          <w:tcPr>
            <w:tcW w:w="844" w:type="dxa"/>
            <w:vAlign w:val="center"/>
          </w:tcPr>
          <w:p w:rsidR="00DC581D" w:rsidRPr="008D7919" w:rsidRDefault="00DC581D" w:rsidP="00DC58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DC581D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Przygotowanie przyszłego pracownika dla potrzeb turystyki</w:t>
            </w:r>
          </w:p>
        </w:tc>
      </w:tr>
    </w:tbl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D7919" w:rsidRDefault="009F4610" w:rsidP="007C68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 xml:space="preserve">3.2 </w:t>
      </w:r>
      <w:r w:rsidR="001D7B54" w:rsidRPr="008D7919">
        <w:rPr>
          <w:rFonts w:ascii="Corbel" w:hAnsi="Corbel"/>
          <w:b/>
          <w:sz w:val="24"/>
          <w:szCs w:val="24"/>
        </w:rPr>
        <w:t xml:space="preserve">Efekty </w:t>
      </w:r>
      <w:r w:rsidR="00C05F44" w:rsidRPr="008D79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919">
        <w:rPr>
          <w:rFonts w:ascii="Corbel" w:hAnsi="Corbel"/>
          <w:b/>
          <w:sz w:val="24"/>
          <w:szCs w:val="24"/>
        </w:rPr>
        <w:t>dla przedmiotu</w:t>
      </w:r>
      <w:r w:rsidR="00445970" w:rsidRPr="008D791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D7919" w:rsidTr="00C23ECE">
        <w:tc>
          <w:tcPr>
            <w:tcW w:w="1680" w:type="dxa"/>
            <w:vAlign w:val="center"/>
          </w:tcPr>
          <w:p w:rsidR="0085747A" w:rsidRP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91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91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E7007B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:rsidR="0085747A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8D79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3F78" w:rsidRPr="008D7919" w:rsidTr="00C23ECE">
        <w:tc>
          <w:tcPr>
            <w:tcW w:w="1680" w:type="dxa"/>
            <w:vAlign w:val="center"/>
          </w:tcPr>
          <w:p w:rsidR="00F13F78" w:rsidRPr="008D7919" w:rsidRDefault="005F665C" w:rsidP="00890B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B0C" w:rsidRPr="008D791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  <w:vAlign w:val="center"/>
          </w:tcPr>
          <w:p w:rsidR="00311CC5" w:rsidRDefault="007B551B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Absolwent z</w:t>
            </w:r>
            <w:r w:rsidR="00F13F78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na </w:t>
            </w:r>
            <w:r w:rsidR="005F665C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F13F78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</w:t>
            </w:r>
            <w:r w:rsidR="00BE7790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pogłębionym stopniu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zagadnienia z zakresu atrakcyjności turystycznej krajowych </w:t>
            </w:r>
          </w:p>
          <w:p w:rsidR="00F13F78" w:rsidRPr="008D7919" w:rsidRDefault="002C2141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światowych regionów i centrów turystycznych</w:t>
            </w:r>
          </w:p>
        </w:tc>
        <w:tc>
          <w:tcPr>
            <w:tcW w:w="1865" w:type="dxa"/>
            <w:vAlign w:val="center"/>
          </w:tcPr>
          <w:p w:rsidR="00F13F78" w:rsidRPr="008D7919" w:rsidRDefault="00BE7790" w:rsidP="00214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K_W0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5</w:t>
            </w:r>
          </w:p>
        </w:tc>
      </w:tr>
      <w:tr w:rsidR="00F13F78" w:rsidRPr="008D7919" w:rsidTr="00C23ECE">
        <w:tc>
          <w:tcPr>
            <w:tcW w:w="1680" w:type="dxa"/>
          </w:tcPr>
          <w:p w:rsidR="00F13F78" w:rsidRPr="008D7919" w:rsidRDefault="005F665C" w:rsidP="004C17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17F2" w:rsidRPr="008D7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8D7919" w:rsidRDefault="007B551B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Absolwent p</w:t>
            </w:r>
            <w:r w:rsidR="005F665C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otrafi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prowadzić przedsiębiorstwo </w:t>
            </w:r>
          </w:p>
          <w:p w:rsidR="00311CC5" w:rsidRDefault="002C2141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turystyczno-rekreacyjne oraz zajmować </w:t>
            </w:r>
            <w:r w:rsidR="00D44286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samodzielnie </w:t>
            </w:r>
          </w:p>
          <w:p w:rsidR="00F13F78" w:rsidRPr="008D7919" w:rsidRDefault="00D44286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odpowiedzialnie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stanowiska w branży turystycznej </w:t>
            </w:r>
          </w:p>
        </w:tc>
        <w:tc>
          <w:tcPr>
            <w:tcW w:w="1865" w:type="dxa"/>
          </w:tcPr>
          <w:p w:rsidR="00F13F78" w:rsidRPr="008D7919" w:rsidRDefault="00BE7790" w:rsidP="00214730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K_U0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8</w:t>
            </w:r>
          </w:p>
        </w:tc>
      </w:tr>
      <w:tr w:rsidR="00854552" w:rsidRPr="008D7919" w:rsidTr="00C23ECE">
        <w:tc>
          <w:tcPr>
            <w:tcW w:w="1680" w:type="dxa"/>
          </w:tcPr>
          <w:p w:rsidR="00854552" w:rsidRPr="008D7919" w:rsidRDefault="00854552" w:rsidP="004C17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17F2" w:rsidRPr="008D79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484F86" w:rsidRPr="008D7919" w:rsidRDefault="00854552" w:rsidP="004C17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Absolwent jest gotów </w:t>
            </w:r>
            <w:r w:rsidR="004C17F2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 działania w sposób </w:t>
            </w:r>
          </w:p>
          <w:p w:rsidR="00854552" w:rsidRPr="008D7919" w:rsidRDefault="004C17F2" w:rsidP="004C17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przedsiębiorczy</w:t>
            </w:r>
            <w:r w:rsidR="00854552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54552" w:rsidRPr="008D7919" w:rsidRDefault="00854552" w:rsidP="00214730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K_K0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6</w:t>
            </w:r>
          </w:p>
        </w:tc>
      </w:tr>
    </w:tbl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D791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>3.3</w:t>
      </w:r>
      <w:r w:rsidR="001D7B54" w:rsidRPr="008D7919">
        <w:rPr>
          <w:rFonts w:ascii="Corbel" w:hAnsi="Corbel"/>
          <w:b/>
          <w:sz w:val="24"/>
          <w:szCs w:val="24"/>
        </w:rPr>
        <w:t xml:space="preserve"> </w:t>
      </w:r>
      <w:r w:rsidR="0085747A" w:rsidRPr="008D7919">
        <w:rPr>
          <w:rFonts w:ascii="Corbel" w:hAnsi="Corbel"/>
          <w:b/>
          <w:sz w:val="24"/>
          <w:szCs w:val="24"/>
        </w:rPr>
        <w:t>T</w:t>
      </w:r>
      <w:r w:rsidR="00444FC1">
        <w:rPr>
          <w:rFonts w:ascii="Corbel" w:hAnsi="Corbel"/>
          <w:b/>
          <w:sz w:val="24"/>
          <w:szCs w:val="24"/>
        </w:rPr>
        <w:t>reści programowe</w:t>
      </w:r>
    </w:p>
    <w:p w:rsidR="00675843" w:rsidRPr="008D7919" w:rsidRDefault="0085747A" w:rsidP="00857F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5F665C">
        <w:tc>
          <w:tcPr>
            <w:tcW w:w="9520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90B0C" w:rsidRPr="008D7919" w:rsidTr="005F665C">
        <w:tc>
          <w:tcPr>
            <w:tcW w:w="9520" w:type="dxa"/>
          </w:tcPr>
          <w:p w:rsidR="00484F86" w:rsidRPr="008D7919" w:rsidRDefault="00C30EDF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Zarządzanie i ochrona o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>biekt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ów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i atrakcj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kulturow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ych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, walory turystyczne podstawą </w:t>
            </w:r>
          </w:p>
          <w:p w:rsidR="00484F86" w:rsidRPr="008D7919" w:rsidRDefault="00094E1B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tworzenia produktu turystycznego. Pojęcie, klasyfikacje, przykłady. Kreowanie nowych </w:t>
            </w:r>
          </w:p>
          <w:p w:rsidR="00890B0C" w:rsidRPr="008D7919" w:rsidRDefault="00094E1B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obiektów i atrakcji</w:t>
            </w:r>
          </w:p>
        </w:tc>
      </w:tr>
      <w:tr w:rsidR="00890B0C" w:rsidRPr="008D7919" w:rsidTr="005F665C">
        <w:tc>
          <w:tcPr>
            <w:tcW w:w="9520" w:type="dxa"/>
          </w:tcPr>
          <w:p w:rsidR="00D442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Obiekty i atrakcje turystyczne Polski. Współczesne trendy w kreowaniu obiektów i atrakcji</w:t>
            </w:r>
          </w:p>
          <w:p w:rsidR="00890B0C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kulturowych, metody ich oceny</w:t>
            </w:r>
            <w:r w:rsidR="00C30EDF" w:rsidRPr="008D7919">
              <w:rPr>
                <w:rFonts w:ascii="Corbel" w:hAnsi="Corbel"/>
                <w:color w:val="000000"/>
                <w:sz w:val="24"/>
                <w:szCs w:val="24"/>
              </w:rPr>
              <w:t>, ochrony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i zarządzania (strategiczne, marketingowe i in.)</w:t>
            </w:r>
          </w:p>
        </w:tc>
      </w:tr>
      <w:tr w:rsidR="00890B0C" w:rsidRPr="008D7919" w:rsidTr="005F665C">
        <w:tc>
          <w:tcPr>
            <w:tcW w:w="9520" w:type="dxa"/>
          </w:tcPr>
          <w:p w:rsidR="00D442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Struktura przestrzenna atrakcji turystycznych i obiektów kulturowych. Prezentacja atrakcji </w:t>
            </w:r>
          </w:p>
          <w:p w:rsidR="00484F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turystycznych i obiektów kulturowych Polski (wybrane) i regionu. Kanony współczesnego </w:t>
            </w:r>
          </w:p>
          <w:p w:rsidR="00890B0C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zarządzania obiektami</w:t>
            </w:r>
          </w:p>
        </w:tc>
      </w:tr>
    </w:tbl>
    <w:p w:rsidR="00AA516F" w:rsidRPr="008D7919" w:rsidRDefault="00AA516F" w:rsidP="00AA51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E7007B" w:rsidRPr="008D7919" w:rsidRDefault="0085747A" w:rsidP="00AA51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919">
        <w:rPr>
          <w:rFonts w:ascii="Corbel" w:hAnsi="Corbel"/>
          <w:sz w:val="24"/>
          <w:szCs w:val="24"/>
        </w:rPr>
        <w:t xml:space="preserve">, </w:t>
      </w:r>
      <w:r w:rsidRPr="008D7919">
        <w:rPr>
          <w:rFonts w:ascii="Corbel" w:hAnsi="Corbel"/>
          <w:sz w:val="24"/>
          <w:szCs w:val="24"/>
        </w:rPr>
        <w:t xml:space="preserve">zajęć </w:t>
      </w:r>
    </w:p>
    <w:p w:rsidR="0085747A" w:rsidRPr="008D7919" w:rsidRDefault="0085747A" w:rsidP="00267BC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5F665C">
        <w:tc>
          <w:tcPr>
            <w:tcW w:w="9520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8D7919" w:rsidTr="005F665C">
        <w:tc>
          <w:tcPr>
            <w:tcW w:w="9520" w:type="dxa"/>
          </w:tcPr>
          <w:p w:rsidR="00D44286" w:rsidRPr="008D7919" w:rsidRDefault="00094E1B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Atrakcje turystyczne Polski i Europy (np. obiekty architektoniczne, sakralne, muzea, parki </w:t>
            </w:r>
          </w:p>
          <w:p w:rsidR="005F665C" w:rsidRPr="008D7919" w:rsidRDefault="00094E1B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narodowe, </w:t>
            </w:r>
            <w:r w:rsidR="00311CC5">
              <w:rPr>
                <w:rFonts w:ascii="Corbel" w:hAnsi="Corbel"/>
                <w:color w:val="000000"/>
                <w:sz w:val="24"/>
                <w:szCs w:val="24"/>
              </w:rPr>
              <w:t>parki rozrywki, itp.)</w:t>
            </w:r>
          </w:p>
        </w:tc>
      </w:tr>
      <w:tr w:rsidR="00094E1B" w:rsidRPr="008D7919" w:rsidTr="005F665C">
        <w:tc>
          <w:tcPr>
            <w:tcW w:w="9520" w:type="dxa"/>
          </w:tcPr>
          <w:p w:rsidR="00094E1B" w:rsidRPr="008D7919" w:rsidRDefault="00094E1B" w:rsidP="00094E1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Zarządzanie obiektami i atrakcjami turystycznymi i kulturowymi, korzystanie</w:t>
            </w:r>
            <w:r w:rsidR="007B31FA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ze źródeł wiedzy o atrakcjach i obiektach</w:t>
            </w:r>
          </w:p>
        </w:tc>
      </w:tr>
      <w:tr w:rsidR="00094E1B" w:rsidRPr="008D7919" w:rsidTr="005F665C">
        <w:tc>
          <w:tcPr>
            <w:tcW w:w="9520" w:type="dxa"/>
          </w:tcPr>
          <w:p w:rsidR="00094E1B" w:rsidRPr="008D7919" w:rsidRDefault="00C30EDF" w:rsidP="00094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Promocja,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zarządzanie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, ochrona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obiektami i atrakcji kulturowymi w regionie</w:t>
            </w:r>
          </w:p>
        </w:tc>
      </w:tr>
    </w:tbl>
    <w:p w:rsidR="007B551B" w:rsidRPr="008D7919" w:rsidRDefault="007B551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D7919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lastRenderedPageBreak/>
        <w:t>3.4 Metody dydaktyczne</w:t>
      </w:r>
      <w:r w:rsidRPr="008D7919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N</w:t>
      </w:r>
      <w:r w:rsidR="0085747A" w:rsidRPr="008D7919">
        <w:rPr>
          <w:rFonts w:ascii="Corbel" w:hAnsi="Corbel"/>
          <w:b w:val="0"/>
          <w:smallCaps w:val="0"/>
          <w:szCs w:val="24"/>
        </w:rPr>
        <w:t>p</w:t>
      </w:r>
      <w:r w:rsidR="0085747A" w:rsidRPr="00AC3941">
        <w:rPr>
          <w:rFonts w:ascii="Corbel" w:hAnsi="Corbel"/>
          <w:b w:val="0"/>
          <w:szCs w:val="24"/>
        </w:rPr>
        <w:t>.:</w:t>
      </w:r>
      <w:r w:rsidR="00923D7D" w:rsidRPr="00AC3941">
        <w:rPr>
          <w:rFonts w:ascii="Corbel" w:hAnsi="Corbel"/>
          <w:b w:val="0"/>
          <w:szCs w:val="24"/>
        </w:rPr>
        <w:t xml:space="preserve"> </w:t>
      </w:r>
    </w:p>
    <w:p w:rsidR="00153C41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ykład</w:t>
      </w:r>
      <w:r w:rsidRPr="008D7919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D7919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D7919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D7919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7C6859" w:rsidRPr="008D7919" w:rsidRDefault="00153C41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D7919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7C6859" w:rsidRPr="008D7919" w:rsidRDefault="007C6859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BC48F8" w:rsidRPr="008D7919" w:rsidRDefault="00BC48F8" w:rsidP="00BC48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Wykład: problemowy, wykład z prezentacją multimedialną.</w:t>
      </w:r>
    </w:p>
    <w:p w:rsidR="004C7F9A" w:rsidRPr="008D7919" w:rsidRDefault="00BC48F8" w:rsidP="00BC48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Ćwiczenia: analiza z dyskusją, praca w grupach (rozwiązywanie zadań, dyskusja), przygotowanie prezentacji multimedialnej na zadany temat.</w:t>
      </w:r>
    </w:p>
    <w:p w:rsidR="00BC48F8" w:rsidRPr="008D7919" w:rsidRDefault="00BC48F8" w:rsidP="00BC48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8D791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 </w:t>
      </w:r>
      <w:r w:rsidR="0085747A" w:rsidRPr="008D7919">
        <w:rPr>
          <w:rFonts w:ascii="Corbel" w:hAnsi="Corbel"/>
          <w:smallCaps w:val="0"/>
          <w:szCs w:val="24"/>
        </w:rPr>
        <w:t>METODY I KRYTERIA OCENY</w:t>
      </w:r>
      <w:r w:rsidR="009F4610" w:rsidRPr="008D7919">
        <w:rPr>
          <w:rFonts w:ascii="Corbel" w:hAnsi="Corbel"/>
          <w:smallCaps w:val="0"/>
          <w:szCs w:val="24"/>
        </w:rPr>
        <w:t xml:space="preserve"> </w:t>
      </w:r>
    </w:p>
    <w:p w:rsidR="0085747A" w:rsidRPr="008D7919" w:rsidRDefault="0085747A" w:rsidP="007C6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91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919" w:rsidTr="00A626E2">
        <w:tc>
          <w:tcPr>
            <w:tcW w:w="1962" w:type="dxa"/>
            <w:vAlign w:val="center"/>
          </w:tcPr>
          <w:p w:rsidR="0085747A" w:rsidRPr="008D791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D791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C542C"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8D791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8D7919" w:rsidRDefault="0085747A" w:rsidP="008D79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D7919" w:rsidTr="00A626E2">
        <w:tc>
          <w:tcPr>
            <w:tcW w:w="196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D7919" w:rsidRDefault="000B5F38" w:rsidP="00A626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ktywność</w:t>
            </w:r>
          </w:p>
        </w:tc>
        <w:tc>
          <w:tcPr>
            <w:tcW w:w="2117" w:type="dxa"/>
          </w:tcPr>
          <w:p w:rsidR="0085747A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8D7919" w:rsidTr="00A626E2">
        <w:tc>
          <w:tcPr>
            <w:tcW w:w="1962" w:type="dxa"/>
          </w:tcPr>
          <w:p w:rsidR="0085747A" w:rsidRPr="008D7919" w:rsidRDefault="00A40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D7919" w:rsidRDefault="00E16A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094E1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2117" w:type="dxa"/>
          </w:tcPr>
          <w:p w:rsidR="0085747A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C23ECE" w:rsidRPr="008D7919" w:rsidTr="00A626E2">
        <w:tc>
          <w:tcPr>
            <w:tcW w:w="1962" w:type="dxa"/>
          </w:tcPr>
          <w:p w:rsidR="00C23ECE" w:rsidRPr="008D7919" w:rsidRDefault="00A40315" w:rsidP="00826E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ek_ 0</w:t>
            </w:r>
            <w:r w:rsidR="00826E15" w:rsidRPr="008D79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C23ECE" w:rsidRPr="008D7919" w:rsidRDefault="00E16A13" w:rsidP="00E16A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="00B20E94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2117" w:type="dxa"/>
          </w:tcPr>
          <w:p w:rsidR="00C23ECE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:rsidR="00D44286" w:rsidRPr="008D7919" w:rsidRDefault="00D442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8D7919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4.2 </w:t>
      </w:r>
      <w:r w:rsidR="0085747A" w:rsidRPr="008D791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D79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923D7D">
        <w:tc>
          <w:tcPr>
            <w:tcW w:w="9670" w:type="dxa"/>
          </w:tcPr>
          <w:p w:rsidR="00642089" w:rsidRPr="008D7919" w:rsidRDefault="000B5F38" w:rsidP="004B5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na zajęciach, zaliczenie.</w:t>
            </w:r>
          </w:p>
          <w:p w:rsidR="0080199A" w:rsidRPr="008D7919" w:rsidRDefault="0080199A" w:rsidP="008019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Ćwiczenia: aktywność na ćwiczeniach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zaliczenie z oceną. 60% oceny stanowi przygotowanie prezentacji multimedialnej, 20% analiza prezentowanych </w:t>
            </w:r>
            <w:r w:rsidR="00C65EB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obiektów i 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atrakcji </w:t>
            </w:r>
            <w:r w:rsidR="00C65EB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kulturowych 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przedstawianych prezentacji, 20% za aktywność podczas zajęć.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85747A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</w:tc>
      </w:tr>
    </w:tbl>
    <w:p w:rsidR="00D44286" w:rsidRPr="008D7919" w:rsidRDefault="00D442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D7919" w:rsidRDefault="0085747A" w:rsidP="007C68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 xml:space="preserve">5. </w:t>
      </w:r>
      <w:r w:rsidR="00C61DC5" w:rsidRPr="008D791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61"/>
      </w:tblGrid>
      <w:tr w:rsidR="0085747A" w:rsidRPr="008D7919" w:rsidTr="009E2E60">
        <w:tc>
          <w:tcPr>
            <w:tcW w:w="4565" w:type="dxa"/>
            <w:vAlign w:val="center"/>
          </w:tcPr>
          <w:p w:rsidR="0085747A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91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9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961" w:type="dxa"/>
            <w:vAlign w:val="center"/>
          </w:tcPr>
          <w:p w:rsidR="00E7007B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91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D79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8D7919" w:rsidTr="009E2E60">
        <w:tc>
          <w:tcPr>
            <w:tcW w:w="4565" w:type="dxa"/>
          </w:tcPr>
          <w:p w:rsidR="00B8489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G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D79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D7919">
              <w:rPr>
                <w:rFonts w:ascii="Corbel" w:hAnsi="Corbel"/>
                <w:sz w:val="24"/>
                <w:szCs w:val="24"/>
              </w:rPr>
              <w:t>ynikające</w:t>
            </w:r>
          </w:p>
          <w:p w:rsidR="0085747A" w:rsidRPr="008D7919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z</w:t>
            </w:r>
            <w:r w:rsidR="009C1331" w:rsidRPr="008D791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>harmonogramu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8D791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85747A" w:rsidRPr="008D7919" w:rsidRDefault="004B5DC4" w:rsidP="00A62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2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8D7919" w:rsidTr="009E2E60">
        <w:tc>
          <w:tcPr>
            <w:tcW w:w="4565" w:type="dxa"/>
          </w:tcPr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61" w:type="dxa"/>
          </w:tcPr>
          <w:p w:rsidR="00C61DC5" w:rsidRPr="008D7919" w:rsidRDefault="00C97904" w:rsidP="000B5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3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: udział w konsultacjach </w:t>
            </w:r>
          </w:p>
        </w:tc>
      </w:tr>
      <w:tr w:rsidR="00C61DC5" w:rsidRPr="008D7919" w:rsidTr="009E2E60">
        <w:tc>
          <w:tcPr>
            <w:tcW w:w="4565" w:type="dxa"/>
          </w:tcPr>
          <w:p w:rsidR="00052E4C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25075C" w:rsidRPr="008D7919">
              <w:rPr>
                <w:rFonts w:ascii="Corbel" w:hAnsi="Corbel"/>
                <w:sz w:val="24"/>
                <w:szCs w:val="24"/>
              </w:rPr>
              <w:t>nie kontaktowe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– praca własna </w:t>
            </w:r>
          </w:p>
          <w:p w:rsidR="00484F86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studenta</w:t>
            </w:r>
            <w:r w:rsidR="00A40315"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e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8D791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E85825" w:rsidRPr="008D7919" w:rsidRDefault="00C97904" w:rsidP="000B5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4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  <w:r w:rsidRPr="008D7919">
              <w:rPr>
                <w:rFonts w:ascii="Corbel" w:hAnsi="Corbel"/>
                <w:sz w:val="24"/>
                <w:szCs w:val="24"/>
              </w:rPr>
              <w:t>: przygotowanie do zajęć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 xml:space="preserve"> – 2</w:t>
            </w:r>
            <w:r w:rsidR="000B5F38">
              <w:rPr>
                <w:rFonts w:ascii="Corbel" w:hAnsi="Corbel"/>
                <w:sz w:val="24"/>
                <w:szCs w:val="24"/>
              </w:rPr>
              <w:t>5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5F38">
              <w:rPr>
                <w:rFonts w:ascii="Corbel" w:hAnsi="Corbel"/>
                <w:sz w:val="24"/>
                <w:szCs w:val="24"/>
              </w:rPr>
              <w:t>przygotowanie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="000B5F38">
              <w:rPr>
                <w:rFonts w:ascii="Corbel" w:hAnsi="Corbel"/>
                <w:sz w:val="24"/>
                <w:szCs w:val="24"/>
              </w:rPr>
              <w:t>prezentacji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0B5F38">
              <w:rPr>
                <w:rFonts w:ascii="Corbel" w:hAnsi="Corbel"/>
                <w:sz w:val="24"/>
                <w:szCs w:val="24"/>
              </w:rPr>
              <w:t>1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D7919" w:rsidTr="009E2E60">
        <w:tc>
          <w:tcPr>
            <w:tcW w:w="4565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:rsidR="0085747A" w:rsidRPr="008D7919" w:rsidRDefault="00C979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9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D7919" w:rsidTr="009E2E60">
        <w:tc>
          <w:tcPr>
            <w:tcW w:w="4565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:rsidR="0085747A" w:rsidRPr="008D7919" w:rsidRDefault="004B5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8D7919" w:rsidRDefault="00923D7D" w:rsidP="007C685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91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076D7" w:rsidRPr="008D7919" w:rsidRDefault="005076D7" w:rsidP="00D078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8D7919" w:rsidRDefault="0071620A" w:rsidP="007C6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D7919">
        <w:rPr>
          <w:rFonts w:ascii="Corbel" w:hAnsi="Corbel"/>
          <w:smallCaps w:val="0"/>
          <w:szCs w:val="24"/>
        </w:rPr>
        <w:t>PRAKTYKI ZAWO</w:t>
      </w:r>
      <w:r w:rsidR="009C1331" w:rsidRPr="008D791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8D7919" w:rsidTr="008405EA">
        <w:trPr>
          <w:trHeight w:val="397"/>
        </w:trPr>
        <w:tc>
          <w:tcPr>
            <w:tcW w:w="428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D7919" w:rsidTr="008405EA">
        <w:trPr>
          <w:trHeight w:val="397"/>
        </w:trPr>
        <w:tc>
          <w:tcPr>
            <w:tcW w:w="428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B551B" w:rsidRPr="008D7919" w:rsidRDefault="007B551B" w:rsidP="00857F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F24" w:rsidRPr="008D791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7. </w:t>
      </w:r>
      <w:r w:rsidR="0085747A" w:rsidRPr="008D7919">
        <w:rPr>
          <w:rFonts w:ascii="Corbel" w:hAnsi="Corbel"/>
          <w:smallCaps w:val="0"/>
          <w:szCs w:val="24"/>
        </w:rPr>
        <w:t>LITERATURA</w:t>
      </w:r>
      <w:r w:rsidRPr="008D79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F24" w:rsidRPr="008D7919" w:rsidTr="00032054">
        <w:trPr>
          <w:trHeight w:val="397"/>
        </w:trPr>
        <w:tc>
          <w:tcPr>
            <w:tcW w:w="9498" w:type="dxa"/>
          </w:tcPr>
          <w:p w:rsidR="00C23ECE" w:rsidRPr="008D7919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C32CD5" w:rsidRDefault="008D7919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Frochot I., Logohérel P.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2007, </w:t>
            </w:r>
            <w:r w:rsidR="00CE0B0F" w:rsidRPr="008D7919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Le Marketing du Tourisme,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Wyd. Dunod</w:t>
            </w:r>
            <w:r w:rsidR="00AC394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Paryż.</w:t>
            </w:r>
          </w:p>
          <w:p w:rsidR="00ED6432" w:rsidRPr="00C32CD5" w:rsidRDefault="00ED6432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Gołembski G. (red.), 2002,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>Kompendium wiedzy o turystyce,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 WN PWN, Warszawa. </w:t>
            </w:r>
          </w:p>
          <w:p w:rsidR="00A524FC" w:rsidRDefault="007913DB" w:rsidP="00584E7F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>Halloway Ch.</w:t>
            </w:r>
            <w:r w:rsidR="007823A6" w:rsidRPr="00584E7F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 xml:space="preserve"> 1996, </w:t>
            </w:r>
            <w:r w:rsidR="00A524FC" w:rsidRPr="00584E7F">
              <w:rPr>
                <w:rFonts w:ascii="Corbel" w:hAnsi="Corbel"/>
                <w:i/>
                <w:color w:val="000000"/>
                <w:sz w:val="24"/>
                <w:szCs w:val="24"/>
              </w:rPr>
              <w:t>Podstawy turystyki</w:t>
            </w:r>
            <w:r w:rsidR="00AC3941" w:rsidRPr="00584E7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 xml:space="preserve">PAPT, Warszawa. </w:t>
            </w:r>
          </w:p>
          <w:p w:rsidR="00C32CD5" w:rsidRPr="00C32CD5" w:rsidRDefault="00C32CD5" w:rsidP="00584E7F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Holloway J.C., Robinson C.,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2000,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Marketing for Tourism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 3</w:t>
            </w:r>
            <w:r>
              <w:rPr>
                <w:rFonts w:ascii="Corbel" w:hAnsi="Corbel"/>
                <w:color w:val="000000"/>
                <w:sz w:val="24"/>
                <w:szCs w:val="24"/>
                <w:vertAlign w:val="superscript"/>
                <w:lang w:val="en-US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edition, Prentice Hall/Pearson Education. </w:t>
            </w:r>
          </w:p>
          <w:p w:rsidR="00C32CD5" w:rsidRDefault="00ED6432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Kaczmarek J., Stasiak A., Włodarczyk B., 2005, </w:t>
            </w:r>
            <w:r w:rsidRPr="00ED6432">
              <w:rPr>
                <w:rFonts w:ascii="Corbel" w:hAnsi="Corbel"/>
                <w:i/>
                <w:color w:val="000000"/>
                <w:sz w:val="24"/>
                <w:szCs w:val="24"/>
              </w:rPr>
              <w:t>Produkt turystyczny,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PWE, Warszawa. </w:t>
            </w:r>
          </w:p>
          <w:p w:rsidR="00A524FC" w:rsidRPr="00C32CD5" w:rsidRDefault="00A524FC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>Kruczek Z., Walas B.</w:t>
            </w:r>
            <w:r w:rsidR="007823A6" w:rsidRPr="00C32CD5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 2004,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>Promocja i informacja turystyczna</w:t>
            </w:r>
            <w:r w:rsidR="00AC3941"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Proksenia, Kraków. </w:t>
            </w:r>
          </w:p>
          <w:p w:rsidR="00CE0B0F" w:rsidRPr="008D7919" w:rsidRDefault="00C32CD5" w:rsidP="00B8489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Pender l., Sharpley R., 2008, </w:t>
            </w:r>
            <w:r w:rsidR="00CE0B0F"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Zarządzanie turystyką</w:t>
            </w:r>
            <w:r w:rsidR="00AC394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Polskie Wyd. Ekonomiczne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Warszawa.  </w:t>
            </w:r>
          </w:p>
          <w:p w:rsidR="00A524FC" w:rsidRPr="008D7919" w:rsidRDefault="00A524FC" w:rsidP="008D7919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Richard B.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2004, </w:t>
            </w:r>
            <w:r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Marketing atrakcji turystycznych</w:t>
            </w:r>
            <w:r w:rsidR="00AC394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POT, Warszawa. </w:t>
            </w:r>
          </w:p>
          <w:p w:rsidR="00B84895" w:rsidRPr="00B84895" w:rsidRDefault="00A524FC" w:rsidP="00B8489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Rogers H.A, Slinn J.A.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1996, </w:t>
            </w:r>
            <w:r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Zarządzanie obiektami turystycznymi</w:t>
            </w:r>
            <w:r w:rsidR="00AC3941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PAPT, Warszawa. </w:t>
            </w:r>
          </w:p>
          <w:p w:rsidR="0085747A" w:rsidRPr="00B84895" w:rsidRDefault="00A524FC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84895">
              <w:rPr>
                <w:rFonts w:ascii="Corbel" w:hAnsi="Corbel"/>
                <w:sz w:val="24"/>
                <w:szCs w:val="24"/>
              </w:rPr>
              <w:t>Sarnowski J., Kirejczyk E.</w:t>
            </w:r>
            <w:r w:rsidR="007823A6" w:rsidRPr="00B84895">
              <w:rPr>
                <w:rFonts w:ascii="Corbel" w:hAnsi="Corbel"/>
                <w:sz w:val="24"/>
                <w:szCs w:val="24"/>
              </w:rPr>
              <w:t>,</w:t>
            </w:r>
            <w:r w:rsidRPr="00B84895">
              <w:rPr>
                <w:rFonts w:ascii="Corbel" w:hAnsi="Corbel"/>
                <w:sz w:val="24"/>
                <w:szCs w:val="24"/>
              </w:rPr>
              <w:t xml:space="preserve"> 2007, </w:t>
            </w:r>
            <w:r w:rsidRPr="00B84895">
              <w:rPr>
                <w:rFonts w:ascii="Corbel" w:hAnsi="Corbel"/>
                <w:i/>
                <w:sz w:val="24"/>
                <w:szCs w:val="24"/>
              </w:rPr>
              <w:t>Zarządzanie przedsiębiorstwem turystycznym</w:t>
            </w:r>
            <w:r w:rsidR="003500AC" w:rsidRPr="00B84895">
              <w:rPr>
                <w:rFonts w:ascii="Corbel" w:hAnsi="Corbel"/>
                <w:sz w:val="24"/>
                <w:szCs w:val="24"/>
              </w:rPr>
              <w:t>,</w:t>
            </w:r>
            <w:r w:rsidRPr="00B84895">
              <w:rPr>
                <w:rFonts w:ascii="Corbel" w:hAnsi="Corbel"/>
                <w:sz w:val="24"/>
                <w:szCs w:val="24"/>
              </w:rPr>
              <w:t xml:space="preserve"> Almamer, Warszawa. </w:t>
            </w:r>
          </w:p>
          <w:p w:rsidR="00B84895" w:rsidRPr="00D47748" w:rsidRDefault="00CE0B0F" w:rsidP="008405EA">
            <w:pPr>
              <w:widowControl w:val="0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i/>
                <w:sz w:val="24"/>
                <w:szCs w:val="24"/>
              </w:rPr>
              <w:t>Turystyka biznesowa. Zbiór materiałów pokonferencyjnych</w:t>
            </w:r>
            <w:r w:rsidR="003500AC" w:rsidRPr="008D7919">
              <w:rPr>
                <w:rFonts w:ascii="Corbel" w:hAnsi="Corbel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2007</w:t>
            </w:r>
            <w:r w:rsidR="003500AC" w:rsidRPr="008D7919">
              <w:rPr>
                <w:rFonts w:ascii="Corbel" w:hAnsi="Corbel"/>
                <w:sz w:val="24"/>
                <w:szCs w:val="24"/>
              </w:rPr>
              <w:t>,</w:t>
            </w:r>
            <w:r w:rsidR="008405EA">
              <w:rPr>
                <w:rFonts w:ascii="Corbel" w:hAnsi="Corbel"/>
                <w:sz w:val="24"/>
                <w:szCs w:val="24"/>
              </w:rPr>
              <w:t xml:space="preserve"> WSTiH w Gdańsku, Gdańsk.</w:t>
            </w:r>
          </w:p>
          <w:p w:rsidR="00D47748" w:rsidRPr="008405EA" w:rsidRDefault="00D47748" w:rsidP="00D47748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F24" w:rsidRPr="008D7919" w:rsidTr="00032054">
        <w:trPr>
          <w:trHeight w:val="397"/>
        </w:trPr>
        <w:tc>
          <w:tcPr>
            <w:tcW w:w="9498" w:type="dxa"/>
          </w:tcPr>
          <w:p w:rsidR="00C23ECE" w:rsidRPr="008D7919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A524FC" w:rsidRPr="008D7919" w:rsidRDefault="00B84895" w:rsidP="00AC394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Dragićević-Šešić, Stojković B.</w:t>
            </w:r>
            <w:r w:rsidR="007823A6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2010,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Kultura: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zarządzanie, animacja, marketing</w:t>
            </w:r>
            <w:r w:rsidR="00AC3941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Narodowe Centrum Kultury, Warszawa. </w:t>
            </w:r>
          </w:p>
          <w:p w:rsidR="00B84895" w:rsidRDefault="00B84895" w:rsidP="008405EA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76"/>
                <w:tab w:val="left" w:pos="318"/>
              </w:tabs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Rut J., Rut P.</w:t>
            </w: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(red.)</w:t>
            </w:r>
            <w:r w:rsidR="007823A6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2009,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Aktywność turystyczno-rekreacyjna w obiektach dziedzictwa kulturowego i przyrodniczego</w:t>
            </w:r>
            <w:r w:rsidR="00AC3941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UR., Rzeszów. </w:t>
            </w:r>
          </w:p>
          <w:p w:rsidR="00D47748" w:rsidRPr="008405EA" w:rsidRDefault="00D47748" w:rsidP="00D47748">
            <w:pPr>
              <w:shd w:val="clear" w:color="auto" w:fill="FFFFFF"/>
              <w:tabs>
                <w:tab w:val="left" w:pos="176"/>
                <w:tab w:val="left" w:pos="318"/>
              </w:tabs>
              <w:spacing w:after="0" w:line="240" w:lineRule="auto"/>
              <w:ind w:left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</w:p>
        </w:tc>
      </w:tr>
    </w:tbl>
    <w:p w:rsidR="0085747A" w:rsidRPr="008D7919" w:rsidRDefault="0085747A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0BF2" w:rsidRDefault="00A00BF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0BF2" w:rsidRDefault="00A00BF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0BF2" w:rsidRDefault="00A00BF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00BF2" w:rsidRDefault="00A00BF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D791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8D791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D79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6FA" w:rsidRDefault="00F346FA" w:rsidP="00C16ABF">
      <w:pPr>
        <w:spacing w:after="0" w:line="240" w:lineRule="auto"/>
      </w:pPr>
      <w:r>
        <w:separator/>
      </w:r>
    </w:p>
  </w:endnote>
  <w:endnote w:type="continuationSeparator" w:id="0">
    <w:p w:rsidR="00F346FA" w:rsidRDefault="00F346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6FA" w:rsidRDefault="00F346FA" w:rsidP="00C16ABF">
      <w:pPr>
        <w:spacing w:after="0" w:line="240" w:lineRule="auto"/>
      </w:pPr>
      <w:r>
        <w:separator/>
      </w:r>
    </w:p>
  </w:footnote>
  <w:footnote w:type="continuationSeparator" w:id="0">
    <w:p w:rsidR="00F346FA" w:rsidRDefault="00F346FA" w:rsidP="00C16ABF">
      <w:pPr>
        <w:spacing w:after="0" w:line="240" w:lineRule="auto"/>
      </w:pPr>
      <w:r>
        <w:continuationSeparator/>
      </w:r>
    </w:p>
  </w:footnote>
  <w:footnote w:id="1">
    <w:p w:rsidR="00A11597" w:rsidRPr="00444FC1" w:rsidRDefault="0030395F" w:rsidP="004B2BA6">
      <w:pPr>
        <w:pStyle w:val="Tekstprzypisudolnego"/>
        <w:jc w:val="both"/>
        <w:rPr>
          <w:rFonts w:ascii="Corbel" w:hAnsi="Corbel"/>
        </w:rPr>
      </w:pPr>
      <w:r w:rsidRPr="00444FC1">
        <w:rPr>
          <w:rStyle w:val="Odwoanieprzypisudolnego"/>
          <w:rFonts w:ascii="Corbel" w:hAnsi="Corbel"/>
        </w:rPr>
        <w:footnoteRef/>
      </w:r>
      <w:r w:rsidRPr="00444FC1">
        <w:rPr>
          <w:rFonts w:ascii="Corbel" w:hAnsi="Corbel"/>
        </w:rPr>
        <w:t xml:space="preserve"> W przypadku ścieżki kształcenia prowadzącej do uzyskania kwalifikacji nauczycielskich uwzględnić również efekty </w:t>
      </w:r>
    </w:p>
    <w:p w:rsidR="0030395F" w:rsidRPr="00444FC1" w:rsidRDefault="0030395F" w:rsidP="004B2BA6">
      <w:pPr>
        <w:pStyle w:val="Tekstprzypisudolnego"/>
        <w:jc w:val="both"/>
        <w:rPr>
          <w:rFonts w:ascii="Corbel" w:hAnsi="Corbel"/>
        </w:rPr>
      </w:pPr>
      <w:r w:rsidRPr="00444FC1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115009"/>
    <w:multiLevelType w:val="hybridMultilevel"/>
    <w:tmpl w:val="7B829A08"/>
    <w:lvl w:ilvl="0" w:tplc="B61278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6E1A"/>
    <w:multiLevelType w:val="hybridMultilevel"/>
    <w:tmpl w:val="004CB488"/>
    <w:lvl w:ilvl="0" w:tplc="3B6881B6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6900AE"/>
    <w:multiLevelType w:val="hybridMultilevel"/>
    <w:tmpl w:val="FAB0F7F2"/>
    <w:lvl w:ilvl="0" w:tplc="95508332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2EA"/>
    <w:rsid w:val="000077B4"/>
    <w:rsid w:val="00015B8F"/>
    <w:rsid w:val="00022ECE"/>
    <w:rsid w:val="00032054"/>
    <w:rsid w:val="00042A51"/>
    <w:rsid w:val="00042D2E"/>
    <w:rsid w:val="00044C82"/>
    <w:rsid w:val="00052E4C"/>
    <w:rsid w:val="0005313B"/>
    <w:rsid w:val="00070ED6"/>
    <w:rsid w:val="000742DC"/>
    <w:rsid w:val="00084C12"/>
    <w:rsid w:val="0009462C"/>
    <w:rsid w:val="00094B12"/>
    <w:rsid w:val="00094E1B"/>
    <w:rsid w:val="00096C46"/>
    <w:rsid w:val="000A296F"/>
    <w:rsid w:val="000A2A28"/>
    <w:rsid w:val="000B192D"/>
    <w:rsid w:val="000B28EE"/>
    <w:rsid w:val="000B3B1A"/>
    <w:rsid w:val="000B3E37"/>
    <w:rsid w:val="000B5F38"/>
    <w:rsid w:val="000C2A76"/>
    <w:rsid w:val="000D04B0"/>
    <w:rsid w:val="000F1C57"/>
    <w:rsid w:val="000F5615"/>
    <w:rsid w:val="00124BFF"/>
    <w:rsid w:val="0012560E"/>
    <w:rsid w:val="00126F4E"/>
    <w:rsid w:val="00127108"/>
    <w:rsid w:val="00134B13"/>
    <w:rsid w:val="00145CFF"/>
    <w:rsid w:val="00146BC0"/>
    <w:rsid w:val="00153C41"/>
    <w:rsid w:val="00154381"/>
    <w:rsid w:val="00157F3B"/>
    <w:rsid w:val="001640A7"/>
    <w:rsid w:val="00164FA7"/>
    <w:rsid w:val="00166A03"/>
    <w:rsid w:val="001718A7"/>
    <w:rsid w:val="001737CF"/>
    <w:rsid w:val="00176083"/>
    <w:rsid w:val="001763D7"/>
    <w:rsid w:val="001770C7"/>
    <w:rsid w:val="00182224"/>
    <w:rsid w:val="00192F37"/>
    <w:rsid w:val="001A467A"/>
    <w:rsid w:val="001A70D2"/>
    <w:rsid w:val="001D657B"/>
    <w:rsid w:val="001D7B54"/>
    <w:rsid w:val="001E0209"/>
    <w:rsid w:val="001E634B"/>
    <w:rsid w:val="001F2CA2"/>
    <w:rsid w:val="002052BE"/>
    <w:rsid w:val="002144C0"/>
    <w:rsid w:val="00214730"/>
    <w:rsid w:val="00216E3A"/>
    <w:rsid w:val="0022477D"/>
    <w:rsid w:val="002278A9"/>
    <w:rsid w:val="002336F9"/>
    <w:rsid w:val="00236264"/>
    <w:rsid w:val="0024028F"/>
    <w:rsid w:val="00244ABC"/>
    <w:rsid w:val="00250362"/>
    <w:rsid w:val="0025075C"/>
    <w:rsid w:val="002646D4"/>
    <w:rsid w:val="00267B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141"/>
    <w:rsid w:val="002D05D7"/>
    <w:rsid w:val="002D3375"/>
    <w:rsid w:val="002D73D4"/>
    <w:rsid w:val="002F02A3"/>
    <w:rsid w:val="002F4ABE"/>
    <w:rsid w:val="003018BA"/>
    <w:rsid w:val="00301C92"/>
    <w:rsid w:val="0030395F"/>
    <w:rsid w:val="00305C92"/>
    <w:rsid w:val="00307E94"/>
    <w:rsid w:val="00311CC5"/>
    <w:rsid w:val="003151C5"/>
    <w:rsid w:val="003343CF"/>
    <w:rsid w:val="00341B93"/>
    <w:rsid w:val="00346FE9"/>
    <w:rsid w:val="0034759A"/>
    <w:rsid w:val="003500AC"/>
    <w:rsid w:val="003503F6"/>
    <w:rsid w:val="003530DD"/>
    <w:rsid w:val="00363F78"/>
    <w:rsid w:val="00377443"/>
    <w:rsid w:val="00380944"/>
    <w:rsid w:val="00387E41"/>
    <w:rsid w:val="003961BA"/>
    <w:rsid w:val="003A0A5B"/>
    <w:rsid w:val="003A1176"/>
    <w:rsid w:val="003C0BAE"/>
    <w:rsid w:val="003C3784"/>
    <w:rsid w:val="003D18A9"/>
    <w:rsid w:val="003D63AC"/>
    <w:rsid w:val="003D6CE2"/>
    <w:rsid w:val="003E1941"/>
    <w:rsid w:val="003E2FE6"/>
    <w:rsid w:val="003E49D5"/>
    <w:rsid w:val="003F38C0"/>
    <w:rsid w:val="00401E22"/>
    <w:rsid w:val="00403F69"/>
    <w:rsid w:val="00406E60"/>
    <w:rsid w:val="0040753D"/>
    <w:rsid w:val="00414E3C"/>
    <w:rsid w:val="0042244A"/>
    <w:rsid w:val="0042745A"/>
    <w:rsid w:val="00431D5C"/>
    <w:rsid w:val="004362C6"/>
    <w:rsid w:val="00437FA2"/>
    <w:rsid w:val="00444FC1"/>
    <w:rsid w:val="00445970"/>
    <w:rsid w:val="0045729E"/>
    <w:rsid w:val="00461EFC"/>
    <w:rsid w:val="004652C2"/>
    <w:rsid w:val="004706D1"/>
    <w:rsid w:val="00471326"/>
    <w:rsid w:val="0047598D"/>
    <w:rsid w:val="004840FD"/>
    <w:rsid w:val="00484F86"/>
    <w:rsid w:val="0048580D"/>
    <w:rsid w:val="00490F7D"/>
    <w:rsid w:val="00491678"/>
    <w:rsid w:val="00493777"/>
    <w:rsid w:val="004968E2"/>
    <w:rsid w:val="004A3EEA"/>
    <w:rsid w:val="004A4D1F"/>
    <w:rsid w:val="004A707C"/>
    <w:rsid w:val="004B2BA6"/>
    <w:rsid w:val="004B5DC4"/>
    <w:rsid w:val="004C17F2"/>
    <w:rsid w:val="004C7F9A"/>
    <w:rsid w:val="004D5282"/>
    <w:rsid w:val="004E137A"/>
    <w:rsid w:val="004F1551"/>
    <w:rsid w:val="004F55A3"/>
    <w:rsid w:val="0050496F"/>
    <w:rsid w:val="005076D7"/>
    <w:rsid w:val="00511044"/>
    <w:rsid w:val="00513B6F"/>
    <w:rsid w:val="00517C63"/>
    <w:rsid w:val="00533A43"/>
    <w:rsid w:val="00533C20"/>
    <w:rsid w:val="005363C4"/>
    <w:rsid w:val="00536BDE"/>
    <w:rsid w:val="00543ACC"/>
    <w:rsid w:val="0055271C"/>
    <w:rsid w:val="0056696D"/>
    <w:rsid w:val="0057301D"/>
    <w:rsid w:val="005762B7"/>
    <w:rsid w:val="00584E7F"/>
    <w:rsid w:val="0059484D"/>
    <w:rsid w:val="005A0855"/>
    <w:rsid w:val="005A3196"/>
    <w:rsid w:val="005C080F"/>
    <w:rsid w:val="005C55E5"/>
    <w:rsid w:val="005C696A"/>
    <w:rsid w:val="005D61BD"/>
    <w:rsid w:val="005E6E85"/>
    <w:rsid w:val="005F31D2"/>
    <w:rsid w:val="005F4E57"/>
    <w:rsid w:val="005F665C"/>
    <w:rsid w:val="0061029B"/>
    <w:rsid w:val="00617230"/>
    <w:rsid w:val="00621CE1"/>
    <w:rsid w:val="00627FC9"/>
    <w:rsid w:val="0063269D"/>
    <w:rsid w:val="00642089"/>
    <w:rsid w:val="00646FC7"/>
    <w:rsid w:val="00647014"/>
    <w:rsid w:val="00647FA8"/>
    <w:rsid w:val="00650C5F"/>
    <w:rsid w:val="00654934"/>
    <w:rsid w:val="00661102"/>
    <w:rsid w:val="006620D9"/>
    <w:rsid w:val="00671958"/>
    <w:rsid w:val="0067578D"/>
    <w:rsid w:val="00675843"/>
    <w:rsid w:val="00690081"/>
    <w:rsid w:val="00690E42"/>
    <w:rsid w:val="00696477"/>
    <w:rsid w:val="006D050F"/>
    <w:rsid w:val="006D6139"/>
    <w:rsid w:val="006E1BF4"/>
    <w:rsid w:val="006E5D65"/>
    <w:rsid w:val="006E6F93"/>
    <w:rsid w:val="006F1282"/>
    <w:rsid w:val="006F1FBC"/>
    <w:rsid w:val="006F31E2"/>
    <w:rsid w:val="0070481B"/>
    <w:rsid w:val="00706544"/>
    <w:rsid w:val="007072BA"/>
    <w:rsid w:val="007112F2"/>
    <w:rsid w:val="0071381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A6"/>
    <w:rsid w:val="00787C2A"/>
    <w:rsid w:val="00790E27"/>
    <w:rsid w:val="007913DB"/>
    <w:rsid w:val="007A2AE9"/>
    <w:rsid w:val="007A4022"/>
    <w:rsid w:val="007A6E6E"/>
    <w:rsid w:val="007B24C6"/>
    <w:rsid w:val="007B31FA"/>
    <w:rsid w:val="007B4C5C"/>
    <w:rsid w:val="007B551B"/>
    <w:rsid w:val="007C3299"/>
    <w:rsid w:val="007C3BCC"/>
    <w:rsid w:val="007C4546"/>
    <w:rsid w:val="007C6859"/>
    <w:rsid w:val="007D3EF1"/>
    <w:rsid w:val="007D6E56"/>
    <w:rsid w:val="007F1652"/>
    <w:rsid w:val="007F4155"/>
    <w:rsid w:val="0080199A"/>
    <w:rsid w:val="0081554D"/>
    <w:rsid w:val="0081707E"/>
    <w:rsid w:val="00826E15"/>
    <w:rsid w:val="00834EDE"/>
    <w:rsid w:val="008405EA"/>
    <w:rsid w:val="008449B3"/>
    <w:rsid w:val="00852438"/>
    <w:rsid w:val="00854552"/>
    <w:rsid w:val="0085747A"/>
    <w:rsid w:val="00857F24"/>
    <w:rsid w:val="00884922"/>
    <w:rsid w:val="00885F64"/>
    <w:rsid w:val="00890B0C"/>
    <w:rsid w:val="008917F9"/>
    <w:rsid w:val="008A45F7"/>
    <w:rsid w:val="008B6491"/>
    <w:rsid w:val="008C0CC0"/>
    <w:rsid w:val="008C19A9"/>
    <w:rsid w:val="008C34AE"/>
    <w:rsid w:val="008C379D"/>
    <w:rsid w:val="008C5147"/>
    <w:rsid w:val="008C5359"/>
    <w:rsid w:val="008C5363"/>
    <w:rsid w:val="008C73C7"/>
    <w:rsid w:val="008D3DFB"/>
    <w:rsid w:val="008D7919"/>
    <w:rsid w:val="008E64F4"/>
    <w:rsid w:val="008F12C9"/>
    <w:rsid w:val="008F5866"/>
    <w:rsid w:val="008F6E29"/>
    <w:rsid w:val="009012E6"/>
    <w:rsid w:val="00916188"/>
    <w:rsid w:val="0092288D"/>
    <w:rsid w:val="009231C9"/>
    <w:rsid w:val="00923D7D"/>
    <w:rsid w:val="00927327"/>
    <w:rsid w:val="009508DF"/>
    <w:rsid w:val="00950DAC"/>
    <w:rsid w:val="0095241F"/>
    <w:rsid w:val="00954A07"/>
    <w:rsid w:val="00970765"/>
    <w:rsid w:val="00983F09"/>
    <w:rsid w:val="0099342C"/>
    <w:rsid w:val="00993E48"/>
    <w:rsid w:val="00997F14"/>
    <w:rsid w:val="009A78D9"/>
    <w:rsid w:val="009C1331"/>
    <w:rsid w:val="009C3E31"/>
    <w:rsid w:val="009C54AE"/>
    <w:rsid w:val="009C788E"/>
    <w:rsid w:val="009E2476"/>
    <w:rsid w:val="009E2E60"/>
    <w:rsid w:val="009E3B41"/>
    <w:rsid w:val="009F3C5C"/>
    <w:rsid w:val="009F4610"/>
    <w:rsid w:val="00A00BF2"/>
    <w:rsid w:val="00A00ECC"/>
    <w:rsid w:val="00A11597"/>
    <w:rsid w:val="00A12BB1"/>
    <w:rsid w:val="00A155EE"/>
    <w:rsid w:val="00A2245B"/>
    <w:rsid w:val="00A30110"/>
    <w:rsid w:val="00A36899"/>
    <w:rsid w:val="00A371F6"/>
    <w:rsid w:val="00A40315"/>
    <w:rsid w:val="00A43BF6"/>
    <w:rsid w:val="00A524FC"/>
    <w:rsid w:val="00A53FA5"/>
    <w:rsid w:val="00A54817"/>
    <w:rsid w:val="00A601C8"/>
    <w:rsid w:val="00A60799"/>
    <w:rsid w:val="00A626E2"/>
    <w:rsid w:val="00A77004"/>
    <w:rsid w:val="00A8118D"/>
    <w:rsid w:val="00A82F4F"/>
    <w:rsid w:val="00A84C85"/>
    <w:rsid w:val="00A85C21"/>
    <w:rsid w:val="00A86022"/>
    <w:rsid w:val="00A97DE1"/>
    <w:rsid w:val="00AA0764"/>
    <w:rsid w:val="00AA516F"/>
    <w:rsid w:val="00AB053C"/>
    <w:rsid w:val="00AB7AA7"/>
    <w:rsid w:val="00AC3941"/>
    <w:rsid w:val="00AC542C"/>
    <w:rsid w:val="00AD1146"/>
    <w:rsid w:val="00AD27D3"/>
    <w:rsid w:val="00AD4BDB"/>
    <w:rsid w:val="00AD66D6"/>
    <w:rsid w:val="00AE02F5"/>
    <w:rsid w:val="00AE1160"/>
    <w:rsid w:val="00AE203C"/>
    <w:rsid w:val="00AE2E74"/>
    <w:rsid w:val="00AE5FCB"/>
    <w:rsid w:val="00AF2C1E"/>
    <w:rsid w:val="00B06142"/>
    <w:rsid w:val="00B135B1"/>
    <w:rsid w:val="00B20E94"/>
    <w:rsid w:val="00B23D7E"/>
    <w:rsid w:val="00B3130B"/>
    <w:rsid w:val="00B36AA9"/>
    <w:rsid w:val="00B405E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95"/>
    <w:rsid w:val="00B90885"/>
    <w:rsid w:val="00B9629A"/>
    <w:rsid w:val="00BB520A"/>
    <w:rsid w:val="00BC48F8"/>
    <w:rsid w:val="00BD3869"/>
    <w:rsid w:val="00BD66E9"/>
    <w:rsid w:val="00BD6FF4"/>
    <w:rsid w:val="00BE7790"/>
    <w:rsid w:val="00BE7E6A"/>
    <w:rsid w:val="00BF2C41"/>
    <w:rsid w:val="00BF6191"/>
    <w:rsid w:val="00C058B4"/>
    <w:rsid w:val="00C05F44"/>
    <w:rsid w:val="00C131B5"/>
    <w:rsid w:val="00C16ABF"/>
    <w:rsid w:val="00C170AE"/>
    <w:rsid w:val="00C23ECE"/>
    <w:rsid w:val="00C26CB7"/>
    <w:rsid w:val="00C30EDF"/>
    <w:rsid w:val="00C324C1"/>
    <w:rsid w:val="00C32CD5"/>
    <w:rsid w:val="00C350BF"/>
    <w:rsid w:val="00C36992"/>
    <w:rsid w:val="00C56036"/>
    <w:rsid w:val="00C61DC5"/>
    <w:rsid w:val="00C65EBB"/>
    <w:rsid w:val="00C66709"/>
    <w:rsid w:val="00C67E92"/>
    <w:rsid w:val="00C70A26"/>
    <w:rsid w:val="00C766DF"/>
    <w:rsid w:val="00C817B5"/>
    <w:rsid w:val="00C94B98"/>
    <w:rsid w:val="00C97904"/>
    <w:rsid w:val="00CA2B96"/>
    <w:rsid w:val="00CA5089"/>
    <w:rsid w:val="00CC035B"/>
    <w:rsid w:val="00CD6897"/>
    <w:rsid w:val="00CE0B0F"/>
    <w:rsid w:val="00CE5BAC"/>
    <w:rsid w:val="00CF25BE"/>
    <w:rsid w:val="00CF78ED"/>
    <w:rsid w:val="00D02B25"/>
    <w:rsid w:val="00D02EBA"/>
    <w:rsid w:val="00D05111"/>
    <w:rsid w:val="00D05372"/>
    <w:rsid w:val="00D0780A"/>
    <w:rsid w:val="00D17C3C"/>
    <w:rsid w:val="00D26B2C"/>
    <w:rsid w:val="00D32133"/>
    <w:rsid w:val="00D352C9"/>
    <w:rsid w:val="00D425B2"/>
    <w:rsid w:val="00D428D6"/>
    <w:rsid w:val="00D44286"/>
    <w:rsid w:val="00D47748"/>
    <w:rsid w:val="00D552B2"/>
    <w:rsid w:val="00D608D1"/>
    <w:rsid w:val="00D74119"/>
    <w:rsid w:val="00D8075B"/>
    <w:rsid w:val="00D8678B"/>
    <w:rsid w:val="00DA2114"/>
    <w:rsid w:val="00DB6A80"/>
    <w:rsid w:val="00DC581D"/>
    <w:rsid w:val="00DE09C0"/>
    <w:rsid w:val="00DE4A14"/>
    <w:rsid w:val="00DF320D"/>
    <w:rsid w:val="00DF71C8"/>
    <w:rsid w:val="00E129B8"/>
    <w:rsid w:val="00E16A13"/>
    <w:rsid w:val="00E21E7D"/>
    <w:rsid w:val="00E22FBC"/>
    <w:rsid w:val="00E24BF5"/>
    <w:rsid w:val="00E25338"/>
    <w:rsid w:val="00E51E44"/>
    <w:rsid w:val="00E63348"/>
    <w:rsid w:val="00E7007B"/>
    <w:rsid w:val="00E734AC"/>
    <w:rsid w:val="00E745BA"/>
    <w:rsid w:val="00E77E88"/>
    <w:rsid w:val="00E8107D"/>
    <w:rsid w:val="00E85825"/>
    <w:rsid w:val="00E8763A"/>
    <w:rsid w:val="00E91C6C"/>
    <w:rsid w:val="00E960BB"/>
    <w:rsid w:val="00EA2074"/>
    <w:rsid w:val="00EA4832"/>
    <w:rsid w:val="00EA4E9D"/>
    <w:rsid w:val="00EC4899"/>
    <w:rsid w:val="00ED03AB"/>
    <w:rsid w:val="00ED32D2"/>
    <w:rsid w:val="00ED6432"/>
    <w:rsid w:val="00EE0F81"/>
    <w:rsid w:val="00EE32DE"/>
    <w:rsid w:val="00EE5457"/>
    <w:rsid w:val="00F01D10"/>
    <w:rsid w:val="00F024F3"/>
    <w:rsid w:val="00F070AB"/>
    <w:rsid w:val="00F13F78"/>
    <w:rsid w:val="00F17567"/>
    <w:rsid w:val="00F27A7B"/>
    <w:rsid w:val="00F346FA"/>
    <w:rsid w:val="00F43451"/>
    <w:rsid w:val="00F526AF"/>
    <w:rsid w:val="00F617C3"/>
    <w:rsid w:val="00F7066B"/>
    <w:rsid w:val="00F82BCB"/>
    <w:rsid w:val="00F83B28"/>
    <w:rsid w:val="00FA46E5"/>
    <w:rsid w:val="00FB7DBA"/>
    <w:rsid w:val="00FC1C25"/>
    <w:rsid w:val="00FC3F45"/>
    <w:rsid w:val="00FD503F"/>
    <w:rsid w:val="00FD612D"/>
    <w:rsid w:val="00FD7589"/>
    <w:rsid w:val="00FE0172"/>
    <w:rsid w:val="00FF016A"/>
    <w:rsid w:val="00FF068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626E2"/>
  </w:style>
  <w:style w:type="character" w:styleId="Uwydatnienie">
    <w:name w:val="Emphasis"/>
    <w:qFormat/>
    <w:rsid w:val="00A626E2"/>
    <w:rPr>
      <w:i/>
      <w:iCs/>
    </w:rPr>
  </w:style>
  <w:style w:type="paragraph" w:styleId="NormalnyWeb">
    <w:name w:val="Normal (Web)"/>
    <w:basedOn w:val="Normalny"/>
    <w:rsid w:val="00A626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524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F189B-5BC7-4C8B-8209-EEA1CD3A3F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EDB4D9-DFDD-4A76-A5A9-8A3A06D6159E}"/>
</file>

<file path=customXml/itemProps3.xml><?xml version="1.0" encoding="utf-8"?>
<ds:datastoreItem xmlns:ds="http://schemas.openxmlformats.org/officeDocument/2006/customXml" ds:itemID="{9A83A625-B161-421F-8FE0-50EC2A480681}"/>
</file>

<file path=customXml/itemProps4.xml><?xml version="1.0" encoding="utf-8"?>
<ds:datastoreItem xmlns:ds="http://schemas.openxmlformats.org/officeDocument/2006/customXml" ds:itemID="{2F69A61C-D78D-4E59-A1BF-0C2DAAC5621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347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2020-10-23T09:39:00Z</cp:lastPrinted>
  <dcterms:created xsi:type="dcterms:W3CDTF">2019-09-09T08:31:00Z</dcterms:created>
  <dcterms:modified xsi:type="dcterms:W3CDTF">2020-10-23T09:40:00Z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