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DD4B7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4B7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D8678B" w:rsidRPr="00DD4B7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D4B76">
        <w:rPr>
          <w:rFonts w:ascii="Corbel" w:hAnsi="Corbel"/>
          <w:bCs/>
          <w:i/>
          <w:sz w:val="24"/>
          <w:szCs w:val="24"/>
        </w:rPr>
        <w:t>1.5</w:t>
      </w:r>
      <w:r w:rsidR="00D8678B" w:rsidRPr="00DD4B7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D4B7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D4B7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D4B76">
        <w:rPr>
          <w:rFonts w:ascii="Corbel" w:hAnsi="Corbel"/>
          <w:bCs/>
          <w:i/>
          <w:sz w:val="24"/>
          <w:szCs w:val="24"/>
        </w:rPr>
        <w:t>12/2019</w:t>
      </w:r>
    </w:p>
    <w:p w14:paraId="0FE79CF1" w14:textId="77777777" w:rsidR="001738F6" w:rsidRPr="00DD4B76" w:rsidRDefault="001738F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EB0220" w14:textId="7A2C4889" w:rsidR="0085747A" w:rsidRPr="00DD4B7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4B76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49C3053B" w:rsidR="0085747A" w:rsidRPr="00DD4B7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D4B7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D4B76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DD4B76">
        <w:rPr>
          <w:rFonts w:ascii="Corbel" w:hAnsi="Corbel"/>
          <w:i/>
          <w:smallCaps/>
          <w:sz w:val="24"/>
          <w:szCs w:val="24"/>
        </w:rPr>
        <w:t>20</w:t>
      </w:r>
      <w:r w:rsidR="00DC5AB6">
        <w:rPr>
          <w:rFonts w:ascii="Corbel" w:hAnsi="Corbel"/>
          <w:i/>
          <w:smallCaps/>
          <w:sz w:val="24"/>
          <w:szCs w:val="24"/>
        </w:rPr>
        <w:t>20</w:t>
      </w:r>
      <w:r w:rsidR="006B2722" w:rsidRPr="00DD4B76">
        <w:rPr>
          <w:rFonts w:ascii="Corbel" w:hAnsi="Corbel"/>
          <w:i/>
          <w:smallCaps/>
          <w:sz w:val="24"/>
          <w:szCs w:val="24"/>
        </w:rPr>
        <w:t>/202</w:t>
      </w:r>
      <w:r w:rsidR="00DC5AB6">
        <w:rPr>
          <w:rFonts w:ascii="Corbel" w:hAnsi="Corbel"/>
          <w:i/>
          <w:smallCaps/>
          <w:sz w:val="24"/>
          <w:szCs w:val="24"/>
        </w:rPr>
        <w:t>1</w:t>
      </w:r>
      <w:r w:rsidR="0065380A" w:rsidRPr="00DD4B76">
        <w:rPr>
          <w:rFonts w:ascii="Corbel" w:hAnsi="Corbel"/>
          <w:i/>
          <w:smallCaps/>
          <w:sz w:val="24"/>
          <w:szCs w:val="24"/>
        </w:rPr>
        <w:t>-</w:t>
      </w:r>
      <w:r w:rsidR="006B2722" w:rsidRPr="00DD4B76">
        <w:rPr>
          <w:rFonts w:ascii="Corbel" w:hAnsi="Corbel"/>
          <w:i/>
          <w:smallCaps/>
          <w:sz w:val="24"/>
          <w:szCs w:val="24"/>
        </w:rPr>
        <w:t>202</w:t>
      </w:r>
      <w:r w:rsidR="00DC5AB6">
        <w:rPr>
          <w:rFonts w:ascii="Corbel" w:hAnsi="Corbel"/>
          <w:i/>
          <w:smallCaps/>
          <w:sz w:val="24"/>
          <w:szCs w:val="24"/>
        </w:rPr>
        <w:t>1</w:t>
      </w:r>
      <w:r w:rsidR="006B2722" w:rsidRPr="00DD4B76">
        <w:rPr>
          <w:rFonts w:ascii="Corbel" w:hAnsi="Corbel"/>
          <w:i/>
          <w:smallCaps/>
          <w:sz w:val="24"/>
          <w:szCs w:val="24"/>
        </w:rPr>
        <w:t>/</w:t>
      </w:r>
      <w:r w:rsidR="0065380A" w:rsidRPr="00DD4B76">
        <w:rPr>
          <w:rFonts w:ascii="Corbel" w:hAnsi="Corbel"/>
          <w:i/>
          <w:smallCaps/>
          <w:sz w:val="24"/>
          <w:szCs w:val="24"/>
        </w:rPr>
        <w:t>202</w:t>
      </w:r>
      <w:r w:rsidR="00DC5AB6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DD4B7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D4B76">
        <w:rPr>
          <w:rFonts w:ascii="Corbel" w:hAnsi="Corbel"/>
          <w:i/>
          <w:sz w:val="24"/>
          <w:szCs w:val="24"/>
        </w:rPr>
        <w:t>(skrajne daty</w:t>
      </w:r>
      <w:r w:rsidR="0085747A" w:rsidRPr="00DD4B76">
        <w:rPr>
          <w:rFonts w:ascii="Corbel" w:hAnsi="Corbel"/>
          <w:sz w:val="24"/>
          <w:szCs w:val="24"/>
        </w:rPr>
        <w:t>)</w:t>
      </w:r>
    </w:p>
    <w:p w14:paraId="19996CC1" w14:textId="393D5A2E" w:rsidR="00445970" w:rsidRPr="00DD4B7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ab/>
      </w:r>
      <w:r w:rsidRPr="00DD4B76">
        <w:rPr>
          <w:rFonts w:ascii="Corbel" w:hAnsi="Corbel"/>
          <w:sz w:val="24"/>
          <w:szCs w:val="24"/>
        </w:rPr>
        <w:tab/>
      </w:r>
      <w:r w:rsidRPr="00DD4B76">
        <w:rPr>
          <w:rFonts w:ascii="Corbel" w:hAnsi="Corbel"/>
          <w:sz w:val="24"/>
          <w:szCs w:val="24"/>
        </w:rPr>
        <w:tab/>
      </w:r>
      <w:r w:rsidRPr="00DD4B76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DD4B76">
        <w:rPr>
          <w:rFonts w:ascii="Corbel" w:hAnsi="Corbel"/>
          <w:sz w:val="24"/>
          <w:szCs w:val="24"/>
        </w:rPr>
        <w:t>20</w:t>
      </w:r>
      <w:r w:rsidR="00DC5AB6">
        <w:rPr>
          <w:rFonts w:ascii="Corbel" w:hAnsi="Corbel"/>
          <w:sz w:val="24"/>
          <w:szCs w:val="24"/>
        </w:rPr>
        <w:t>20</w:t>
      </w:r>
      <w:r w:rsidR="0065380A" w:rsidRPr="00DD4B76">
        <w:rPr>
          <w:rFonts w:ascii="Corbel" w:hAnsi="Corbel"/>
          <w:sz w:val="24"/>
          <w:szCs w:val="24"/>
        </w:rPr>
        <w:t>/202</w:t>
      </w:r>
      <w:r w:rsidR="00DC5AB6">
        <w:rPr>
          <w:rFonts w:ascii="Corbel" w:hAnsi="Corbel"/>
          <w:sz w:val="24"/>
          <w:szCs w:val="24"/>
        </w:rPr>
        <w:t>1</w:t>
      </w:r>
    </w:p>
    <w:p w14:paraId="2DEDF1FE" w14:textId="77777777" w:rsidR="0085747A" w:rsidRPr="00DD4B7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DD4B7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4B76">
        <w:rPr>
          <w:rFonts w:ascii="Corbel" w:hAnsi="Corbel"/>
          <w:szCs w:val="24"/>
        </w:rPr>
        <w:t xml:space="preserve">1. </w:t>
      </w:r>
      <w:r w:rsidR="0085747A" w:rsidRPr="00DD4B76">
        <w:rPr>
          <w:rFonts w:ascii="Corbel" w:hAnsi="Corbel"/>
          <w:szCs w:val="24"/>
        </w:rPr>
        <w:t xml:space="preserve">Podstawowe </w:t>
      </w:r>
      <w:r w:rsidR="00445970" w:rsidRPr="00DD4B7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4B76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DD4B7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2B0B0A2A" w:rsidR="0085747A" w:rsidRPr="00DD4B76" w:rsidRDefault="00945C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Etykieta w turystyce i rekreacji</w:t>
            </w:r>
          </w:p>
        </w:tc>
      </w:tr>
      <w:tr w:rsidR="0085747A" w:rsidRPr="00DD4B76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DD4B7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DD4B7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D4B76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DD4B76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N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4B7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6AE83D4E" w:rsidR="0085747A" w:rsidRPr="00DD4B76" w:rsidRDefault="00173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D4B76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D4B76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DD4B76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DD4B7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0D185988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DD4B76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00C4A83E" w:rsidR="0085747A" w:rsidRPr="00DD4B76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D4B76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531292E6" w:rsidR="0085747A" w:rsidRPr="00DD4B76" w:rsidRDefault="003C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380A" w:rsidRPr="00DD4B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DD4B76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4B76">
              <w:rPr>
                <w:rFonts w:ascii="Corbel" w:hAnsi="Corbel"/>
                <w:sz w:val="24"/>
                <w:szCs w:val="24"/>
              </w:rPr>
              <w:t>/y</w:t>
            </w:r>
            <w:r w:rsidRPr="00DD4B7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61A78053" w:rsidR="0085747A" w:rsidRPr="00DD4B76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5380A" w:rsidRPr="00DD4B76">
              <w:rPr>
                <w:rFonts w:ascii="Corbel" w:hAnsi="Corbel"/>
                <w:b w:val="0"/>
                <w:sz w:val="24"/>
                <w:szCs w:val="24"/>
              </w:rPr>
              <w:t xml:space="preserve"> rok, sem. 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DD4B76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3826F6B0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Przedmioty dodatkowe do wyboru</w:t>
            </w:r>
          </w:p>
        </w:tc>
      </w:tr>
      <w:tr w:rsidR="00923D7D" w:rsidRPr="00DD4B76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DD4B7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D4B76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DD4B76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CCA7DF" w14:textId="77777777" w:rsidR="0085747A" w:rsidRPr="00DD4B76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wykład: </w:t>
            </w:r>
            <w:r w:rsidR="0065380A" w:rsidRPr="00DD4B76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  <w:p w14:paraId="488A35D2" w14:textId="5B7A1376" w:rsidR="006B2722" w:rsidRPr="00DD4B76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DD4B7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 xml:space="preserve">* </w:t>
      </w:r>
      <w:r w:rsidRPr="00DD4B76">
        <w:rPr>
          <w:rFonts w:ascii="Corbel" w:hAnsi="Corbel"/>
          <w:i/>
          <w:sz w:val="24"/>
          <w:szCs w:val="24"/>
        </w:rPr>
        <w:t>-</w:t>
      </w:r>
      <w:r w:rsidR="00B90885" w:rsidRPr="00DD4B7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4B76">
        <w:rPr>
          <w:rFonts w:ascii="Corbel" w:hAnsi="Corbel"/>
          <w:b w:val="0"/>
          <w:sz w:val="24"/>
          <w:szCs w:val="24"/>
        </w:rPr>
        <w:t>e,</w:t>
      </w:r>
      <w:r w:rsidRPr="00DD4B76">
        <w:rPr>
          <w:rFonts w:ascii="Corbel" w:hAnsi="Corbel"/>
          <w:i/>
          <w:sz w:val="24"/>
          <w:szCs w:val="24"/>
        </w:rPr>
        <w:t xml:space="preserve"> </w:t>
      </w:r>
      <w:r w:rsidRPr="00DD4B7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4B76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DD4B7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DD4B7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>1.</w:t>
      </w:r>
      <w:r w:rsidR="00E22FBC" w:rsidRPr="00DD4B76">
        <w:rPr>
          <w:rFonts w:ascii="Corbel" w:hAnsi="Corbel"/>
          <w:sz w:val="24"/>
          <w:szCs w:val="24"/>
        </w:rPr>
        <w:t>1</w:t>
      </w:r>
      <w:r w:rsidRPr="00DD4B7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DD4B7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D4B76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DD4B7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(</w:t>
            </w:r>
            <w:r w:rsidR="00363F78" w:rsidRPr="00DD4B7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4B76">
              <w:rPr>
                <w:rFonts w:ascii="Corbel" w:hAnsi="Corbel"/>
                <w:b/>
                <w:szCs w:val="24"/>
              </w:rPr>
              <w:t>Liczba pkt</w:t>
            </w:r>
            <w:r w:rsidR="00B90885" w:rsidRPr="00DD4B76">
              <w:rPr>
                <w:rFonts w:ascii="Corbel" w:hAnsi="Corbel"/>
                <w:b/>
                <w:szCs w:val="24"/>
              </w:rPr>
              <w:t>.</w:t>
            </w:r>
            <w:r w:rsidRPr="00DD4B7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4B76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2B9EBEDF" w:rsidR="00015B8F" w:rsidRPr="00DD4B76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2467B3F5" w:rsidR="00015B8F" w:rsidRPr="00DD4B76" w:rsidRDefault="003C7B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360335F3" w:rsidR="00015B8F" w:rsidRPr="00DD4B76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E860F26" w:rsidR="00015B8F" w:rsidRPr="00DD4B76" w:rsidRDefault="000B7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21F599" w14:textId="77777777" w:rsidR="00923D7D" w:rsidRPr="00DD4B7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DD4B7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DD4B7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>1.</w:t>
      </w:r>
      <w:r w:rsidR="00E22FBC" w:rsidRPr="00DD4B76">
        <w:rPr>
          <w:rFonts w:ascii="Corbel" w:hAnsi="Corbel"/>
          <w:smallCaps w:val="0"/>
          <w:szCs w:val="24"/>
        </w:rPr>
        <w:t>2</w:t>
      </w:r>
      <w:r w:rsidR="00F83B28" w:rsidRPr="00DD4B76">
        <w:rPr>
          <w:rFonts w:ascii="Corbel" w:hAnsi="Corbel"/>
          <w:smallCaps w:val="0"/>
          <w:szCs w:val="24"/>
        </w:rPr>
        <w:t>.</w:t>
      </w:r>
      <w:r w:rsidR="00F83B28" w:rsidRPr="00DD4B76">
        <w:rPr>
          <w:rFonts w:ascii="Corbel" w:hAnsi="Corbel"/>
          <w:smallCaps w:val="0"/>
          <w:szCs w:val="24"/>
        </w:rPr>
        <w:tab/>
      </w:r>
      <w:r w:rsidRPr="00DD4B76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DD4B76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4B76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DD4B7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DD4B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4B76">
        <w:rPr>
          <w:rFonts w:ascii="Segoe UI Symbol" w:eastAsia="MS Gothic" w:hAnsi="Segoe UI Symbol" w:cs="Segoe UI Symbol"/>
          <w:b w:val="0"/>
          <w:szCs w:val="24"/>
        </w:rPr>
        <w:t>☐</w:t>
      </w:r>
      <w:r w:rsidRPr="00DD4B7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DD4B7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1.3 </w:t>
      </w:r>
      <w:r w:rsidR="00F83B28" w:rsidRPr="00DD4B76">
        <w:rPr>
          <w:rFonts w:ascii="Corbel" w:hAnsi="Corbel"/>
          <w:smallCaps w:val="0"/>
          <w:szCs w:val="24"/>
        </w:rPr>
        <w:tab/>
      </w:r>
      <w:r w:rsidRPr="00DD4B76">
        <w:rPr>
          <w:rFonts w:ascii="Corbel" w:hAnsi="Corbel"/>
          <w:smallCaps w:val="0"/>
          <w:szCs w:val="24"/>
        </w:rPr>
        <w:t>For</w:t>
      </w:r>
      <w:r w:rsidR="00445970" w:rsidRPr="00DD4B76">
        <w:rPr>
          <w:rFonts w:ascii="Corbel" w:hAnsi="Corbel"/>
          <w:smallCaps w:val="0"/>
          <w:szCs w:val="24"/>
        </w:rPr>
        <w:t xml:space="preserve">ma zaliczenia przedmiotu </w:t>
      </w:r>
      <w:r w:rsidRPr="00DD4B76">
        <w:rPr>
          <w:rFonts w:ascii="Corbel" w:hAnsi="Corbel"/>
          <w:smallCaps w:val="0"/>
          <w:szCs w:val="24"/>
        </w:rPr>
        <w:t xml:space="preserve"> (z toku) </w:t>
      </w:r>
      <w:r w:rsidRPr="00DD4B7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DD4B7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EBDD39" w14:textId="3EAF41CA" w:rsidR="006B2722" w:rsidRPr="00DD4B76" w:rsidRDefault="009504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D4B76">
        <w:rPr>
          <w:rFonts w:ascii="Corbel" w:hAnsi="Corbel"/>
          <w:b w:val="0"/>
          <w:smallCaps w:val="0"/>
          <w:color w:val="000000"/>
          <w:szCs w:val="24"/>
        </w:rPr>
        <w:t xml:space="preserve">Ćwiczenia – zaliczenie z oceną </w:t>
      </w:r>
    </w:p>
    <w:p w14:paraId="1FC90865" w14:textId="5F113EB3" w:rsidR="0095046C" w:rsidRPr="00DD4B76" w:rsidRDefault="0095046C" w:rsidP="0095046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D4B76">
        <w:rPr>
          <w:rFonts w:ascii="Corbel" w:hAnsi="Corbel"/>
          <w:b w:val="0"/>
          <w:smallCaps w:val="0"/>
          <w:color w:val="000000"/>
          <w:szCs w:val="24"/>
        </w:rPr>
        <w:t>Wykład – zaliczenie bez oceny</w:t>
      </w:r>
    </w:p>
    <w:p w14:paraId="21178EAB" w14:textId="77777777" w:rsidR="0095046C" w:rsidRPr="00DD4B76" w:rsidRDefault="009504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5675A" w14:textId="77777777" w:rsidR="00DD4B76" w:rsidRDefault="00DD4B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E1BAB9" w14:textId="77777777" w:rsidR="00DD4B76" w:rsidRDefault="00DD4B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DF08C" w14:textId="64AA99F8" w:rsidR="00E960BB" w:rsidRPr="00DD4B7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4B7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4B76" w14:paraId="43976103" w14:textId="77777777" w:rsidTr="00745302">
        <w:tc>
          <w:tcPr>
            <w:tcW w:w="9670" w:type="dxa"/>
          </w:tcPr>
          <w:p w14:paraId="02C4665B" w14:textId="479AC67B" w:rsidR="0085747A" w:rsidRPr="00DD4B76" w:rsidRDefault="005A774F" w:rsidP="00945C3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przedmiotów Polityka turystyczna i Marketing Usług Turystycznych realizowanych na 1 roku studiów uzupełniających magisterskich. </w:t>
            </w:r>
          </w:p>
        </w:tc>
      </w:tr>
    </w:tbl>
    <w:p w14:paraId="21719386" w14:textId="77777777" w:rsidR="00153C41" w:rsidRPr="00DD4B7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CBE55" w14:textId="77777777" w:rsidR="00642F6E" w:rsidRPr="00DD4B76" w:rsidRDefault="00642F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5505D803" w:rsidR="0085747A" w:rsidRPr="00DD4B7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4B76">
        <w:rPr>
          <w:rFonts w:ascii="Corbel" w:hAnsi="Corbel"/>
          <w:szCs w:val="24"/>
        </w:rPr>
        <w:t>3.</w:t>
      </w:r>
      <w:r w:rsidR="0085747A" w:rsidRPr="00DD4B76">
        <w:rPr>
          <w:rFonts w:ascii="Corbel" w:hAnsi="Corbel"/>
          <w:szCs w:val="24"/>
        </w:rPr>
        <w:t xml:space="preserve"> </w:t>
      </w:r>
      <w:r w:rsidR="00A84C85" w:rsidRPr="00DD4B76">
        <w:rPr>
          <w:rFonts w:ascii="Corbel" w:hAnsi="Corbel"/>
          <w:szCs w:val="24"/>
        </w:rPr>
        <w:t>cele, efekty uczenia się</w:t>
      </w:r>
      <w:r w:rsidR="0085747A" w:rsidRPr="00DD4B76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DD4B7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 xml:space="preserve">3.1 </w:t>
      </w:r>
      <w:r w:rsidR="00C05F44" w:rsidRPr="00DD4B76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DD4B7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945C32" w:rsidRPr="00DD4B76" w14:paraId="331A908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98970" w14:textId="77777777" w:rsidR="00945C32" w:rsidRPr="00DD4B76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5923" w14:textId="01B979EC" w:rsidR="00945C32" w:rsidRPr="00DD4B76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kontakt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 xml:space="preserve"> z klientami, współpracownikami </w:t>
            </w:r>
            <w:r w:rsidR="00DC5AB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 xml:space="preserve">i przełożonymi z wyszczególnieniem pracy w branży turystycznej.  </w:t>
            </w:r>
          </w:p>
        </w:tc>
      </w:tr>
      <w:tr w:rsidR="00945C32" w:rsidRPr="00DD4B76" w14:paraId="73889E10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15DD" w14:textId="77777777" w:rsidR="00945C32" w:rsidRPr="00DD4B76" w:rsidRDefault="00945C32" w:rsidP="00CC168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924F" w14:textId="7767018F" w:rsidR="00945C32" w:rsidRPr="00DD4B76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organizowania spotkań towarzyskich, biznesowych oraz obsługi tych imprez.</w:t>
            </w:r>
          </w:p>
        </w:tc>
      </w:tr>
      <w:tr w:rsidR="00945C32" w:rsidRPr="00DD4B76" w14:paraId="3C1162F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4C2F2" w14:textId="77777777" w:rsidR="00945C32" w:rsidRPr="00DD4B76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7B6ED" w14:textId="12C9A755" w:rsidR="00945C32" w:rsidRPr="00DD4B76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Przekazanie wiedzy z zakresu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 xml:space="preserve">  zasad protokołu dyplomatycznego, precedencji 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i ceremoniału.</w:t>
            </w:r>
          </w:p>
        </w:tc>
      </w:tr>
    </w:tbl>
    <w:p w14:paraId="7C6CDC8F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DD4B7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3.2 </w:t>
      </w:r>
      <w:r w:rsidR="001D7B54" w:rsidRPr="00DD4B76">
        <w:rPr>
          <w:rFonts w:ascii="Corbel" w:hAnsi="Corbel"/>
          <w:b/>
          <w:sz w:val="24"/>
          <w:szCs w:val="24"/>
        </w:rPr>
        <w:t xml:space="preserve">Efekty </w:t>
      </w:r>
      <w:r w:rsidR="00C05F44" w:rsidRPr="00DD4B7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4B76">
        <w:rPr>
          <w:rFonts w:ascii="Corbel" w:hAnsi="Corbel"/>
          <w:b/>
          <w:sz w:val="24"/>
          <w:szCs w:val="24"/>
        </w:rPr>
        <w:t>dla przedmiotu</w:t>
      </w:r>
      <w:r w:rsidR="00445970" w:rsidRPr="00DD4B76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DD4B7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5146A5" w:rsidRPr="00DD4B76" w14:paraId="0D4A2022" w14:textId="77777777" w:rsidTr="00491843">
        <w:tc>
          <w:tcPr>
            <w:tcW w:w="1679" w:type="dxa"/>
            <w:vAlign w:val="center"/>
          </w:tcPr>
          <w:p w14:paraId="247B7E2F" w14:textId="77777777" w:rsidR="0085747A" w:rsidRPr="00DD4B7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4B7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4B7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A488F9" w14:textId="77777777" w:rsidR="0085747A" w:rsidRPr="00DD4B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3277F44" w14:textId="77777777" w:rsidR="0085747A" w:rsidRPr="00DD4B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4B7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6A5" w:rsidRPr="00DD4B76" w14:paraId="124988D9" w14:textId="77777777" w:rsidTr="00491843">
        <w:tc>
          <w:tcPr>
            <w:tcW w:w="1679" w:type="dxa"/>
          </w:tcPr>
          <w:p w14:paraId="21003E38" w14:textId="496FE835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215FAF94" w14:textId="196E1154" w:rsidR="0085747A" w:rsidRPr="00DD4B76" w:rsidRDefault="005146A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9D2B85" w:rsidRPr="00DD4B76">
              <w:rPr>
                <w:rFonts w:ascii="Corbel" w:hAnsi="Corbel"/>
                <w:b w:val="0"/>
                <w:smallCaps w:val="0"/>
                <w:szCs w:val="24"/>
              </w:rPr>
              <w:t>odtwarza</w:t>
            </w:r>
            <w:r w:rsidR="00945C32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zasady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savoir vivre w kontaktach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br/>
              <w:t>z klientami</w:t>
            </w:r>
            <w:r w:rsidR="00945C32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i normy etyczne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w kontaktach ze współpracownikami</w:t>
            </w:r>
            <w:r w:rsidR="00945C32" w:rsidRPr="00DD4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6EDF944F" w14:textId="7B7AFC17" w:rsidR="0085747A" w:rsidRPr="00DD4B76" w:rsidRDefault="00514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45C32" w:rsidRPr="00DD4B76">
              <w:rPr>
                <w:rFonts w:ascii="Corbel" w:hAnsi="Corbel"/>
                <w:b w:val="0"/>
                <w:bCs/>
                <w:szCs w:val="24"/>
              </w:rPr>
              <w:t>W07</w:t>
            </w:r>
          </w:p>
        </w:tc>
      </w:tr>
      <w:tr w:rsidR="00491843" w:rsidRPr="00DD4B76" w14:paraId="02E41D89" w14:textId="77777777" w:rsidTr="00491843">
        <w:tc>
          <w:tcPr>
            <w:tcW w:w="1679" w:type="dxa"/>
          </w:tcPr>
          <w:p w14:paraId="187EEC2E" w14:textId="66A0547E" w:rsidR="00491843" w:rsidRPr="00DD4B76" w:rsidRDefault="004918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583757A2" w14:textId="23C36107" w:rsidR="00491843" w:rsidRPr="00DD4B76" w:rsidRDefault="009D2B8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Absolwent może stworzyć 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>przedsiębiorstwo turystyczno-rekreacyjne oraz zajmować samodzielne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, kierownicze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>i odpowiedzialne stanowisko w branży turystycznej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5E29C129" w14:textId="4E2066CD" w:rsidR="00491843" w:rsidRPr="00DD4B76" w:rsidRDefault="0049184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491843" w:rsidRPr="00DD4B76" w14:paraId="1F7F3B45" w14:textId="77777777" w:rsidTr="00491843">
        <w:tc>
          <w:tcPr>
            <w:tcW w:w="1679" w:type="dxa"/>
          </w:tcPr>
          <w:p w14:paraId="5BBDE452" w14:textId="4C94D634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1EED130E" w14:textId="3E9E3891" w:rsidR="00491843" w:rsidRPr="00DD4B76" w:rsidRDefault="009D2B85" w:rsidP="004918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Absolwent interpretuje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motywy uczestnictwa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klientów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imprezach turystycznych, 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identyfikowania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potrzeb oraz potrafi właściwie ich obsłużyć.</w:t>
            </w:r>
          </w:p>
        </w:tc>
        <w:tc>
          <w:tcPr>
            <w:tcW w:w="1864" w:type="dxa"/>
          </w:tcPr>
          <w:p w14:paraId="7E9B68FE" w14:textId="77777777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K_U10</w:t>
            </w:r>
          </w:p>
          <w:p w14:paraId="0800BDD5" w14:textId="249EE3F1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91843" w:rsidRPr="00DD4B76" w14:paraId="1B62A5DB" w14:textId="77777777" w:rsidTr="00491843">
        <w:tc>
          <w:tcPr>
            <w:tcW w:w="1679" w:type="dxa"/>
          </w:tcPr>
          <w:p w14:paraId="1A1FDBC0" w14:textId="2DE8FC78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533E0CB8" w14:textId="07052B89" w:rsidR="00491843" w:rsidRPr="00DD4B76" w:rsidRDefault="00050E0F" w:rsidP="004918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Absolwent ma świadomość potrzeby r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>ozwijania dorobku zawodowego i przestrzegania zasad etyki zawodowej w roli organizatora imprez turystycznych  i rekreacyjnych oraz do wypełniania zobowiązań społecznych na rzecz środowiska społecznego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0E7AE2FC" w14:textId="2ECB55A6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2E40B326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DD4B7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>3.3</w:t>
      </w:r>
      <w:r w:rsidR="001D7B54" w:rsidRPr="00DD4B76">
        <w:rPr>
          <w:rFonts w:ascii="Corbel" w:hAnsi="Corbel"/>
          <w:b/>
          <w:sz w:val="24"/>
          <w:szCs w:val="24"/>
        </w:rPr>
        <w:t xml:space="preserve"> </w:t>
      </w:r>
      <w:r w:rsidR="0085747A" w:rsidRPr="00DD4B76">
        <w:rPr>
          <w:rFonts w:ascii="Corbel" w:hAnsi="Corbel"/>
          <w:b/>
          <w:sz w:val="24"/>
          <w:szCs w:val="24"/>
        </w:rPr>
        <w:t>T</w:t>
      </w:r>
      <w:r w:rsidR="001D7B54" w:rsidRPr="00DD4B7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D4B76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DD4B7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DD4B7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DD4B76" w14:paraId="34E4089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F182" w14:textId="77777777" w:rsidR="00E15B45" w:rsidRPr="00DD4B76" w:rsidRDefault="00E15B45" w:rsidP="00CC16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DD4B76" w14:paraId="2FE5213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F628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Dyplomacja.</w:t>
            </w:r>
          </w:p>
        </w:tc>
      </w:tr>
      <w:tr w:rsidR="00E15B45" w:rsidRPr="00DD4B76" w14:paraId="1C40BB4D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10A8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Precedencja.</w:t>
            </w:r>
          </w:p>
        </w:tc>
      </w:tr>
      <w:tr w:rsidR="00E15B45" w:rsidRPr="00DD4B76" w14:paraId="0988AD3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2A46" w14:textId="5EE88C67" w:rsidR="00E15B45" w:rsidRPr="00DD4B76" w:rsidRDefault="00E15B45" w:rsidP="00CC16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 xml:space="preserve">Wizyty zagraniczne  – zasady organizacji oraz przemawiania. </w:t>
            </w:r>
          </w:p>
        </w:tc>
      </w:tr>
      <w:tr w:rsidR="00E15B45" w:rsidRPr="00DD4B76" w14:paraId="08104B7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6E1C7" w14:textId="70CAB268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Ceremoniał. Dress code. Typy strojów i zasady ich doboru.</w:t>
            </w:r>
          </w:p>
        </w:tc>
      </w:tr>
      <w:tr w:rsidR="00E15B45" w:rsidRPr="00DD4B76" w14:paraId="747C8B33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C90A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Konferencje i spotkania biznesowe – zasady organizacji.</w:t>
            </w:r>
          </w:p>
        </w:tc>
      </w:tr>
    </w:tbl>
    <w:p w14:paraId="39093A32" w14:textId="77777777" w:rsidR="0085747A" w:rsidRPr="00DD4B7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DD4B7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4B76">
        <w:rPr>
          <w:rFonts w:ascii="Corbel" w:hAnsi="Corbel"/>
          <w:sz w:val="24"/>
          <w:szCs w:val="24"/>
        </w:rPr>
        <w:t xml:space="preserve">, </w:t>
      </w:r>
      <w:r w:rsidRPr="00DD4B76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DD4B7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DD4B76" w14:paraId="3E55485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5101" w14:textId="77777777" w:rsidR="00E15B45" w:rsidRPr="00DD4B76" w:rsidRDefault="00E15B45" w:rsidP="00CC16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DD4B76" w14:paraId="66FF2C7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F530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Etykieta, czyli zasady dobrego zachowania na co dzień.</w:t>
            </w:r>
          </w:p>
        </w:tc>
      </w:tr>
      <w:tr w:rsidR="00E15B45" w:rsidRPr="00DD4B76" w14:paraId="4664789B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AD9DA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Faux pas</w:t>
            </w:r>
            <w:r w:rsidRPr="00DD4B76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E15B45" w:rsidRPr="00DD4B76" w14:paraId="4B07A655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A82E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Biznesowy savoir vivre.</w:t>
            </w:r>
          </w:p>
        </w:tc>
      </w:tr>
      <w:tr w:rsidR="00E15B45" w:rsidRPr="00DD4B76" w14:paraId="2672AD99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4D880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Autoprezentacja.</w:t>
            </w:r>
          </w:p>
        </w:tc>
      </w:tr>
      <w:tr w:rsidR="00E15B45" w:rsidRPr="00DD4B76" w14:paraId="3089420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A8D3E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Savoir vivre przy stole.</w:t>
            </w:r>
          </w:p>
        </w:tc>
      </w:tr>
    </w:tbl>
    <w:p w14:paraId="65097D25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DD4B7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>3.4 Metody dydaktyczne</w:t>
      </w:r>
      <w:r w:rsidRPr="00DD4B76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D4B76">
        <w:rPr>
          <w:rFonts w:ascii="Corbel" w:hAnsi="Corbel"/>
          <w:b w:val="0"/>
          <w:smallCaps w:val="0"/>
          <w:szCs w:val="24"/>
        </w:rPr>
        <w:t>N</w:t>
      </w:r>
      <w:r w:rsidR="0085747A" w:rsidRPr="00DD4B76">
        <w:rPr>
          <w:rFonts w:ascii="Corbel" w:hAnsi="Corbel"/>
          <w:b w:val="0"/>
          <w:smallCaps w:val="0"/>
          <w:szCs w:val="24"/>
        </w:rPr>
        <w:t>p</w:t>
      </w:r>
      <w:r w:rsidR="0085747A" w:rsidRPr="00DD4B76">
        <w:rPr>
          <w:rFonts w:ascii="Corbel" w:hAnsi="Corbel"/>
          <w:szCs w:val="24"/>
        </w:rPr>
        <w:t>.:</w:t>
      </w:r>
      <w:r w:rsidR="00923D7D" w:rsidRPr="00DD4B76">
        <w:rPr>
          <w:rFonts w:ascii="Corbel" w:hAnsi="Corbel"/>
          <w:szCs w:val="24"/>
        </w:rPr>
        <w:t xml:space="preserve"> </w:t>
      </w:r>
    </w:p>
    <w:p w14:paraId="376E348A" w14:textId="77777777" w:rsidR="00153C41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zCs w:val="24"/>
        </w:rPr>
        <w:t xml:space="preserve"> </w:t>
      </w:r>
      <w:r w:rsidRPr="00DD4B76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ykład</w:t>
      </w:r>
      <w:r w:rsidRPr="00DD4B76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D4B76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D4B76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D4B76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D4B7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2AFC1A" w14:textId="77777777" w:rsidR="00E15B45" w:rsidRPr="00DD4B76" w:rsidRDefault="00E15B45" w:rsidP="00E15B4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57164FB4" w14:textId="6FDD8C59" w:rsidR="00E15B45" w:rsidRPr="00DD4B76" w:rsidRDefault="00E15B45" w:rsidP="00E15B4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Ćwiczenia:  </w:t>
      </w:r>
      <w:r w:rsidR="00050E0F" w:rsidRPr="00DD4B76">
        <w:rPr>
          <w:rFonts w:ascii="Corbel" w:hAnsi="Corbel"/>
          <w:b/>
          <w:sz w:val="24"/>
          <w:szCs w:val="24"/>
        </w:rPr>
        <w:t>R</w:t>
      </w:r>
      <w:r w:rsidRPr="00DD4B76">
        <w:rPr>
          <w:rFonts w:ascii="Corbel" w:hAnsi="Corbel"/>
          <w:b/>
          <w:sz w:val="24"/>
          <w:szCs w:val="24"/>
        </w:rPr>
        <w:t>ozwiązywanie zadań, praca w grupach</w:t>
      </w:r>
      <w:r w:rsidR="00050E0F" w:rsidRPr="00DD4B76">
        <w:rPr>
          <w:rFonts w:ascii="Corbel" w:hAnsi="Corbel"/>
          <w:b/>
          <w:sz w:val="24"/>
          <w:szCs w:val="24"/>
        </w:rPr>
        <w:t>, dyskusja</w:t>
      </w:r>
      <w:r w:rsidRPr="00DD4B76">
        <w:rPr>
          <w:rFonts w:ascii="Corbel" w:hAnsi="Corbel"/>
          <w:b/>
          <w:sz w:val="24"/>
          <w:szCs w:val="24"/>
        </w:rPr>
        <w:t>.</w:t>
      </w:r>
    </w:p>
    <w:p w14:paraId="34DAFE81" w14:textId="77777777" w:rsidR="00E960BB" w:rsidRPr="00DD4B7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DD4B7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DD4B7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4. </w:t>
      </w:r>
      <w:r w:rsidR="0085747A" w:rsidRPr="00DD4B76">
        <w:rPr>
          <w:rFonts w:ascii="Corbel" w:hAnsi="Corbel"/>
          <w:smallCaps w:val="0"/>
          <w:szCs w:val="24"/>
        </w:rPr>
        <w:t>METODY I KRYTERIA OCENY</w:t>
      </w:r>
      <w:r w:rsidR="009F4610" w:rsidRPr="00DD4B76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DD4B7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DD4B7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4B76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5D7F88" w:rsidRPr="00DD4B76" w14:paraId="06113639" w14:textId="77777777" w:rsidTr="00697567">
        <w:tc>
          <w:tcPr>
            <w:tcW w:w="2377" w:type="dxa"/>
            <w:vAlign w:val="center"/>
          </w:tcPr>
          <w:p w14:paraId="689A8E8D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C5BAA8A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3AA3884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446E544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D615DA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7F88" w:rsidRPr="00DD4B76" w14:paraId="5E8BC1D6" w14:textId="77777777" w:rsidTr="00697567">
        <w:tc>
          <w:tcPr>
            <w:tcW w:w="2377" w:type="dxa"/>
          </w:tcPr>
          <w:p w14:paraId="3EAAC5D6" w14:textId="5A76E1A0" w:rsidR="005D7F88" w:rsidRPr="00DD4B76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026" w:type="dxa"/>
          </w:tcPr>
          <w:p w14:paraId="387468BA" w14:textId="02D4C48B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64E27412" w14:textId="0BF9253C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D7F88" w:rsidRPr="00DD4B76" w14:paraId="7DFCB052" w14:textId="77777777" w:rsidTr="00697567">
        <w:tc>
          <w:tcPr>
            <w:tcW w:w="2377" w:type="dxa"/>
          </w:tcPr>
          <w:p w14:paraId="62366001" w14:textId="19B42144" w:rsidR="005D7F88" w:rsidRPr="00DD4B76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</w:tcPr>
          <w:p w14:paraId="5B0DF5B5" w14:textId="06C49A54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Obserwacja w trakcie zajęć, rozwiązywanie zadań</w:t>
            </w:r>
            <w:r w:rsidR="00D05844" w:rsidRPr="00DD4B76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17" w:type="dxa"/>
          </w:tcPr>
          <w:p w14:paraId="4197F772" w14:textId="61415C7C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050E0F" w:rsidRPr="00DD4B76" w14:paraId="471D9FFC" w14:textId="77777777" w:rsidTr="00697567">
        <w:tc>
          <w:tcPr>
            <w:tcW w:w="2377" w:type="dxa"/>
          </w:tcPr>
          <w:p w14:paraId="33A73741" w14:textId="25320EEA" w:rsidR="00050E0F" w:rsidRPr="00DD4B76" w:rsidRDefault="00050E0F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30FF93CD" w14:textId="6AAFD6A7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05844" w:rsidRPr="00DD4B76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7D5FB7C" w14:textId="1818506F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50E0F" w:rsidRPr="00DD4B76" w14:paraId="4DC2C7FF" w14:textId="77777777" w:rsidTr="00697567">
        <w:tc>
          <w:tcPr>
            <w:tcW w:w="2377" w:type="dxa"/>
          </w:tcPr>
          <w:p w14:paraId="7CC2F332" w14:textId="3133EAAE" w:rsidR="00050E0F" w:rsidRPr="00DD4B76" w:rsidRDefault="00050E0F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5DF8B1F5" w14:textId="4AF27D26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8CFFA51" w14:textId="5803E2C1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</w:tbl>
    <w:p w14:paraId="693BFD96" w14:textId="77777777" w:rsidR="00923D7D" w:rsidRPr="00DD4B7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DD4B7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4.2 </w:t>
      </w:r>
      <w:r w:rsidR="0085747A" w:rsidRPr="00DD4B7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D4B76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DD4B7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4B76" w14:paraId="6A859302" w14:textId="77777777" w:rsidTr="00923D7D">
        <w:tc>
          <w:tcPr>
            <w:tcW w:w="9670" w:type="dxa"/>
          </w:tcPr>
          <w:p w14:paraId="46372365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12F91D3F" w14:textId="4C3ABCF0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4C55BCD3" w14:textId="230E0EAD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1039C10C" w14:textId="19C92E46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12AFAD66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89BD2D4" w14:textId="595FDF74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 5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0CF418BD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0B65B8BF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586D1FB2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01A77815" w14:textId="79E3C616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32332FC8" w14:textId="70BCD3CF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16A955" w14:textId="7D5E1A33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Cs/>
                <w:smallCaps w:val="0"/>
                <w:szCs w:val="24"/>
              </w:rPr>
              <w:t>Wykład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– zaliczenie na podstawie projektu.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Projekt składa się z kilku części, za które student będzie oceniany punktowo. </w:t>
            </w:r>
          </w:p>
          <w:p w14:paraId="29A636AC" w14:textId="14039C14" w:rsidR="00D05844" w:rsidRPr="00DD4B76" w:rsidRDefault="00D05844" w:rsidP="00D05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Punkty  przeliczane są na procenty, którym odpowiadają oceny</w:t>
            </w:r>
          </w:p>
          <w:p w14:paraId="688C3195" w14:textId="1FC030E4" w:rsidR="00D05844" w:rsidRPr="00DD4B76" w:rsidRDefault="00D05844" w:rsidP="00D05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do 50% - </w:t>
            </w:r>
            <w:r w:rsidR="005D1CA8" w:rsidRPr="00DD4B76">
              <w:rPr>
                <w:rFonts w:ascii="Corbel" w:hAnsi="Corbel"/>
                <w:b w:val="0"/>
                <w:smallCaps w:val="0"/>
                <w:szCs w:val="24"/>
              </w:rPr>
              <w:t>niezaliczone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571DCF" w14:textId="71F42148" w:rsidR="00D05844" w:rsidRPr="00DD4B76" w:rsidRDefault="00D05844" w:rsidP="00D05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 51% - </w:t>
            </w:r>
            <w:r w:rsidR="005D1CA8" w:rsidRPr="00DD4B76">
              <w:rPr>
                <w:rFonts w:ascii="Corbel" w:hAnsi="Corbel"/>
                <w:b w:val="0"/>
                <w:smallCaps w:val="0"/>
                <w:szCs w:val="24"/>
              </w:rPr>
              <w:t>100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5D1CA8" w:rsidRPr="00DD4B76">
              <w:rPr>
                <w:rFonts w:ascii="Corbel" w:hAnsi="Corbel"/>
                <w:b w:val="0"/>
                <w:smallCaps w:val="0"/>
                <w:szCs w:val="24"/>
              </w:rPr>
              <w:t>zaliczone.</w:t>
            </w:r>
          </w:p>
          <w:p w14:paraId="4E0DEE72" w14:textId="77777777" w:rsidR="005D1CA8" w:rsidRPr="00DD4B76" w:rsidRDefault="005D1CA8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3DADC290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bardzo dobrą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dobrą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dostateczną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niedostateczną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nie jest zainteresowany aktywnym uczestniczeniem w zajęciach,</w:t>
            </w:r>
          </w:p>
          <w:p w14:paraId="0813613A" w14:textId="6000632D" w:rsidR="0085747A" w:rsidRPr="00DD4B76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DD4B7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5. </w:t>
      </w:r>
      <w:r w:rsidR="00C61DC5" w:rsidRPr="00DD4B7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D4B76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DD4B7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4B7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4B7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4B7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DD4B7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4B7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4B7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D4B7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4B7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4B76" w14:paraId="22BC61CF" w14:textId="77777777" w:rsidTr="00923D7D">
        <w:tc>
          <w:tcPr>
            <w:tcW w:w="4962" w:type="dxa"/>
          </w:tcPr>
          <w:p w14:paraId="23DF96CF" w14:textId="77777777" w:rsidR="0085747A" w:rsidRPr="00DD4B7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G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4B7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4B7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D4B76">
              <w:rPr>
                <w:rFonts w:ascii="Corbel" w:hAnsi="Corbel"/>
                <w:sz w:val="24"/>
                <w:szCs w:val="24"/>
              </w:rPr>
              <w:t> </w:t>
            </w:r>
            <w:r w:rsidR="0045729E" w:rsidRPr="00DD4B7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4B7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D4B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B9B3CB" w14:textId="0CCA856C" w:rsidR="00E15B45" w:rsidRPr="00DD4B76" w:rsidRDefault="003C7B74" w:rsidP="00E15B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  <w:r w:rsidR="00697567" w:rsidRPr="00DD4B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53A958B1" w14:textId="52D28199" w:rsidR="00697567" w:rsidRPr="00DD4B76" w:rsidRDefault="00697567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DD4B76" w14:paraId="111B46B1" w14:textId="77777777" w:rsidTr="00923D7D">
        <w:tc>
          <w:tcPr>
            <w:tcW w:w="4962" w:type="dxa"/>
          </w:tcPr>
          <w:p w14:paraId="3000FE11" w14:textId="77777777" w:rsidR="00C61DC5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D4B7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19D17FAA" w:rsidR="00C61DC5" w:rsidRPr="00DD4B76" w:rsidRDefault="003C7B74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B6363E" w:rsidRPr="00DD4B7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30</w:t>
            </w:r>
            <w:r w:rsidR="00B6363E" w:rsidRPr="00DD4B76">
              <w:rPr>
                <w:rFonts w:ascii="Corbel" w:hAnsi="Corbel"/>
                <w:sz w:val="24"/>
                <w:szCs w:val="24"/>
              </w:rPr>
              <w:t xml:space="preserve"> godz. udział w konsultacjach)</w:t>
            </w:r>
          </w:p>
        </w:tc>
      </w:tr>
      <w:tr w:rsidR="00C61DC5" w:rsidRPr="00DD4B76" w14:paraId="78305EFB" w14:textId="77777777" w:rsidTr="00923D7D">
        <w:tc>
          <w:tcPr>
            <w:tcW w:w="4962" w:type="dxa"/>
          </w:tcPr>
          <w:p w14:paraId="5E73B543" w14:textId="77777777" w:rsidR="0071620A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394602" w14:textId="77777777" w:rsidR="00C61DC5" w:rsidRPr="00DD4B76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przygotowanie do zajęć – 5 godz.</w:t>
            </w:r>
          </w:p>
          <w:p w14:paraId="09A47886" w14:textId="77777777" w:rsidR="00B6363E" w:rsidRPr="00DD4B76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przygotowanie do kolokwium – 10 godz.</w:t>
            </w:r>
          </w:p>
          <w:p w14:paraId="7E15A618" w14:textId="0812428B" w:rsidR="00B6363E" w:rsidRPr="00DD4B76" w:rsidRDefault="003C7B74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6363E" w:rsidRPr="00DD4B76">
              <w:rPr>
                <w:rFonts w:ascii="Corbel" w:hAnsi="Corbel"/>
                <w:sz w:val="24"/>
                <w:szCs w:val="24"/>
              </w:rPr>
              <w:t xml:space="preserve">rzygotowanie projektu – </w:t>
            </w:r>
            <w:r w:rsidR="00A52501">
              <w:rPr>
                <w:rFonts w:ascii="Corbel" w:hAnsi="Corbel"/>
                <w:sz w:val="24"/>
                <w:szCs w:val="24"/>
              </w:rPr>
              <w:t>5</w:t>
            </w:r>
            <w:r w:rsidR="00B6363E" w:rsidRPr="00DD4B7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7CA770" w14:textId="1A9ED48B" w:rsidR="00B6363E" w:rsidRPr="00DD4B76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przygotowanie pracy semestralnej – 1</w:t>
            </w:r>
            <w:r w:rsidR="00A52501">
              <w:rPr>
                <w:rFonts w:ascii="Corbel" w:hAnsi="Corbel"/>
                <w:sz w:val="24"/>
                <w:szCs w:val="24"/>
              </w:rPr>
              <w:t>0</w:t>
            </w:r>
            <w:r w:rsidRPr="00DD4B7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DD4B76" w14:paraId="266D166E" w14:textId="77777777" w:rsidTr="00923D7D">
        <w:tc>
          <w:tcPr>
            <w:tcW w:w="4962" w:type="dxa"/>
          </w:tcPr>
          <w:p w14:paraId="72B8C794" w14:textId="77777777" w:rsidR="0085747A" w:rsidRPr="00DD4B7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1CFD6F41" w:rsidR="0085747A" w:rsidRPr="00DD4B76" w:rsidRDefault="00B6363E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D4B76" w14:paraId="127B55FE" w14:textId="77777777" w:rsidTr="00923D7D">
        <w:tc>
          <w:tcPr>
            <w:tcW w:w="4962" w:type="dxa"/>
          </w:tcPr>
          <w:p w14:paraId="420239A6" w14:textId="77777777" w:rsidR="0085747A" w:rsidRPr="00DD4B7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4B7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2CC6B97E" w:rsidR="0085747A" w:rsidRPr="00DD4B76" w:rsidRDefault="00E15B45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9EAFD7" w14:textId="77777777" w:rsidR="0085747A" w:rsidRPr="00DD4B7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4B7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DD4B7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DD4B7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6. </w:t>
      </w:r>
      <w:r w:rsidR="0085747A" w:rsidRPr="00DD4B76">
        <w:rPr>
          <w:rFonts w:ascii="Corbel" w:hAnsi="Corbel"/>
          <w:smallCaps w:val="0"/>
          <w:szCs w:val="24"/>
        </w:rPr>
        <w:t>PRAKTYKI ZAWO</w:t>
      </w:r>
      <w:r w:rsidR="009C1331" w:rsidRPr="00DD4B76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DD4B7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D4B76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D4B76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DD4B7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DD4B7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7. </w:t>
      </w:r>
      <w:r w:rsidR="0085747A" w:rsidRPr="00DD4B76">
        <w:rPr>
          <w:rFonts w:ascii="Corbel" w:hAnsi="Corbel"/>
          <w:smallCaps w:val="0"/>
          <w:szCs w:val="24"/>
        </w:rPr>
        <w:t>LITERATURA</w:t>
      </w:r>
      <w:r w:rsidRPr="00DD4B76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DD4B7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1D376D" w:rsidRPr="00DD4B76" w14:paraId="362574E7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AACFD" w14:textId="77777777" w:rsidR="001D376D" w:rsidRPr="00DD4B76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3461D7A" w14:textId="5A6ACAC2" w:rsidR="000F2FFF" w:rsidRPr="00DD4B76" w:rsidRDefault="001D376D" w:rsidP="000F2F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Kamińska-Radomska I., </w:t>
            </w:r>
            <w:r w:rsidR="000F2F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etykieta biznesu w codziennej praktyce w Polsce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Uniwersytetu Warszawskiego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4B4C31" w14:textId="68BD6869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Kamińska-Radomska I.,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biznesu. Normy i formy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1B6A507" w14:textId="40306A40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Krajski S.,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 w administracji publicznej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Presscom sp. z o.o., 2017 r.</w:t>
            </w:r>
          </w:p>
          <w:p w14:paraId="36E5E458" w14:textId="7F8D9EAE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Kuspys P.: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 vivre. Sztuka dyplomacji i dobrego tonu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Zysk 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i S-ka, 2012 r.</w:t>
            </w:r>
          </w:p>
          <w:p w14:paraId="420191E7" w14:textId="7D04B6E4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Marcjanik M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.: Słownik językowego savoir-vivre-u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Warszawskiego, 2014 r.</w:t>
            </w:r>
          </w:p>
          <w:p w14:paraId="51473398" w14:textId="2AE99BE2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Modrzyńska J.: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dyplomatyczny, etykieta i zasady savoir-vivre’u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 Polska,  201</w:t>
            </w:r>
            <w:r w:rsidR="00DC5A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</w:p>
          <w:p w14:paraId="33931E8B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Myśliwiec G.,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 w administracji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Infor Ekspert, 2010 r.</w:t>
            </w:r>
          </w:p>
          <w:p w14:paraId="2E07898C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8. Myśliwiec G., Jabłonowska L.,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pracy. Współczesne najwyższe standardy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2014 r.</w:t>
            </w:r>
          </w:p>
          <w:p w14:paraId="64D9F224" w14:textId="13D2B88E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9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Orłowski T.,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dyplomatyczny. Ceremoniał i etykieta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Polski Instytut Spraw Zagranicznych, Warszawa 2010 r.</w:t>
            </w:r>
          </w:p>
          <w:p w14:paraId="182B3429" w14:textId="6AD46B6A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Orłowski T., Szteliga A.: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menedżera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Sonia Draga, 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2012 r.</w:t>
            </w:r>
          </w:p>
          <w:p w14:paraId="4C7CBDA5" w14:textId="456C86B6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Pernal E.,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 w podróży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Prószyński i S-ka, Warszawa 2001 r.</w:t>
            </w:r>
          </w:p>
          <w:p w14:paraId="688437FC" w14:textId="087C41F0" w:rsidR="001D376D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Sutor J.,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Etykieta dyplomatyczna z elementami protokółu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  <w:t>i ceremoniatów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Kluwer, 2016 r.</w:t>
            </w:r>
          </w:p>
          <w:p w14:paraId="2B1AB8EB" w14:textId="1AC708FB" w:rsidR="00DC5AB6" w:rsidRPr="00DD4B76" w:rsidRDefault="00DC5AB6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Szymczak Wojciech F., </w:t>
            </w:r>
            <w:r w:rsidRPr="00DC5AB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Etykieta w biznesie i administracji publicznej z elementami protokołu dyplomatycznego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2018 r.</w:t>
            </w:r>
          </w:p>
          <w:p w14:paraId="33649E9B" w14:textId="682C0702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Wocław W.,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 vivre, czyli jak ułatwić sobie życie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Bosz 2016 r.</w:t>
            </w:r>
          </w:p>
        </w:tc>
      </w:tr>
      <w:tr w:rsidR="001D376D" w:rsidRPr="00DD4B76" w14:paraId="045F58C8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9E87" w14:textId="77777777" w:rsidR="001D376D" w:rsidRPr="00DD4B76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888E5D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Barbasiewicz M.,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maniery w przedwojennej Polsce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2012 r.</w:t>
            </w:r>
          </w:p>
          <w:p w14:paraId="3ACA6026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Bonneau E.,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Perfekcyjne przyjęcie. Sztuka podejmowania gości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RM, 2014 r.</w:t>
            </w:r>
          </w:p>
          <w:p w14:paraId="00D76DE5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Kamińska-Radomska I.,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biznesu czyli międzynarodowy język kurtuazji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Studio Emka, 2004 r.</w:t>
            </w:r>
          </w:p>
          <w:p w14:paraId="639FA6BB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Post P., 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Księga dobrych obyczajów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Cartalia Press, 2008 r.</w:t>
            </w:r>
          </w:p>
          <w:p w14:paraId="7ECC4B24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Sakowicz A.,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Podręczny poradnik Savoir vivre na co dzień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Publicat, 2011 r.</w:t>
            </w:r>
          </w:p>
          <w:p w14:paraId="7E6BAF5E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Sawicka E.,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Savoir-vivre. Podręcznik dobrych manier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Szkolne PWN, 2009 r.</w:t>
            </w:r>
          </w:p>
          <w:p w14:paraId="04339CC4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Schwinghammer H.,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księga savoir vivre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KDC Klub dla Ciebie, 2011 r.</w:t>
            </w:r>
          </w:p>
          <w:p w14:paraId="4B11C92B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8. Witt U.,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maniery przy stole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RM, 2013 r.</w:t>
            </w:r>
          </w:p>
        </w:tc>
      </w:tr>
    </w:tbl>
    <w:p w14:paraId="7C3F447A" w14:textId="77777777" w:rsidR="0085747A" w:rsidRPr="00DD4B7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DD4B7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DD4B7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4B7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4B7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E0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9D7"/>
    <w:rsid w:val="000D04B0"/>
    <w:rsid w:val="000F1C57"/>
    <w:rsid w:val="000F2FFF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F6"/>
    <w:rsid w:val="00176083"/>
    <w:rsid w:val="001770C7"/>
    <w:rsid w:val="00192F37"/>
    <w:rsid w:val="001A70D2"/>
    <w:rsid w:val="001D37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7B7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843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3ACC"/>
    <w:rsid w:val="0056696D"/>
    <w:rsid w:val="0059484D"/>
    <w:rsid w:val="005A0855"/>
    <w:rsid w:val="005A3196"/>
    <w:rsid w:val="005A774F"/>
    <w:rsid w:val="005C080F"/>
    <w:rsid w:val="005C55E5"/>
    <w:rsid w:val="005C696A"/>
    <w:rsid w:val="005D1CA8"/>
    <w:rsid w:val="005D7F88"/>
    <w:rsid w:val="005E6E85"/>
    <w:rsid w:val="005F31D2"/>
    <w:rsid w:val="0061029B"/>
    <w:rsid w:val="00617230"/>
    <w:rsid w:val="00621CE1"/>
    <w:rsid w:val="00627FC9"/>
    <w:rsid w:val="00642F6E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B272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C32"/>
    <w:rsid w:val="0095046C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B8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50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63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84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AB6"/>
    <w:rsid w:val="00DD4B76"/>
    <w:rsid w:val="00DE09C0"/>
    <w:rsid w:val="00DE4A14"/>
    <w:rsid w:val="00DF320D"/>
    <w:rsid w:val="00DF71C8"/>
    <w:rsid w:val="00E129B8"/>
    <w:rsid w:val="00E15B45"/>
    <w:rsid w:val="00E21E7D"/>
    <w:rsid w:val="00E22FBC"/>
    <w:rsid w:val="00E24BF5"/>
    <w:rsid w:val="00E25338"/>
    <w:rsid w:val="00E51E44"/>
    <w:rsid w:val="00E63348"/>
    <w:rsid w:val="00E77E88"/>
    <w:rsid w:val="00E8107D"/>
    <w:rsid w:val="00E8755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42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219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DAB3B1-6488-4A80-9337-0E996125A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33762-D998-4F80-9491-7CE490406F8B}"/>
</file>

<file path=customXml/itemProps3.xml><?xml version="1.0" encoding="utf-8"?>
<ds:datastoreItem xmlns:ds="http://schemas.openxmlformats.org/officeDocument/2006/customXml" ds:itemID="{D984E02D-1369-4CD6-A923-1BDC0CE82E2E}"/>
</file>

<file path=customXml/itemProps4.xml><?xml version="1.0" encoding="utf-8"?>
<ds:datastoreItem xmlns:ds="http://schemas.openxmlformats.org/officeDocument/2006/customXml" ds:itemID="{5B800230-FFF5-4DB8-98B2-CE70D42E31F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6</Pages>
  <Words>1443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9</cp:revision>
  <cp:lastPrinted>2019-02-06T12:12:00Z</cp:lastPrinted>
  <dcterms:created xsi:type="dcterms:W3CDTF">2020-01-06T11:39:00Z</dcterms:created>
  <dcterms:modified xsi:type="dcterms:W3CDTF">2020-05-26T10:46:00Z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