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6A2" w14:textId="77777777" w:rsidR="006E5D65" w:rsidRPr="0019759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9759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CD6897" w:rsidRPr="00197592">
        <w:rPr>
          <w:rFonts w:ascii="Corbel" w:hAnsi="Corbel"/>
          <w:b/>
          <w:bCs/>
          <w:sz w:val="24"/>
          <w:szCs w:val="24"/>
        </w:rPr>
        <w:tab/>
      </w:r>
      <w:r w:rsidR="00D8678B" w:rsidRPr="0019759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97592">
        <w:rPr>
          <w:rFonts w:ascii="Corbel" w:hAnsi="Corbel"/>
          <w:bCs/>
          <w:i/>
          <w:sz w:val="24"/>
          <w:szCs w:val="24"/>
        </w:rPr>
        <w:t>1.5</w:t>
      </w:r>
      <w:r w:rsidR="00D8678B" w:rsidRPr="0019759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9759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9759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97592">
        <w:rPr>
          <w:rFonts w:ascii="Corbel" w:hAnsi="Corbel"/>
          <w:bCs/>
          <w:i/>
          <w:sz w:val="24"/>
          <w:szCs w:val="24"/>
        </w:rPr>
        <w:t>12/2019</w:t>
      </w:r>
    </w:p>
    <w:p w14:paraId="78DC3E3B" w14:textId="4EE10C36" w:rsidR="0085747A" w:rsidRPr="001975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7592">
        <w:rPr>
          <w:rFonts w:ascii="Corbel" w:hAnsi="Corbel"/>
          <w:b/>
          <w:smallCaps/>
          <w:sz w:val="24"/>
          <w:szCs w:val="24"/>
        </w:rPr>
        <w:t>SYLABUS</w:t>
      </w:r>
      <w:r w:rsidR="00B00E6A" w:rsidRPr="0019759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44C6787" w14:textId="0EA4EFDC" w:rsidR="0085747A" w:rsidRPr="0019759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759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97592">
        <w:rPr>
          <w:rFonts w:ascii="Corbel" w:hAnsi="Corbel"/>
          <w:b/>
          <w:smallCaps/>
          <w:sz w:val="24"/>
          <w:szCs w:val="24"/>
        </w:rPr>
        <w:t xml:space="preserve"> </w:t>
      </w:r>
      <w:r w:rsidR="00E539AC" w:rsidRPr="00197592">
        <w:rPr>
          <w:rFonts w:ascii="Corbel" w:hAnsi="Corbel"/>
          <w:i/>
          <w:smallCaps/>
          <w:sz w:val="24"/>
          <w:szCs w:val="24"/>
        </w:rPr>
        <w:t>20</w:t>
      </w:r>
      <w:r w:rsidR="003C64CD">
        <w:rPr>
          <w:rFonts w:ascii="Corbel" w:hAnsi="Corbel"/>
          <w:i/>
          <w:smallCaps/>
          <w:sz w:val="24"/>
          <w:szCs w:val="24"/>
        </w:rPr>
        <w:t>20</w:t>
      </w:r>
      <w:r w:rsidR="00B36510" w:rsidRPr="00197592">
        <w:rPr>
          <w:rFonts w:ascii="Corbel" w:hAnsi="Corbel"/>
          <w:i/>
          <w:smallCaps/>
          <w:sz w:val="24"/>
          <w:szCs w:val="24"/>
        </w:rPr>
        <w:t>/202</w:t>
      </w:r>
      <w:r w:rsidR="003C64CD">
        <w:rPr>
          <w:rFonts w:ascii="Corbel" w:hAnsi="Corbel"/>
          <w:i/>
          <w:smallCaps/>
          <w:sz w:val="24"/>
          <w:szCs w:val="24"/>
        </w:rPr>
        <w:t>1</w:t>
      </w:r>
      <w:r w:rsidR="00B36510" w:rsidRPr="00197592">
        <w:rPr>
          <w:rFonts w:ascii="Corbel" w:hAnsi="Corbel"/>
          <w:i/>
          <w:smallCaps/>
          <w:sz w:val="24"/>
          <w:szCs w:val="24"/>
        </w:rPr>
        <w:t>- 202</w:t>
      </w:r>
      <w:r w:rsidR="003C64CD">
        <w:rPr>
          <w:rFonts w:ascii="Corbel" w:hAnsi="Corbel"/>
          <w:i/>
          <w:smallCaps/>
          <w:sz w:val="24"/>
          <w:szCs w:val="24"/>
        </w:rPr>
        <w:t>1</w:t>
      </w:r>
      <w:r w:rsidR="00B36510" w:rsidRPr="00197592">
        <w:rPr>
          <w:rFonts w:ascii="Corbel" w:hAnsi="Corbel"/>
          <w:i/>
          <w:smallCaps/>
          <w:sz w:val="24"/>
          <w:szCs w:val="24"/>
        </w:rPr>
        <w:t>/202</w:t>
      </w:r>
      <w:r w:rsidR="003C64CD">
        <w:rPr>
          <w:rFonts w:ascii="Corbel" w:hAnsi="Corbel"/>
          <w:i/>
          <w:smallCaps/>
          <w:sz w:val="24"/>
          <w:szCs w:val="24"/>
        </w:rPr>
        <w:t>2</w:t>
      </w:r>
    </w:p>
    <w:p w14:paraId="722C76E3" w14:textId="19B8A61C" w:rsidR="0085747A" w:rsidRPr="001975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ED9E24B" w14:textId="2ED8AA10" w:rsidR="00445970" w:rsidRPr="0019759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</w:r>
      <w:r w:rsidRPr="00197592">
        <w:rPr>
          <w:rFonts w:ascii="Corbel" w:hAnsi="Corbel"/>
          <w:sz w:val="24"/>
          <w:szCs w:val="24"/>
        </w:rPr>
        <w:tab/>
        <w:t xml:space="preserve">Rok akademicki   </w:t>
      </w:r>
      <w:r w:rsidR="00E539AC" w:rsidRPr="00197592">
        <w:rPr>
          <w:rFonts w:ascii="Corbel" w:hAnsi="Corbel"/>
          <w:sz w:val="24"/>
          <w:szCs w:val="24"/>
        </w:rPr>
        <w:t>202</w:t>
      </w:r>
      <w:r w:rsidR="003C64CD">
        <w:rPr>
          <w:rFonts w:ascii="Corbel" w:hAnsi="Corbel"/>
          <w:sz w:val="24"/>
          <w:szCs w:val="24"/>
        </w:rPr>
        <w:t>1</w:t>
      </w:r>
      <w:r w:rsidR="00E539AC" w:rsidRPr="00197592">
        <w:rPr>
          <w:rFonts w:ascii="Corbel" w:hAnsi="Corbel"/>
          <w:sz w:val="24"/>
          <w:szCs w:val="24"/>
        </w:rPr>
        <w:t>/202</w:t>
      </w:r>
      <w:r w:rsidR="003C64CD">
        <w:rPr>
          <w:rFonts w:ascii="Corbel" w:hAnsi="Corbel"/>
          <w:sz w:val="24"/>
          <w:szCs w:val="24"/>
        </w:rPr>
        <w:t>2</w:t>
      </w:r>
    </w:p>
    <w:p w14:paraId="77CB2C96" w14:textId="77777777" w:rsidR="0085747A" w:rsidRPr="001975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7A726C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7592">
        <w:rPr>
          <w:rFonts w:ascii="Corbel" w:hAnsi="Corbel"/>
          <w:szCs w:val="24"/>
        </w:rPr>
        <w:t xml:space="preserve">1. </w:t>
      </w:r>
      <w:r w:rsidR="0085747A" w:rsidRPr="00197592">
        <w:rPr>
          <w:rFonts w:ascii="Corbel" w:hAnsi="Corbel"/>
          <w:szCs w:val="24"/>
        </w:rPr>
        <w:t xml:space="preserve">Podstawowe </w:t>
      </w:r>
      <w:r w:rsidR="00445970" w:rsidRPr="0019759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7592" w14:paraId="3A91954D" w14:textId="77777777" w:rsidTr="00B819C8">
        <w:tc>
          <w:tcPr>
            <w:tcW w:w="2694" w:type="dxa"/>
            <w:vAlign w:val="center"/>
          </w:tcPr>
          <w:p w14:paraId="1C8483DC" w14:textId="77777777" w:rsidR="0085747A" w:rsidRPr="001975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549B" w14:textId="3077AF85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Historia i kultura regionu południowo-wschodniej Polski</w:t>
            </w:r>
          </w:p>
        </w:tc>
      </w:tr>
      <w:tr w:rsidR="0085747A" w:rsidRPr="00197592" w14:paraId="6BE0FCB6" w14:textId="77777777" w:rsidTr="00B819C8">
        <w:tc>
          <w:tcPr>
            <w:tcW w:w="2694" w:type="dxa"/>
            <w:vAlign w:val="center"/>
          </w:tcPr>
          <w:p w14:paraId="7E198063" w14:textId="77777777" w:rsidR="0085747A" w:rsidRPr="001975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5F58DE" w14:textId="77777777" w:rsidR="0085747A" w:rsidRPr="0019759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97592" w14:paraId="41A54E08" w14:textId="77777777" w:rsidTr="00B819C8">
        <w:tc>
          <w:tcPr>
            <w:tcW w:w="2694" w:type="dxa"/>
            <w:vAlign w:val="center"/>
          </w:tcPr>
          <w:p w14:paraId="314BB792" w14:textId="77777777" w:rsidR="0085747A" w:rsidRPr="0019759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975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CE33C8" w14:textId="405569E1" w:rsidR="0085747A" w:rsidRPr="00197592" w:rsidRDefault="004B7C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97592" w14:paraId="0B644410" w14:textId="77777777" w:rsidTr="00B819C8">
        <w:tc>
          <w:tcPr>
            <w:tcW w:w="2694" w:type="dxa"/>
            <w:vAlign w:val="center"/>
          </w:tcPr>
          <w:p w14:paraId="7DAF6298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64B51" w14:textId="4D9DF596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197592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197592">
              <w:rPr>
                <w:rFonts w:ascii="Corbel" w:hAnsi="Corbel"/>
                <w:b w:val="0"/>
                <w:sz w:val="24"/>
                <w:szCs w:val="24"/>
              </w:rPr>
              <w:t>izycznej</w:t>
            </w:r>
          </w:p>
        </w:tc>
      </w:tr>
      <w:tr w:rsidR="0085747A" w:rsidRPr="00197592" w14:paraId="11441E05" w14:textId="77777777" w:rsidTr="00B819C8">
        <w:tc>
          <w:tcPr>
            <w:tcW w:w="2694" w:type="dxa"/>
            <w:vAlign w:val="center"/>
          </w:tcPr>
          <w:p w14:paraId="2093C0ED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5D16E4" w14:textId="3736CCDB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Turystyka i rekreacj</w:t>
            </w:r>
            <w:r w:rsidR="00213D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197592" w14:paraId="39563B1A" w14:textId="77777777" w:rsidTr="00B819C8">
        <w:tc>
          <w:tcPr>
            <w:tcW w:w="2694" w:type="dxa"/>
            <w:vAlign w:val="center"/>
          </w:tcPr>
          <w:p w14:paraId="7D405C96" w14:textId="77777777" w:rsidR="0085747A" w:rsidRPr="001975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2CDE3B" w14:textId="568309B9" w:rsidR="0085747A" w:rsidRPr="00197592" w:rsidRDefault="00B365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197592" w14:paraId="47A7D3BA" w14:textId="77777777" w:rsidTr="00B819C8">
        <w:tc>
          <w:tcPr>
            <w:tcW w:w="2694" w:type="dxa"/>
            <w:vAlign w:val="center"/>
          </w:tcPr>
          <w:p w14:paraId="3C261ABB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DC39F3" w14:textId="18541F10" w:rsidR="0085747A" w:rsidRPr="00197592" w:rsidRDefault="00E53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97592" w14:paraId="450E3401" w14:textId="77777777" w:rsidTr="00B819C8">
        <w:tc>
          <w:tcPr>
            <w:tcW w:w="2694" w:type="dxa"/>
            <w:vAlign w:val="center"/>
          </w:tcPr>
          <w:p w14:paraId="0C72661B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3E3FD" w14:textId="261D8EFF" w:rsidR="0085747A" w:rsidRPr="00197592" w:rsidRDefault="00B365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197592" w14:paraId="10C62F1B" w14:textId="77777777" w:rsidTr="00B819C8">
        <w:tc>
          <w:tcPr>
            <w:tcW w:w="2694" w:type="dxa"/>
            <w:vAlign w:val="center"/>
          </w:tcPr>
          <w:p w14:paraId="4CEDF510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7592">
              <w:rPr>
                <w:rFonts w:ascii="Corbel" w:hAnsi="Corbel"/>
                <w:sz w:val="24"/>
                <w:szCs w:val="24"/>
              </w:rPr>
              <w:t>/y</w:t>
            </w:r>
            <w:r w:rsidRPr="001975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DF3376" w14:textId="1D87E6D0" w:rsidR="0085747A" w:rsidRPr="00197592" w:rsidRDefault="00954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 xml:space="preserve"> rok/semestr</w:t>
            </w:r>
            <w:r w:rsidR="00B36510" w:rsidRPr="00197592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197592" w14:paraId="3A673718" w14:textId="77777777" w:rsidTr="00B819C8">
        <w:tc>
          <w:tcPr>
            <w:tcW w:w="2694" w:type="dxa"/>
            <w:vAlign w:val="center"/>
          </w:tcPr>
          <w:p w14:paraId="1E09CE3E" w14:textId="77777777" w:rsidR="0085747A" w:rsidRPr="00F51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51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9D32C" w14:textId="415D3441" w:rsidR="0085747A" w:rsidRPr="00F513A7" w:rsidRDefault="00E503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5036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IX</w:t>
            </w:r>
            <w:r w:rsidR="00711B7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  <w:r w:rsidRPr="00E5036E">
              <w:rPr>
                <w:rFonts w:ascii="Corbel" w:hAnsi="Corbel"/>
                <w:b w:val="0"/>
                <w:color w:val="auto"/>
                <w:sz w:val="24"/>
                <w:szCs w:val="24"/>
              </w:rPr>
              <w:t>,Turystyka Kulturowa</w:t>
            </w:r>
          </w:p>
        </w:tc>
      </w:tr>
      <w:tr w:rsidR="00923D7D" w:rsidRPr="00197592" w14:paraId="02338B89" w14:textId="77777777" w:rsidTr="00B819C8">
        <w:tc>
          <w:tcPr>
            <w:tcW w:w="2694" w:type="dxa"/>
            <w:vAlign w:val="center"/>
          </w:tcPr>
          <w:p w14:paraId="24B97427" w14:textId="77777777" w:rsidR="00923D7D" w:rsidRPr="001975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A9CD3D" w14:textId="2A83EEE2" w:rsidR="00923D7D" w:rsidRPr="00197592" w:rsidRDefault="003F4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97592" w14:paraId="211AE70E" w14:textId="77777777" w:rsidTr="00B819C8">
        <w:tc>
          <w:tcPr>
            <w:tcW w:w="2694" w:type="dxa"/>
            <w:vAlign w:val="center"/>
          </w:tcPr>
          <w:p w14:paraId="0E7CA951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7831C9" w14:textId="0A90A9DB" w:rsidR="0085747A" w:rsidRPr="00197592" w:rsidRDefault="00F51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r Paweł Świder</w:t>
            </w:r>
          </w:p>
        </w:tc>
      </w:tr>
      <w:tr w:rsidR="0085747A" w:rsidRPr="00197592" w14:paraId="7FA9C2B8" w14:textId="77777777" w:rsidTr="00B819C8">
        <w:tc>
          <w:tcPr>
            <w:tcW w:w="2694" w:type="dxa"/>
            <w:vAlign w:val="center"/>
          </w:tcPr>
          <w:p w14:paraId="201EC14E" w14:textId="77777777" w:rsidR="0085747A" w:rsidRPr="001975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EA902C" w14:textId="6D613969" w:rsidR="0085747A" w:rsidRPr="00197592" w:rsidRDefault="00F51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r Paweł Świder, dr Narcyz Piórecki</w:t>
            </w:r>
          </w:p>
        </w:tc>
      </w:tr>
    </w:tbl>
    <w:p w14:paraId="2EA00BC6" w14:textId="77777777" w:rsidR="0085747A" w:rsidRPr="001975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* </w:t>
      </w:r>
      <w:r w:rsidRPr="00197592">
        <w:rPr>
          <w:rFonts w:ascii="Corbel" w:hAnsi="Corbel"/>
          <w:i/>
          <w:sz w:val="24"/>
          <w:szCs w:val="24"/>
        </w:rPr>
        <w:t>-</w:t>
      </w:r>
      <w:r w:rsidR="00B90885" w:rsidRPr="001975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7592">
        <w:rPr>
          <w:rFonts w:ascii="Corbel" w:hAnsi="Corbel"/>
          <w:b w:val="0"/>
          <w:sz w:val="24"/>
          <w:szCs w:val="24"/>
        </w:rPr>
        <w:t>e,</w:t>
      </w:r>
      <w:r w:rsidRPr="00197592">
        <w:rPr>
          <w:rFonts w:ascii="Corbel" w:hAnsi="Corbel"/>
          <w:i/>
          <w:sz w:val="24"/>
          <w:szCs w:val="24"/>
        </w:rPr>
        <w:t xml:space="preserve"> </w:t>
      </w:r>
      <w:r w:rsidRPr="001975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7592">
        <w:rPr>
          <w:rFonts w:ascii="Corbel" w:hAnsi="Corbel"/>
          <w:b w:val="0"/>
          <w:i/>
          <w:sz w:val="24"/>
          <w:szCs w:val="24"/>
        </w:rPr>
        <w:t>w Jednostce</w:t>
      </w:r>
    </w:p>
    <w:p w14:paraId="4CF07961" w14:textId="77777777" w:rsidR="00923D7D" w:rsidRPr="001975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6D5EE5" w14:textId="77777777" w:rsidR="0085747A" w:rsidRPr="001975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>1.</w:t>
      </w:r>
      <w:r w:rsidR="00E22FBC" w:rsidRPr="00197592">
        <w:rPr>
          <w:rFonts w:ascii="Corbel" w:hAnsi="Corbel"/>
          <w:sz w:val="24"/>
          <w:szCs w:val="24"/>
        </w:rPr>
        <w:t>1</w:t>
      </w:r>
      <w:r w:rsidRPr="001975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DE5D2B" w14:textId="77777777" w:rsidR="00923D7D" w:rsidRPr="001975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7592" w14:paraId="2F9AF0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1CA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Semestr</w:t>
            </w:r>
          </w:p>
          <w:p w14:paraId="39BC1671" w14:textId="77777777" w:rsidR="00015B8F" w:rsidRPr="0019759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(</w:t>
            </w:r>
            <w:r w:rsidR="00363F78" w:rsidRPr="001975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D1AD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D7E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9A4C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1B11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43A0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32E8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C9B2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7C38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75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3FEB" w14:textId="77777777" w:rsidR="00015B8F" w:rsidRPr="0019759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7592">
              <w:rPr>
                <w:rFonts w:ascii="Corbel" w:hAnsi="Corbel"/>
                <w:b/>
                <w:szCs w:val="24"/>
              </w:rPr>
              <w:t>Liczba pkt</w:t>
            </w:r>
            <w:r w:rsidR="00B90885" w:rsidRPr="00197592">
              <w:rPr>
                <w:rFonts w:ascii="Corbel" w:hAnsi="Corbel"/>
                <w:b/>
                <w:szCs w:val="24"/>
              </w:rPr>
              <w:t>.</w:t>
            </w:r>
            <w:r w:rsidRPr="001975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7592" w14:paraId="5B171F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D3C1" w14:textId="37579D68" w:rsidR="00015B8F" w:rsidRPr="00197592" w:rsidRDefault="003F48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7ABD" w14:textId="06446BBE" w:rsidR="00015B8F" w:rsidRPr="00197592" w:rsidRDefault="00E879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7AF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8683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5856" w14:textId="3D90A1E2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A1C0" w14:textId="51B6B2E9" w:rsidR="00015B8F" w:rsidRPr="00197592" w:rsidRDefault="005318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19AB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8393" w14:textId="775036D5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58B2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8AA5" w14:textId="77777777" w:rsidR="00015B8F" w:rsidRPr="0019759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9796" w14:textId="7875D0FD" w:rsidR="00015B8F" w:rsidRPr="00197592" w:rsidRDefault="003F48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97592" w14:paraId="4A15128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3CF8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C6CB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2545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CBDD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CA9C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76AC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8093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43F1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6BC3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F14D" w14:textId="77777777" w:rsidR="0030395F" w:rsidRPr="0019759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74B30A" w14:textId="77777777" w:rsidR="00923D7D" w:rsidRPr="001975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0552FD" w14:textId="77777777" w:rsidR="00923D7D" w:rsidRPr="001975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D6AE9" w14:textId="77777777" w:rsidR="0085747A" w:rsidRPr="001975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>1.</w:t>
      </w:r>
      <w:r w:rsidR="00E22FBC" w:rsidRPr="00197592">
        <w:rPr>
          <w:rFonts w:ascii="Corbel" w:hAnsi="Corbel"/>
          <w:smallCaps w:val="0"/>
          <w:szCs w:val="24"/>
        </w:rPr>
        <w:t>2</w:t>
      </w:r>
      <w:r w:rsidR="00F83B28" w:rsidRPr="00197592">
        <w:rPr>
          <w:rFonts w:ascii="Corbel" w:hAnsi="Corbel"/>
          <w:smallCaps w:val="0"/>
          <w:szCs w:val="24"/>
        </w:rPr>
        <w:t>.</w:t>
      </w:r>
      <w:r w:rsidR="00F83B28" w:rsidRPr="00197592">
        <w:rPr>
          <w:rFonts w:ascii="Corbel" w:hAnsi="Corbel"/>
          <w:smallCaps w:val="0"/>
          <w:szCs w:val="24"/>
        </w:rPr>
        <w:tab/>
      </w:r>
      <w:r w:rsidRPr="00197592">
        <w:rPr>
          <w:rFonts w:ascii="Corbel" w:hAnsi="Corbel"/>
          <w:smallCaps w:val="0"/>
          <w:szCs w:val="24"/>
        </w:rPr>
        <w:t xml:space="preserve">Sposób realizacji zajęć  </w:t>
      </w:r>
    </w:p>
    <w:p w14:paraId="310B2C8F" w14:textId="77777777" w:rsidR="0085747A" w:rsidRPr="001975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97592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197592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197592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Pr="00197592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14B94178" w14:textId="77777777" w:rsidR="0085747A" w:rsidRPr="001975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7592">
        <w:rPr>
          <w:rFonts w:ascii="Segoe UI Symbol" w:eastAsia="MS Gothic" w:hAnsi="Segoe UI Symbol" w:cs="Segoe UI Symbol"/>
          <w:b w:val="0"/>
          <w:szCs w:val="24"/>
        </w:rPr>
        <w:t>☐</w:t>
      </w:r>
      <w:r w:rsidRPr="001975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115211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BDDA82" w14:textId="77777777" w:rsidR="00B36510" w:rsidRPr="001975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1.3 </w:t>
      </w:r>
      <w:r w:rsidR="00F83B28" w:rsidRPr="00197592">
        <w:rPr>
          <w:rFonts w:ascii="Corbel" w:hAnsi="Corbel"/>
          <w:smallCaps w:val="0"/>
          <w:szCs w:val="24"/>
        </w:rPr>
        <w:tab/>
      </w:r>
      <w:r w:rsidRPr="00197592">
        <w:rPr>
          <w:rFonts w:ascii="Corbel" w:hAnsi="Corbel"/>
          <w:smallCaps w:val="0"/>
          <w:szCs w:val="24"/>
        </w:rPr>
        <w:t>For</w:t>
      </w:r>
      <w:r w:rsidR="00445970" w:rsidRPr="00197592">
        <w:rPr>
          <w:rFonts w:ascii="Corbel" w:hAnsi="Corbel"/>
          <w:smallCaps w:val="0"/>
          <w:szCs w:val="24"/>
        </w:rPr>
        <w:t xml:space="preserve">ma zaliczenia przedmiotu </w:t>
      </w:r>
      <w:r w:rsidRPr="00197592">
        <w:rPr>
          <w:rFonts w:ascii="Corbel" w:hAnsi="Corbel"/>
          <w:smallCaps w:val="0"/>
          <w:szCs w:val="24"/>
        </w:rPr>
        <w:t xml:space="preserve"> (z toku) </w:t>
      </w:r>
    </w:p>
    <w:p w14:paraId="0D8615DE" w14:textId="07AB5DF1" w:rsidR="00E22FBC" w:rsidRPr="00197592" w:rsidRDefault="00B3651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 xml:space="preserve">wykład – </w:t>
      </w:r>
      <w:r w:rsidR="00E22FBC" w:rsidRPr="00197592">
        <w:rPr>
          <w:rFonts w:ascii="Corbel" w:hAnsi="Corbel"/>
          <w:b w:val="0"/>
          <w:smallCaps w:val="0"/>
          <w:szCs w:val="24"/>
        </w:rPr>
        <w:t>egzamin</w:t>
      </w:r>
    </w:p>
    <w:p w14:paraId="67639767" w14:textId="77E44917" w:rsidR="00B36510" w:rsidRPr="00197592" w:rsidRDefault="00B3651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 xml:space="preserve">ćwiczenia </w:t>
      </w:r>
      <w:r w:rsidR="004F4950">
        <w:rPr>
          <w:rFonts w:ascii="Corbel" w:hAnsi="Corbel"/>
          <w:b w:val="0"/>
          <w:smallCaps w:val="0"/>
          <w:szCs w:val="24"/>
        </w:rPr>
        <w:t xml:space="preserve">– </w:t>
      </w:r>
      <w:r w:rsidR="00117E4A">
        <w:rPr>
          <w:rFonts w:ascii="Corbel" w:hAnsi="Corbel"/>
          <w:b w:val="0"/>
          <w:smallCaps w:val="0"/>
          <w:szCs w:val="24"/>
        </w:rPr>
        <w:t>zaliczenie</w:t>
      </w:r>
      <w:r w:rsidR="000B1ED3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6C01A842" w14:textId="77777777" w:rsidR="009C54AE" w:rsidRPr="0019759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0D82D" w14:textId="77777777" w:rsidR="00E960BB" w:rsidRPr="0019759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91F4EA" w14:textId="77777777" w:rsidR="00E960BB" w:rsidRPr="001975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759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5BBB02BB" w14:textId="77777777" w:rsidTr="00745302">
        <w:tc>
          <w:tcPr>
            <w:tcW w:w="9670" w:type="dxa"/>
          </w:tcPr>
          <w:p w14:paraId="016D8230" w14:textId="512CE4C1" w:rsidR="0085747A" w:rsidRPr="00197592" w:rsidRDefault="00DE15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Wiedza, Kwalifikacje, Umiejętności - uzyskane w ramach przedmiotów: Historia architektury i sztuki, Regiony turystyczne i Historia kultury.</w:t>
            </w:r>
          </w:p>
          <w:p w14:paraId="6128225C" w14:textId="77777777" w:rsidR="0085747A" w:rsidRPr="0019759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64A709" w14:textId="77777777" w:rsidR="00153C41" w:rsidRPr="0019759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68DBB7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7592">
        <w:rPr>
          <w:rFonts w:ascii="Corbel" w:hAnsi="Corbel"/>
          <w:szCs w:val="24"/>
        </w:rPr>
        <w:t>3.</w:t>
      </w:r>
      <w:r w:rsidR="0085747A" w:rsidRPr="00197592">
        <w:rPr>
          <w:rFonts w:ascii="Corbel" w:hAnsi="Corbel"/>
          <w:szCs w:val="24"/>
        </w:rPr>
        <w:t xml:space="preserve"> </w:t>
      </w:r>
      <w:r w:rsidR="00A84C85" w:rsidRPr="00197592">
        <w:rPr>
          <w:rFonts w:ascii="Corbel" w:hAnsi="Corbel"/>
          <w:szCs w:val="24"/>
        </w:rPr>
        <w:t>cele, efekty uczenia się</w:t>
      </w:r>
      <w:r w:rsidR="0085747A" w:rsidRPr="00197592">
        <w:rPr>
          <w:rFonts w:ascii="Corbel" w:hAnsi="Corbel"/>
          <w:szCs w:val="24"/>
        </w:rPr>
        <w:t xml:space="preserve"> , treści Programowe i stosowane metody Dydaktyczne</w:t>
      </w:r>
    </w:p>
    <w:p w14:paraId="71C1ADFB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3C605C" w14:textId="77777777" w:rsidR="0085747A" w:rsidRPr="001975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3.1 </w:t>
      </w:r>
      <w:r w:rsidR="00C05F44" w:rsidRPr="00197592">
        <w:rPr>
          <w:rFonts w:ascii="Corbel" w:hAnsi="Corbel"/>
          <w:sz w:val="24"/>
          <w:szCs w:val="24"/>
        </w:rPr>
        <w:t>Cele przedmiotu</w:t>
      </w:r>
    </w:p>
    <w:p w14:paraId="5D496BBB" w14:textId="77777777" w:rsidR="00F83B28" w:rsidRPr="001975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97592" w14:paraId="5FC7C43D" w14:textId="77777777" w:rsidTr="00923D7D">
        <w:tc>
          <w:tcPr>
            <w:tcW w:w="851" w:type="dxa"/>
            <w:vAlign w:val="center"/>
          </w:tcPr>
          <w:p w14:paraId="64B6DB9E" w14:textId="77777777" w:rsidR="0085747A" w:rsidRPr="0019759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1431CF" w14:textId="7A574154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Poznanie przez studentów historii regionu południowo-wschodniej Polski</w:t>
            </w:r>
          </w:p>
        </w:tc>
      </w:tr>
      <w:tr w:rsidR="0085747A" w:rsidRPr="00197592" w14:paraId="2102994B" w14:textId="77777777" w:rsidTr="00923D7D">
        <w:tc>
          <w:tcPr>
            <w:tcW w:w="851" w:type="dxa"/>
            <w:vAlign w:val="center"/>
          </w:tcPr>
          <w:p w14:paraId="0DC04389" w14:textId="6B731E6B" w:rsidR="0085747A" w:rsidRPr="00197592" w:rsidRDefault="003F484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EB9D69" w14:textId="6F93F0EC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Przyswojenie przez studentów wiedzy o walorach kulturowych rodzimego regionu</w:t>
            </w:r>
          </w:p>
        </w:tc>
      </w:tr>
      <w:tr w:rsidR="0085747A" w:rsidRPr="00197592" w14:paraId="667B672F" w14:textId="77777777" w:rsidTr="00923D7D">
        <w:tc>
          <w:tcPr>
            <w:tcW w:w="851" w:type="dxa"/>
            <w:vAlign w:val="center"/>
          </w:tcPr>
          <w:p w14:paraId="7BBF850B" w14:textId="7C0830DC" w:rsidR="0085747A" w:rsidRPr="0019759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F484D" w:rsidRPr="0019759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5FFD0A" w14:textId="043D35E8" w:rsidR="0085747A" w:rsidRPr="00197592" w:rsidRDefault="00DE15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592">
              <w:rPr>
                <w:rFonts w:ascii="Corbel" w:hAnsi="Corbel"/>
                <w:b w:val="0"/>
                <w:sz w:val="24"/>
                <w:szCs w:val="24"/>
              </w:rPr>
              <w:t>Kształtowanie umiejętności wykorzystania walorów historyczno-kulturowych regionu do celów turystycznych</w:t>
            </w:r>
          </w:p>
        </w:tc>
      </w:tr>
    </w:tbl>
    <w:p w14:paraId="27326E56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BFA12C" w14:textId="77777777" w:rsidR="001D7B54" w:rsidRPr="001975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t xml:space="preserve">3.2 </w:t>
      </w:r>
      <w:r w:rsidR="001D7B54" w:rsidRPr="00197592">
        <w:rPr>
          <w:rFonts w:ascii="Corbel" w:hAnsi="Corbel"/>
          <w:b/>
          <w:sz w:val="24"/>
          <w:szCs w:val="24"/>
        </w:rPr>
        <w:t xml:space="preserve">Efekty </w:t>
      </w:r>
      <w:r w:rsidR="00C05F44" w:rsidRPr="001975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7592">
        <w:rPr>
          <w:rFonts w:ascii="Corbel" w:hAnsi="Corbel"/>
          <w:b/>
          <w:sz w:val="24"/>
          <w:szCs w:val="24"/>
        </w:rPr>
        <w:t>dla przedmiotu</w:t>
      </w:r>
      <w:r w:rsidR="00445970" w:rsidRPr="00197592">
        <w:rPr>
          <w:rFonts w:ascii="Corbel" w:hAnsi="Corbel"/>
          <w:sz w:val="24"/>
          <w:szCs w:val="24"/>
        </w:rPr>
        <w:t xml:space="preserve"> </w:t>
      </w:r>
    </w:p>
    <w:p w14:paraId="5696FD35" w14:textId="77777777" w:rsidR="001D7B54" w:rsidRPr="001975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7592" w14:paraId="102894AE" w14:textId="77777777" w:rsidTr="00A979FD">
        <w:tc>
          <w:tcPr>
            <w:tcW w:w="1681" w:type="dxa"/>
            <w:vAlign w:val="center"/>
          </w:tcPr>
          <w:p w14:paraId="797CCD7E" w14:textId="77777777" w:rsidR="0085747A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75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75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E4428D" w14:textId="77777777" w:rsidR="0085747A" w:rsidRPr="001975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D9E4BB" w14:textId="77777777" w:rsidR="0085747A" w:rsidRPr="001975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75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97592" w14:paraId="5EEC5AF4" w14:textId="77777777" w:rsidTr="00A979FD">
        <w:tc>
          <w:tcPr>
            <w:tcW w:w="1681" w:type="dxa"/>
          </w:tcPr>
          <w:p w14:paraId="7FDC9A45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1738B6" w14:textId="5B7A501C" w:rsidR="0085747A" w:rsidRPr="00197592" w:rsidRDefault="008D52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Absolwent</w:t>
            </w:r>
            <w:r w:rsidR="00AF666A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opisze i zidentyfikuje główne uwarunkowania  historii i kultury regionu południowo-wschodniej Polski</w:t>
            </w:r>
          </w:p>
        </w:tc>
        <w:tc>
          <w:tcPr>
            <w:tcW w:w="1865" w:type="dxa"/>
          </w:tcPr>
          <w:p w14:paraId="0EE76A79" w14:textId="0F12C13C" w:rsidR="0085747A" w:rsidRPr="00197592" w:rsidRDefault="008D52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17DF6" w:rsidRPr="0019759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197592" w14:paraId="7B5CE3BC" w14:textId="77777777" w:rsidTr="00A979FD">
        <w:tc>
          <w:tcPr>
            <w:tcW w:w="1681" w:type="dxa"/>
          </w:tcPr>
          <w:p w14:paraId="2C6A28EB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FB096E2" w14:textId="50677DA9" w:rsidR="0085747A" w:rsidRPr="00197592" w:rsidRDefault="00D30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Wykorzystując umiejętność analizowania zjawisk z zakresu rozwoju turystyki a</w:t>
            </w:r>
            <w:r w:rsidR="008D52E2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bsolwent </w:t>
            </w:r>
            <w:r w:rsidR="00AF666A" w:rsidRPr="00197592">
              <w:rPr>
                <w:rFonts w:ascii="Corbel" w:hAnsi="Corbel"/>
                <w:b w:val="0"/>
                <w:smallCaps w:val="0"/>
                <w:szCs w:val="24"/>
              </w:rPr>
              <w:t>przygotuje produkt turystyczny w formie projektu szlaku turystyczno-kulturowego</w:t>
            </w:r>
          </w:p>
        </w:tc>
        <w:tc>
          <w:tcPr>
            <w:tcW w:w="1865" w:type="dxa"/>
          </w:tcPr>
          <w:p w14:paraId="3499624D" w14:textId="556DD0BB" w:rsidR="0085747A" w:rsidRPr="00197592" w:rsidRDefault="008D52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57F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52E2" w:rsidRPr="00197592" w14:paraId="705A7EF2" w14:textId="77777777" w:rsidTr="00A979FD">
        <w:tc>
          <w:tcPr>
            <w:tcW w:w="1681" w:type="dxa"/>
          </w:tcPr>
          <w:p w14:paraId="71E000F8" w14:textId="589EFE5B" w:rsidR="008D52E2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992128B" w14:textId="72904935" w:rsidR="008D52E2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Absolwent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jest gotów do uczenia się przez całe życie, ma pogłębioną świadomość swojej wiedzy i umiejętności </w:t>
            </w:r>
          </w:p>
        </w:tc>
        <w:tc>
          <w:tcPr>
            <w:tcW w:w="1865" w:type="dxa"/>
          </w:tcPr>
          <w:p w14:paraId="33DE406E" w14:textId="7014F77B" w:rsidR="008D52E2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081B" w:rsidRPr="0019759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4BCD5B88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D4A8C" w14:textId="77777777" w:rsidR="0085747A" w:rsidRPr="001975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t>3.3</w:t>
      </w:r>
      <w:r w:rsidR="001D7B54" w:rsidRPr="00197592">
        <w:rPr>
          <w:rFonts w:ascii="Corbel" w:hAnsi="Corbel"/>
          <w:b/>
          <w:sz w:val="24"/>
          <w:szCs w:val="24"/>
        </w:rPr>
        <w:t xml:space="preserve"> </w:t>
      </w:r>
      <w:r w:rsidR="0085747A" w:rsidRPr="00197592">
        <w:rPr>
          <w:rFonts w:ascii="Corbel" w:hAnsi="Corbel"/>
          <w:b/>
          <w:sz w:val="24"/>
          <w:szCs w:val="24"/>
        </w:rPr>
        <w:t>T</w:t>
      </w:r>
      <w:r w:rsidR="001D7B54" w:rsidRPr="001975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7592">
        <w:rPr>
          <w:rFonts w:ascii="Corbel" w:hAnsi="Corbel"/>
          <w:sz w:val="24"/>
          <w:szCs w:val="24"/>
        </w:rPr>
        <w:t xml:space="preserve">  </w:t>
      </w:r>
    </w:p>
    <w:p w14:paraId="6A61A40A" w14:textId="77777777" w:rsidR="0085747A" w:rsidRPr="001975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 xml:space="preserve">Problematyka wykładu </w:t>
      </w:r>
    </w:p>
    <w:p w14:paraId="3EDF02E7" w14:textId="77777777" w:rsidR="00675843" w:rsidRPr="001975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0520A29C" w14:textId="77777777" w:rsidTr="00DE1534">
        <w:tc>
          <w:tcPr>
            <w:tcW w:w="9520" w:type="dxa"/>
          </w:tcPr>
          <w:p w14:paraId="0C7F27A5" w14:textId="77777777" w:rsidR="0085747A" w:rsidRPr="001975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7592" w14:paraId="51307904" w14:textId="77777777" w:rsidTr="00DE1534">
        <w:tc>
          <w:tcPr>
            <w:tcW w:w="9520" w:type="dxa"/>
          </w:tcPr>
          <w:p w14:paraId="7F5F6F38" w14:textId="0B3AC5F0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regionu w okresie średniowiecza ze szczególnym uwzględnieniem zmian </w:t>
            </w:r>
          </w:p>
          <w:p w14:paraId="500B00F4" w14:textId="68C82EC6" w:rsidR="0085747A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terytorialnych w obrębie tzw. Rusi Czerwonej</w:t>
            </w:r>
          </w:p>
        </w:tc>
      </w:tr>
      <w:tr w:rsidR="0085747A" w:rsidRPr="00197592" w14:paraId="3D96353D" w14:textId="77777777" w:rsidTr="00DE1534">
        <w:tc>
          <w:tcPr>
            <w:tcW w:w="9520" w:type="dxa"/>
          </w:tcPr>
          <w:p w14:paraId="4B9F6944" w14:textId="1ACB3A10" w:rsidR="0085747A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Historia regionu w okresie I Rzeczpospolitej</w:t>
            </w:r>
          </w:p>
        </w:tc>
      </w:tr>
      <w:tr w:rsidR="0085747A" w:rsidRPr="00197592" w14:paraId="7E75EFB3" w14:textId="77777777" w:rsidTr="00DE1534">
        <w:tc>
          <w:tcPr>
            <w:tcW w:w="9520" w:type="dxa"/>
          </w:tcPr>
          <w:p w14:paraId="46852F57" w14:textId="783E3F16" w:rsidR="0085747A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Zabory i ich wpływ na kształtowanie się świadomości narodowej</w:t>
            </w:r>
          </w:p>
        </w:tc>
      </w:tr>
      <w:tr w:rsidR="00DE1534" w:rsidRPr="00197592" w14:paraId="3E8B530C" w14:textId="77777777" w:rsidTr="00DE1534">
        <w:tc>
          <w:tcPr>
            <w:tcW w:w="9520" w:type="dxa"/>
          </w:tcPr>
          <w:p w14:paraId="2D9EC228" w14:textId="77CC2B33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Podkarpacie w okresie II Rzeczpospolitej</w:t>
            </w:r>
          </w:p>
        </w:tc>
      </w:tr>
      <w:tr w:rsidR="00DE1534" w:rsidRPr="00197592" w14:paraId="5D3BE148" w14:textId="77777777" w:rsidTr="00DE1534">
        <w:tc>
          <w:tcPr>
            <w:tcW w:w="9520" w:type="dxa"/>
          </w:tcPr>
          <w:p w14:paraId="7D63157A" w14:textId="75CA5B56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Zmiany terytorialne po II wojnie światowej i tworzenie się nowego województwa tzw.     rzeszowskiego po stracie miasta Lwów.</w:t>
            </w:r>
          </w:p>
        </w:tc>
      </w:tr>
      <w:tr w:rsidR="00DE1534" w:rsidRPr="00197592" w14:paraId="0BE2015A" w14:textId="77777777" w:rsidTr="00DE1534">
        <w:tc>
          <w:tcPr>
            <w:tcW w:w="9520" w:type="dxa"/>
          </w:tcPr>
          <w:p w14:paraId="3F71CD69" w14:textId="1323CEB3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regionu </w:t>
            </w:r>
            <w:r w:rsidR="00F513A7">
              <w:rPr>
                <w:rFonts w:ascii="Corbel" w:hAnsi="Corbel"/>
                <w:sz w:val="24"/>
                <w:szCs w:val="24"/>
              </w:rPr>
              <w:t>po II wojnie światowej</w:t>
            </w:r>
          </w:p>
        </w:tc>
      </w:tr>
      <w:tr w:rsidR="00DE1534" w:rsidRPr="00197592" w14:paraId="7EBF61B1" w14:textId="77777777" w:rsidTr="00DE1534">
        <w:tc>
          <w:tcPr>
            <w:tcW w:w="9520" w:type="dxa"/>
          </w:tcPr>
          <w:p w14:paraId="57D48E44" w14:textId="77777777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Historia i współczesność uzdrowisk województwa podkarpackiego </w:t>
            </w:r>
          </w:p>
          <w:p w14:paraId="435714A2" w14:textId="1062B560" w:rsidR="00DE1534" w:rsidRPr="00197592" w:rsidRDefault="00DE1534" w:rsidP="00DE15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 małopolskiego</w:t>
            </w:r>
          </w:p>
        </w:tc>
      </w:tr>
      <w:tr w:rsidR="00DE1534" w:rsidRPr="00197592" w14:paraId="1C90B2B1" w14:textId="77777777" w:rsidTr="00DE1534">
        <w:tc>
          <w:tcPr>
            <w:tcW w:w="9520" w:type="dxa"/>
          </w:tcPr>
          <w:p w14:paraId="017FBD60" w14:textId="3FFBF539" w:rsidR="00DE1534" w:rsidRPr="00197592" w:rsidRDefault="00DE153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Najważniejsze obiekty sakralne regionu i  ich wykorzystanie do celów pielgrzymkowych</w:t>
            </w:r>
          </w:p>
        </w:tc>
      </w:tr>
    </w:tbl>
    <w:p w14:paraId="0D7990BB" w14:textId="77777777" w:rsidR="0085747A" w:rsidRPr="001975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B1FC3A" w14:textId="77777777" w:rsidR="0085747A" w:rsidRPr="001975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75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7592">
        <w:rPr>
          <w:rFonts w:ascii="Corbel" w:hAnsi="Corbel"/>
          <w:sz w:val="24"/>
          <w:szCs w:val="24"/>
        </w:rPr>
        <w:t xml:space="preserve">, </w:t>
      </w:r>
      <w:r w:rsidRPr="00197592">
        <w:rPr>
          <w:rFonts w:ascii="Corbel" w:hAnsi="Corbel"/>
          <w:sz w:val="24"/>
          <w:szCs w:val="24"/>
        </w:rPr>
        <w:t xml:space="preserve">zajęć praktycznych </w:t>
      </w:r>
    </w:p>
    <w:p w14:paraId="4625E994" w14:textId="77777777" w:rsidR="0085747A" w:rsidRPr="001975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11154EF8" w14:textId="77777777" w:rsidTr="00DB18EC">
        <w:tc>
          <w:tcPr>
            <w:tcW w:w="9520" w:type="dxa"/>
          </w:tcPr>
          <w:p w14:paraId="377EA88F" w14:textId="77777777" w:rsidR="0085747A" w:rsidRPr="001975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7592" w14:paraId="3827C7AE" w14:textId="77777777" w:rsidTr="00DB18EC">
        <w:tc>
          <w:tcPr>
            <w:tcW w:w="9520" w:type="dxa"/>
          </w:tcPr>
          <w:p w14:paraId="79832B79" w14:textId="438CE792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Zamki na Podkarpaciu (historia, wykorzystanie do celów turystycznych)</w:t>
            </w:r>
          </w:p>
        </w:tc>
      </w:tr>
      <w:tr w:rsidR="0085747A" w:rsidRPr="00197592" w14:paraId="2B31374C" w14:textId="77777777" w:rsidTr="00DB18EC">
        <w:tc>
          <w:tcPr>
            <w:tcW w:w="9520" w:type="dxa"/>
          </w:tcPr>
          <w:p w14:paraId="69242876" w14:textId="7D0DAF18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Pałace i dwory – historia i współczesność</w:t>
            </w:r>
          </w:p>
        </w:tc>
      </w:tr>
      <w:tr w:rsidR="0085747A" w:rsidRPr="00197592" w14:paraId="506251AE" w14:textId="77777777" w:rsidTr="00DB18EC">
        <w:tc>
          <w:tcPr>
            <w:tcW w:w="9520" w:type="dxa"/>
          </w:tcPr>
          <w:p w14:paraId="1A231ED3" w14:textId="27434C14" w:rsidR="0085747A" w:rsidRPr="00197592" w:rsidRDefault="00DE15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Kapliczki i krzyże przydrożne – klasyfikacja i szlaki na Podkarpaciu</w:t>
            </w:r>
          </w:p>
        </w:tc>
      </w:tr>
      <w:tr w:rsidR="00DE1534" w:rsidRPr="00197592" w14:paraId="5A8F2C1E" w14:textId="77777777" w:rsidTr="00DB18EC">
        <w:tc>
          <w:tcPr>
            <w:tcW w:w="9520" w:type="dxa"/>
          </w:tcPr>
          <w:p w14:paraId="5A89264D" w14:textId="4E05FA31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Skanseny i obiekty architektury drewnianej (ze szczególnym uwzględnieniem szlaku architektury drewnianej i obiektów UNESCO wchodzących w jego skład również po stronie ukraińskiej)</w:t>
            </w:r>
          </w:p>
        </w:tc>
      </w:tr>
      <w:tr w:rsidR="00DE1534" w:rsidRPr="00197592" w14:paraId="4DABE540" w14:textId="77777777" w:rsidTr="00DB18EC">
        <w:tc>
          <w:tcPr>
            <w:tcW w:w="9520" w:type="dxa"/>
          </w:tcPr>
          <w:p w14:paraId="2551C97F" w14:textId="4DD32218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Najważniejsze obiekty rekreacyjno-sportowe Podkarpacia i ich znaczenie kulturowe</w:t>
            </w:r>
          </w:p>
        </w:tc>
      </w:tr>
      <w:tr w:rsidR="00DE1534" w:rsidRPr="00197592" w14:paraId="732ED9D1" w14:textId="77777777" w:rsidTr="00DB18EC">
        <w:tc>
          <w:tcPr>
            <w:tcW w:w="9520" w:type="dxa"/>
          </w:tcPr>
          <w:p w14:paraId="0985F5AE" w14:textId="63310019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Ćwiczenia terenowe</w:t>
            </w:r>
          </w:p>
        </w:tc>
      </w:tr>
      <w:tr w:rsidR="00DE1534" w:rsidRPr="00197592" w14:paraId="164C731C" w14:textId="77777777" w:rsidTr="00DB18EC">
        <w:tc>
          <w:tcPr>
            <w:tcW w:w="9520" w:type="dxa"/>
          </w:tcPr>
          <w:p w14:paraId="79DC5F99" w14:textId="09F99CE0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Zajęcia w podziemiach rzeszowskich (kształtowanie umiejętności pilotażu)</w:t>
            </w:r>
          </w:p>
        </w:tc>
      </w:tr>
      <w:tr w:rsidR="00DE1534" w:rsidRPr="00197592" w14:paraId="223E0198" w14:textId="77777777" w:rsidTr="00DB18EC">
        <w:tc>
          <w:tcPr>
            <w:tcW w:w="9520" w:type="dxa"/>
          </w:tcPr>
          <w:p w14:paraId="34A1120B" w14:textId="5A038346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Zwiedzanie Muzeum Rzeszowskiego i Muzeum Archidiecezjalnego</w:t>
            </w:r>
          </w:p>
        </w:tc>
      </w:tr>
      <w:tr w:rsidR="00DE1534" w:rsidRPr="00197592" w14:paraId="31AA267A" w14:textId="77777777" w:rsidTr="00DB18EC">
        <w:tc>
          <w:tcPr>
            <w:tcW w:w="9520" w:type="dxa"/>
          </w:tcPr>
          <w:p w14:paraId="2835C3ED" w14:textId="2745DD54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Przejście szlakiem Obiektów Kulturowych miasta Rzeszów</w:t>
            </w:r>
          </w:p>
        </w:tc>
      </w:tr>
      <w:tr w:rsidR="00DE1534" w:rsidRPr="00197592" w14:paraId="2D234D28" w14:textId="77777777" w:rsidTr="00DB18EC">
        <w:tc>
          <w:tcPr>
            <w:tcW w:w="9520" w:type="dxa"/>
          </w:tcPr>
          <w:p w14:paraId="0987786B" w14:textId="6CFB1041" w:rsidR="00DE1534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Przejście szlakami tematycznymi przygotowanymi przez studentów (szlaki kapliczek; kuchni regionalnych; obiektów sportowo-rekreacyjnych, obiektów sakralnych itp.)</w:t>
            </w:r>
          </w:p>
        </w:tc>
      </w:tr>
    </w:tbl>
    <w:p w14:paraId="66E44F8F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D0880" w14:textId="77777777" w:rsidR="0085747A" w:rsidRPr="001975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>3.4 Metody dydaktyczne</w:t>
      </w:r>
      <w:r w:rsidRPr="00197592">
        <w:rPr>
          <w:rFonts w:ascii="Corbel" w:hAnsi="Corbel"/>
          <w:b w:val="0"/>
          <w:smallCaps w:val="0"/>
          <w:szCs w:val="24"/>
        </w:rPr>
        <w:t xml:space="preserve"> </w:t>
      </w:r>
    </w:p>
    <w:p w14:paraId="45F84977" w14:textId="244F8E63" w:rsidR="00E21E7D" w:rsidRPr="00197592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12746A6" w14:textId="76AB8BDD" w:rsidR="00153C41" w:rsidRPr="0019759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zCs w:val="24"/>
        </w:rPr>
        <w:t xml:space="preserve"> </w:t>
      </w:r>
      <w:r w:rsidRPr="0019759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ykład</w:t>
      </w:r>
      <w:r w:rsidRPr="0019759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6B24DE5" w14:textId="2E21A009" w:rsidR="0085747A" w:rsidRPr="00197592" w:rsidRDefault="00153C41" w:rsidP="00DB18E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19759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19759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19759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19759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9759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163023D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9E450" w14:textId="77777777" w:rsidR="00E960BB" w:rsidRPr="001975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6885D1" w14:textId="77777777" w:rsidR="00E960BB" w:rsidRPr="001975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2519A" w14:textId="77777777" w:rsidR="0085747A" w:rsidRPr="001975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 </w:t>
      </w:r>
      <w:r w:rsidR="0085747A" w:rsidRPr="00197592">
        <w:rPr>
          <w:rFonts w:ascii="Corbel" w:hAnsi="Corbel"/>
          <w:smallCaps w:val="0"/>
          <w:szCs w:val="24"/>
        </w:rPr>
        <w:t>METODY I KRYTERIA OCENY</w:t>
      </w:r>
      <w:r w:rsidR="009F4610" w:rsidRPr="00197592">
        <w:rPr>
          <w:rFonts w:ascii="Corbel" w:hAnsi="Corbel"/>
          <w:smallCaps w:val="0"/>
          <w:szCs w:val="24"/>
        </w:rPr>
        <w:t xml:space="preserve"> </w:t>
      </w:r>
    </w:p>
    <w:p w14:paraId="6E61875D" w14:textId="77777777" w:rsidR="00923D7D" w:rsidRPr="0019759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2F5E5" w14:textId="77777777" w:rsidR="0085747A" w:rsidRPr="001975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7592">
        <w:rPr>
          <w:rFonts w:ascii="Corbel" w:hAnsi="Corbel"/>
          <w:smallCaps w:val="0"/>
          <w:szCs w:val="24"/>
        </w:rPr>
        <w:t>uczenia się</w:t>
      </w:r>
    </w:p>
    <w:p w14:paraId="56F01673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197592" w14:paraId="15DDA88C" w14:textId="77777777" w:rsidTr="00D3081B">
        <w:tc>
          <w:tcPr>
            <w:tcW w:w="1962" w:type="dxa"/>
            <w:vAlign w:val="center"/>
          </w:tcPr>
          <w:p w14:paraId="539A25D3" w14:textId="77777777" w:rsidR="0085747A" w:rsidRPr="001975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BA9E6A5" w14:textId="77777777" w:rsidR="0085747A" w:rsidRPr="0019759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021D5D" w14:textId="77777777" w:rsidR="0085747A" w:rsidRPr="001975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C2D2EF6" w14:textId="77777777" w:rsidR="00923D7D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6F535B" w14:textId="77777777" w:rsidR="0085747A" w:rsidRPr="001975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197592" w14:paraId="41EFB038" w14:textId="77777777" w:rsidTr="00D3081B">
        <w:tc>
          <w:tcPr>
            <w:tcW w:w="1962" w:type="dxa"/>
          </w:tcPr>
          <w:p w14:paraId="7397B835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1E82AFAF" w14:textId="0F34C8B2" w:rsidR="0085747A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Egzamin; Kolokwium</w:t>
            </w:r>
          </w:p>
        </w:tc>
        <w:tc>
          <w:tcPr>
            <w:tcW w:w="2116" w:type="dxa"/>
          </w:tcPr>
          <w:p w14:paraId="169A8BBE" w14:textId="0D8EFA5E" w:rsidR="0085747A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197592" w14:paraId="3494D272" w14:textId="77777777" w:rsidTr="00D3081B">
        <w:tc>
          <w:tcPr>
            <w:tcW w:w="1962" w:type="dxa"/>
          </w:tcPr>
          <w:p w14:paraId="23483707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473C37D" w14:textId="79048611" w:rsidR="0085747A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 xml:space="preserve"> Projekt </w:t>
            </w:r>
          </w:p>
        </w:tc>
        <w:tc>
          <w:tcPr>
            <w:tcW w:w="2116" w:type="dxa"/>
          </w:tcPr>
          <w:p w14:paraId="081F51E1" w14:textId="5A844D38" w:rsidR="0085747A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979FD" w:rsidRPr="00197592" w14:paraId="4AC53400" w14:textId="77777777" w:rsidTr="00D3081B">
        <w:tc>
          <w:tcPr>
            <w:tcW w:w="1962" w:type="dxa"/>
          </w:tcPr>
          <w:p w14:paraId="6CB1E801" w14:textId="439BDEA9" w:rsidR="00A979FD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001E5B03" w14:textId="3D98277F" w:rsidR="00A979FD" w:rsidRPr="00197592" w:rsidRDefault="00A97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16" w:type="dxa"/>
          </w:tcPr>
          <w:p w14:paraId="27964441" w14:textId="1037711B" w:rsidR="00A979FD" w:rsidRPr="00197592" w:rsidRDefault="00894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7592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5A319C" w14:textId="77777777" w:rsidR="00923D7D" w:rsidRPr="001975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E117A" w14:textId="77777777" w:rsidR="0085747A" w:rsidRPr="001975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4.2 </w:t>
      </w:r>
      <w:r w:rsidR="0085747A" w:rsidRPr="001975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7592">
        <w:rPr>
          <w:rFonts w:ascii="Corbel" w:hAnsi="Corbel"/>
          <w:smallCaps w:val="0"/>
          <w:szCs w:val="24"/>
        </w:rPr>
        <w:t xml:space="preserve"> </w:t>
      </w:r>
    </w:p>
    <w:p w14:paraId="71614D0F" w14:textId="77777777" w:rsidR="00923D7D" w:rsidRPr="001975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7592" w14:paraId="4C34B3C5" w14:textId="77777777" w:rsidTr="00923D7D">
        <w:tc>
          <w:tcPr>
            <w:tcW w:w="9670" w:type="dxa"/>
          </w:tcPr>
          <w:p w14:paraId="3CD62D30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2FF8CD" w14:textId="39384C34" w:rsidR="00F07C34" w:rsidRPr="00197592" w:rsidRDefault="00DB18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07C34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100%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FD04A9F" w14:textId="1AF4E57D" w:rsidR="005371F3" w:rsidRPr="00197592" w:rsidRDefault="005371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Punkty uzyskane na egzaminie są przeliczane na procenty, którym odpowiadają oceny 5</w:t>
            </w:r>
            <w:r w:rsidR="00A957F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7F906446" w14:textId="3A4C9662" w:rsidR="00923D7D" w:rsidRPr="00197592" w:rsidRDefault="00F07C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E3D"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B18EC"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końcow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992E3D">
              <w:rPr>
                <w:rFonts w:ascii="Corbel" w:hAnsi="Corbel"/>
                <w:b w:val="0"/>
                <w:smallCaps w:val="0"/>
                <w:szCs w:val="24"/>
              </w:rPr>
              <w:t>25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 %</w:t>
            </w:r>
          </w:p>
          <w:p w14:paraId="4BE4095B" w14:textId="14C033D4" w:rsidR="005371F3" w:rsidRPr="00197592" w:rsidRDefault="005371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Punkty uzyskane za kolokwia są przeliczane na procenty, którym odpowiadają oceny - 5</w:t>
            </w:r>
            <w:r w:rsidR="00A957F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97592">
              <w:rPr>
                <w:rFonts w:ascii="Corbel" w:hAnsi="Corbel"/>
                <w:b w:val="0"/>
                <w:smallCaps w:val="0"/>
                <w:szCs w:val="24"/>
              </w:rPr>
              <w:t>% - 60% - dostateczny, - 61% - 70% - dostateczny plus, - 71% - 80% - dobry, - 81% - 90% - dobry plus, - 91% - 100% - bardzo dobry</w:t>
            </w:r>
          </w:p>
          <w:p w14:paraId="6163C977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E168BB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B9173" w14:textId="77777777" w:rsidR="009F4610" w:rsidRPr="001975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759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975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878F24" w14:textId="77777777" w:rsidR="0085747A" w:rsidRPr="001975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7592" w14:paraId="684E3D62" w14:textId="77777777" w:rsidTr="003E1941">
        <w:tc>
          <w:tcPr>
            <w:tcW w:w="4962" w:type="dxa"/>
            <w:vAlign w:val="center"/>
          </w:tcPr>
          <w:p w14:paraId="2C8B31EB" w14:textId="77777777" w:rsidR="0085747A" w:rsidRPr="001975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75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75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06D60A" w14:textId="77777777" w:rsidR="0085747A" w:rsidRPr="001975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75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75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75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7592" w14:paraId="59E22974" w14:textId="77777777" w:rsidTr="00923D7D">
        <w:tc>
          <w:tcPr>
            <w:tcW w:w="4962" w:type="dxa"/>
          </w:tcPr>
          <w:p w14:paraId="1C95CD44" w14:textId="77777777" w:rsidR="0085747A" w:rsidRPr="0019759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G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759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759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97592">
              <w:rPr>
                <w:rFonts w:ascii="Corbel" w:hAnsi="Corbel"/>
                <w:sz w:val="24"/>
                <w:szCs w:val="24"/>
              </w:rPr>
              <w:t> 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975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759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9F07C6D" w14:textId="42DAE79A" w:rsidR="0085747A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97592" w14:paraId="7726FC93" w14:textId="77777777" w:rsidTr="00923D7D">
        <w:tc>
          <w:tcPr>
            <w:tcW w:w="4962" w:type="dxa"/>
          </w:tcPr>
          <w:p w14:paraId="545D2866" w14:textId="77777777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975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3A20E" w14:textId="77777777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CCB41F" w14:textId="4302F8F2" w:rsidR="00C61DC5" w:rsidRPr="00197592" w:rsidRDefault="005371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2 godziny egzamin, </w:t>
            </w:r>
            <w:r w:rsidR="003C64CD">
              <w:rPr>
                <w:rFonts w:ascii="Corbel" w:hAnsi="Corbel"/>
                <w:sz w:val="24"/>
                <w:szCs w:val="24"/>
              </w:rPr>
              <w:t>19</w:t>
            </w:r>
            <w:r w:rsidRPr="00197592">
              <w:rPr>
                <w:rFonts w:ascii="Corbel" w:hAnsi="Corbel"/>
                <w:sz w:val="24"/>
                <w:szCs w:val="24"/>
              </w:rPr>
              <w:t xml:space="preserve"> godziny udział w konsultacjach</w:t>
            </w:r>
          </w:p>
        </w:tc>
      </w:tr>
      <w:tr w:rsidR="00C61DC5" w:rsidRPr="00197592" w14:paraId="2BE3F07B" w14:textId="77777777" w:rsidTr="00923D7D">
        <w:tc>
          <w:tcPr>
            <w:tcW w:w="4962" w:type="dxa"/>
          </w:tcPr>
          <w:p w14:paraId="2DB48239" w14:textId="77777777" w:rsidR="0071620A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F49110" w14:textId="1D26C732" w:rsidR="00C61DC5" w:rsidRPr="001975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(przygotowanie do zajęć, egzaminu.)</w:t>
            </w:r>
          </w:p>
        </w:tc>
        <w:tc>
          <w:tcPr>
            <w:tcW w:w="4677" w:type="dxa"/>
          </w:tcPr>
          <w:p w14:paraId="0B3A6396" w14:textId="4450E77F" w:rsidR="00C61DC5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3C64CD">
              <w:rPr>
                <w:rFonts w:ascii="Corbel" w:hAnsi="Corbel"/>
                <w:sz w:val="24"/>
                <w:szCs w:val="24"/>
              </w:rPr>
              <w:t>24</w:t>
            </w:r>
          </w:p>
          <w:p w14:paraId="78E3AC45" w14:textId="77777777" w:rsidR="00DB18EC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16DC9CF" w14:textId="541A427E" w:rsidR="00DB18EC" w:rsidRPr="00197592" w:rsidRDefault="004867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3C64CD">
              <w:rPr>
                <w:rFonts w:ascii="Corbel" w:hAnsi="Corbel"/>
                <w:sz w:val="24"/>
                <w:szCs w:val="24"/>
              </w:rPr>
              <w:t>25</w:t>
            </w:r>
            <w:r w:rsidR="00DB18EC" w:rsidRPr="00197592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97592" w14:paraId="3397CABA" w14:textId="77777777" w:rsidTr="00923D7D">
        <w:tc>
          <w:tcPr>
            <w:tcW w:w="4962" w:type="dxa"/>
          </w:tcPr>
          <w:p w14:paraId="628D5B4C" w14:textId="77777777" w:rsidR="0085747A" w:rsidRPr="001975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F470C9" w14:textId="2BDDCE23" w:rsidR="0085747A" w:rsidRPr="00197592" w:rsidRDefault="00DB18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97592" w14:paraId="2421038D" w14:textId="77777777" w:rsidTr="00923D7D">
        <w:tc>
          <w:tcPr>
            <w:tcW w:w="4962" w:type="dxa"/>
          </w:tcPr>
          <w:p w14:paraId="61491723" w14:textId="77777777" w:rsidR="0085747A" w:rsidRPr="001975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75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098430" w14:textId="27CBB4B5" w:rsidR="0085747A" w:rsidRPr="00197592" w:rsidRDefault="004B7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75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91F118" w14:textId="77777777" w:rsidR="0085747A" w:rsidRPr="001975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75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75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DAFA62" w14:textId="77777777" w:rsidR="003E1941" w:rsidRPr="001975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48B8B" w14:textId="77777777" w:rsidR="0085747A" w:rsidRPr="001975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6. </w:t>
      </w:r>
      <w:r w:rsidR="0085747A" w:rsidRPr="00197592">
        <w:rPr>
          <w:rFonts w:ascii="Corbel" w:hAnsi="Corbel"/>
          <w:smallCaps w:val="0"/>
          <w:szCs w:val="24"/>
        </w:rPr>
        <w:t>PRAKTYKI ZAWO</w:t>
      </w:r>
      <w:r w:rsidR="009C1331" w:rsidRPr="00197592">
        <w:rPr>
          <w:rFonts w:ascii="Corbel" w:hAnsi="Corbel"/>
          <w:smallCaps w:val="0"/>
          <w:szCs w:val="24"/>
        </w:rPr>
        <w:t>DOWE W RAMACH PRZEDMIOTU</w:t>
      </w:r>
    </w:p>
    <w:p w14:paraId="142A3CC6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97592" w14:paraId="3BB5D80D" w14:textId="77777777" w:rsidTr="0071620A">
        <w:trPr>
          <w:trHeight w:val="397"/>
        </w:trPr>
        <w:tc>
          <w:tcPr>
            <w:tcW w:w="3544" w:type="dxa"/>
          </w:tcPr>
          <w:p w14:paraId="336A3346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3DD8E1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97592" w14:paraId="0927F577" w14:textId="77777777" w:rsidTr="0071620A">
        <w:trPr>
          <w:trHeight w:val="397"/>
        </w:trPr>
        <w:tc>
          <w:tcPr>
            <w:tcW w:w="3544" w:type="dxa"/>
          </w:tcPr>
          <w:p w14:paraId="4A2E39EC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70EC59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00959E" w14:textId="77777777" w:rsidR="003E1941" w:rsidRPr="0019759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78C1DC" w14:textId="77777777" w:rsidR="0085747A" w:rsidRPr="001975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7592">
        <w:rPr>
          <w:rFonts w:ascii="Corbel" w:hAnsi="Corbel"/>
          <w:smallCaps w:val="0"/>
          <w:szCs w:val="24"/>
        </w:rPr>
        <w:t xml:space="preserve">7. </w:t>
      </w:r>
      <w:r w:rsidR="0085747A" w:rsidRPr="00197592">
        <w:rPr>
          <w:rFonts w:ascii="Corbel" w:hAnsi="Corbel"/>
          <w:smallCaps w:val="0"/>
          <w:szCs w:val="24"/>
        </w:rPr>
        <w:t>LITERATURA</w:t>
      </w:r>
      <w:r w:rsidRPr="00197592">
        <w:rPr>
          <w:rFonts w:ascii="Corbel" w:hAnsi="Corbel"/>
          <w:smallCaps w:val="0"/>
          <w:szCs w:val="24"/>
        </w:rPr>
        <w:t xml:space="preserve"> </w:t>
      </w:r>
    </w:p>
    <w:p w14:paraId="05B2119B" w14:textId="77777777" w:rsidR="00675843" w:rsidRPr="001975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97592" w14:paraId="6C325223" w14:textId="77777777" w:rsidTr="0071620A">
        <w:trPr>
          <w:trHeight w:val="397"/>
        </w:trPr>
        <w:tc>
          <w:tcPr>
            <w:tcW w:w="7513" w:type="dxa"/>
          </w:tcPr>
          <w:p w14:paraId="27191D53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1D3153" w14:textId="77777777" w:rsidR="00197592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Zieliński K. (red.)., Leksykon podkarpackiej przyrody. Obszary chronione województwa podkarpackiego. Rzeszów 2010.</w:t>
            </w:r>
          </w:p>
          <w:p w14:paraId="10D0DA27" w14:textId="6531FF54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Rut J, Rut P., Aktywność turystyczno-rekreacyjna w obiektach dziedzictwa kulturowego i przyrodniczego. Rzeszów 2009.</w:t>
            </w:r>
          </w:p>
          <w:p w14:paraId="374DC61D" w14:textId="77777777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Rut J, Rut P., Waloryzacja potencjału turystycznego inspiracją dla turystyki kulturowej w województwie podkarpackim, Rzeszów 2010. </w:t>
            </w:r>
          </w:p>
          <w:p w14:paraId="7495A364" w14:textId="38CA5D66" w:rsidR="00DB18EC" w:rsidRPr="00197592" w:rsidRDefault="00DB18EC" w:rsidP="00DB18E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Libicki P. Dwory i pałace w Małopolsce i na Podkarpaciu. Poznań 2012.</w:t>
            </w:r>
          </w:p>
          <w:p w14:paraId="1B5A2461" w14:textId="26893EBD" w:rsidR="00DB18EC" w:rsidRPr="00197592" w:rsidRDefault="00DB18EC" w:rsidP="00DB1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Polakowski S. Szlakiem założeń rezydencjonalnych i innych atrakcji turystycznych województwa podkarpackiego. Krosno 2013.</w:t>
            </w:r>
          </w:p>
        </w:tc>
      </w:tr>
      <w:tr w:rsidR="0085747A" w:rsidRPr="00197592" w14:paraId="69AFE38D" w14:textId="77777777" w:rsidTr="0071620A">
        <w:trPr>
          <w:trHeight w:val="397"/>
        </w:trPr>
        <w:tc>
          <w:tcPr>
            <w:tcW w:w="7513" w:type="dxa"/>
          </w:tcPr>
          <w:p w14:paraId="45F171EB" w14:textId="77777777" w:rsidR="0085747A" w:rsidRPr="001975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759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72C7C9" w14:textId="77777777" w:rsidR="00197592" w:rsidRPr="00197592" w:rsidRDefault="00DB18EC" w:rsidP="0019759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Zieliński K. (red.)., Leksykon drewnianej architektury sakralnej województwa podkarpackiego. Rzeszów 2015.</w:t>
            </w:r>
          </w:p>
          <w:p w14:paraId="6185EBB2" w14:textId="704A0A1C" w:rsidR="00DB18EC" w:rsidRPr="00197592" w:rsidRDefault="00DB18EC" w:rsidP="0019759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75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Piórecki J., Ogrody i parki dworskie województwa podkarpackiego. Rzeszów 2008</w:t>
            </w:r>
          </w:p>
        </w:tc>
      </w:tr>
    </w:tbl>
    <w:p w14:paraId="1BB99AE6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83B01" w14:textId="77777777" w:rsidR="0085747A" w:rsidRPr="0019759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C59D9" w14:textId="77777777" w:rsidR="0085747A" w:rsidRPr="001975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75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975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4AAFB" w14:textId="77777777" w:rsidR="001B3251" w:rsidRDefault="001B3251" w:rsidP="00C16ABF">
      <w:pPr>
        <w:spacing w:after="0" w:line="240" w:lineRule="auto"/>
      </w:pPr>
      <w:r>
        <w:separator/>
      </w:r>
    </w:p>
  </w:endnote>
  <w:endnote w:type="continuationSeparator" w:id="0">
    <w:p w14:paraId="254D252F" w14:textId="77777777" w:rsidR="001B3251" w:rsidRDefault="001B32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037D0" w14:textId="77777777" w:rsidR="001B3251" w:rsidRDefault="001B3251" w:rsidP="00C16ABF">
      <w:pPr>
        <w:spacing w:after="0" w:line="240" w:lineRule="auto"/>
      </w:pPr>
      <w:r>
        <w:separator/>
      </w:r>
    </w:p>
  </w:footnote>
  <w:footnote w:type="continuationSeparator" w:id="0">
    <w:p w14:paraId="26A95AE6" w14:textId="77777777" w:rsidR="001B3251" w:rsidRDefault="001B3251" w:rsidP="00C16ABF">
      <w:pPr>
        <w:spacing w:after="0" w:line="240" w:lineRule="auto"/>
      </w:pPr>
      <w:r>
        <w:continuationSeparator/>
      </w:r>
    </w:p>
  </w:footnote>
  <w:footnote w:id="1">
    <w:p w14:paraId="65BDB2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865"/>
    <w:rsid w:val="00042A51"/>
    <w:rsid w:val="00042D2E"/>
    <w:rsid w:val="00044C82"/>
    <w:rsid w:val="00067211"/>
    <w:rsid w:val="0007084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ED3"/>
    <w:rsid w:val="000B28EE"/>
    <w:rsid w:val="000B3E37"/>
    <w:rsid w:val="000D04B0"/>
    <w:rsid w:val="000F1C57"/>
    <w:rsid w:val="000F49EB"/>
    <w:rsid w:val="000F5615"/>
    <w:rsid w:val="00113F1F"/>
    <w:rsid w:val="00117E4A"/>
    <w:rsid w:val="00124BFF"/>
    <w:rsid w:val="0012560E"/>
    <w:rsid w:val="00127108"/>
    <w:rsid w:val="00130B76"/>
    <w:rsid w:val="001340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CFD"/>
    <w:rsid w:val="00192F37"/>
    <w:rsid w:val="00197592"/>
    <w:rsid w:val="001A70D2"/>
    <w:rsid w:val="001B3251"/>
    <w:rsid w:val="001C686E"/>
    <w:rsid w:val="001D657B"/>
    <w:rsid w:val="001D7B54"/>
    <w:rsid w:val="001E0209"/>
    <w:rsid w:val="001E4A02"/>
    <w:rsid w:val="001F2CA2"/>
    <w:rsid w:val="00213D2D"/>
    <w:rsid w:val="002144C0"/>
    <w:rsid w:val="0022477D"/>
    <w:rsid w:val="002278A9"/>
    <w:rsid w:val="002336F9"/>
    <w:rsid w:val="0023414F"/>
    <w:rsid w:val="0024028F"/>
    <w:rsid w:val="00244ABC"/>
    <w:rsid w:val="00264FA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A8A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64CD"/>
    <w:rsid w:val="003D18A9"/>
    <w:rsid w:val="003D6CE2"/>
    <w:rsid w:val="003E1941"/>
    <w:rsid w:val="003E2FE6"/>
    <w:rsid w:val="003E49D5"/>
    <w:rsid w:val="003F38C0"/>
    <w:rsid w:val="003F484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779"/>
    <w:rsid w:val="00490F7D"/>
    <w:rsid w:val="00491678"/>
    <w:rsid w:val="004968E2"/>
    <w:rsid w:val="004A3EEA"/>
    <w:rsid w:val="004A4D1F"/>
    <w:rsid w:val="004B385C"/>
    <w:rsid w:val="004B7CFB"/>
    <w:rsid w:val="004D5282"/>
    <w:rsid w:val="004F1551"/>
    <w:rsid w:val="004F4950"/>
    <w:rsid w:val="004F55A3"/>
    <w:rsid w:val="00500067"/>
    <w:rsid w:val="0050496F"/>
    <w:rsid w:val="00513B6F"/>
    <w:rsid w:val="00517C63"/>
    <w:rsid w:val="0053180F"/>
    <w:rsid w:val="005363C4"/>
    <w:rsid w:val="00536BDE"/>
    <w:rsid w:val="005371F3"/>
    <w:rsid w:val="00543ACC"/>
    <w:rsid w:val="00563A1C"/>
    <w:rsid w:val="0056696D"/>
    <w:rsid w:val="0059484D"/>
    <w:rsid w:val="005A0855"/>
    <w:rsid w:val="005A3196"/>
    <w:rsid w:val="005B1A0F"/>
    <w:rsid w:val="005C080F"/>
    <w:rsid w:val="005C55E5"/>
    <w:rsid w:val="005C696A"/>
    <w:rsid w:val="005E6BFC"/>
    <w:rsid w:val="005E6E85"/>
    <w:rsid w:val="005F31D2"/>
    <w:rsid w:val="0061029B"/>
    <w:rsid w:val="00617230"/>
    <w:rsid w:val="00621CE1"/>
    <w:rsid w:val="00626F43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F6D"/>
    <w:rsid w:val="006F1282"/>
    <w:rsid w:val="006F1FBC"/>
    <w:rsid w:val="006F31E2"/>
    <w:rsid w:val="0070351E"/>
    <w:rsid w:val="00706544"/>
    <w:rsid w:val="007072BA"/>
    <w:rsid w:val="00711B77"/>
    <w:rsid w:val="0071620A"/>
    <w:rsid w:val="00717DF6"/>
    <w:rsid w:val="00724677"/>
    <w:rsid w:val="00725459"/>
    <w:rsid w:val="007327BD"/>
    <w:rsid w:val="00734608"/>
    <w:rsid w:val="00745302"/>
    <w:rsid w:val="007461D6"/>
    <w:rsid w:val="00746EC8"/>
    <w:rsid w:val="0075422A"/>
    <w:rsid w:val="00763BF1"/>
    <w:rsid w:val="00766FD4"/>
    <w:rsid w:val="0078168C"/>
    <w:rsid w:val="00787C2A"/>
    <w:rsid w:val="00790E27"/>
    <w:rsid w:val="007A4022"/>
    <w:rsid w:val="007A5867"/>
    <w:rsid w:val="007A6E6E"/>
    <w:rsid w:val="007B1E4D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496C"/>
    <w:rsid w:val="008A45F7"/>
    <w:rsid w:val="008B7B2A"/>
    <w:rsid w:val="008C0CC0"/>
    <w:rsid w:val="008C19A9"/>
    <w:rsid w:val="008C379D"/>
    <w:rsid w:val="008C5147"/>
    <w:rsid w:val="008C5359"/>
    <w:rsid w:val="008C5363"/>
    <w:rsid w:val="008D3DFB"/>
    <w:rsid w:val="008D52E2"/>
    <w:rsid w:val="008E64F4"/>
    <w:rsid w:val="008F12C9"/>
    <w:rsid w:val="008F6E29"/>
    <w:rsid w:val="00916188"/>
    <w:rsid w:val="00923D7D"/>
    <w:rsid w:val="009508DF"/>
    <w:rsid w:val="00950DAC"/>
    <w:rsid w:val="0095241F"/>
    <w:rsid w:val="009545E5"/>
    <w:rsid w:val="00954A07"/>
    <w:rsid w:val="00992E3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28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AF7"/>
    <w:rsid w:val="00A721DE"/>
    <w:rsid w:val="00A84C85"/>
    <w:rsid w:val="00A957FE"/>
    <w:rsid w:val="00A979F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6A"/>
    <w:rsid w:val="00B00E6A"/>
    <w:rsid w:val="00B06142"/>
    <w:rsid w:val="00B135B1"/>
    <w:rsid w:val="00B3130B"/>
    <w:rsid w:val="00B32EBE"/>
    <w:rsid w:val="00B36510"/>
    <w:rsid w:val="00B3702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86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1D4"/>
    <w:rsid w:val="00C324C1"/>
    <w:rsid w:val="00C33BF8"/>
    <w:rsid w:val="00C36992"/>
    <w:rsid w:val="00C56036"/>
    <w:rsid w:val="00C61DC5"/>
    <w:rsid w:val="00C67E92"/>
    <w:rsid w:val="00C70A26"/>
    <w:rsid w:val="00C766DF"/>
    <w:rsid w:val="00C9183F"/>
    <w:rsid w:val="00C94B98"/>
    <w:rsid w:val="00CA2B96"/>
    <w:rsid w:val="00CA5089"/>
    <w:rsid w:val="00CD6897"/>
    <w:rsid w:val="00CE478C"/>
    <w:rsid w:val="00CE5BAC"/>
    <w:rsid w:val="00CF25BE"/>
    <w:rsid w:val="00CF78ED"/>
    <w:rsid w:val="00D02B25"/>
    <w:rsid w:val="00D02EBA"/>
    <w:rsid w:val="00D17C3C"/>
    <w:rsid w:val="00D26B2C"/>
    <w:rsid w:val="00D3081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610"/>
    <w:rsid w:val="00DB18EC"/>
    <w:rsid w:val="00DE09C0"/>
    <w:rsid w:val="00DE1534"/>
    <w:rsid w:val="00DE4A14"/>
    <w:rsid w:val="00DF320D"/>
    <w:rsid w:val="00DF71C8"/>
    <w:rsid w:val="00E129B8"/>
    <w:rsid w:val="00E21E7D"/>
    <w:rsid w:val="00E22FBC"/>
    <w:rsid w:val="00E24BF5"/>
    <w:rsid w:val="00E25338"/>
    <w:rsid w:val="00E5036E"/>
    <w:rsid w:val="00E51E44"/>
    <w:rsid w:val="00E539AC"/>
    <w:rsid w:val="00E63348"/>
    <w:rsid w:val="00E77E88"/>
    <w:rsid w:val="00E8107D"/>
    <w:rsid w:val="00E879F0"/>
    <w:rsid w:val="00E904C5"/>
    <w:rsid w:val="00E960BB"/>
    <w:rsid w:val="00EA2074"/>
    <w:rsid w:val="00EA4832"/>
    <w:rsid w:val="00EA4E9D"/>
    <w:rsid w:val="00EB7CA6"/>
    <w:rsid w:val="00EC4899"/>
    <w:rsid w:val="00ED03AB"/>
    <w:rsid w:val="00ED32D2"/>
    <w:rsid w:val="00EE1C8D"/>
    <w:rsid w:val="00EE32DE"/>
    <w:rsid w:val="00EE5457"/>
    <w:rsid w:val="00F070AB"/>
    <w:rsid w:val="00F07C34"/>
    <w:rsid w:val="00F17567"/>
    <w:rsid w:val="00F27A7B"/>
    <w:rsid w:val="00F513A7"/>
    <w:rsid w:val="00F526AF"/>
    <w:rsid w:val="00F617C3"/>
    <w:rsid w:val="00F7066B"/>
    <w:rsid w:val="00F83B28"/>
    <w:rsid w:val="00FA46E5"/>
    <w:rsid w:val="00FB7DBA"/>
    <w:rsid w:val="00FC0F1D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604A"/>
  <w15:docId w15:val="{A890EB85-DBDD-4D09-A0EB-CB053CCB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AC7E9-8FA7-410B-9651-4D5384697A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29399-D04E-412E-B495-674DBBFE8809}"/>
</file>

<file path=customXml/itemProps3.xml><?xml version="1.0" encoding="utf-8"?>
<ds:datastoreItem xmlns:ds="http://schemas.openxmlformats.org/officeDocument/2006/customXml" ds:itemID="{2320D3AF-64C3-4131-A388-69BBFCB19F10}"/>
</file>

<file path=customXml/itemProps4.xml><?xml version="1.0" encoding="utf-8"?>
<ds:datastoreItem xmlns:ds="http://schemas.openxmlformats.org/officeDocument/2006/customXml" ds:itemID="{89E9A618-1C57-4BE2-9D05-122A738D8B3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131</TotalTime>
  <Pages>4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Świder Paweł</cp:lastModifiedBy>
  <cp:revision>32</cp:revision>
  <cp:lastPrinted>2019-02-06T12:12:00Z</cp:lastPrinted>
  <dcterms:created xsi:type="dcterms:W3CDTF">2019-11-18T22:57:00Z</dcterms:created>
  <dcterms:modified xsi:type="dcterms:W3CDTF">2020-10-25T16:54:00Z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