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639F9" w:rsidRPr="006639F9">
        <w:rPr>
          <w:rFonts w:ascii="Corbel" w:hAnsi="Corbel"/>
          <w:i/>
          <w:smallCaps/>
          <w:sz w:val="24"/>
          <w:szCs w:val="24"/>
        </w:rPr>
        <w:t>20</w:t>
      </w:r>
      <w:r w:rsidR="00830625">
        <w:rPr>
          <w:rFonts w:ascii="Corbel" w:hAnsi="Corbel"/>
          <w:i/>
          <w:smallCaps/>
          <w:sz w:val="24"/>
          <w:szCs w:val="24"/>
        </w:rPr>
        <w:t>20</w:t>
      </w:r>
      <w:r w:rsidR="006639F9" w:rsidRPr="006639F9">
        <w:rPr>
          <w:rFonts w:ascii="Corbel" w:hAnsi="Corbel"/>
          <w:i/>
          <w:smallCaps/>
          <w:sz w:val="24"/>
          <w:szCs w:val="24"/>
        </w:rPr>
        <w:t>-202</w:t>
      </w:r>
      <w:r w:rsidR="00830625">
        <w:rPr>
          <w:rFonts w:ascii="Corbel" w:hAnsi="Corbel"/>
          <w:i/>
          <w:smallCaps/>
          <w:sz w:val="24"/>
          <w:szCs w:val="24"/>
        </w:rPr>
        <w:t>1</w:t>
      </w:r>
      <w:r w:rsidR="006639F9" w:rsidRPr="006639F9">
        <w:rPr>
          <w:rFonts w:ascii="Corbel" w:hAnsi="Corbel"/>
          <w:i/>
          <w:smallCaps/>
          <w:sz w:val="24"/>
          <w:szCs w:val="24"/>
        </w:rPr>
        <w:t>/202</w:t>
      </w:r>
      <w:r w:rsidR="00830625">
        <w:rPr>
          <w:rFonts w:ascii="Corbel" w:hAnsi="Corbel"/>
          <w:i/>
          <w:smallCaps/>
          <w:sz w:val="24"/>
          <w:szCs w:val="24"/>
        </w:rPr>
        <w:t>1</w:t>
      </w:r>
      <w:r w:rsidR="006639F9" w:rsidRPr="006639F9">
        <w:rPr>
          <w:rFonts w:ascii="Corbel" w:hAnsi="Corbel"/>
          <w:i/>
          <w:smallCaps/>
          <w:sz w:val="24"/>
          <w:szCs w:val="24"/>
        </w:rPr>
        <w:t>-202</w:t>
      </w:r>
      <w:r w:rsidR="00830625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B334DD">
        <w:rPr>
          <w:rFonts w:ascii="Corbel" w:hAnsi="Corbel"/>
          <w:sz w:val="20"/>
          <w:szCs w:val="20"/>
        </w:rPr>
        <w:t>ok akademicki   20</w:t>
      </w:r>
      <w:r w:rsidR="00067138">
        <w:rPr>
          <w:rFonts w:ascii="Corbel" w:hAnsi="Corbel"/>
          <w:sz w:val="20"/>
          <w:szCs w:val="20"/>
        </w:rPr>
        <w:t>2</w:t>
      </w:r>
      <w:r w:rsidR="00830625">
        <w:rPr>
          <w:rFonts w:ascii="Corbel" w:hAnsi="Corbel"/>
          <w:sz w:val="20"/>
          <w:szCs w:val="20"/>
        </w:rPr>
        <w:t>1</w:t>
      </w:r>
      <w:r w:rsidR="00B334DD">
        <w:rPr>
          <w:rFonts w:ascii="Corbel" w:hAnsi="Corbel"/>
          <w:sz w:val="20"/>
          <w:szCs w:val="20"/>
        </w:rPr>
        <w:t>/202</w:t>
      </w:r>
      <w:r w:rsidR="00830625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E0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Ochrona własności intelektualnej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639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39F9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54F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4F0B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3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4DD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334DD" w:rsidRPr="009C54AE" w:rsidRDefault="00830625" w:rsidP="008306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334D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334DD"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334DD" w:rsidRPr="009C54AE" w:rsidRDefault="006639F9" w:rsidP="006639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639F9" w:rsidP="00C355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39F9">
              <w:rPr>
                <w:rFonts w:ascii="Corbel" w:hAnsi="Corbel"/>
                <w:b w:val="0"/>
                <w:sz w:val="24"/>
                <w:szCs w:val="24"/>
              </w:rPr>
              <w:t>dodatkow</w:t>
            </w:r>
            <w:r w:rsidR="00C3554D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334DD" w:rsidRPr="009C54AE" w:rsidTr="008177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1317D0" w:rsidP="006E5FA5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062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B334DD" w:rsidP="006E5FA5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0A390E" w:rsidP="001317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0625">
              <w:rPr>
                <w:rFonts w:ascii="Corbel" w:hAnsi="Corbel"/>
                <w:sz w:val="24"/>
                <w:szCs w:val="24"/>
              </w:rPr>
              <w:t>1</w:t>
            </w:r>
            <w:r w:rsidR="001317D0" w:rsidRPr="0083062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830625" w:rsidRDefault="001317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062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334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9E0253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2B3602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6639F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334DD" w:rsidP="001317D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4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prawn</w:t>
            </w:r>
            <w:r w:rsid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organizacyjn</w:t>
            </w:r>
            <w:r w:rsid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etyczn</w:t>
            </w:r>
            <w:r w:rsid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uwarunkowa</w:t>
            </w:r>
            <w:r w:rsid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ń</w:t>
            </w:r>
            <w:r w:rsidR="001317D0" w:rsidRPr="001317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działalności zawodowej w turystyce i rekreacji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E0253" w:rsidP="001317D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Przekazanie studentom wiadomości z zakresu ochrony praw autorskich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334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Zapoznani</w:t>
            </w:r>
            <w:r>
              <w:rPr>
                <w:rFonts w:ascii="Corbel" w:hAnsi="Corbel"/>
                <w:b w:val="0"/>
                <w:sz w:val="24"/>
                <w:szCs w:val="24"/>
              </w:rPr>
              <w:t>e studentów z zagadnieniami dotyczącymi</w:t>
            </w:r>
            <w:r w:rsidRPr="009E0253">
              <w:rPr>
                <w:rFonts w:ascii="Corbel" w:hAnsi="Corbel"/>
                <w:b w:val="0"/>
                <w:sz w:val="24"/>
                <w:szCs w:val="24"/>
              </w:rPr>
              <w:t xml:space="preserve"> własności przemysłowej</w:t>
            </w:r>
          </w:p>
        </w:tc>
      </w:tr>
      <w:tr w:rsidR="009E0253" w:rsidRPr="009C54AE" w:rsidTr="00923D7D">
        <w:tc>
          <w:tcPr>
            <w:tcW w:w="851" w:type="dxa"/>
            <w:vAlign w:val="center"/>
          </w:tcPr>
          <w:p w:rsidR="009E0253" w:rsidRDefault="009E02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E0253" w:rsidRPr="00B334DD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Analizowanie praktycznych aspektów własności przemysłowej oraz ochrony własności intelektualnej</w:t>
            </w:r>
          </w:p>
        </w:tc>
      </w:tr>
      <w:tr w:rsidR="009E0253" w:rsidRPr="009C54AE" w:rsidTr="00923D7D">
        <w:tc>
          <w:tcPr>
            <w:tcW w:w="851" w:type="dxa"/>
            <w:vAlign w:val="center"/>
          </w:tcPr>
          <w:p w:rsidR="009E0253" w:rsidRDefault="009E02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E0253" w:rsidRPr="00B334DD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Zapoznanie z procedurami zarówno prawa polskiego jak również Unii Europejskiej w ww. zakresie.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D046A" w:rsidRPr="009C54AE" w:rsidTr="00317781">
        <w:tc>
          <w:tcPr>
            <w:tcW w:w="1701" w:type="dxa"/>
            <w:vAlign w:val="center"/>
          </w:tcPr>
          <w:p w:rsidR="000D046A" w:rsidRPr="009C54AE" w:rsidRDefault="000D046A" w:rsidP="003177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0D046A" w:rsidRPr="009C54AE" w:rsidRDefault="000D046A" w:rsidP="003177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0D046A" w:rsidRPr="009C54AE" w:rsidRDefault="000D046A" w:rsidP="003177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046A" w:rsidRPr="009C54AE" w:rsidTr="00317781">
        <w:tc>
          <w:tcPr>
            <w:tcW w:w="1701" w:type="dxa"/>
          </w:tcPr>
          <w:p w:rsidR="000D046A" w:rsidRPr="004E1A9E" w:rsidRDefault="000D046A" w:rsidP="00317781">
            <w:pPr>
              <w:spacing w:after="0" w:line="240" w:lineRule="auto"/>
              <w:rPr>
                <w:rFonts w:ascii="Corbel" w:hAnsi="Corbel"/>
              </w:rPr>
            </w:pPr>
            <w:r w:rsidRPr="004E1A9E">
              <w:rPr>
                <w:rFonts w:ascii="Corbel" w:hAnsi="Corbel"/>
              </w:rPr>
              <w:t>EK_01</w:t>
            </w:r>
          </w:p>
        </w:tc>
        <w:tc>
          <w:tcPr>
            <w:tcW w:w="6096" w:type="dxa"/>
          </w:tcPr>
          <w:p w:rsidR="000D046A" w:rsidRPr="004E1A9E" w:rsidRDefault="000D046A" w:rsidP="00317781">
            <w:pPr>
              <w:spacing w:after="0" w:line="240" w:lineRule="auto"/>
              <w:rPr>
                <w:rFonts w:ascii="Corbel" w:hAnsi="Corbel"/>
              </w:rPr>
            </w:pPr>
            <w:r w:rsidRPr="004E1A9E">
              <w:rPr>
                <w:rFonts w:ascii="Corbel" w:hAnsi="Corbel"/>
              </w:rPr>
              <w:t>Na zajęciach z ochrony własności intelektualnej student pozna zasady i normy etyczne oraz etyki zawodowej</w:t>
            </w:r>
          </w:p>
        </w:tc>
        <w:tc>
          <w:tcPr>
            <w:tcW w:w="1873" w:type="dxa"/>
          </w:tcPr>
          <w:p w:rsidR="000D046A" w:rsidRPr="004E1A9E" w:rsidRDefault="000D046A" w:rsidP="00317781">
            <w:pPr>
              <w:spacing w:after="0" w:line="240" w:lineRule="auto"/>
              <w:rPr>
                <w:rFonts w:ascii="Corbel" w:hAnsi="Corbel"/>
              </w:rPr>
            </w:pPr>
            <w:r w:rsidRPr="004E1A9E">
              <w:rPr>
                <w:rFonts w:ascii="Corbel" w:hAnsi="Corbel"/>
              </w:rPr>
              <w:t>K_W07</w:t>
            </w:r>
          </w:p>
        </w:tc>
      </w:tr>
      <w:tr w:rsidR="000D046A" w:rsidRPr="009C54AE" w:rsidTr="00317781">
        <w:tc>
          <w:tcPr>
            <w:tcW w:w="1701" w:type="dxa"/>
          </w:tcPr>
          <w:p w:rsidR="000D046A" w:rsidRPr="004E1A9E" w:rsidRDefault="000D046A" w:rsidP="00317781">
            <w:pPr>
              <w:spacing w:after="0" w:line="240" w:lineRule="auto"/>
              <w:rPr>
                <w:rFonts w:ascii="Corbel" w:hAnsi="Corbel"/>
              </w:rPr>
            </w:pPr>
            <w:r w:rsidRPr="004E1A9E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</w:tcPr>
          <w:p w:rsidR="000D046A" w:rsidRPr="004E1A9E" w:rsidRDefault="000D046A" w:rsidP="00317781">
            <w:pPr>
              <w:spacing w:after="0" w:line="240" w:lineRule="auto"/>
              <w:rPr>
                <w:rFonts w:ascii="Corbel" w:hAnsi="Corbel"/>
              </w:rPr>
            </w:pPr>
            <w:r w:rsidRPr="004E1A9E">
              <w:rPr>
                <w:rFonts w:ascii="Corbel" w:hAnsi="Corbel"/>
              </w:rPr>
              <w:t>Student będzie potrafił prowadzić przedsiębiorstwo turystyczno-rekreacyjne oraz zajmować samodzielne i odpowiedzialne stanowisko w branży turystycznej z poszanowaniem praw własności intelektualnej</w:t>
            </w:r>
          </w:p>
        </w:tc>
        <w:tc>
          <w:tcPr>
            <w:tcW w:w="1873" w:type="dxa"/>
          </w:tcPr>
          <w:p w:rsidR="000D046A" w:rsidRPr="004E1A9E" w:rsidRDefault="000D046A" w:rsidP="00317781">
            <w:pPr>
              <w:spacing w:after="0" w:line="240" w:lineRule="auto"/>
              <w:rPr>
                <w:rFonts w:ascii="Corbel" w:hAnsi="Corbel"/>
              </w:rPr>
            </w:pPr>
            <w:r w:rsidRPr="004E1A9E">
              <w:rPr>
                <w:rFonts w:ascii="Corbel" w:hAnsi="Corbel"/>
              </w:rPr>
              <w:t>K_U08</w:t>
            </w:r>
          </w:p>
        </w:tc>
      </w:tr>
      <w:tr w:rsidR="000D046A" w:rsidRPr="009C54AE" w:rsidTr="00317781">
        <w:tc>
          <w:tcPr>
            <w:tcW w:w="1701" w:type="dxa"/>
          </w:tcPr>
          <w:p w:rsidR="000D046A" w:rsidRPr="004E1A9E" w:rsidRDefault="000D046A" w:rsidP="00317781">
            <w:pPr>
              <w:spacing w:after="0" w:line="240" w:lineRule="auto"/>
              <w:rPr>
                <w:rFonts w:ascii="Corbel" w:hAnsi="Corbel"/>
              </w:rPr>
            </w:pPr>
            <w:r w:rsidRPr="004E1A9E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</w:tcPr>
          <w:p w:rsidR="000D046A" w:rsidRPr="004E1A9E" w:rsidRDefault="000D046A" w:rsidP="00317781">
            <w:pPr>
              <w:spacing w:after="0" w:line="240" w:lineRule="auto"/>
              <w:rPr>
                <w:rFonts w:ascii="Corbel" w:hAnsi="Corbel"/>
              </w:rPr>
            </w:pPr>
            <w:r w:rsidRPr="004E1A9E">
              <w:rPr>
                <w:rFonts w:ascii="Corbel" w:hAnsi="Corbel"/>
              </w:rPr>
              <w:t xml:space="preserve">Student będzie gotów do rozwijania dorobku zawodowego i przestrzegania zasad etyki zawodowej w roli organizatora imprez turystycznych i rekreacyjnych oraz do wypełniania zobowiązań społecznych na rzecz środowiska społecznego z poszanowaniem praw własności intelektualnej </w:t>
            </w:r>
          </w:p>
        </w:tc>
        <w:tc>
          <w:tcPr>
            <w:tcW w:w="1873" w:type="dxa"/>
          </w:tcPr>
          <w:p w:rsidR="000D046A" w:rsidRPr="004E1A9E" w:rsidRDefault="000D046A" w:rsidP="00317781">
            <w:pPr>
              <w:spacing w:after="0" w:line="240" w:lineRule="auto"/>
              <w:rPr>
                <w:rFonts w:ascii="Corbel" w:hAnsi="Corbel"/>
              </w:rPr>
            </w:pPr>
            <w:r w:rsidRPr="004E1A9E">
              <w:rPr>
                <w:rFonts w:ascii="Corbel" w:hAnsi="Corbel"/>
              </w:rPr>
              <w:t>K_K07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6282" w:rsidRPr="009C54AE" w:rsidTr="007C326B">
        <w:trPr>
          <w:trHeight w:val="142"/>
        </w:trPr>
        <w:tc>
          <w:tcPr>
            <w:tcW w:w="9639" w:type="dxa"/>
          </w:tcPr>
          <w:p w:rsidR="00C66282" w:rsidRPr="009C54AE" w:rsidRDefault="00C66282" w:rsidP="007C32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DA4623" w:rsidRDefault="00C66282" w:rsidP="007C326B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C66282" w:rsidRPr="009C54AE" w:rsidTr="007C326B">
        <w:tc>
          <w:tcPr>
            <w:tcW w:w="9639" w:type="dxa"/>
          </w:tcPr>
          <w:p w:rsidR="00C66282" w:rsidRPr="00DA4623" w:rsidRDefault="00C66282" w:rsidP="007C326B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C66282" w:rsidRPr="009C54AE" w:rsidTr="007C326B">
        <w:tc>
          <w:tcPr>
            <w:tcW w:w="9639" w:type="dxa"/>
          </w:tcPr>
          <w:p w:rsidR="00C66282" w:rsidRPr="00DA4623" w:rsidRDefault="00C66282" w:rsidP="007C326B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6282" w:rsidRPr="009C54AE" w:rsidTr="007C326B">
        <w:tc>
          <w:tcPr>
            <w:tcW w:w="9639" w:type="dxa"/>
          </w:tcPr>
          <w:p w:rsidR="00C66282" w:rsidRPr="009C54AE" w:rsidRDefault="00C66282" w:rsidP="007C3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830625" w:rsidRDefault="002D0075" w:rsidP="002D00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0625">
              <w:rPr>
                <w:rFonts w:ascii="Corbel" w:hAnsi="Corbel"/>
                <w:sz w:val="24"/>
                <w:szCs w:val="24"/>
              </w:rPr>
              <w:t xml:space="preserve">Zakres przedmiotowy prawa autorskiego: utwory, rodzaje utworów, prawa pokrewne. Zakres podmiotowy prawa autorskiego. Autorskie prawa osobiste. Autorskie prawa majątkowe. 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830625" w:rsidRDefault="00C66282" w:rsidP="0083062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0625">
              <w:rPr>
                <w:rFonts w:ascii="Corbel" w:hAnsi="Corbel"/>
                <w:sz w:val="24"/>
                <w:szCs w:val="24"/>
              </w:rPr>
              <w:t>Proces powsta</w:t>
            </w:r>
            <w:r w:rsidR="00830625">
              <w:rPr>
                <w:rFonts w:ascii="Corbel" w:hAnsi="Corbel"/>
                <w:sz w:val="24"/>
                <w:szCs w:val="24"/>
              </w:rPr>
              <w:t>wania własności intelektualnej.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830625" w:rsidRDefault="002D0075" w:rsidP="0083062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0625">
              <w:rPr>
                <w:rFonts w:ascii="Corbel" w:hAnsi="Corbel"/>
                <w:sz w:val="24"/>
                <w:szCs w:val="24"/>
              </w:rPr>
              <w:t xml:space="preserve">Odpowiedzialność za naruszenie praw autorskich. 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830625" w:rsidRDefault="00C66282" w:rsidP="007C326B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0625">
              <w:rPr>
                <w:rFonts w:ascii="Corbel" w:hAnsi="Corbel"/>
                <w:sz w:val="24"/>
                <w:szCs w:val="24"/>
              </w:rPr>
              <w:t>Twórcy, współtwórcy jako podmioty praw autorskich, osobistych i majątkowych.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830625" w:rsidRDefault="00830625" w:rsidP="0083062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Własność przemysłowa.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830625" w:rsidRDefault="00C66282" w:rsidP="005D5C4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0625">
              <w:rPr>
                <w:rFonts w:ascii="Corbel" w:hAnsi="Corbel"/>
                <w:sz w:val="24"/>
                <w:szCs w:val="24"/>
              </w:rPr>
              <w:t>Komercjalizacja własności intelektualnej, Środki ochrony własności intelektualnej, Instytucje chroniące własność intelektualną.</w:t>
            </w:r>
          </w:p>
        </w:tc>
      </w:tr>
    </w:tbl>
    <w:p w:rsidR="00C66282" w:rsidRPr="00C66282" w:rsidRDefault="00C66282" w:rsidP="00C66282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5D5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2D51" w:rsidRPr="009C54AE" w:rsidTr="00C05F44">
        <w:tc>
          <w:tcPr>
            <w:tcW w:w="1985" w:type="dxa"/>
          </w:tcPr>
          <w:p w:rsidR="00112D51" w:rsidRPr="006639F9" w:rsidRDefault="00112D51" w:rsidP="00112D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112D51" w:rsidRPr="000525FA" w:rsidRDefault="00112D51" w:rsidP="00112D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25FA">
              <w:rPr>
                <w:rFonts w:ascii="Corbel" w:hAnsi="Corbel"/>
                <w:sz w:val="24"/>
                <w:szCs w:val="24"/>
              </w:rPr>
              <w:t>Prezentacja z omówieniem, dyskusja</w:t>
            </w:r>
          </w:p>
        </w:tc>
        <w:tc>
          <w:tcPr>
            <w:tcW w:w="2126" w:type="dxa"/>
          </w:tcPr>
          <w:p w:rsidR="00112D51" w:rsidRPr="006639F9" w:rsidRDefault="00112D51" w:rsidP="00112D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39F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12D51" w:rsidRPr="009C54AE" w:rsidTr="00C05F44">
        <w:tc>
          <w:tcPr>
            <w:tcW w:w="1985" w:type="dxa"/>
          </w:tcPr>
          <w:p w:rsidR="00112D51" w:rsidRPr="006639F9" w:rsidRDefault="00112D51" w:rsidP="00112D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112D51" w:rsidRPr="000525FA" w:rsidRDefault="00112D51" w:rsidP="00112D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25FA">
              <w:rPr>
                <w:rFonts w:ascii="Corbel" w:hAnsi="Corbel"/>
                <w:sz w:val="24"/>
                <w:szCs w:val="24"/>
              </w:rPr>
              <w:t>Prezentacja z omówieniem, dyskusja, praca w grupach, zaliczenie</w:t>
            </w:r>
          </w:p>
        </w:tc>
        <w:tc>
          <w:tcPr>
            <w:tcW w:w="2126" w:type="dxa"/>
          </w:tcPr>
          <w:p w:rsidR="00112D51" w:rsidRPr="006639F9" w:rsidRDefault="00112D51" w:rsidP="00112D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39F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12D51" w:rsidRPr="009C54AE" w:rsidTr="00C05F44">
        <w:tc>
          <w:tcPr>
            <w:tcW w:w="1985" w:type="dxa"/>
          </w:tcPr>
          <w:p w:rsidR="00112D51" w:rsidRPr="006639F9" w:rsidRDefault="00112D51" w:rsidP="00112D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12D51" w:rsidRPr="000525FA" w:rsidRDefault="00B30421" w:rsidP="00112D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bookmarkStart w:id="0" w:name="_GoBack"/>
            <w:bookmarkEnd w:id="0"/>
            <w:r w:rsidR="00EC5262" w:rsidRPr="00EC5262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112D51" w:rsidRPr="006639F9" w:rsidRDefault="00112D51" w:rsidP="00112D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39F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639F9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:rsidR="006639F9" w:rsidRPr="006639F9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Aktywny udział (prezentacja tematu, uczestnictwo w dyskusji, praca w grupach); </w:t>
            </w:r>
          </w:p>
          <w:p w:rsidR="006639F9" w:rsidRPr="006639F9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:rsidR="006639F9" w:rsidRPr="006639F9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50% oceny stanowią wyniki zaliczenia 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>, 30% ocena aktywności na zajęciach, udział w dyskusji, 20%  wykonywanie bieżących zadań</w:t>
            </w:r>
          </w:p>
          <w:p w:rsidR="006639F9" w:rsidRPr="006639F9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Zaliczenie w formie 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>pisemnej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, składa się z 3 pytań, którym przyporządkowana jest punktacja. Punkty uzyskane z zaliczenia 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 xml:space="preserve">pisemnego 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>są przeliczane na procenty, którym odpowiadają oceny:</w:t>
            </w:r>
          </w:p>
          <w:p w:rsidR="006639F9" w:rsidRPr="006639F9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>51-60% max.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6639F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6639F9" w:rsidRPr="006639F9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61-70% max. 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kt. – </w:t>
            </w:r>
            <w:proofErr w:type="spellStart"/>
            <w:r w:rsidRPr="006639F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6639F9" w:rsidRPr="006639F9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>71-80%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6639F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6639F9" w:rsidRPr="006639F9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>81-90%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6639F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2B3602" w:rsidRPr="009C54AE" w:rsidRDefault="006639F9" w:rsidP="000547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39F9">
              <w:rPr>
                <w:rFonts w:ascii="Corbel" w:hAnsi="Corbel"/>
                <w:b w:val="0"/>
                <w:smallCaps w:val="0"/>
                <w:szCs w:val="24"/>
              </w:rPr>
              <w:t>91-100%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8306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6639F9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6639F9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C54F0B" w:rsidRDefault="008F027E" w:rsidP="006D46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4F0B">
              <w:rPr>
                <w:rFonts w:ascii="Corbel" w:hAnsi="Corbel"/>
                <w:sz w:val="24"/>
                <w:szCs w:val="24"/>
              </w:rPr>
              <w:t>1</w:t>
            </w:r>
            <w:r w:rsidR="006D46A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D48BD" w:rsidRPr="00C54F0B" w:rsidRDefault="006D46A9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C61DC5" w:rsidRPr="009C54AE" w:rsidRDefault="00C61DC5" w:rsidP="00C54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referatu itp.)</w:t>
            </w:r>
          </w:p>
        </w:tc>
        <w:tc>
          <w:tcPr>
            <w:tcW w:w="4677" w:type="dxa"/>
          </w:tcPr>
          <w:p w:rsidR="00C61DC5" w:rsidRDefault="006639F9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 godz. – przygotowanie do zajęć</w:t>
            </w:r>
          </w:p>
          <w:p w:rsidR="006639F9" w:rsidRDefault="006639F9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godz. – opracowanie tematu</w:t>
            </w:r>
          </w:p>
          <w:p w:rsidR="006639F9" w:rsidRPr="00C54F0B" w:rsidRDefault="006639F9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godz. – przygotowanie do zaliczenia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3D48BD" w:rsidRPr="00C54F0B" w:rsidRDefault="006D46A9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85747A" w:rsidRPr="009C54AE" w:rsidRDefault="0085747A" w:rsidP="00C54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D46A9" w:rsidP="00C54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B9673F" w:rsidRDefault="0085747A" w:rsidP="00B967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2507C" w:rsidRPr="008F027E" w:rsidRDefault="003D48BD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7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F02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Adamczak A. (red.), 100 lat ochrony własności przemysłowej w Polsce. 2018.</w:t>
            </w:r>
          </w:p>
          <w:p w:rsidR="00CD0BE5" w:rsidRPr="00CD0BE5" w:rsidRDefault="000A390E" w:rsidP="00CD0BE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Laskowska A., Własność intelektualna. Wybrane zagadnienia praktyczne. 2013.</w:t>
            </w:r>
            <w:r w:rsidR="00CD0B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CD0BE5" w:rsidRPr="00A63A8B" w:rsidRDefault="00CD0BE5" w:rsidP="00CD0BE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Podrecki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Środki ochrony praw własności intelektualnej, 2010.</w:t>
            </w:r>
          </w:p>
          <w:p w:rsidR="00A63A8B" w:rsidRDefault="00CD0BE5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Salamonowicz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Prawna regulacja komercjalizacji własności intelektualnej publicznych szkół wyższych, 2016.</w:t>
            </w:r>
          </w:p>
          <w:p w:rsidR="00AC64AD" w:rsidRDefault="00AC64AD" w:rsidP="00AC64A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AD">
              <w:rPr>
                <w:rFonts w:ascii="Corbel" w:hAnsi="Corbel"/>
                <w:b w:val="0"/>
                <w:smallCaps w:val="0"/>
                <w:szCs w:val="24"/>
              </w:rPr>
              <w:t>Szczepanowska-Kozłowska 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AC64AD">
              <w:rPr>
                <w:rFonts w:ascii="Corbel" w:hAnsi="Corbel"/>
                <w:b w:val="0"/>
                <w:smallCaps w:val="0"/>
                <w:szCs w:val="24"/>
              </w:rPr>
              <w:t xml:space="preserve"> Własność intelektualna : wybrane zagadnienia praktyczne / Warszawa, 2013.</w:t>
            </w:r>
          </w:p>
          <w:p w:rsidR="000419DE" w:rsidRDefault="000419DE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Traktat Światowej Organizacji Własności Intelektualnej o prawie autorskim. Genewa.1996.12.20</w:t>
            </w:r>
            <w:r w:rsidR="003D297F">
              <w:rPr>
                <w:rFonts w:ascii="Corbel" w:hAnsi="Corbel"/>
                <w:b w:val="0"/>
                <w:smallCaps w:val="0"/>
                <w:szCs w:val="24"/>
              </w:rPr>
              <w:t xml:space="preserve">. Dz.U.2005.3.12 z dnia 20 grudnia 1996 r. </w:t>
            </w:r>
          </w:p>
          <w:p w:rsidR="003D297F" w:rsidRDefault="003D297F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Prawo o szkolnictwie wyższym i nauce. Dz.U.2018.1668 z dnia 20 lipca 2018 r.</w:t>
            </w:r>
          </w:p>
          <w:p w:rsidR="00673FBF" w:rsidRPr="007A526D" w:rsidRDefault="003D297F" w:rsidP="007A526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Zarządzanie własnością intelektualną w ramach działań związanych z transferem wiedzy oraz Kodeks postępowania dla uczelni wyższych i innych publicznych instytucji badawczych. Dz.U.UE.L.2008.148.19 z dnia 10 kwietnia 2008 r.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AC64AD" w:rsidRDefault="0085747A" w:rsidP="007A5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D48BD" w:rsidRPr="00B9673F" w:rsidRDefault="007A526D" w:rsidP="007A5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artykuły i </w:t>
            </w:r>
            <w:r w:rsidRPr="007A5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czasopisma z dziedziny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</w:t>
            </w:r>
            <w:r w:rsidRPr="007A5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8BA" w:rsidRDefault="00D338BA" w:rsidP="00C16ABF">
      <w:pPr>
        <w:spacing w:after="0" w:line="240" w:lineRule="auto"/>
      </w:pPr>
      <w:r>
        <w:separator/>
      </w:r>
    </w:p>
  </w:endnote>
  <w:endnote w:type="continuationSeparator" w:id="0">
    <w:p w:rsidR="00D338BA" w:rsidRDefault="00D338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8BA" w:rsidRDefault="00D338BA" w:rsidP="00C16ABF">
      <w:pPr>
        <w:spacing w:after="0" w:line="240" w:lineRule="auto"/>
      </w:pPr>
      <w:r>
        <w:separator/>
      </w:r>
    </w:p>
  </w:footnote>
  <w:footnote w:type="continuationSeparator" w:id="0">
    <w:p w:rsidR="00D338BA" w:rsidRDefault="00D338BA" w:rsidP="00C16ABF">
      <w:pPr>
        <w:spacing w:after="0" w:line="240" w:lineRule="auto"/>
      </w:pPr>
      <w:r>
        <w:continuationSeparator/>
      </w:r>
    </w:p>
  </w:footnote>
  <w:footnote w:id="1">
    <w:p w:rsidR="000D046A" w:rsidRDefault="000D046A" w:rsidP="000D04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26F32"/>
    <w:multiLevelType w:val="hybridMultilevel"/>
    <w:tmpl w:val="10562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850424"/>
    <w:multiLevelType w:val="hybridMultilevel"/>
    <w:tmpl w:val="F1F60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9DE"/>
    <w:rsid w:val="00042A51"/>
    <w:rsid w:val="00042D2E"/>
    <w:rsid w:val="00044C82"/>
    <w:rsid w:val="00053998"/>
    <w:rsid w:val="000547B5"/>
    <w:rsid w:val="00067138"/>
    <w:rsid w:val="00070ED6"/>
    <w:rsid w:val="000742DC"/>
    <w:rsid w:val="00084C12"/>
    <w:rsid w:val="0009462C"/>
    <w:rsid w:val="00094B12"/>
    <w:rsid w:val="00096C46"/>
    <w:rsid w:val="000A296F"/>
    <w:rsid w:val="000A2A28"/>
    <w:rsid w:val="000A390E"/>
    <w:rsid w:val="000B192D"/>
    <w:rsid w:val="000B28EE"/>
    <w:rsid w:val="000B3E37"/>
    <w:rsid w:val="000D046A"/>
    <w:rsid w:val="000D04B0"/>
    <w:rsid w:val="000D3394"/>
    <w:rsid w:val="000D3A4F"/>
    <w:rsid w:val="000F1C57"/>
    <w:rsid w:val="000F3BB9"/>
    <w:rsid w:val="000F5615"/>
    <w:rsid w:val="00112D51"/>
    <w:rsid w:val="00124BFF"/>
    <w:rsid w:val="0012560E"/>
    <w:rsid w:val="00127108"/>
    <w:rsid w:val="001317D0"/>
    <w:rsid w:val="00134B13"/>
    <w:rsid w:val="00146BC0"/>
    <w:rsid w:val="00153C41"/>
    <w:rsid w:val="00154381"/>
    <w:rsid w:val="001640A7"/>
    <w:rsid w:val="001640EA"/>
    <w:rsid w:val="00164FA7"/>
    <w:rsid w:val="00166A03"/>
    <w:rsid w:val="001718A7"/>
    <w:rsid w:val="001737CF"/>
    <w:rsid w:val="00176083"/>
    <w:rsid w:val="001770C7"/>
    <w:rsid w:val="00192F37"/>
    <w:rsid w:val="001A70D2"/>
    <w:rsid w:val="001D13BA"/>
    <w:rsid w:val="001D657B"/>
    <w:rsid w:val="001D7B54"/>
    <w:rsid w:val="001E0209"/>
    <w:rsid w:val="001F2CA2"/>
    <w:rsid w:val="0020668A"/>
    <w:rsid w:val="002144C0"/>
    <w:rsid w:val="0022477D"/>
    <w:rsid w:val="002278A9"/>
    <w:rsid w:val="002336F9"/>
    <w:rsid w:val="002371BC"/>
    <w:rsid w:val="0024028F"/>
    <w:rsid w:val="00244ABC"/>
    <w:rsid w:val="00247CFA"/>
    <w:rsid w:val="00281FF2"/>
    <w:rsid w:val="002857DE"/>
    <w:rsid w:val="00291567"/>
    <w:rsid w:val="002A22BF"/>
    <w:rsid w:val="002A2389"/>
    <w:rsid w:val="002A671D"/>
    <w:rsid w:val="002B3602"/>
    <w:rsid w:val="002B4D55"/>
    <w:rsid w:val="002B5EA0"/>
    <w:rsid w:val="002B6119"/>
    <w:rsid w:val="002C1F06"/>
    <w:rsid w:val="002D0075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AED"/>
    <w:rsid w:val="00363F78"/>
    <w:rsid w:val="00365E89"/>
    <w:rsid w:val="00373E25"/>
    <w:rsid w:val="00387E41"/>
    <w:rsid w:val="003A0A5B"/>
    <w:rsid w:val="003A1176"/>
    <w:rsid w:val="003C0BAE"/>
    <w:rsid w:val="003D18A9"/>
    <w:rsid w:val="003D297F"/>
    <w:rsid w:val="003D48BD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FF4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5C41"/>
    <w:rsid w:val="005E6E85"/>
    <w:rsid w:val="005F31D2"/>
    <w:rsid w:val="0061029B"/>
    <w:rsid w:val="00617230"/>
    <w:rsid w:val="00621CE1"/>
    <w:rsid w:val="00627FC9"/>
    <w:rsid w:val="00633032"/>
    <w:rsid w:val="00647FA8"/>
    <w:rsid w:val="00650C5F"/>
    <w:rsid w:val="00654934"/>
    <w:rsid w:val="006620D9"/>
    <w:rsid w:val="006639F9"/>
    <w:rsid w:val="00670560"/>
    <w:rsid w:val="00671958"/>
    <w:rsid w:val="00673FBF"/>
    <w:rsid w:val="00675843"/>
    <w:rsid w:val="00696477"/>
    <w:rsid w:val="006D050F"/>
    <w:rsid w:val="006D46A9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26D"/>
    <w:rsid w:val="007A6E6E"/>
    <w:rsid w:val="007B26E7"/>
    <w:rsid w:val="007C3299"/>
    <w:rsid w:val="007C3BCC"/>
    <w:rsid w:val="007C4546"/>
    <w:rsid w:val="007C5FEA"/>
    <w:rsid w:val="007D349B"/>
    <w:rsid w:val="007D6E56"/>
    <w:rsid w:val="007F1652"/>
    <w:rsid w:val="007F4155"/>
    <w:rsid w:val="0081554D"/>
    <w:rsid w:val="0081707E"/>
    <w:rsid w:val="00830625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AD4"/>
    <w:rsid w:val="008E5FA6"/>
    <w:rsid w:val="008E64F4"/>
    <w:rsid w:val="008F027E"/>
    <w:rsid w:val="008F12C9"/>
    <w:rsid w:val="008F6E29"/>
    <w:rsid w:val="00902A4B"/>
    <w:rsid w:val="00916188"/>
    <w:rsid w:val="00923D7D"/>
    <w:rsid w:val="0092507C"/>
    <w:rsid w:val="009508DF"/>
    <w:rsid w:val="00950DAC"/>
    <w:rsid w:val="0095241F"/>
    <w:rsid w:val="00954A07"/>
    <w:rsid w:val="00997F14"/>
    <w:rsid w:val="009A78D9"/>
    <w:rsid w:val="009C1331"/>
    <w:rsid w:val="009C1BAC"/>
    <w:rsid w:val="009C3E31"/>
    <w:rsid w:val="009C54AE"/>
    <w:rsid w:val="009C788E"/>
    <w:rsid w:val="009E0253"/>
    <w:rsid w:val="009E3B41"/>
    <w:rsid w:val="009F3C5C"/>
    <w:rsid w:val="009F4610"/>
    <w:rsid w:val="00A00ECC"/>
    <w:rsid w:val="00A155EE"/>
    <w:rsid w:val="00A221F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8B"/>
    <w:rsid w:val="00A84C85"/>
    <w:rsid w:val="00A97DE1"/>
    <w:rsid w:val="00AB053C"/>
    <w:rsid w:val="00AC64AD"/>
    <w:rsid w:val="00AD1146"/>
    <w:rsid w:val="00AD27D3"/>
    <w:rsid w:val="00AD66D6"/>
    <w:rsid w:val="00AE1160"/>
    <w:rsid w:val="00AE203C"/>
    <w:rsid w:val="00AE2E74"/>
    <w:rsid w:val="00AE5B3E"/>
    <w:rsid w:val="00AE5FCB"/>
    <w:rsid w:val="00AF2C1E"/>
    <w:rsid w:val="00B06142"/>
    <w:rsid w:val="00B135B1"/>
    <w:rsid w:val="00B260C2"/>
    <w:rsid w:val="00B26337"/>
    <w:rsid w:val="00B30421"/>
    <w:rsid w:val="00B3130B"/>
    <w:rsid w:val="00B334D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73F"/>
    <w:rsid w:val="00BA19D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54D"/>
    <w:rsid w:val="00C36992"/>
    <w:rsid w:val="00C51B57"/>
    <w:rsid w:val="00C54F0B"/>
    <w:rsid w:val="00C56036"/>
    <w:rsid w:val="00C61DC5"/>
    <w:rsid w:val="00C66282"/>
    <w:rsid w:val="00C67E92"/>
    <w:rsid w:val="00C70A26"/>
    <w:rsid w:val="00C766DF"/>
    <w:rsid w:val="00C94B98"/>
    <w:rsid w:val="00CA2B96"/>
    <w:rsid w:val="00CA5089"/>
    <w:rsid w:val="00CC3CDF"/>
    <w:rsid w:val="00CD0BE5"/>
    <w:rsid w:val="00CD6897"/>
    <w:rsid w:val="00CE5BAC"/>
    <w:rsid w:val="00CF25BE"/>
    <w:rsid w:val="00CF78ED"/>
    <w:rsid w:val="00D02B25"/>
    <w:rsid w:val="00D02EBA"/>
    <w:rsid w:val="00D07D0A"/>
    <w:rsid w:val="00D17C3C"/>
    <w:rsid w:val="00D26B2C"/>
    <w:rsid w:val="00D338BA"/>
    <w:rsid w:val="00D352C9"/>
    <w:rsid w:val="00D37FF1"/>
    <w:rsid w:val="00D425B2"/>
    <w:rsid w:val="00D428D6"/>
    <w:rsid w:val="00D552B2"/>
    <w:rsid w:val="00D608D1"/>
    <w:rsid w:val="00D74119"/>
    <w:rsid w:val="00D8075B"/>
    <w:rsid w:val="00D81A73"/>
    <w:rsid w:val="00D8678B"/>
    <w:rsid w:val="00D902E0"/>
    <w:rsid w:val="00DA2114"/>
    <w:rsid w:val="00DA4623"/>
    <w:rsid w:val="00DC7236"/>
    <w:rsid w:val="00DD5AF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6C46"/>
    <w:rsid w:val="00EC4899"/>
    <w:rsid w:val="00EC5262"/>
    <w:rsid w:val="00EC7A36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27D6"/>
    <w:rsid w:val="00F7066B"/>
    <w:rsid w:val="00F809C1"/>
    <w:rsid w:val="00F83B28"/>
    <w:rsid w:val="00F8558E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5B2771-412D-4F61-9816-AC774252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628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7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73B787-7A82-4921-A70A-53821F10D5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9D5832-C4BA-42F2-B377-CDF093AF832A}"/>
</file>

<file path=customXml/itemProps3.xml><?xml version="1.0" encoding="utf-8"?>
<ds:datastoreItem xmlns:ds="http://schemas.openxmlformats.org/officeDocument/2006/customXml" ds:itemID="{31D8B830-C930-4A38-8962-0DDFF6FF4228}"/>
</file>

<file path=customXml/itemProps4.xml><?xml version="1.0" encoding="utf-8"?>
<ds:datastoreItem xmlns:ds="http://schemas.openxmlformats.org/officeDocument/2006/customXml" ds:itemID="{F1A151E1-6EBF-4AC8-B668-9A514E4F1A6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22</TotalTime>
  <Pages>1</Pages>
  <Words>969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16</cp:revision>
  <cp:lastPrinted>2019-02-06T12:12:00Z</cp:lastPrinted>
  <dcterms:created xsi:type="dcterms:W3CDTF">2020-03-19T21:10:00Z</dcterms:created>
  <dcterms:modified xsi:type="dcterms:W3CDTF">2020-10-30T08:19:00Z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