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1BB5F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C1FF4EE" w14:textId="68774EF0" w:rsidR="0085747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4C11242" w14:textId="77777777" w:rsidR="00817021" w:rsidRDefault="00817021" w:rsidP="00817021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98200B">
        <w:rPr>
          <w:rFonts w:ascii="Corbel" w:hAnsi="Corbel"/>
          <w:b/>
          <w:smallCaps/>
          <w:sz w:val="24"/>
          <w:szCs w:val="24"/>
        </w:rPr>
        <w:t>kształcenia</w:t>
      </w:r>
      <w:r w:rsidRPr="0098200B">
        <w:rPr>
          <w:rFonts w:ascii="Corbel" w:hAnsi="Corbel"/>
          <w:i/>
          <w:smallCaps/>
          <w:sz w:val="24"/>
          <w:szCs w:val="24"/>
        </w:rPr>
        <w:t xml:space="preserve"> 2020-202</w:t>
      </w:r>
      <w:r>
        <w:rPr>
          <w:rFonts w:ascii="Corbel" w:hAnsi="Corbel"/>
          <w:i/>
          <w:smallCaps/>
          <w:sz w:val="24"/>
          <w:szCs w:val="24"/>
        </w:rPr>
        <w:t>3</w:t>
      </w:r>
    </w:p>
    <w:p w14:paraId="71043D81" w14:textId="77777777" w:rsidR="00445970" w:rsidRPr="00817021" w:rsidRDefault="00445970" w:rsidP="003A452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17021">
        <w:rPr>
          <w:rFonts w:ascii="Corbel" w:hAnsi="Corbel"/>
          <w:sz w:val="20"/>
          <w:szCs w:val="20"/>
        </w:rPr>
        <w:t>R</w:t>
      </w:r>
      <w:r w:rsidR="003A452D" w:rsidRPr="00817021">
        <w:rPr>
          <w:rFonts w:ascii="Corbel" w:hAnsi="Corbel"/>
          <w:sz w:val="20"/>
          <w:szCs w:val="20"/>
        </w:rPr>
        <w:t>ok akademicki   2022/2023</w:t>
      </w:r>
    </w:p>
    <w:p w14:paraId="4AB8761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19871A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2FF34BF" w14:textId="77777777" w:rsidTr="00B819C8">
        <w:tc>
          <w:tcPr>
            <w:tcW w:w="2694" w:type="dxa"/>
            <w:vAlign w:val="center"/>
          </w:tcPr>
          <w:p w14:paraId="704C1CA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2F52E55" w14:textId="77777777" w:rsidR="0085747A" w:rsidRPr="009C54AE" w:rsidRDefault="00AD45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 środowiska i zasobów naturalnych</w:t>
            </w:r>
          </w:p>
        </w:tc>
      </w:tr>
      <w:tr w:rsidR="0085747A" w:rsidRPr="009C54AE" w14:paraId="155D5151" w14:textId="77777777" w:rsidTr="00B819C8">
        <w:tc>
          <w:tcPr>
            <w:tcW w:w="2694" w:type="dxa"/>
            <w:vAlign w:val="center"/>
          </w:tcPr>
          <w:p w14:paraId="139729E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92F4456" w14:textId="77777777" w:rsidR="0085747A" w:rsidRPr="00AD4525" w:rsidRDefault="00AD4525" w:rsidP="00AD4525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>
              <w:t>E/I/GRiL/C-1.4a</w:t>
            </w:r>
          </w:p>
        </w:tc>
      </w:tr>
      <w:tr w:rsidR="0085747A" w:rsidRPr="009C54AE" w14:paraId="7B430309" w14:textId="77777777" w:rsidTr="00B819C8">
        <w:tc>
          <w:tcPr>
            <w:tcW w:w="2694" w:type="dxa"/>
            <w:vAlign w:val="center"/>
          </w:tcPr>
          <w:p w14:paraId="38053B23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BBA75B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F61C1AD" w14:textId="77777777" w:rsidTr="00B819C8">
        <w:tc>
          <w:tcPr>
            <w:tcW w:w="2694" w:type="dxa"/>
            <w:vAlign w:val="center"/>
          </w:tcPr>
          <w:p w14:paraId="54D85F6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BD04132" w14:textId="77777777" w:rsidR="0085747A" w:rsidRPr="009C54AE" w:rsidRDefault="003A45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32031BA" w14:textId="77777777" w:rsidTr="00B819C8">
        <w:tc>
          <w:tcPr>
            <w:tcW w:w="2694" w:type="dxa"/>
            <w:vAlign w:val="center"/>
          </w:tcPr>
          <w:p w14:paraId="744FF19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9F5508E" w14:textId="77777777" w:rsidR="0085747A" w:rsidRPr="009C54AE" w:rsidRDefault="00AD45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2739B8A" w14:textId="77777777" w:rsidTr="00B819C8">
        <w:tc>
          <w:tcPr>
            <w:tcW w:w="2694" w:type="dxa"/>
            <w:vAlign w:val="center"/>
          </w:tcPr>
          <w:p w14:paraId="552073C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9057C04" w14:textId="77777777" w:rsidR="0085747A" w:rsidRPr="009C54AE" w:rsidRDefault="003A45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28146C82" w14:textId="77777777" w:rsidTr="00B819C8">
        <w:tc>
          <w:tcPr>
            <w:tcW w:w="2694" w:type="dxa"/>
            <w:vAlign w:val="center"/>
          </w:tcPr>
          <w:p w14:paraId="6822E12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D24CE8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80D60CD" w14:textId="77777777" w:rsidTr="00B819C8">
        <w:tc>
          <w:tcPr>
            <w:tcW w:w="2694" w:type="dxa"/>
            <w:vAlign w:val="center"/>
          </w:tcPr>
          <w:p w14:paraId="3293920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256692A" w14:textId="0D8FE0E7" w:rsidR="0085747A" w:rsidRPr="0054253F" w:rsidRDefault="005425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4253F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26412387" w14:textId="77777777" w:rsidTr="00B819C8">
        <w:tc>
          <w:tcPr>
            <w:tcW w:w="2694" w:type="dxa"/>
            <w:vAlign w:val="center"/>
          </w:tcPr>
          <w:p w14:paraId="24476B9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2F6845F" w14:textId="77777777" w:rsidR="0085747A" w:rsidRPr="009C54AE" w:rsidRDefault="00AD45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79E0037C" w14:textId="77777777" w:rsidTr="00B819C8">
        <w:tc>
          <w:tcPr>
            <w:tcW w:w="2694" w:type="dxa"/>
            <w:vAlign w:val="center"/>
          </w:tcPr>
          <w:p w14:paraId="2BFCC4E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B1B1AC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64973ECD" w14:textId="77777777" w:rsidTr="00B819C8">
        <w:tc>
          <w:tcPr>
            <w:tcW w:w="2694" w:type="dxa"/>
            <w:vAlign w:val="center"/>
          </w:tcPr>
          <w:p w14:paraId="21F2A42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49072F6" w14:textId="77777777" w:rsidR="00923D7D" w:rsidRPr="009C54AE" w:rsidRDefault="003A45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2D0DDD83" w14:textId="77777777" w:rsidTr="00B819C8">
        <w:tc>
          <w:tcPr>
            <w:tcW w:w="2694" w:type="dxa"/>
            <w:vAlign w:val="center"/>
          </w:tcPr>
          <w:p w14:paraId="19512CF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A37E30A" w14:textId="77777777" w:rsidR="0085747A" w:rsidRPr="009C54AE" w:rsidRDefault="00AD45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  <w:tr w:rsidR="0085747A" w:rsidRPr="009C54AE" w14:paraId="3FEA593F" w14:textId="77777777" w:rsidTr="00B819C8">
        <w:tc>
          <w:tcPr>
            <w:tcW w:w="2694" w:type="dxa"/>
            <w:vAlign w:val="center"/>
          </w:tcPr>
          <w:p w14:paraId="07F7AD2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B989DA" w14:textId="77777777" w:rsidR="0085747A" w:rsidRPr="009C54AE" w:rsidRDefault="00AD45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</w:tbl>
    <w:p w14:paraId="1C6E92B1" w14:textId="644EA91D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1702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E864EF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18F26F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A6C53CF" w14:textId="77777777" w:rsidTr="003A452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295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1FCF28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2066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C8E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45EC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517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11C6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B40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691B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024A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B87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FA43146" w14:textId="77777777" w:rsidTr="003A452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7FCF8" w14:textId="77777777" w:rsidR="00015B8F" w:rsidRPr="009C54AE" w:rsidRDefault="00AD452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0AEF4" w14:textId="2835FBD4" w:rsidR="00015B8F" w:rsidRPr="009C54AE" w:rsidRDefault="0054253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49FF5" w14:textId="4A320B9F" w:rsidR="00015B8F" w:rsidRPr="009C54AE" w:rsidRDefault="0054253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9414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9773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F44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6EC8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D068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0632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99209" w14:textId="77777777" w:rsidR="00015B8F" w:rsidRPr="009C54AE" w:rsidRDefault="00AD452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903014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354D92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91ACD2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0B6ADF5" w14:textId="77777777" w:rsidR="004457D4" w:rsidRDefault="004457D4" w:rsidP="004457D4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1B3C431C" w14:textId="77777777" w:rsidR="004457D4" w:rsidRPr="004457D4" w:rsidRDefault="004457D4" w:rsidP="004457D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457D4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4457D4">
        <w:rPr>
          <w:rStyle w:val="normaltextrun"/>
          <w:rFonts w:ascii="Corbel" w:hAnsi="Corbel" w:cs="Segoe UI"/>
          <w:smallCaps w:val="0"/>
          <w:szCs w:val="24"/>
        </w:rPr>
        <w:t> </w:t>
      </w:r>
      <w:r w:rsidRPr="004457D4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4457D4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53FFF0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CA9EEA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31B9EAC" w14:textId="77777777" w:rsidR="009C54AE" w:rsidRPr="004457D4" w:rsidRDefault="00AA615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457D4">
        <w:rPr>
          <w:rFonts w:ascii="Corbel" w:hAnsi="Corbel"/>
          <w:b w:val="0"/>
          <w:smallCaps w:val="0"/>
          <w:szCs w:val="24"/>
        </w:rPr>
        <w:t>Egzamin</w:t>
      </w:r>
    </w:p>
    <w:p w14:paraId="75A2E98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E6A17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743A51A" w14:textId="77777777" w:rsidTr="00745302">
        <w:tc>
          <w:tcPr>
            <w:tcW w:w="9670" w:type="dxa"/>
          </w:tcPr>
          <w:p w14:paraId="7BCDF52C" w14:textId="77777777" w:rsidR="0085747A" w:rsidRPr="009C54AE" w:rsidRDefault="00D509F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Opanowanie wiedzy ekonomicznej z grupy przedmiotów podstawowych tj. ekonomii i geografii ekonomicznej, pozwalającej studentowi wiązać najważniejsze zagadnienia z treściami programowymi realizowanymi na ćwiczeniach.  </w:t>
            </w:r>
          </w:p>
        </w:tc>
      </w:tr>
    </w:tbl>
    <w:p w14:paraId="6921A3B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91C7E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5AF5D8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3A512F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ED5434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7250AF4F" w14:textId="77777777" w:rsidTr="00923D7D">
        <w:tc>
          <w:tcPr>
            <w:tcW w:w="851" w:type="dxa"/>
            <w:vAlign w:val="center"/>
          </w:tcPr>
          <w:p w14:paraId="4683DC4E" w14:textId="77777777" w:rsidR="0085747A" w:rsidRPr="0013174B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3174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BA7756D" w14:textId="77777777" w:rsidR="0085747A" w:rsidRPr="0013174B" w:rsidRDefault="00D509F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3174B">
              <w:rPr>
                <w:rFonts w:ascii="Corbel" w:hAnsi="Corbel"/>
                <w:b w:val="0"/>
                <w:sz w:val="24"/>
                <w:szCs w:val="24"/>
              </w:rPr>
              <w:t>Przedstawienie ekonomii środowiska i zasobów naturalnych mającej określony przedmiot i metodę badania.</w:t>
            </w:r>
          </w:p>
        </w:tc>
      </w:tr>
      <w:tr w:rsidR="0085747A" w:rsidRPr="009C54AE" w14:paraId="16725A9F" w14:textId="77777777" w:rsidTr="00923D7D">
        <w:tc>
          <w:tcPr>
            <w:tcW w:w="851" w:type="dxa"/>
            <w:vAlign w:val="center"/>
          </w:tcPr>
          <w:p w14:paraId="1C626C4D" w14:textId="77777777" w:rsidR="0085747A" w:rsidRPr="0013174B" w:rsidRDefault="00D509F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6E19088" w14:textId="77777777" w:rsidR="0085747A" w:rsidRPr="0013174B" w:rsidRDefault="00D509F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3174B">
              <w:rPr>
                <w:rFonts w:ascii="Corbel" w:hAnsi="Corbel"/>
                <w:b w:val="0"/>
                <w:sz w:val="24"/>
                <w:szCs w:val="24"/>
              </w:rPr>
              <w:t>Wyjaśnienie znaczenia podstawowych pojęć ekonomii i ich roli w analizie problemów środowiska przyrodniczego, prezentacja powiązań funkcjonalnych pomiędzy środowiskiem przyrodniczym a różnymi sferami gospodarki.</w:t>
            </w:r>
          </w:p>
        </w:tc>
      </w:tr>
      <w:tr w:rsidR="0085747A" w:rsidRPr="009C54AE" w14:paraId="1FA8D83D" w14:textId="77777777" w:rsidTr="00923D7D">
        <w:tc>
          <w:tcPr>
            <w:tcW w:w="851" w:type="dxa"/>
            <w:vAlign w:val="center"/>
          </w:tcPr>
          <w:p w14:paraId="3C0B357E" w14:textId="77777777" w:rsidR="0085747A" w:rsidRPr="0013174B" w:rsidRDefault="00D509F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3174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50FF14D" w14:textId="77777777" w:rsidR="0085747A" w:rsidRPr="0013174B" w:rsidRDefault="00D509F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3174B">
              <w:rPr>
                <w:rFonts w:ascii="Corbel" w:hAnsi="Corbel"/>
                <w:b w:val="0"/>
                <w:sz w:val="24"/>
                <w:szCs w:val="24"/>
              </w:rPr>
              <w:t>Wypracowanie umiejętności interpretacji danych empirycznych dotyczących zasobów naturalnych oraz umiejętności diagnozowania i analizowania głównych problemów środowiskowych (np. zanieczyszczenia powietrza i wód).</w:t>
            </w:r>
          </w:p>
        </w:tc>
      </w:tr>
    </w:tbl>
    <w:p w14:paraId="2B7C57A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C3B840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245AD2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37"/>
        <w:gridCol w:w="1836"/>
      </w:tblGrid>
      <w:tr w:rsidR="0085747A" w:rsidRPr="009C54AE" w14:paraId="0F4FD988" w14:textId="77777777" w:rsidTr="0013174B">
        <w:tc>
          <w:tcPr>
            <w:tcW w:w="1447" w:type="dxa"/>
            <w:vAlign w:val="center"/>
          </w:tcPr>
          <w:p w14:paraId="7610A77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37" w:type="dxa"/>
            <w:vAlign w:val="center"/>
          </w:tcPr>
          <w:p w14:paraId="77F5EC5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36" w:type="dxa"/>
            <w:vAlign w:val="center"/>
          </w:tcPr>
          <w:p w14:paraId="307839D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A561C3B" w14:textId="77777777" w:rsidTr="0013174B">
        <w:tc>
          <w:tcPr>
            <w:tcW w:w="1447" w:type="dxa"/>
          </w:tcPr>
          <w:p w14:paraId="0558E384" w14:textId="77777777" w:rsidR="0085747A" w:rsidRPr="0013174B" w:rsidRDefault="003A452D" w:rsidP="001317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13174B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237" w:type="dxa"/>
          </w:tcPr>
          <w:p w14:paraId="3E1CFFC4" w14:textId="77777777" w:rsidR="0085747A" w:rsidRPr="0013174B" w:rsidRDefault="00D509FC" w:rsidP="0013174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Charakteryzuje rolę środowiska przyrodniczego w rozwoju społeczno-gospodarczym i posiada pogłębioną wiedzę z zakresu barier wzrostu gospodarczego wynikających z surowcowych lub ekologicznych ograniczeń gospodarki.</w:t>
            </w:r>
          </w:p>
        </w:tc>
        <w:tc>
          <w:tcPr>
            <w:tcW w:w="1836" w:type="dxa"/>
          </w:tcPr>
          <w:p w14:paraId="798CE09C" w14:textId="77777777" w:rsidR="00E90E47" w:rsidRPr="0013174B" w:rsidRDefault="00E90E47" w:rsidP="008170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74B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C91BBC8" w14:textId="77777777" w:rsidR="00E90E47" w:rsidRPr="0013174B" w:rsidRDefault="00E90E47" w:rsidP="008170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74B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6DDDABEA" w14:textId="77777777" w:rsidR="00E90E47" w:rsidRPr="0013174B" w:rsidRDefault="00E90E47" w:rsidP="008170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74B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  <w:p w14:paraId="6C191C0D" w14:textId="77777777" w:rsidR="0085747A" w:rsidRPr="0013174B" w:rsidRDefault="00E90E47" w:rsidP="008170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74B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9C54AE" w14:paraId="64AEE4EE" w14:textId="77777777" w:rsidTr="0013174B">
        <w:tc>
          <w:tcPr>
            <w:tcW w:w="1447" w:type="dxa"/>
          </w:tcPr>
          <w:p w14:paraId="7485C07F" w14:textId="77777777" w:rsidR="0085747A" w:rsidRPr="0013174B" w:rsidRDefault="0085747A" w:rsidP="001317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74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37" w:type="dxa"/>
          </w:tcPr>
          <w:p w14:paraId="4A36C9C3" w14:textId="77777777" w:rsidR="0085747A" w:rsidRPr="0013174B" w:rsidRDefault="00E90E47" w:rsidP="0013174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Rozumie ekonomiczne aspekty współczesnej ochrony środowiska i posiada świadomość stałej zmienności w gospodarowaniu zasobami naturalnymi.</w:t>
            </w:r>
          </w:p>
        </w:tc>
        <w:tc>
          <w:tcPr>
            <w:tcW w:w="1836" w:type="dxa"/>
          </w:tcPr>
          <w:p w14:paraId="32E720F9" w14:textId="38BAAED4" w:rsidR="00A87A7F" w:rsidRPr="0013174B" w:rsidRDefault="00A87A7F" w:rsidP="00817021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13174B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K_U01</w:t>
            </w:r>
          </w:p>
          <w:p w14:paraId="67E8AFD8" w14:textId="77777777" w:rsidR="0085747A" w:rsidRPr="0013174B" w:rsidRDefault="00A87A7F" w:rsidP="008170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74B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K_U03</w:t>
            </w:r>
          </w:p>
        </w:tc>
      </w:tr>
      <w:tr w:rsidR="0085747A" w:rsidRPr="009C54AE" w14:paraId="7B14CB89" w14:textId="77777777" w:rsidTr="0013174B">
        <w:tc>
          <w:tcPr>
            <w:tcW w:w="1447" w:type="dxa"/>
          </w:tcPr>
          <w:p w14:paraId="24917B25" w14:textId="77777777" w:rsidR="0085747A" w:rsidRPr="0013174B" w:rsidRDefault="00E90E47" w:rsidP="001317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74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37" w:type="dxa"/>
          </w:tcPr>
          <w:p w14:paraId="7C2DF781" w14:textId="77777777" w:rsidR="0085747A" w:rsidRPr="0013174B" w:rsidRDefault="00E90E47" w:rsidP="0013174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Analizuje dane dotyczące wielkości zasobów naturalnych, nakładów na ochronę środowiska i wyprowadza ważne wnioski charakteryzujące gospodarowanie zasobami naturalnymi, zarówno odnawialnymi, jak i nieodnawialnymi .</w:t>
            </w:r>
          </w:p>
        </w:tc>
        <w:tc>
          <w:tcPr>
            <w:tcW w:w="1836" w:type="dxa"/>
          </w:tcPr>
          <w:p w14:paraId="0A7D117E" w14:textId="77777777" w:rsidR="0085747A" w:rsidRPr="0013174B" w:rsidRDefault="00A87A7F" w:rsidP="008170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74B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K_U04</w:t>
            </w:r>
          </w:p>
        </w:tc>
      </w:tr>
      <w:tr w:rsidR="00E90E47" w:rsidRPr="009C54AE" w14:paraId="70E3CA7B" w14:textId="77777777" w:rsidTr="0013174B">
        <w:tc>
          <w:tcPr>
            <w:tcW w:w="1447" w:type="dxa"/>
          </w:tcPr>
          <w:p w14:paraId="67D152E2" w14:textId="77777777" w:rsidR="00E90E47" w:rsidRPr="0013174B" w:rsidRDefault="00E90E47" w:rsidP="001317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74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37" w:type="dxa"/>
          </w:tcPr>
          <w:p w14:paraId="64659BB7" w14:textId="77777777" w:rsidR="00E90E47" w:rsidRPr="0013174B" w:rsidRDefault="00E90E47" w:rsidP="0013174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Posiada umiejętność rozpoznawania przyczyn i przebiegu zjawisk związanych z degradacją środowiska.</w:t>
            </w:r>
          </w:p>
        </w:tc>
        <w:tc>
          <w:tcPr>
            <w:tcW w:w="1836" w:type="dxa"/>
          </w:tcPr>
          <w:p w14:paraId="29139FBC" w14:textId="77777777" w:rsidR="00E90E47" w:rsidRPr="0013174B" w:rsidRDefault="00A87A7F" w:rsidP="008170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74B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K_U10</w:t>
            </w:r>
          </w:p>
        </w:tc>
      </w:tr>
      <w:tr w:rsidR="00E90E47" w:rsidRPr="009C54AE" w14:paraId="656A9DC8" w14:textId="77777777" w:rsidTr="0013174B">
        <w:tc>
          <w:tcPr>
            <w:tcW w:w="1447" w:type="dxa"/>
          </w:tcPr>
          <w:p w14:paraId="6DDBD30E" w14:textId="77777777" w:rsidR="00E90E47" w:rsidRPr="0013174B" w:rsidRDefault="00E90E47" w:rsidP="001317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74B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237" w:type="dxa"/>
          </w:tcPr>
          <w:p w14:paraId="253CC263" w14:textId="77777777" w:rsidR="00E90E47" w:rsidRPr="0013174B" w:rsidRDefault="00E90E47" w:rsidP="0013174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Dostrzega pozytywne efekty aktywizacji społecznej na rzecz ochrony środowiska przyrodniczego i rozumie potrzebę ciągłego poznawania zmieniających się warunków gospodarowania zasobami naturalnymi.</w:t>
            </w:r>
          </w:p>
        </w:tc>
        <w:tc>
          <w:tcPr>
            <w:tcW w:w="1836" w:type="dxa"/>
          </w:tcPr>
          <w:p w14:paraId="26FA2503" w14:textId="77777777" w:rsidR="00E90E47" w:rsidRPr="0013174B" w:rsidRDefault="00E90E47" w:rsidP="008170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74B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K_K01</w:t>
            </w:r>
          </w:p>
        </w:tc>
      </w:tr>
    </w:tbl>
    <w:p w14:paraId="4633FC9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6EEFA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1EC7A4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81B36B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070F239" w14:textId="77777777" w:rsidTr="00481AA1">
        <w:tc>
          <w:tcPr>
            <w:tcW w:w="9520" w:type="dxa"/>
          </w:tcPr>
          <w:p w14:paraId="570E737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C7DEFD6" w14:textId="77777777" w:rsidTr="00481AA1">
        <w:tc>
          <w:tcPr>
            <w:tcW w:w="9520" w:type="dxa"/>
          </w:tcPr>
          <w:p w14:paraId="68096BEA" w14:textId="77777777" w:rsidR="0085747A" w:rsidRPr="0013174B" w:rsidRDefault="00A87A7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Ekonomia a problemy środowiska</w:t>
            </w:r>
          </w:p>
        </w:tc>
      </w:tr>
      <w:tr w:rsidR="0085747A" w:rsidRPr="009C54AE" w14:paraId="7DF7F3D1" w14:textId="77777777" w:rsidTr="00481AA1">
        <w:tc>
          <w:tcPr>
            <w:tcW w:w="9520" w:type="dxa"/>
          </w:tcPr>
          <w:p w14:paraId="1666B9F0" w14:textId="77777777" w:rsidR="0085747A" w:rsidRPr="0013174B" w:rsidRDefault="00A87A7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Stan i ekonomiczne prognozy zmian środowiska przyrodniczego</w:t>
            </w:r>
          </w:p>
        </w:tc>
      </w:tr>
      <w:tr w:rsidR="0085747A" w:rsidRPr="009C54AE" w14:paraId="4F66F003" w14:textId="77777777" w:rsidTr="00481AA1">
        <w:tc>
          <w:tcPr>
            <w:tcW w:w="9520" w:type="dxa"/>
          </w:tcPr>
          <w:p w14:paraId="2C518BA4" w14:textId="77777777" w:rsidR="0085747A" w:rsidRPr="0013174B" w:rsidRDefault="00A87A7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Ekonomiczna wartość środowiska</w:t>
            </w:r>
          </w:p>
        </w:tc>
      </w:tr>
      <w:tr w:rsidR="00A87A7F" w:rsidRPr="009C54AE" w14:paraId="523806A3" w14:textId="77777777" w:rsidTr="00481AA1">
        <w:tc>
          <w:tcPr>
            <w:tcW w:w="9520" w:type="dxa"/>
          </w:tcPr>
          <w:p w14:paraId="3B129056" w14:textId="77777777" w:rsidR="00A87A7F" w:rsidRPr="0013174B" w:rsidRDefault="00481AA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Twierdzenie Coase’a</w:t>
            </w:r>
          </w:p>
        </w:tc>
      </w:tr>
      <w:tr w:rsidR="00A87A7F" w:rsidRPr="009C54AE" w14:paraId="6582C0C3" w14:textId="77777777" w:rsidTr="00481AA1">
        <w:tc>
          <w:tcPr>
            <w:tcW w:w="9520" w:type="dxa"/>
          </w:tcPr>
          <w:p w14:paraId="4A637B6C" w14:textId="77777777" w:rsidR="00A87A7F" w:rsidRPr="0013174B" w:rsidRDefault="00481AA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Zasoby nieodnawialne i odnawialne</w:t>
            </w:r>
          </w:p>
        </w:tc>
      </w:tr>
      <w:tr w:rsidR="00481AA1" w:rsidRPr="009C54AE" w14:paraId="3872161C" w14:textId="77777777" w:rsidTr="00481AA1">
        <w:tc>
          <w:tcPr>
            <w:tcW w:w="9520" w:type="dxa"/>
          </w:tcPr>
          <w:p w14:paraId="6429F392" w14:textId="77777777" w:rsidR="00481AA1" w:rsidRPr="0013174B" w:rsidRDefault="00481AA1" w:rsidP="00481AA1">
            <w:pPr>
              <w:pStyle w:val="Default"/>
              <w:rPr>
                <w:rFonts w:ascii="Corbel" w:hAnsi="Corbel"/>
              </w:rPr>
            </w:pPr>
            <w:r w:rsidRPr="0013174B">
              <w:rPr>
                <w:rFonts w:ascii="Corbel" w:hAnsi="Corbel"/>
              </w:rPr>
              <w:t xml:space="preserve">Instrumenty polityki ochrony środowiska w praktyce </w:t>
            </w:r>
          </w:p>
        </w:tc>
      </w:tr>
      <w:tr w:rsidR="00481AA1" w:rsidRPr="009C54AE" w14:paraId="6CDDD203" w14:textId="77777777" w:rsidTr="00481AA1">
        <w:tc>
          <w:tcPr>
            <w:tcW w:w="9520" w:type="dxa"/>
          </w:tcPr>
          <w:p w14:paraId="0BC7037F" w14:textId="77777777" w:rsidR="00481AA1" w:rsidRPr="0013174B" w:rsidRDefault="00481AA1" w:rsidP="00481AA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Wzrost gospodarczy a zanieczyszczenie środowiska i zużywanie zasobów naturalnych</w:t>
            </w:r>
          </w:p>
        </w:tc>
      </w:tr>
      <w:tr w:rsidR="00481AA1" w:rsidRPr="009C54AE" w14:paraId="566C842B" w14:textId="77777777" w:rsidTr="00481AA1">
        <w:tc>
          <w:tcPr>
            <w:tcW w:w="9520" w:type="dxa"/>
          </w:tcPr>
          <w:p w14:paraId="14CEA3BF" w14:textId="77777777" w:rsidR="00481AA1" w:rsidRPr="0013174B" w:rsidRDefault="00481AA1" w:rsidP="00481AA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lastRenderedPageBreak/>
              <w:t>Międzynarodowe problemy ekologiczne</w:t>
            </w:r>
          </w:p>
        </w:tc>
      </w:tr>
      <w:tr w:rsidR="00481AA1" w:rsidRPr="009C54AE" w14:paraId="42D084B4" w14:textId="77777777" w:rsidTr="00481AA1">
        <w:tc>
          <w:tcPr>
            <w:tcW w:w="9520" w:type="dxa"/>
          </w:tcPr>
          <w:p w14:paraId="1C173ECA" w14:textId="77777777" w:rsidR="00481AA1" w:rsidRPr="0013174B" w:rsidRDefault="00481AA1" w:rsidP="00481AA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Gospodarka zasobooszczędna.</w:t>
            </w:r>
          </w:p>
        </w:tc>
      </w:tr>
    </w:tbl>
    <w:p w14:paraId="547FC58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4C8D71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7F005B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A3B5960" w14:textId="77777777" w:rsidTr="009D6CF2">
        <w:tc>
          <w:tcPr>
            <w:tcW w:w="9520" w:type="dxa"/>
          </w:tcPr>
          <w:p w14:paraId="7E180316" w14:textId="77777777" w:rsidR="0085747A" w:rsidRPr="0013174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4F72988" w14:textId="77777777" w:rsidTr="009D6CF2">
        <w:tc>
          <w:tcPr>
            <w:tcW w:w="9520" w:type="dxa"/>
          </w:tcPr>
          <w:p w14:paraId="51E0B7C7" w14:textId="77777777" w:rsidR="0085747A" w:rsidRPr="0013174B" w:rsidRDefault="00481AA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Podstawowe pojęcia związane z ekonomią środowiska i zasobów naturalnych</w:t>
            </w:r>
          </w:p>
        </w:tc>
      </w:tr>
      <w:tr w:rsidR="0085747A" w:rsidRPr="009C54AE" w14:paraId="08F19D13" w14:textId="77777777" w:rsidTr="009D6CF2">
        <w:tc>
          <w:tcPr>
            <w:tcW w:w="9520" w:type="dxa"/>
          </w:tcPr>
          <w:p w14:paraId="090110E3" w14:textId="77777777" w:rsidR="0085747A" w:rsidRPr="0013174B" w:rsidRDefault="002A7C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Szacowanie wartości środowiska przyrodniczego</w:t>
            </w:r>
          </w:p>
        </w:tc>
      </w:tr>
      <w:tr w:rsidR="0085747A" w:rsidRPr="009C54AE" w14:paraId="4834DB43" w14:textId="77777777" w:rsidTr="009D6CF2">
        <w:tc>
          <w:tcPr>
            <w:tcW w:w="9520" w:type="dxa"/>
          </w:tcPr>
          <w:p w14:paraId="382395C1" w14:textId="77777777" w:rsidR="0085747A" w:rsidRPr="0013174B" w:rsidRDefault="00D65B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Analiza zasobów nieodnawialnych</w:t>
            </w:r>
          </w:p>
        </w:tc>
      </w:tr>
      <w:tr w:rsidR="00481AA1" w:rsidRPr="009C54AE" w14:paraId="77037F81" w14:textId="77777777" w:rsidTr="009D6CF2">
        <w:tc>
          <w:tcPr>
            <w:tcW w:w="9520" w:type="dxa"/>
          </w:tcPr>
          <w:p w14:paraId="2ECC847D" w14:textId="77777777" w:rsidR="00481AA1" w:rsidRPr="0013174B" w:rsidRDefault="00D65B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Zasoby odnawialne: leśnictwo</w:t>
            </w:r>
            <w:r w:rsidR="001D6241" w:rsidRPr="0013174B">
              <w:rPr>
                <w:rFonts w:ascii="Corbel" w:hAnsi="Corbel"/>
                <w:sz w:val="24"/>
                <w:szCs w:val="24"/>
              </w:rPr>
              <w:t xml:space="preserve"> i rybołówstwo</w:t>
            </w:r>
          </w:p>
        </w:tc>
      </w:tr>
      <w:tr w:rsidR="00481AA1" w:rsidRPr="009C54AE" w14:paraId="0AEDCA57" w14:textId="77777777" w:rsidTr="009D6CF2">
        <w:tc>
          <w:tcPr>
            <w:tcW w:w="9520" w:type="dxa"/>
          </w:tcPr>
          <w:p w14:paraId="5C3F7EBC" w14:textId="77777777" w:rsidR="00481AA1" w:rsidRPr="0013174B" w:rsidRDefault="00D65B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Obszary prawnie chronione</w:t>
            </w:r>
          </w:p>
        </w:tc>
      </w:tr>
      <w:tr w:rsidR="00481AA1" w:rsidRPr="009C54AE" w14:paraId="20C2BDFB" w14:textId="77777777" w:rsidTr="009D6CF2">
        <w:tc>
          <w:tcPr>
            <w:tcW w:w="9520" w:type="dxa"/>
          </w:tcPr>
          <w:p w14:paraId="5F782F7D" w14:textId="77777777" w:rsidR="00481AA1" w:rsidRPr="0013174B" w:rsidRDefault="00D65B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Analiza kosztów i korzyści oraz obciążeń efektami środowiskowymi</w:t>
            </w:r>
          </w:p>
        </w:tc>
      </w:tr>
      <w:tr w:rsidR="00481AA1" w:rsidRPr="009C54AE" w14:paraId="7865DB6A" w14:textId="77777777" w:rsidTr="009D6CF2">
        <w:tc>
          <w:tcPr>
            <w:tcW w:w="9520" w:type="dxa"/>
          </w:tcPr>
          <w:p w14:paraId="69FF0B6A" w14:textId="77777777" w:rsidR="00481AA1" w:rsidRPr="0013174B" w:rsidRDefault="00D65B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Problem podatków ekologicznych</w:t>
            </w:r>
          </w:p>
        </w:tc>
      </w:tr>
      <w:tr w:rsidR="00481AA1" w:rsidRPr="009C54AE" w14:paraId="5B25641B" w14:textId="77777777" w:rsidTr="009D6CF2">
        <w:tc>
          <w:tcPr>
            <w:tcW w:w="9520" w:type="dxa"/>
          </w:tcPr>
          <w:p w14:paraId="769F5FA6" w14:textId="77777777" w:rsidR="00481AA1" w:rsidRPr="0013174B" w:rsidRDefault="009D6CF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Unijny system handlu</w:t>
            </w:r>
            <w:r w:rsidR="00D65B27" w:rsidRPr="0013174B">
              <w:rPr>
                <w:rFonts w:ascii="Corbel" w:hAnsi="Corbel"/>
                <w:sz w:val="24"/>
                <w:szCs w:val="24"/>
              </w:rPr>
              <w:t xml:space="preserve"> uprawnieniami d</w:t>
            </w:r>
            <w:r w:rsidRPr="0013174B">
              <w:rPr>
                <w:rFonts w:ascii="Corbel" w:hAnsi="Corbel"/>
                <w:sz w:val="24"/>
                <w:szCs w:val="24"/>
              </w:rPr>
              <w:t xml:space="preserve">o emisji </w:t>
            </w:r>
          </w:p>
        </w:tc>
      </w:tr>
      <w:tr w:rsidR="00D65B27" w:rsidRPr="009C54AE" w14:paraId="3ADAD6F1" w14:textId="77777777" w:rsidTr="009D6CF2">
        <w:tc>
          <w:tcPr>
            <w:tcW w:w="9520" w:type="dxa"/>
          </w:tcPr>
          <w:p w14:paraId="447E42F0" w14:textId="77777777" w:rsidR="00D65B27" w:rsidRPr="0013174B" w:rsidRDefault="00D65B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Zmiany klimatyczne jako determinanta budowy gospodarki niskoemisyjnej</w:t>
            </w:r>
          </w:p>
        </w:tc>
      </w:tr>
      <w:tr w:rsidR="00D65B27" w:rsidRPr="009C54AE" w14:paraId="2E76E4FD" w14:textId="77777777" w:rsidTr="009D6CF2">
        <w:tc>
          <w:tcPr>
            <w:tcW w:w="9520" w:type="dxa"/>
          </w:tcPr>
          <w:p w14:paraId="7874A8A6" w14:textId="77777777" w:rsidR="00D65B27" w:rsidRPr="0013174B" w:rsidRDefault="00D65B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Model zrównoważonego rozwoju</w:t>
            </w:r>
          </w:p>
        </w:tc>
      </w:tr>
    </w:tbl>
    <w:p w14:paraId="223B7A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E9A41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4489C9C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ACE47D" w14:textId="77777777" w:rsidR="00AA6155" w:rsidRPr="00831A21" w:rsidRDefault="00AA6155" w:rsidP="00AA6155">
      <w:pPr>
        <w:autoSpaceDE w:val="0"/>
        <w:autoSpaceDN w:val="0"/>
        <w:adjustRightInd w:val="0"/>
        <w:spacing w:after="0" w:line="240" w:lineRule="auto"/>
        <w:rPr>
          <w:rFonts w:ascii="Corbel" w:hAnsi="Corbel" w:cs="Corbel"/>
          <w:color w:val="000000"/>
          <w:sz w:val="24"/>
          <w:szCs w:val="24"/>
          <w:lang w:eastAsia="pl-PL"/>
        </w:rPr>
      </w:pPr>
      <w:r w:rsidRPr="00831A21">
        <w:rPr>
          <w:rFonts w:ascii="Corbel" w:hAnsi="Corbel" w:cs="Corbel"/>
          <w:color w:val="000000"/>
          <w:sz w:val="24"/>
          <w:szCs w:val="24"/>
          <w:lang w:eastAsia="pl-PL"/>
        </w:rPr>
        <w:t xml:space="preserve">Wykład: wykład z prezentacją multimedialną, </w:t>
      </w:r>
    </w:p>
    <w:p w14:paraId="73C664C0" w14:textId="77777777" w:rsidR="00AA6155" w:rsidRPr="004B7285" w:rsidRDefault="00AA6155" w:rsidP="00AA6155">
      <w:pPr>
        <w:pStyle w:val="Punktygwne"/>
        <w:spacing w:before="0" w:after="0"/>
        <w:jc w:val="both"/>
        <w:rPr>
          <w:b w:val="0"/>
          <w:smallCaps w:val="0"/>
          <w:sz w:val="22"/>
        </w:rPr>
      </w:pPr>
      <w:r w:rsidRPr="00831A21">
        <w:rPr>
          <w:rFonts w:ascii="Corbel" w:hAnsi="Corbel" w:cs="Corbel"/>
          <w:b w:val="0"/>
          <w:smallCaps w:val="0"/>
          <w:color w:val="000000"/>
          <w:szCs w:val="24"/>
          <w:lang w:eastAsia="pl-PL"/>
        </w:rPr>
        <w:t xml:space="preserve">Ćwiczenia: dyskusja moderowana, praca w grupach przy analizowaniu podejmowanych zagadnień. </w:t>
      </w:r>
    </w:p>
    <w:p w14:paraId="1D1415AF" w14:textId="77777777" w:rsidR="003A452D" w:rsidRDefault="003A452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26909ED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52A3D6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83559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97757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4"/>
        <w:gridCol w:w="5439"/>
        <w:gridCol w:w="2117"/>
      </w:tblGrid>
      <w:tr w:rsidR="0085747A" w:rsidRPr="009C54AE" w14:paraId="68D92652" w14:textId="77777777" w:rsidTr="00C05F44">
        <w:tc>
          <w:tcPr>
            <w:tcW w:w="1985" w:type="dxa"/>
            <w:vAlign w:val="center"/>
          </w:tcPr>
          <w:p w14:paraId="125BF4F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CD18E15" w14:textId="77777777" w:rsidR="0085747A" w:rsidRPr="009C54AE" w:rsidRDefault="00F974DA" w:rsidP="003A45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3E449A1D" w14:textId="77777777" w:rsidR="0085747A" w:rsidRPr="009C54AE" w:rsidRDefault="0085747A" w:rsidP="003A45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5747A" w:rsidRPr="009C54AE" w14:paraId="7F966089" w14:textId="77777777" w:rsidTr="00C05F44">
        <w:tc>
          <w:tcPr>
            <w:tcW w:w="1985" w:type="dxa"/>
          </w:tcPr>
          <w:p w14:paraId="6DA0052F" w14:textId="77777777" w:rsidR="0085747A" w:rsidRPr="0013174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3174B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2EF3BD68" w14:textId="77777777" w:rsidR="0085747A" w:rsidRPr="0013174B" w:rsidRDefault="004469A7" w:rsidP="004469A7">
            <w:pPr>
              <w:spacing w:after="0" w:line="240" w:lineRule="auto"/>
              <w:rPr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57B616D2" w14:textId="77777777" w:rsidR="0085747A" w:rsidRPr="0013174B" w:rsidRDefault="004469A7" w:rsidP="004469A7">
            <w:pPr>
              <w:spacing w:after="0" w:line="240" w:lineRule="auto"/>
              <w:rPr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wykład/ ćwiczenia</w:t>
            </w:r>
          </w:p>
        </w:tc>
      </w:tr>
      <w:tr w:rsidR="0085747A" w:rsidRPr="009C54AE" w14:paraId="0AC7A858" w14:textId="77777777" w:rsidTr="00C05F44">
        <w:tc>
          <w:tcPr>
            <w:tcW w:w="1985" w:type="dxa"/>
          </w:tcPr>
          <w:p w14:paraId="47025756" w14:textId="77777777" w:rsidR="0085747A" w:rsidRPr="0013174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3174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FDD69EA" w14:textId="77777777" w:rsidR="0085747A" w:rsidRPr="0013174B" w:rsidRDefault="004469A7" w:rsidP="004469A7">
            <w:pPr>
              <w:spacing w:after="0" w:line="240" w:lineRule="auto"/>
              <w:rPr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2C351086" w14:textId="77777777" w:rsidR="0085747A" w:rsidRPr="0013174B" w:rsidRDefault="004469A7" w:rsidP="004469A7">
            <w:pPr>
              <w:spacing w:after="0" w:line="240" w:lineRule="auto"/>
              <w:rPr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wykład/ ćwiczenia</w:t>
            </w:r>
          </w:p>
        </w:tc>
      </w:tr>
      <w:tr w:rsidR="001D6241" w:rsidRPr="009C54AE" w14:paraId="2C35570F" w14:textId="77777777" w:rsidTr="00C05F44">
        <w:tc>
          <w:tcPr>
            <w:tcW w:w="1985" w:type="dxa"/>
          </w:tcPr>
          <w:p w14:paraId="2891EC45" w14:textId="77777777" w:rsidR="001D6241" w:rsidRPr="0013174B" w:rsidRDefault="004469A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3174B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0121E4AB" w14:textId="77777777" w:rsidR="001D6241" w:rsidRPr="0013174B" w:rsidRDefault="004469A7" w:rsidP="004469A7">
            <w:pPr>
              <w:spacing w:after="0" w:line="240" w:lineRule="auto"/>
              <w:rPr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kolokwium, egzamin pisemny, obserwacja w trakcie zajęć ocena aktywności</w:t>
            </w:r>
          </w:p>
        </w:tc>
        <w:tc>
          <w:tcPr>
            <w:tcW w:w="2126" w:type="dxa"/>
          </w:tcPr>
          <w:p w14:paraId="0C4E202F" w14:textId="77777777" w:rsidR="001D6241" w:rsidRPr="0013174B" w:rsidRDefault="004469A7" w:rsidP="004469A7">
            <w:pPr>
              <w:spacing w:after="0" w:line="240" w:lineRule="auto"/>
              <w:rPr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wykład/ ćwiczenia</w:t>
            </w:r>
          </w:p>
        </w:tc>
      </w:tr>
      <w:tr w:rsidR="001D6241" w:rsidRPr="009C54AE" w14:paraId="247F310A" w14:textId="77777777" w:rsidTr="00C05F44">
        <w:tc>
          <w:tcPr>
            <w:tcW w:w="1985" w:type="dxa"/>
          </w:tcPr>
          <w:p w14:paraId="1559B155" w14:textId="77777777" w:rsidR="001D6241" w:rsidRPr="0013174B" w:rsidRDefault="004469A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3174B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2CF4C1AA" w14:textId="77777777" w:rsidR="001D6241" w:rsidRPr="0013174B" w:rsidRDefault="004469A7" w:rsidP="004469A7">
            <w:pPr>
              <w:spacing w:after="0" w:line="240" w:lineRule="auto"/>
              <w:rPr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kolokwium, egzamin pisemny, obserwacja w trakcie zajęć ocena aktywności</w:t>
            </w:r>
          </w:p>
        </w:tc>
        <w:tc>
          <w:tcPr>
            <w:tcW w:w="2126" w:type="dxa"/>
          </w:tcPr>
          <w:p w14:paraId="44B6664B" w14:textId="77777777" w:rsidR="001D6241" w:rsidRPr="0013174B" w:rsidRDefault="004469A7" w:rsidP="004469A7">
            <w:pPr>
              <w:spacing w:after="0" w:line="240" w:lineRule="auto"/>
              <w:rPr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wykład/ ćwiczenia</w:t>
            </w:r>
          </w:p>
        </w:tc>
      </w:tr>
      <w:tr w:rsidR="001D6241" w:rsidRPr="009C54AE" w14:paraId="34A9C71E" w14:textId="77777777" w:rsidTr="00C05F44">
        <w:tc>
          <w:tcPr>
            <w:tcW w:w="1985" w:type="dxa"/>
          </w:tcPr>
          <w:p w14:paraId="3E890A13" w14:textId="77777777" w:rsidR="001D6241" w:rsidRPr="0013174B" w:rsidRDefault="004469A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3174B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2A5452A5" w14:textId="77777777" w:rsidR="001D6241" w:rsidRPr="0013174B" w:rsidRDefault="004469A7" w:rsidP="004469A7">
            <w:pPr>
              <w:spacing w:after="0" w:line="240" w:lineRule="auto"/>
              <w:rPr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kolokwium, egzamin pisemny, obserwacja w trakcie zajęć ocena aktywności</w:t>
            </w:r>
          </w:p>
        </w:tc>
        <w:tc>
          <w:tcPr>
            <w:tcW w:w="2126" w:type="dxa"/>
          </w:tcPr>
          <w:p w14:paraId="7FF35250" w14:textId="77777777" w:rsidR="001D6241" w:rsidRPr="0013174B" w:rsidRDefault="004469A7" w:rsidP="004469A7">
            <w:pPr>
              <w:spacing w:after="0" w:line="240" w:lineRule="auto"/>
              <w:rPr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wykład/ ćwiczenia</w:t>
            </w:r>
          </w:p>
        </w:tc>
      </w:tr>
    </w:tbl>
    <w:p w14:paraId="70488DB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71415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5E5096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B50E84A" w14:textId="77777777" w:rsidTr="00923D7D">
        <w:tc>
          <w:tcPr>
            <w:tcW w:w="9670" w:type="dxa"/>
          </w:tcPr>
          <w:p w14:paraId="4EA6FAAD" w14:textId="77777777" w:rsidR="004469A7" w:rsidRPr="0013174B" w:rsidRDefault="004469A7" w:rsidP="001317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74B">
              <w:rPr>
                <w:rFonts w:ascii="Corbel" w:hAnsi="Corbel"/>
                <w:b w:val="0"/>
                <w:smallCaps w:val="0"/>
                <w:szCs w:val="24"/>
              </w:rPr>
              <w:t>Zaliczenie przedmiotu:</w:t>
            </w:r>
          </w:p>
          <w:p w14:paraId="76EBB083" w14:textId="77777777" w:rsidR="004469A7" w:rsidRPr="0013174B" w:rsidRDefault="004469A7" w:rsidP="001317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74B">
              <w:rPr>
                <w:rFonts w:ascii="Corbel" w:hAnsi="Corbel"/>
                <w:b w:val="0"/>
                <w:smallCaps w:val="0"/>
                <w:szCs w:val="24"/>
              </w:rPr>
              <w:t>1. Egzamin pisemny w formie testu (pytania zamknięte jednokrotnego wyboru i otwarte problemowe) – podstawą uzyskania pozytywnej oceny jest udzielenie poprawnych odpowiedzi na 51% pytań.</w:t>
            </w:r>
          </w:p>
          <w:p w14:paraId="4ADF807C" w14:textId="77777777" w:rsidR="0085747A" w:rsidRPr="004469A7" w:rsidRDefault="004469A7" w:rsidP="0013174B">
            <w:pPr>
              <w:spacing w:after="0" w:line="240" w:lineRule="auto"/>
            </w:pPr>
            <w:r w:rsidRPr="0013174B">
              <w:rPr>
                <w:rFonts w:ascii="Corbel" w:hAnsi="Corbel"/>
                <w:sz w:val="24"/>
                <w:szCs w:val="24"/>
              </w:rPr>
              <w:t>2. Ćwiczenia - uzyskanie pozytywnej oceny z testu, efektów pracy zespołowej (referat i prezentacja multimedialna wybranego zagadnienia) oraz aktywności na ćwiczeniach podczas pracy w grupach. Ocena końcowa stanowić będzie średnią arytmetyczną ocen z testu, referatu i prezentacji (dodatkowe 0,5 stopnia za aktywność w grupie)</w:t>
            </w:r>
          </w:p>
        </w:tc>
      </w:tr>
    </w:tbl>
    <w:p w14:paraId="69EC578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E64DE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0466B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6E16D8F" w14:textId="77777777" w:rsidTr="003E1941">
        <w:tc>
          <w:tcPr>
            <w:tcW w:w="4962" w:type="dxa"/>
            <w:vAlign w:val="center"/>
          </w:tcPr>
          <w:p w14:paraId="08A7765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B7371CC" w14:textId="6CD1C711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1702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E0BD187" w14:textId="77777777" w:rsidTr="00923D7D">
        <w:tc>
          <w:tcPr>
            <w:tcW w:w="4962" w:type="dxa"/>
          </w:tcPr>
          <w:p w14:paraId="0134E79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5A60B49" w14:textId="78155EA7" w:rsidR="0085747A" w:rsidRPr="009C54AE" w:rsidRDefault="0054253F" w:rsidP="003A45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3A8F590D" w14:textId="77777777" w:rsidTr="00923D7D">
        <w:tc>
          <w:tcPr>
            <w:tcW w:w="4962" w:type="dxa"/>
          </w:tcPr>
          <w:p w14:paraId="1671FD7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E15746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81F79C6" w14:textId="77777777" w:rsidR="00C61DC5" w:rsidRPr="009C54AE" w:rsidRDefault="004469A7" w:rsidP="003A45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3642387C" w14:textId="77777777" w:rsidTr="00923D7D">
        <w:tc>
          <w:tcPr>
            <w:tcW w:w="4962" w:type="dxa"/>
          </w:tcPr>
          <w:p w14:paraId="58543FC0" w14:textId="7DD5144E" w:rsidR="00C61DC5" w:rsidRPr="009C54AE" w:rsidRDefault="00C61DC5" w:rsidP="004457D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457D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egzaminu)</w:t>
            </w:r>
          </w:p>
        </w:tc>
        <w:tc>
          <w:tcPr>
            <w:tcW w:w="4677" w:type="dxa"/>
          </w:tcPr>
          <w:p w14:paraId="331E8E34" w14:textId="11DC93BA" w:rsidR="00C61DC5" w:rsidRPr="009C54AE" w:rsidRDefault="0054253F" w:rsidP="003A45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85747A" w:rsidRPr="009C54AE" w14:paraId="6C8A132B" w14:textId="77777777" w:rsidTr="00923D7D">
        <w:tc>
          <w:tcPr>
            <w:tcW w:w="4962" w:type="dxa"/>
          </w:tcPr>
          <w:p w14:paraId="257DAD7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754FFA" w14:textId="77777777" w:rsidR="0085747A" w:rsidRPr="009C54AE" w:rsidRDefault="004469A7" w:rsidP="003A45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62BE0FBE" w14:textId="77777777" w:rsidTr="00923D7D">
        <w:tc>
          <w:tcPr>
            <w:tcW w:w="4962" w:type="dxa"/>
          </w:tcPr>
          <w:p w14:paraId="080E414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5EBD102" w14:textId="77777777" w:rsidR="0085747A" w:rsidRPr="009C54AE" w:rsidRDefault="004469A7" w:rsidP="003A45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06ED9F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7ABDE4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7BEB1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7F6B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28F21439" w14:textId="77777777" w:rsidTr="003A452D">
        <w:trPr>
          <w:trHeight w:val="397"/>
        </w:trPr>
        <w:tc>
          <w:tcPr>
            <w:tcW w:w="4082" w:type="dxa"/>
          </w:tcPr>
          <w:p w14:paraId="0EE13A0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717B7987" w14:textId="77777777" w:rsidR="0085747A" w:rsidRPr="009C54AE" w:rsidRDefault="0013174B" w:rsidP="003A45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D4FA2E3" w14:textId="77777777" w:rsidTr="003A452D">
        <w:trPr>
          <w:trHeight w:val="397"/>
        </w:trPr>
        <w:tc>
          <w:tcPr>
            <w:tcW w:w="4082" w:type="dxa"/>
          </w:tcPr>
          <w:p w14:paraId="69FEA30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68C01E19" w14:textId="77777777" w:rsidR="0085747A" w:rsidRPr="009C54AE" w:rsidRDefault="0013174B" w:rsidP="003A45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328B75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0DFBB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F7D778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85747A" w:rsidRPr="009C54AE" w14:paraId="3EE869BC" w14:textId="77777777" w:rsidTr="0013174B">
        <w:trPr>
          <w:trHeight w:val="397"/>
        </w:trPr>
        <w:tc>
          <w:tcPr>
            <w:tcW w:w="9498" w:type="dxa"/>
          </w:tcPr>
          <w:p w14:paraId="7B5FB27C" w14:textId="77777777" w:rsidR="0085747A" w:rsidRDefault="0085747A" w:rsidP="001317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14F3895" w14:textId="77777777" w:rsidR="00AA6155" w:rsidRPr="007B500A" w:rsidRDefault="003A452D" w:rsidP="003A452D">
            <w:pPr>
              <w:pStyle w:val="Default"/>
              <w:numPr>
                <w:ilvl w:val="0"/>
                <w:numId w:val="3"/>
              </w:numPr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B. </w:t>
            </w:r>
            <w:r w:rsidR="00AA6155" w:rsidRPr="007B500A">
              <w:rPr>
                <w:rFonts w:ascii="Corbel" w:hAnsi="Corbel"/>
              </w:rPr>
              <w:t xml:space="preserve">Fiedor (red.) Podstawy ekonomii środowiska i zasobów naturalnych, Wyd. C.H. Beck, Warszawa 2002r. </w:t>
            </w:r>
          </w:p>
          <w:p w14:paraId="773A7794" w14:textId="77777777" w:rsidR="00AA6155" w:rsidRDefault="00AA6155" w:rsidP="003A452D">
            <w:pPr>
              <w:pStyle w:val="Default"/>
              <w:numPr>
                <w:ilvl w:val="0"/>
                <w:numId w:val="3"/>
              </w:numPr>
              <w:rPr>
                <w:rFonts w:ascii="Corbel" w:hAnsi="Corbel"/>
              </w:rPr>
            </w:pPr>
            <w:r w:rsidRPr="007B500A">
              <w:rPr>
                <w:rFonts w:ascii="Corbel" w:hAnsi="Corbel"/>
              </w:rPr>
              <w:t xml:space="preserve">T. Żylicz Ekonomia środowiska i zasobów naturalnych, PWE, Warszawa 2004r. </w:t>
            </w:r>
          </w:p>
          <w:p w14:paraId="190A6599" w14:textId="77777777" w:rsidR="00AA6155" w:rsidRPr="00AA6155" w:rsidRDefault="00AA6155" w:rsidP="003A452D">
            <w:pPr>
              <w:pStyle w:val="Akapitzlist"/>
              <w:numPr>
                <w:ilvl w:val="0"/>
                <w:numId w:val="3"/>
              </w:numPr>
              <w:spacing w:after="0" w:line="240" w:lineRule="auto"/>
            </w:pPr>
            <w:r w:rsidRPr="003A452D">
              <w:rPr>
                <w:rFonts w:ascii="Corbel" w:hAnsi="Corbel"/>
              </w:rPr>
              <w:t>B. Poskrobko, Kształtowanie teorii i wdrożeniowe aspekty zrównoważonego rozwoju, WSE Białystok 2011r.</w:t>
            </w:r>
          </w:p>
        </w:tc>
      </w:tr>
      <w:tr w:rsidR="0085747A" w:rsidRPr="009C54AE" w14:paraId="1865F138" w14:textId="77777777" w:rsidTr="0013174B">
        <w:trPr>
          <w:trHeight w:val="397"/>
        </w:trPr>
        <w:tc>
          <w:tcPr>
            <w:tcW w:w="9498" w:type="dxa"/>
          </w:tcPr>
          <w:p w14:paraId="752D3240" w14:textId="77777777" w:rsidR="0085747A" w:rsidRDefault="0085747A" w:rsidP="001317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1EDC319" w14:textId="77777777" w:rsidR="00AA6155" w:rsidRPr="007B500A" w:rsidRDefault="00AA6155" w:rsidP="003A452D">
            <w:pPr>
              <w:pStyle w:val="Default"/>
              <w:numPr>
                <w:ilvl w:val="0"/>
                <w:numId w:val="4"/>
              </w:numPr>
              <w:rPr>
                <w:rFonts w:ascii="Corbel" w:hAnsi="Corbel"/>
              </w:rPr>
            </w:pPr>
            <w:r w:rsidRPr="007B500A">
              <w:rPr>
                <w:rFonts w:ascii="Corbel" w:hAnsi="Corbel"/>
              </w:rPr>
              <w:t xml:space="preserve">S. Czaja, A. Becla, J. Włodarczyk, T. Poskrobko, Wyzwania współczesnej ekonomii. Wybrane problemy, Wyd. Difin, Warszawa 2012. </w:t>
            </w:r>
          </w:p>
          <w:p w14:paraId="79628E0A" w14:textId="77777777" w:rsidR="00AA6155" w:rsidRDefault="00AA6155" w:rsidP="003A452D">
            <w:pPr>
              <w:pStyle w:val="Default"/>
              <w:numPr>
                <w:ilvl w:val="0"/>
                <w:numId w:val="4"/>
              </w:numPr>
              <w:rPr>
                <w:rFonts w:ascii="Corbel" w:hAnsi="Corbel"/>
              </w:rPr>
            </w:pPr>
            <w:r w:rsidRPr="007B500A">
              <w:rPr>
                <w:rFonts w:ascii="Corbel" w:hAnsi="Corbel"/>
              </w:rPr>
              <w:t>T. Żylicz, Cena przyrody, WEiŚ, Białystok 2014.</w:t>
            </w:r>
          </w:p>
          <w:p w14:paraId="54F00E6B" w14:textId="77777777" w:rsidR="00AA6155" w:rsidRPr="00AA6155" w:rsidRDefault="00AA6155" w:rsidP="003A452D">
            <w:pPr>
              <w:pStyle w:val="Akapitzlist"/>
              <w:numPr>
                <w:ilvl w:val="0"/>
                <w:numId w:val="4"/>
              </w:numPr>
              <w:spacing w:after="0" w:line="240" w:lineRule="auto"/>
            </w:pPr>
            <w:r w:rsidRPr="003A452D">
              <w:rPr>
                <w:rFonts w:ascii="Corbel" w:hAnsi="Corbel"/>
              </w:rPr>
              <w:t>Prace Naukowe UE nr 22, Gospodarka a środowisko, Wyd. UE we Wrocławiu, Wrocław 2008r.</w:t>
            </w:r>
          </w:p>
        </w:tc>
      </w:tr>
    </w:tbl>
    <w:p w14:paraId="19E3BCB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CBD4B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ABF2E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F58175" w14:textId="77777777" w:rsidR="00297E8E" w:rsidRDefault="00297E8E" w:rsidP="00C16ABF">
      <w:pPr>
        <w:spacing w:after="0" w:line="240" w:lineRule="auto"/>
      </w:pPr>
      <w:r>
        <w:separator/>
      </w:r>
    </w:p>
  </w:endnote>
  <w:endnote w:type="continuationSeparator" w:id="0">
    <w:p w14:paraId="1B6017A4" w14:textId="77777777" w:rsidR="00297E8E" w:rsidRDefault="00297E8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3AA529" w14:textId="77777777" w:rsidR="00297E8E" w:rsidRDefault="00297E8E" w:rsidP="00C16ABF">
      <w:pPr>
        <w:spacing w:after="0" w:line="240" w:lineRule="auto"/>
      </w:pPr>
      <w:r>
        <w:separator/>
      </w:r>
    </w:p>
  </w:footnote>
  <w:footnote w:type="continuationSeparator" w:id="0">
    <w:p w14:paraId="1673D95D" w14:textId="77777777" w:rsidR="00297E8E" w:rsidRDefault="00297E8E" w:rsidP="00C16ABF">
      <w:pPr>
        <w:spacing w:after="0" w:line="240" w:lineRule="auto"/>
      </w:pPr>
      <w:r>
        <w:continuationSeparator/>
      </w:r>
    </w:p>
  </w:footnote>
  <w:footnote w:id="1">
    <w:p w14:paraId="66FB844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CD5D6A"/>
    <w:multiLevelType w:val="hybridMultilevel"/>
    <w:tmpl w:val="FD14869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1604F246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7836B5"/>
    <w:multiLevelType w:val="hybridMultilevel"/>
    <w:tmpl w:val="015C6B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F252BC8"/>
    <w:multiLevelType w:val="hybridMultilevel"/>
    <w:tmpl w:val="BE16C3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033C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174B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241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97E8E"/>
    <w:rsid w:val="002A22BF"/>
    <w:rsid w:val="002A2389"/>
    <w:rsid w:val="002A671D"/>
    <w:rsid w:val="002A7C80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452D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7D4"/>
    <w:rsid w:val="00445970"/>
    <w:rsid w:val="004469A7"/>
    <w:rsid w:val="00461EFC"/>
    <w:rsid w:val="004652C2"/>
    <w:rsid w:val="004706D1"/>
    <w:rsid w:val="00471326"/>
    <w:rsid w:val="0047598D"/>
    <w:rsid w:val="00481AA1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253F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21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6CF2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7A7F"/>
    <w:rsid w:val="00A97DE1"/>
    <w:rsid w:val="00AA6155"/>
    <w:rsid w:val="00AB053C"/>
    <w:rsid w:val="00AD1146"/>
    <w:rsid w:val="00AD27D3"/>
    <w:rsid w:val="00AD4525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561B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09FC"/>
    <w:rsid w:val="00D552B2"/>
    <w:rsid w:val="00D608D1"/>
    <w:rsid w:val="00D65B27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7960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0E47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A98BE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4457D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457D4"/>
  </w:style>
  <w:style w:type="character" w:customStyle="1" w:styleId="spellingerror">
    <w:name w:val="spellingerror"/>
    <w:basedOn w:val="Domylnaczcionkaakapitu"/>
    <w:rsid w:val="004457D4"/>
  </w:style>
  <w:style w:type="character" w:customStyle="1" w:styleId="eop">
    <w:name w:val="eop"/>
    <w:basedOn w:val="Domylnaczcionkaakapitu"/>
    <w:rsid w:val="004457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622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7B1309-D869-4C6F-A21D-EF5617CDE9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EA282CA-55B8-4785-932D-BDFCE92A07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F5FA15B-0CA7-44B5-B754-16181C9629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91B024-D129-40CC-8874-D0FF811E87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982</Words>
  <Characters>5897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8</cp:revision>
  <cp:lastPrinted>2019-02-06T12:12:00Z</cp:lastPrinted>
  <dcterms:created xsi:type="dcterms:W3CDTF">2020-11-26T12:25:00Z</dcterms:created>
  <dcterms:modified xsi:type="dcterms:W3CDTF">2020-12-13T11:01:00Z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