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64ACD" w14:textId="77777777" w:rsidR="00D5384E" w:rsidRPr="008F614E" w:rsidRDefault="00CD6897" w:rsidP="00D5384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5384E" w:rsidRPr="008F614E">
        <w:rPr>
          <w:rFonts w:ascii="Corbel" w:hAnsi="Corbel"/>
          <w:bCs/>
          <w:i/>
        </w:rPr>
        <w:t>Załącznik nr 1.5 do Zarządzenia Rektora UR  nr 12/2019</w:t>
      </w:r>
    </w:p>
    <w:p w14:paraId="1412C0BB" w14:textId="77777777" w:rsidR="00397458" w:rsidRPr="009D7C6A" w:rsidRDefault="00397458" w:rsidP="0039745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2E787178" w14:textId="2E26EE75" w:rsidR="00397458" w:rsidRPr="009D7C6A" w:rsidRDefault="00397458" w:rsidP="5F295BFF">
      <w:pPr>
        <w:spacing w:after="0" w:line="240" w:lineRule="exact"/>
        <w:jc w:val="center"/>
        <w:rPr>
          <w:rFonts w:ascii="Corbel" w:hAnsi="Corbel"/>
          <w:b/>
          <w:bCs/>
          <w:smallCaps/>
          <w:color w:val="FF0000"/>
          <w:sz w:val="24"/>
          <w:szCs w:val="24"/>
        </w:rPr>
      </w:pPr>
      <w:r w:rsidRPr="5F295BFF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5F295BFF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Pr="5F295BFF">
        <w:rPr>
          <w:rFonts w:ascii="Corbel" w:hAnsi="Corbel"/>
          <w:b/>
          <w:bCs/>
          <w:smallCaps/>
          <w:sz w:val="24"/>
          <w:szCs w:val="24"/>
        </w:rPr>
        <w:t>2022-2024</w:t>
      </w:r>
    </w:p>
    <w:p w14:paraId="5DA5D086" w14:textId="08CB42CF" w:rsidR="00397458" w:rsidRPr="009D7C6A" w:rsidRDefault="00397458" w:rsidP="0039745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5F295BFF">
        <w:rPr>
          <w:rFonts w:ascii="Corbel" w:hAnsi="Corbel"/>
          <w:sz w:val="20"/>
          <w:szCs w:val="20"/>
        </w:rPr>
        <w:t>Rok akademicki   2023/2024</w:t>
      </w:r>
    </w:p>
    <w:p w14:paraId="0D99E2C4" w14:textId="75206C39" w:rsidR="0085747A" w:rsidRPr="008F614E" w:rsidRDefault="0085747A" w:rsidP="00D5384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639D1EE4" w14:textId="141264AD" w:rsidR="0085747A" w:rsidRPr="008F614E" w:rsidRDefault="0085747A" w:rsidP="00D5384E">
      <w:pPr>
        <w:pStyle w:val="Punktygwne"/>
        <w:numPr>
          <w:ilvl w:val="0"/>
          <w:numId w:val="12"/>
        </w:numPr>
        <w:spacing w:before="0" w:after="0"/>
        <w:ind w:left="426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 xml:space="preserve">Podstawowe </w:t>
      </w:r>
      <w:r w:rsidR="00445970" w:rsidRPr="008F614E">
        <w:rPr>
          <w:rFonts w:ascii="Corbel" w:hAnsi="Corbel"/>
          <w:szCs w:val="24"/>
        </w:rPr>
        <w:t>informacje o przedmiocie</w:t>
      </w:r>
    </w:p>
    <w:p w14:paraId="036D52E9" w14:textId="77777777" w:rsidR="00D5384E" w:rsidRPr="008F614E" w:rsidRDefault="00D5384E" w:rsidP="00D5384E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8F614E" w14:paraId="2FB765B1" w14:textId="77777777" w:rsidTr="005A79BA">
        <w:tc>
          <w:tcPr>
            <w:tcW w:w="2694" w:type="dxa"/>
            <w:vAlign w:val="center"/>
          </w:tcPr>
          <w:p w14:paraId="1DB6F8AE" w14:textId="77777777" w:rsidR="0085747A" w:rsidRPr="008F61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6EFB9D" w14:textId="77777777" w:rsidR="0085747A" w:rsidRPr="008F614E" w:rsidRDefault="007F096D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Ekonomika usług publicznych</w:t>
            </w:r>
          </w:p>
        </w:tc>
      </w:tr>
      <w:tr w:rsidR="0085747A" w:rsidRPr="008F614E" w14:paraId="01F5A8D2" w14:textId="77777777" w:rsidTr="005A79BA">
        <w:tc>
          <w:tcPr>
            <w:tcW w:w="2694" w:type="dxa"/>
            <w:vAlign w:val="center"/>
          </w:tcPr>
          <w:p w14:paraId="29C4FEDC" w14:textId="77777777" w:rsidR="0085747A" w:rsidRPr="008F61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614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72034F" w14:textId="7B021ACF" w:rsidR="0085747A" w:rsidRPr="008F614E" w:rsidRDefault="006574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8F614E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8F614E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89735D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8F614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8F614E" w14:paraId="0A63952B" w14:textId="77777777" w:rsidTr="005A79BA">
        <w:tc>
          <w:tcPr>
            <w:tcW w:w="2694" w:type="dxa"/>
            <w:vAlign w:val="center"/>
          </w:tcPr>
          <w:p w14:paraId="485A3FD4" w14:textId="77777777" w:rsidR="0085747A" w:rsidRPr="008F614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</w:t>
            </w:r>
            <w:r w:rsidR="0085747A" w:rsidRPr="008F614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F614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4F830E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8F614E" w14:paraId="06EE13A6" w14:textId="77777777" w:rsidTr="005A79BA">
        <w:tc>
          <w:tcPr>
            <w:tcW w:w="2694" w:type="dxa"/>
            <w:vAlign w:val="center"/>
          </w:tcPr>
          <w:p w14:paraId="295E475F" w14:textId="77777777" w:rsidR="000C3F42" w:rsidRPr="008F614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E4DC8F" w14:textId="3CAFE6AD" w:rsidR="000C3F42" w:rsidRPr="008F614E" w:rsidRDefault="00D5384E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8F614E" w14:paraId="31E5A78F" w14:textId="77777777" w:rsidTr="005A79BA">
        <w:tc>
          <w:tcPr>
            <w:tcW w:w="2694" w:type="dxa"/>
            <w:vAlign w:val="center"/>
          </w:tcPr>
          <w:p w14:paraId="76747588" w14:textId="77777777" w:rsidR="000C3F42" w:rsidRPr="008F614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E561" w14:textId="77777777" w:rsidR="000C3F42" w:rsidRPr="008F614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F614E" w14:paraId="6F9C9E99" w14:textId="77777777" w:rsidTr="005A79BA">
        <w:tc>
          <w:tcPr>
            <w:tcW w:w="2694" w:type="dxa"/>
            <w:vAlign w:val="center"/>
          </w:tcPr>
          <w:p w14:paraId="5259F363" w14:textId="77777777" w:rsidR="0085747A" w:rsidRPr="008F614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DB0005" w14:textId="3D49CB9E" w:rsidR="0085747A" w:rsidRPr="008F614E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D5384E" w:rsidRPr="008F614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F614E" w14:paraId="3B6C2944" w14:textId="77777777" w:rsidTr="005A79BA">
        <w:tc>
          <w:tcPr>
            <w:tcW w:w="2694" w:type="dxa"/>
            <w:vAlign w:val="center"/>
          </w:tcPr>
          <w:p w14:paraId="667D4B2A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B98690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F6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F614E" w14:paraId="1B24E7A1" w14:textId="77777777" w:rsidTr="005A79BA">
        <w:tc>
          <w:tcPr>
            <w:tcW w:w="2694" w:type="dxa"/>
            <w:vAlign w:val="center"/>
          </w:tcPr>
          <w:p w14:paraId="3F77DF5C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C09519" w14:textId="6F093D6B" w:rsidR="0085747A" w:rsidRPr="00FF6EF5" w:rsidRDefault="00FF6EF5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6EF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8F614E" w14:paraId="26C6C2CA" w14:textId="77777777" w:rsidTr="005A79BA">
        <w:tc>
          <w:tcPr>
            <w:tcW w:w="2694" w:type="dxa"/>
            <w:vAlign w:val="center"/>
          </w:tcPr>
          <w:p w14:paraId="71D6D597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614E">
              <w:rPr>
                <w:rFonts w:ascii="Corbel" w:hAnsi="Corbel"/>
                <w:sz w:val="24"/>
                <w:szCs w:val="24"/>
              </w:rPr>
              <w:t>/y</w:t>
            </w:r>
            <w:r w:rsidRPr="008F614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CCF458" w14:textId="77777777" w:rsidR="0085747A" w:rsidRPr="008F614E" w:rsidRDefault="007F09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8F614E" w14:paraId="60ED116B" w14:textId="77777777" w:rsidTr="005A79BA">
        <w:tc>
          <w:tcPr>
            <w:tcW w:w="2694" w:type="dxa"/>
            <w:vAlign w:val="center"/>
          </w:tcPr>
          <w:p w14:paraId="322B8BA9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99A8C9" w14:textId="77777777" w:rsidR="0085747A" w:rsidRPr="008F6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F614E" w14:paraId="41AF5CB6" w14:textId="77777777" w:rsidTr="005A79BA">
        <w:tc>
          <w:tcPr>
            <w:tcW w:w="2694" w:type="dxa"/>
            <w:vAlign w:val="center"/>
          </w:tcPr>
          <w:p w14:paraId="01C20D04" w14:textId="77777777" w:rsidR="00923D7D" w:rsidRPr="008F614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7A0F73" w14:textId="77777777" w:rsidR="00923D7D" w:rsidRPr="008F614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F61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F614E" w14:paraId="6787DB42" w14:textId="77777777" w:rsidTr="005A79BA">
        <w:tc>
          <w:tcPr>
            <w:tcW w:w="2694" w:type="dxa"/>
            <w:vAlign w:val="center"/>
          </w:tcPr>
          <w:p w14:paraId="7F8489D8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A92F4A" w14:textId="77777777" w:rsidR="0085747A" w:rsidRPr="008F614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8F614E" w14:paraId="673FA8B8" w14:textId="77777777" w:rsidTr="005A79BA">
        <w:tc>
          <w:tcPr>
            <w:tcW w:w="2694" w:type="dxa"/>
            <w:vAlign w:val="center"/>
          </w:tcPr>
          <w:p w14:paraId="61F367B7" w14:textId="77777777" w:rsidR="0085747A" w:rsidRPr="008F61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DEB12B" w14:textId="77777777" w:rsidR="0085747A" w:rsidRPr="008F614E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620C21CB" w14:textId="2EB801CF" w:rsidR="00923D7D" w:rsidRPr="008F614E" w:rsidRDefault="0085747A" w:rsidP="00D5384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 xml:space="preserve">* </w:t>
      </w:r>
      <w:r w:rsidRPr="008F614E">
        <w:rPr>
          <w:rFonts w:ascii="Corbel" w:hAnsi="Corbel"/>
          <w:i/>
          <w:sz w:val="24"/>
          <w:szCs w:val="24"/>
        </w:rPr>
        <w:t>-</w:t>
      </w:r>
      <w:r w:rsidR="00B90885" w:rsidRPr="008F614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614E">
        <w:rPr>
          <w:rFonts w:ascii="Corbel" w:hAnsi="Corbel"/>
          <w:b w:val="0"/>
          <w:sz w:val="24"/>
          <w:szCs w:val="24"/>
        </w:rPr>
        <w:t>e,</w:t>
      </w:r>
      <w:r w:rsidR="00E04536" w:rsidRPr="008F614E">
        <w:rPr>
          <w:rFonts w:ascii="Corbel" w:hAnsi="Corbel"/>
          <w:b w:val="0"/>
          <w:sz w:val="24"/>
          <w:szCs w:val="24"/>
        </w:rPr>
        <w:t xml:space="preserve"> </w:t>
      </w:r>
      <w:r w:rsidRPr="008F614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614E">
        <w:rPr>
          <w:rFonts w:ascii="Corbel" w:hAnsi="Corbel"/>
          <w:b w:val="0"/>
          <w:i/>
          <w:sz w:val="24"/>
          <w:szCs w:val="24"/>
        </w:rPr>
        <w:t>w Jednostce</w:t>
      </w:r>
    </w:p>
    <w:p w14:paraId="067961E9" w14:textId="77777777" w:rsidR="0085747A" w:rsidRPr="008F614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>1.</w:t>
      </w:r>
      <w:r w:rsidR="00E22FBC" w:rsidRPr="008F614E">
        <w:rPr>
          <w:rFonts w:ascii="Corbel" w:hAnsi="Corbel"/>
          <w:sz w:val="24"/>
          <w:szCs w:val="24"/>
        </w:rPr>
        <w:t>1</w:t>
      </w:r>
      <w:r w:rsidRPr="008F614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ADD01A" w14:textId="77777777" w:rsidR="00923D7D" w:rsidRPr="008F614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8F614E" w14:paraId="56CA27CF" w14:textId="77777777" w:rsidTr="006A5FE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78F2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Semestr</w:t>
            </w:r>
          </w:p>
          <w:p w14:paraId="7ECDAD5C" w14:textId="77777777" w:rsidR="00015B8F" w:rsidRPr="008F614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(</w:t>
            </w:r>
            <w:r w:rsidR="00363F78" w:rsidRPr="008F614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8D45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Wykł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6ACD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3966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Konw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F2B9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4FA4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Sem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1568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DED8E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F614E">
              <w:rPr>
                <w:rFonts w:ascii="Corbel" w:hAnsi="Corbel"/>
                <w:szCs w:val="24"/>
              </w:rPr>
              <w:t>Prakt</w:t>
            </w:r>
            <w:proofErr w:type="spellEnd"/>
            <w:r w:rsidRPr="008F61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F31F6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614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67E2" w14:textId="77777777" w:rsidR="00015B8F" w:rsidRPr="008F61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614E">
              <w:rPr>
                <w:rFonts w:ascii="Corbel" w:hAnsi="Corbel"/>
                <w:b/>
                <w:szCs w:val="24"/>
              </w:rPr>
              <w:t>Liczba pkt</w:t>
            </w:r>
            <w:r w:rsidR="00B90885" w:rsidRPr="008F614E">
              <w:rPr>
                <w:rFonts w:ascii="Corbel" w:hAnsi="Corbel"/>
                <w:b/>
                <w:szCs w:val="24"/>
              </w:rPr>
              <w:t>.</w:t>
            </w:r>
            <w:r w:rsidRPr="008F614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F614E" w14:paraId="7D2BF0E0" w14:textId="77777777" w:rsidTr="006A5F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20D2" w14:textId="6F1547C8" w:rsidR="00015B8F" w:rsidRPr="008F614E" w:rsidRDefault="00D538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BFC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8F7C" w14:textId="644CCFC9" w:rsidR="00015B8F" w:rsidRPr="008F614E" w:rsidRDefault="007E3D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7B82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26E7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5B6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A274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2617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1433" w14:textId="77777777" w:rsidR="00015B8F" w:rsidRPr="008F614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CC2E" w14:textId="5551F229" w:rsidR="00015B8F" w:rsidRPr="008F614E" w:rsidRDefault="007E3D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62A0C8" w14:textId="77777777" w:rsidR="00923D7D" w:rsidRPr="008F614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BF1DA8" w14:textId="77777777" w:rsidR="0085747A" w:rsidRPr="008F614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>1.</w:t>
      </w:r>
      <w:r w:rsidR="00E22FBC" w:rsidRPr="008F614E">
        <w:rPr>
          <w:rFonts w:ascii="Corbel" w:hAnsi="Corbel"/>
          <w:smallCaps w:val="0"/>
          <w:szCs w:val="24"/>
        </w:rPr>
        <w:t>2</w:t>
      </w:r>
      <w:r w:rsidR="00F83B28" w:rsidRPr="008F614E">
        <w:rPr>
          <w:rFonts w:ascii="Corbel" w:hAnsi="Corbel"/>
          <w:smallCaps w:val="0"/>
          <w:szCs w:val="24"/>
        </w:rPr>
        <w:t>.</w:t>
      </w:r>
      <w:r w:rsidR="00F83B28" w:rsidRPr="008F614E">
        <w:rPr>
          <w:rFonts w:ascii="Corbel" w:hAnsi="Corbel"/>
          <w:smallCaps w:val="0"/>
          <w:szCs w:val="24"/>
        </w:rPr>
        <w:tab/>
      </w:r>
      <w:r w:rsidRPr="008F614E">
        <w:rPr>
          <w:rFonts w:ascii="Corbel" w:hAnsi="Corbel"/>
          <w:smallCaps w:val="0"/>
          <w:szCs w:val="24"/>
        </w:rPr>
        <w:t xml:space="preserve">Sposób realizacji zajęć  </w:t>
      </w:r>
    </w:p>
    <w:p w14:paraId="014F7BF5" w14:textId="048F7F50" w:rsidR="00D5384E" w:rsidRPr="008F614E" w:rsidRDefault="00D5384E" w:rsidP="00D538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8F614E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F614E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F614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15304A6" w14:textId="77777777" w:rsidR="00D5384E" w:rsidRPr="008F614E" w:rsidRDefault="00D5384E" w:rsidP="00D5384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614E">
        <w:rPr>
          <w:rFonts w:ascii="MS Gothic" w:eastAsia="MS Gothic" w:hAnsi="MS Gothic" w:cs="MS Gothic" w:hint="eastAsia"/>
          <w:b w:val="0"/>
          <w:szCs w:val="24"/>
        </w:rPr>
        <w:t>☐</w:t>
      </w:r>
      <w:r w:rsidRPr="008F614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8F614E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48E6394F" w14:textId="77777777" w:rsidR="00D5384E" w:rsidRPr="008F614E" w:rsidRDefault="00D5384E" w:rsidP="00D5384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215A4621" w14:textId="43BDFDCE" w:rsidR="00E22FBC" w:rsidRPr="008F614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1.3 </w:t>
      </w:r>
      <w:r w:rsidR="00F83B28" w:rsidRPr="008F614E">
        <w:rPr>
          <w:rFonts w:ascii="Corbel" w:hAnsi="Corbel"/>
          <w:smallCaps w:val="0"/>
          <w:szCs w:val="24"/>
        </w:rPr>
        <w:tab/>
      </w:r>
      <w:r w:rsidRPr="008F614E">
        <w:rPr>
          <w:rFonts w:ascii="Corbel" w:hAnsi="Corbel"/>
          <w:smallCaps w:val="0"/>
          <w:szCs w:val="24"/>
        </w:rPr>
        <w:t>For</w:t>
      </w:r>
      <w:r w:rsidR="00445970" w:rsidRPr="008F614E">
        <w:rPr>
          <w:rFonts w:ascii="Corbel" w:hAnsi="Corbel"/>
          <w:smallCaps w:val="0"/>
          <w:szCs w:val="24"/>
        </w:rPr>
        <w:t>ma zaliczenia przedmiotu</w:t>
      </w:r>
      <w:r w:rsidRPr="008F614E">
        <w:rPr>
          <w:rFonts w:ascii="Corbel" w:hAnsi="Corbel"/>
          <w:smallCaps w:val="0"/>
          <w:szCs w:val="24"/>
        </w:rPr>
        <w:t xml:space="preserve"> (z toku) </w:t>
      </w:r>
      <w:r w:rsidRPr="008F614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411A0F" w14:textId="00AD071E" w:rsidR="009C54AE" w:rsidRPr="008F614E" w:rsidRDefault="00990C9E" w:rsidP="00D5384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8F614E">
        <w:rPr>
          <w:rFonts w:ascii="Corbel" w:hAnsi="Corbel"/>
          <w:b w:val="0"/>
          <w:smallCaps w:val="0"/>
          <w:szCs w:val="24"/>
        </w:rPr>
        <w:t>aliczenie z oceną</w:t>
      </w:r>
    </w:p>
    <w:p w14:paraId="1F918286" w14:textId="77777777" w:rsidR="00E960BB" w:rsidRPr="008F614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916B0" w14:textId="77777777" w:rsidR="00E960BB" w:rsidRPr="008F61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6CF41C52" w14:textId="77777777" w:rsidTr="006A5FE0">
        <w:tc>
          <w:tcPr>
            <w:tcW w:w="9670" w:type="dxa"/>
          </w:tcPr>
          <w:p w14:paraId="0AF826C5" w14:textId="77777777" w:rsidR="0085747A" w:rsidRPr="008F614E" w:rsidRDefault="00E97E5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</w:t>
            </w:r>
            <w:r w:rsidR="007F096D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7F096D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finansów publicznych, zarządzania </w:t>
            </w:r>
            <w:r w:rsidR="007F096D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organizacjami publicznymi.</w:t>
            </w:r>
          </w:p>
        </w:tc>
      </w:tr>
    </w:tbl>
    <w:p w14:paraId="6BEF5DF0" w14:textId="77777777" w:rsidR="00153C41" w:rsidRPr="008F614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F3AC9C" w14:textId="3E634AC0" w:rsidR="0085747A" w:rsidRPr="008F614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614E">
        <w:rPr>
          <w:rFonts w:ascii="Corbel" w:hAnsi="Corbel"/>
          <w:szCs w:val="24"/>
        </w:rPr>
        <w:t>3.</w:t>
      </w:r>
      <w:r w:rsidR="00A84C85" w:rsidRPr="008F614E">
        <w:rPr>
          <w:rFonts w:ascii="Corbel" w:hAnsi="Corbel"/>
          <w:szCs w:val="24"/>
        </w:rPr>
        <w:t>cele, efekty uczenia się</w:t>
      </w:r>
      <w:r w:rsidR="0085747A" w:rsidRPr="008F614E">
        <w:rPr>
          <w:rFonts w:ascii="Corbel" w:hAnsi="Corbel"/>
          <w:szCs w:val="24"/>
        </w:rPr>
        <w:t>, treści Programowe i stosowane metody Dydaktyczne</w:t>
      </w:r>
    </w:p>
    <w:p w14:paraId="1731B038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421C1F" w14:textId="77777777" w:rsidR="0085747A" w:rsidRPr="008F614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 xml:space="preserve">3.1 </w:t>
      </w:r>
      <w:r w:rsidR="00C05F44" w:rsidRPr="008F614E">
        <w:rPr>
          <w:rFonts w:ascii="Corbel" w:hAnsi="Corbel"/>
          <w:sz w:val="24"/>
          <w:szCs w:val="24"/>
        </w:rPr>
        <w:t>Cele przedmiotu</w:t>
      </w:r>
    </w:p>
    <w:p w14:paraId="4B3DD1EA" w14:textId="77777777" w:rsidR="00F83B28" w:rsidRPr="008F614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8783"/>
      </w:tblGrid>
      <w:tr w:rsidR="00BE37FF" w:rsidRPr="008F614E" w14:paraId="66E62C24" w14:textId="77777777" w:rsidTr="006A5FE0">
        <w:trPr>
          <w:jc w:val="center"/>
        </w:trPr>
        <w:tc>
          <w:tcPr>
            <w:tcW w:w="845" w:type="dxa"/>
            <w:vAlign w:val="center"/>
          </w:tcPr>
          <w:p w14:paraId="1DAAD321" w14:textId="77777777" w:rsidR="00BE37FF" w:rsidRPr="008F614E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614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D7259A7" w14:textId="77777777" w:rsidR="00BE37FF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miejscem, rolą i zasadami funkcjonowania sektora publicznego w gospodarce</w:t>
            </w:r>
          </w:p>
        </w:tc>
      </w:tr>
      <w:tr w:rsidR="007F096D" w:rsidRPr="008F614E" w14:paraId="485CADCB" w14:textId="77777777" w:rsidTr="006A5FE0">
        <w:trPr>
          <w:jc w:val="center"/>
        </w:trPr>
        <w:tc>
          <w:tcPr>
            <w:tcW w:w="845" w:type="dxa"/>
            <w:vAlign w:val="center"/>
          </w:tcPr>
          <w:p w14:paraId="27383E11" w14:textId="77777777" w:rsidR="007F096D" w:rsidRPr="008F614E" w:rsidRDefault="007F096D" w:rsidP="007F096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3B1D59D" w14:textId="77777777" w:rsidR="007F096D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Wskazanie kierunków zmian dokonujących się w sektorze publicznym, ze szczególnym uwzględnieniem współczesnych narzędzi zarządzania publicznego</w:t>
            </w:r>
          </w:p>
        </w:tc>
      </w:tr>
      <w:tr w:rsidR="007F096D" w:rsidRPr="008F614E" w14:paraId="0F300EA3" w14:textId="77777777" w:rsidTr="006A5FE0">
        <w:trPr>
          <w:jc w:val="center"/>
        </w:trPr>
        <w:tc>
          <w:tcPr>
            <w:tcW w:w="845" w:type="dxa"/>
            <w:vAlign w:val="center"/>
          </w:tcPr>
          <w:p w14:paraId="268422B5" w14:textId="77777777" w:rsidR="007F096D" w:rsidRPr="008F614E" w:rsidRDefault="007F096D" w:rsidP="007F096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6344B0D" w14:textId="77777777" w:rsidR="007F096D" w:rsidRPr="008F614E" w:rsidRDefault="007F096D" w:rsidP="005A79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Zdobycie wiedzy dotyczącej specyfiki i zakresu usług publicznych oraz uwarunkowań sprawnego świadczenia usług</w:t>
            </w:r>
          </w:p>
        </w:tc>
      </w:tr>
    </w:tbl>
    <w:p w14:paraId="41AE3FA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DE674" w14:textId="77777777" w:rsidR="001D7B54" w:rsidRPr="008F614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 xml:space="preserve">3.2 </w:t>
      </w:r>
      <w:r w:rsidR="001D7B54" w:rsidRPr="008F614E">
        <w:rPr>
          <w:rFonts w:ascii="Corbel" w:hAnsi="Corbel"/>
          <w:b/>
          <w:sz w:val="24"/>
          <w:szCs w:val="24"/>
        </w:rPr>
        <w:t xml:space="preserve">Efekty </w:t>
      </w:r>
      <w:r w:rsidR="00C05F44" w:rsidRPr="008F614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614E">
        <w:rPr>
          <w:rFonts w:ascii="Corbel" w:hAnsi="Corbel"/>
          <w:b/>
          <w:sz w:val="24"/>
          <w:szCs w:val="24"/>
        </w:rPr>
        <w:t>dla przedmiotu</w:t>
      </w:r>
    </w:p>
    <w:p w14:paraId="7A0ECDB9" w14:textId="77777777" w:rsidR="001D7B54" w:rsidRPr="008F614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1"/>
        <w:gridCol w:w="6396"/>
        <w:gridCol w:w="1842"/>
      </w:tblGrid>
      <w:tr w:rsidR="0085747A" w:rsidRPr="008F614E" w14:paraId="49F54211" w14:textId="77777777" w:rsidTr="00AD34E6">
        <w:trPr>
          <w:jc w:val="center"/>
        </w:trPr>
        <w:tc>
          <w:tcPr>
            <w:tcW w:w="1413" w:type="dxa"/>
            <w:vAlign w:val="center"/>
          </w:tcPr>
          <w:p w14:paraId="24F72D64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614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614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459" w:type="dxa"/>
            <w:vAlign w:val="center"/>
          </w:tcPr>
          <w:p w14:paraId="3995207B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9" w:type="dxa"/>
            <w:vAlign w:val="center"/>
          </w:tcPr>
          <w:p w14:paraId="290BEFA4" w14:textId="77777777" w:rsidR="0085747A" w:rsidRPr="008F614E" w:rsidRDefault="0085747A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614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96D" w:rsidRPr="008F614E" w14:paraId="1D3AEC02" w14:textId="77777777" w:rsidTr="00AD34E6">
        <w:trPr>
          <w:jc w:val="center"/>
        </w:trPr>
        <w:tc>
          <w:tcPr>
            <w:tcW w:w="1413" w:type="dxa"/>
          </w:tcPr>
          <w:p w14:paraId="60F457B2" w14:textId="77777777" w:rsidR="007F096D" w:rsidRPr="008F614E" w:rsidRDefault="007F096D" w:rsidP="00D538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459" w:type="dxa"/>
          </w:tcPr>
          <w:p w14:paraId="18D5397C" w14:textId="0FBBC092" w:rsidR="007F096D" w:rsidRPr="008F614E" w:rsidRDefault="2B7ADC9C" w:rsidP="00D5384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Definiuje 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pojęcia z zakresu</w:t>
            </w:r>
            <w:r w:rsidR="48FB28ED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organizacji i finansów 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sektora publicznego </w:t>
            </w:r>
            <w:r w:rsidR="31E17300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</w:t>
            </w:r>
            <w:r w:rsidR="2B73C6A7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usług publicznych.</w:t>
            </w:r>
          </w:p>
        </w:tc>
        <w:tc>
          <w:tcPr>
            <w:tcW w:w="1859" w:type="dxa"/>
          </w:tcPr>
          <w:p w14:paraId="470AFA27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K_W01</w:t>
            </w:r>
          </w:p>
          <w:p w14:paraId="0B2B752D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7F096D" w:rsidRPr="008F614E" w14:paraId="6D215968" w14:textId="77777777" w:rsidTr="00AD34E6">
        <w:trPr>
          <w:jc w:val="center"/>
        </w:trPr>
        <w:tc>
          <w:tcPr>
            <w:tcW w:w="1413" w:type="dxa"/>
          </w:tcPr>
          <w:p w14:paraId="787CC617" w14:textId="77777777" w:rsidR="007F096D" w:rsidRPr="008F614E" w:rsidRDefault="007F096D" w:rsidP="00D538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459" w:type="dxa"/>
          </w:tcPr>
          <w:p w14:paraId="65C8577D" w14:textId="77777777" w:rsidR="00611248" w:rsidRPr="008F614E" w:rsidRDefault="00611248" w:rsidP="00D5384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Potrafi wykorzystywać posiadaną wiedzę ekonomiczną w procesie identyfikowania zmian w funkcjonowaniu sektora publicznego. Gotów jest współdziałać w grupie w ramach</w:t>
            </w:r>
          </w:p>
          <w:p w14:paraId="51D14F6B" w14:textId="77777777" w:rsidR="007F096D" w:rsidRPr="008F614E" w:rsidRDefault="00611248" w:rsidP="00D5384E">
            <w:pPr>
              <w:pStyle w:val="Podpunkty"/>
              <w:ind w:left="0"/>
              <w:jc w:val="left"/>
              <w:rPr>
                <w:rFonts w:ascii="Corbel" w:hAnsi="Corbel"/>
                <w:b w:val="0"/>
                <w:smallCaps/>
                <w:szCs w:val="24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prac zespołowych.</w:t>
            </w:r>
          </w:p>
        </w:tc>
        <w:tc>
          <w:tcPr>
            <w:tcW w:w="1859" w:type="dxa"/>
          </w:tcPr>
          <w:p w14:paraId="65E0A31F" w14:textId="77777777" w:rsidR="007F096D" w:rsidRPr="008F614E" w:rsidRDefault="2B73C6A7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K_U02</w:t>
            </w:r>
          </w:p>
          <w:p w14:paraId="75DEC1A3" w14:textId="77777777" w:rsidR="007F096D" w:rsidRPr="008F614E" w:rsidRDefault="2B73C6A7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K_U11</w:t>
            </w:r>
          </w:p>
          <w:p w14:paraId="7DB78133" w14:textId="6C8AE125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03E46C74" w14:textId="77777777" w:rsidR="007F096D" w:rsidRPr="008F614E" w:rsidRDefault="007F096D" w:rsidP="00D5384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45250E" w:rsidRPr="008F614E" w14:paraId="41013953" w14:textId="77777777" w:rsidTr="00AD34E6">
        <w:trPr>
          <w:jc w:val="center"/>
        </w:trPr>
        <w:tc>
          <w:tcPr>
            <w:tcW w:w="1413" w:type="dxa"/>
          </w:tcPr>
          <w:p w14:paraId="040B9462" w14:textId="4F61C8A2" w:rsidR="2BFF0EBE" w:rsidRPr="008F614E" w:rsidRDefault="2BFF0EBE" w:rsidP="4D4525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459" w:type="dxa"/>
          </w:tcPr>
          <w:p w14:paraId="4A3BF47C" w14:textId="0F020601" w:rsidR="227FBBF5" w:rsidRPr="008F614E" w:rsidRDefault="227FBBF5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U</w:t>
            </w:r>
            <w:r w:rsidR="0ED1A793"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znaje znaczenie wiedzy w rozwiązywaniu </w:t>
            </w:r>
          </w:p>
          <w:p w14:paraId="70905B09" w14:textId="346CAAD4" w:rsidR="0ED1A793" w:rsidRPr="008F614E" w:rsidRDefault="0ED1A793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problemów poznawczych i praktycznych z zakresu</w:t>
            </w:r>
          </w:p>
          <w:p w14:paraId="53B907AA" w14:textId="74BF26C8" w:rsidR="5405BEC4" w:rsidRPr="008F614E" w:rsidRDefault="5405BEC4" w:rsidP="4D45250E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F614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ekonomiki sektora publicznego i finansów publicznych</w:t>
            </w:r>
          </w:p>
        </w:tc>
        <w:tc>
          <w:tcPr>
            <w:tcW w:w="1859" w:type="dxa"/>
          </w:tcPr>
          <w:p w14:paraId="17B0B52A" w14:textId="77777777" w:rsidR="2BFF0EBE" w:rsidRPr="008F614E" w:rsidRDefault="2BFF0EBE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F614E">
              <w:rPr>
                <w:rFonts w:ascii="Corbel" w:hAnsi="Corbel" w:cs="Times New Roman"/>
                <w:color w:val="auto"/>
              </w:rPr>
              <w:t>K_K02</w:t>
            </w:r>
          </w:p>
          <w:p w14:paraId="76B5F3EF" w14:textId="46FDAC04" w:rsidR="4D45250E" w:rsidRPr="008F614E" w:rsidRDefault="4D45250E" w:rsidP="4D45250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336FDE9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BC4CB5" w14:textId="642A26E8" w:rsidR="0085747A" w:rsidRPr="008F614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>3.3</w:t>
      </w:r>
      <w:r w:rsidR="0085747A" w:rsidRPr="008F614E">
        <w:rPr>
          <w:rFonts w:ascii="Corbel" w:hAnsi="Corbel"/>
          <w:b/>
          <w:sz w:val="24"/>
          <w:szCs w:val="24"/>
        </w:rPr>
        <w:t>T</w:t>
      </w:r>
      <w:r w:rsidR="001D7B54" w:rsidRPr="008F614E">
        <w:rPr>
          <w:rFonts w:ascii="Corbel" w:hAnsi="Corbel"/>
          <w:b/>
          <w:sz w:val="24"/>
          <w:szCs w:val="24"/>
        </w:rPr>
        <w:t xml:space="preserve">reści programowe </w:t>
      </w:r>
    </w:p>
    <w:p w14:paraId="402381C6" w14:textId="77777777" w:rsidR="00D5384E" w:rsidRPr="008F614E" w:rsidRDefault="00D5384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33B6EE" w14:textId="77777777" w:rsidR="0085747A" w:rsidRPr="008F614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614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614E">
        <w:rPr>
          <w:rFonts w:ascii="Corbel" w:hAnsi="Corbel"/>
          <w:sz w:val="24"/>
          <w:szCs w:val="24"/>
        </w:rPr>
        <w:t xml:space="preserve">, </w:t>
      </w:r>
      <w:r w:rsidRPr="008F614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E3DEC" w:rsidRPr="008F614E" w14:paraId="482AE595" w14:textId="77777777" w:rsidTr="00B12A0F">
        <w:trPr>
          <w:jc w:val="center"/>
        </w:trPr>
        <w:tc>
          <w:tcPr>
            <w:tcW w:w="9639" w:type="dxa"/>
          </w:tcPr>
          <w:p w14:paraId="4D0B5E3B" w14:textId="77777777" w:rsidR="007E3DEC" w:rsidRPr="008F614E" w:rsidRDefault="007E3DEC" w:rsidP="00B12A0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3DEC" w:rsidRPr="008F614E" w14:paraId="622941F3" w14:textId="77777777" w:rsidTr="00B12A0F">
        <w:trPr>
          <w:jc w:val="center"/>
        </w:trPr>
        <w:tc>
          <w:tcPr>
            <w:tcW w:w="9639" w:type="dxa"/>
          </w:tcPr>
          <w:p w14:paraId="30B67167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Znaczenie,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zasady finansowania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 sektora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E3DEC" w:rsidRPr="008F614E" w14:paraId="55ABE853" w14:textId="77777777" w:rsidTr="00B12A0F">
        <w:trPr>
          <w:jc w:val="center"/>
        </w:trPr>
        <w:tc>
          <w:tcPr>
            <w:tcW w:w="9639" w:type="dxa"/>
          </w:tcPr>
          <w:p w14:paraId="63D3F6B2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Sektor publiczny a sektor prywatny.</w:t>
            </w:r>
          </w:p>
        </w:tc>
      </w:tr>
      <w:tr w:rsidR="007E3DEC" w:rsidRPr="008F614E" w14:paraId="7AC44B94" w14:textId="77777777" w:rsidTr="00B12A0F">
        <w:trPr>
          <w:jc w:val="center"/>
        </w:trPr>
        <w:tc>
          <w:tcPr>
            <w:tcW w:w="9639" w:type="dxa"/>
          </w:tcPr>
          <w:p w14:paraId="3EFC93F1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E37F3">
              <w:rPr>
                <w:rFonts w:ascii="Corbel" w:hAnsi="Corbel"/>
                <w:b w:val="0"/>
                <w:smallCaps w:val="0"/>
                <w:szCs w:val="24"/>
              </w:rPr>
              <w:t>Zarządzanie finansami publicznymi – uwarunkowania oraz instrumenty.</w:t>
            </w:r>
          </w:p>
        </w:tc>
      </w:tr>
      <w:tr w:rsidR="007E3DEC" w:rsidRPr="008F614E" w14:paraId="7544AAE8" w14:textId="77777777" w:rsidTr="00B12A0F">
        <w:trPr>
          <w:jc w:val="center"/>
        </w:trPr>
        <w:tc>
          <w:tcPr>
            <w:tcW w:w="9639" w:type="dxa"/>
          </w:tcPr>
          <w:p w14:paraId="57947476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Dobro publiczne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cechy, k</w:t>
            </w:r>
            <w:r w:rsidRPr="007E37F3">
              <w:rPr>
                <w:rFonts w:ascii="Corbel" w:hAnsi="Corbel"/>
                <w:b w:val="0"/>
                <w:smallCaps w:val="0"/>
                <w:szCs w:val="24"/>
              </w:rPr>
              <w:t>lasyfikacja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f</w:t>
            </w:r>
            <w:r w:rsidRPr="007E37F3">
              <w:rPr>
                <w:rFonts w:ascii="Corbel" w:hAnsi="Corbel"/>
                <w:b w:val="0"/>
                <w:smallCaps w:val="0"/>
                <w:szCs w:val="24"/>
              </w:rPr>
              <w:t>inansowani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</w:tc>
      </w:tr>
      <w:tr w:rsidR="007E3DEC" w:rsidRPr="008F614E" w14:paraId="29B2DAC3" w14:textId="77777777" w:rsidTr="00B12A0F">
        <w:trPr>
          <w:jc w:val="center"/>
        </w:trPr>
        <w:tc>
          <w:tcPr>
            <w:tcW w:w="9639" w:type="dxa"/>
          </w:tcPr>
          <w:p w14:paraId="665D7087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Rola, klasyfikacja i funkcje </w:t>
            </w:r>
            <w:r w:rsidRPr="00C01330">
              <w:rPr>
                <w:rFonts w:ascii="Corbel" w:hAnsi="Corbel"/>
                <w:b w:val="0"/>
                <w:smallCaps w:val="0"/>
                <w:szCs w:val="24"/>
              </w:rPr>
              <w:t>usług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E3DEC" w:rsidRPr="008F614E" w14:paraId="257AC465" w14:textId="77777777" w:rsidTr="00B12A0F">
        <w:trPr>
          <w:jc w:val="center"/>
        </w:trPr>
        <w:tc>
          <w:tcPr>
            <w:tcW w:w="9639" w:type="dxa"/>
          </w:tcPr>
          <w:p w14:paraId="4D7F3E02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>echy i zakres usług publicznych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E3DEC" w14:paraId="6533A0F3" w14:textId="77777777" w:rsidTr="00B12A0F">
        <w:trPr>
          <w:jc w:val="center"/>
        </w:trPr>
        <w:tc>
          <w:tcPr>
            <w:tcW w:w="9639" w:type="dxa"/>
          </w:tcPr>
          <w:p w14:paraId="71CD1F38" w14:textId="77777777" w:rsidR="007E3DEC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93458">
              <w:rPr>
                <w:rFonts w:ascii="Corbel" w:hAnsi="Corbel"/>
                <w:b w:val="0"/>
                <w:smallCaps w:val="0"/>
                <w:szCs w:val="24"/>
              </w:rPr>
              <w:t>Usługi publiczne jako element sektora publicznego</w:t>
            </w:r>
          </w:p>
        </w:tc>
      </w:tr>
      <w:tr w:rsidR="007E3DEC" w:rsidRPr="008F614E" w14:paraId="4357EF4A" w14:textId="77777777" w:rsidTr="00B12A0F">
        <w:trPr>
          <w:jc w:val="center"/>
        </w:trPr>
        <w:tc>
          <w:tcPr>
            <w:tcW w:w="9639" w:type="dxa"/>
          </w:tcPr>
          <w:p w14:paraId="08B282FE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Realizacja usług publicznych w jednostkach samorządu terytorialnego.</w:t>
            </w:r>
          </w:p>
        </w:tc>
      </w:tr>
      <w:tr w:rsidR="007E3DEC" w:rsidRPr="008F614E" w14:paraId="1B6BB3BA" w14:textId="77777777" w:rsidTr="00B12A0F">
        <w:trPr>
          <w:jc w:val="center"/>
        </w:trPr>
        <w:tc>
          <w:tcPr>
            <w:tcW w:w="9639" w:type="dxa"/>
          </w:tcPr>
          <w:p w14:paraId="1F83B962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Rola planowania</w:t>
            </w:r>
            <w:r w:rsidRPr="000E29E8">
              <w:rPr>
                <w:rFonts w:ascii="Corbel" w:hAnsi="Corbel"/>
                <w:b w:val="0"/>
                <w:smallCaps w:val="0"/>
                <w:szCs w:val="24"/>
              </w:rPr>
              <w:t xml:space="preserve"> finansowe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Pr="000E29E8">
              <w:rPr>
                <w:rFonts w:ascii="Corbel" w:hAnsi="Corbel"/>
                <w:b w:val="0"/>
                <w:smallCaps w:val="0"/>
                <w:szCs w:val="24"/>
              </w:rPr>
              <w:t xml:space="preserve"> w realizacji usług publicznych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E3DEC" w:rsidRPr="008F614E" w14:paraId="1B005A3C" w14:textId="77777777" w:rsidTr="00B12A0F">
        <w:trPr>
          <w:jc w:val="center"/>
        </w:trPr>
        <w:tc>
          <w:tcPr>
            <w:tcW w:w="9639" w:type="dxa"/>
          </w:tcPr>
          <w:p w14:paraId="0DDAB938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1B7972">
              <w:rPr>
                <w:rFonts w:ascii="Corbel" w:hAnsi="Corbel"/>
                <w:b w:val="0"/>
                <w:smallCaps w:val="0"/>
                <w:szCs w:val="24"/>
              </w:rPr>
              <w:t>Efektywność usług publicznych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pomiar i ocena. </w:t>
            </w:r>
          </w:p>
        </w:tc>
      </w:tr>
      <w:tr w:rsidR="007E3DEC" w:rsidRPr="008F614E" w14:paraId="47B1F22F" w14:textId="77777777" w:rsidTr="00B12A0F">
        <w:trPr>
          <w:jc w:val="center"/>
        </w:trPr>
        <w:tc>
          <w:tcPr>
            <w:tcW w:w="9639" w:type="dxa"/>
          </w:tcPr>
          <w:p w14:paraId="77926ECF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E29E8">
              <w:rPr>
                <w:rFonts w:ascii="Corbel" w:hAnsi="Corbel"/>
                <w:b w:val="0"/>
                <w:smallCaps w:val="0"/>
                <w:szCs w:val="24"/>
              </w:rPr>
              <w:t>Bariery i szanse rozwoju samorządowych usług publicznych</w:t>
            </w:r>
          </w:p>
        </w:tc>
      </w:tr>
      <w:tr w:rsidR="007E3DEC" w:rsidRPr="008F614E" w14:paraId="20321B32" w14:textId="77777777" w:rsidTr="00B12A0F">
        <w:trPr>
          <w:jc w:val="center"/>
        </w:trPr>
        <w:tc>
          <w:tcPr>
            <w:tcW w:w="9639" w:type="dxa"/>
          </w:tcPr>
          <w:p w14:paraId="10A4E000" w14:textId="77777777" w:rsidR="007E3DEC" w:rsidRPr="008F614E" w:rsidRDefault="007E3DEC" w:rsidP="00B12A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Partnerstwo publiczno-prywatne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realizacji </w:t>
            </w:r>
            <w:r w:rsidRPr="008F614E">
              <w:rPr>
                <w:rFonts w:ascii="Corbel" w:hAnsi="Corbel"/>
                <w:b w:val="0"/>
                <w:smallCaps w:val="0"/>
                <w:szCs w:val="24"/>
              </w:rPr>
              <w:t>usług publicznych</w:t>
            </w:r>
          </w:p>
        </w:tc>
      </w:tr>
    </w:tbl>
    <w:p w14:paraId="04E7CEE8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F9583F" w14:textId="77777777" w:rsidR="0085747A" w:rsidRPr="008F614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>3.4 Metody dydaktyczne</w:t>
      </w:r>
    </w:p>
    <w:p w14:paraId="37BB4B0B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F4FDA2" w14:textId="2795E118" w:rsidR="00397DB7" w:rsidRPr="008F614E" w:rsidRDefault="001101F0" w:rsidP="12D8F49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008F614E">
        <w:rPr>
          <w:rFonts w:ascii="Corbel" w:hAnsi="Corbel"/>
          <w:b w:val="0"/>
          <w:smallCaps w:val="0"/>
        </w:rPr>
        <w:t xml:space="preserve">Ćwiczenia: prezentacja multimedialna, </w:t>
      </w:r>
      <w:r w:rsidR="00397DB7" w:rsidRPr="008F614E">
        <w:rPr>
          <w:rFonts w:ascii="Corbel" w:hAnsi="Corbel"/>
          <w:b w:val="0"/>
          <w:smallCaps w:val="0"/>
        </w:rPr>
        <w:t>analiza studium przypadku,</w:t>
      </w:r>
      <w:r w:rsidR="00FA3F36" w:rsidRPr="008F614E">
        <w:rPr>
          <w:rFonts w:ascii="Corbel" w:hAnsi="Corbel"/>
          <w:b w:val="0"/>
          <w:smallCaps w:val="0"/>
        </w:rPr>
        <w:t xml:space="preserve"> praca samodzielna i w grupach</w:t>
      </w:r>
      <w:r w:rsidR="00397458">
        <w:rPr>
          <w:rFonts w:ascii="Corbel" w:hAnsi="Corbel"/>
          <w:b w:val="0"/>
          <w:smallCaps w:val="0"/>
        </w:rPr>
        <w:t>.</w:t>
      </w:r>
    </w:p>
    <w:p w14:paraId="68B2E712" w14:textId="77777777" w:rsidR="00397DB7" w:rsidRPr="008F614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25798B9" w14:textId="77777777" w:rsidR="0085747A" w:rsidRPr="008F614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 </w:t>
      </w:r>
      <w:r w:rsidR="00C61DC5" w:rsidRPr="008F614E">
        <w:rPr>
          <w:rFonts w:ascii="Corbel" w:hAnsi="Corbel"/>
          <w:smallCaps w:val="0"/>
          <w:szCs w:val="24"/>
        </w:rPr>
        <w:t xml:space="preserve">4. </w:t>
      </w:r>
      <w:r w:rsidR="0085747A" w:rsidRPr="008F614E">
        <w:rPr>
          <w:rFonts w:ascii="Corbel" w:hAnsi="Corbel"/>
          <w:smallCaps w:val="0"/>
          <w:szCs w:val="24"/>
        </w:rPr>
        <w:t>METODY I KRYTERIA OCENY</w:t>
      </w:r>
    </w:p>
    <w:p w14:paraId="658ABC5C" w14:textId="77777777" w:rsidR="00923D7D" w:rsidRPr="008F614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68F662" w14:textId="77777777" w:rsidR="0085747A" w:rsidRPr="008F614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614E">
        <w:rPr>
          <w:rFonts w:ascii="Corbel" w:hAnsi="Corbel"/>
          <w:smallCaps w:val="0"/>
          <w:szCs w:val="24"/>
        </w:rPr>
        <w:t>uczenia się</w:t>
      </w:r>
    </w:p>
    <w:p w14:paraId="53C0C2BA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5509"/>
        <w:gridCol w:w="2143"/>
      </w:tblGrid>
      <w:tr w:rsidR="0085747A" w:rsidRPr="008F614E" w14:paraId="49B58678" w14:textId="77777777" w:rsidTr="4D45250E">
        <w:trPr>
          <w:jc w:val="center"/>
        </w:trPr>
        <w:tc>
          <w:tcPr>
            <w:tcW w:w="1962" w:type="dxa"/>
            <w:vAlign w:val="center"/>
          </w:tcPr>
          <w:p w14:paraId="24FB2B18" w14:textId="77777777" w:rsidR="0085747A" w:rsidRPr="008F614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B1032C" w14:textId="77777777" w:rsidR="0085747A" w:rsidRPr="008F614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D38573" w14:textId="77777777" w:rsidR="0085747A" w:rsidRPr="008F614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B37E25" w14:textId="77777777" w:rsidR="00923D7D" w:rsidRPr="008F61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FB2489" w14:textId="77777777" w:rsidR="0085747A" w:rsidRPr="008F61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F614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F614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8F614E" w14:paraId="44A86115" w14:textId="77777777" w:rsidTr="4D45250E">
        <w:trPr>
          <w:jc w:val="center"/>
        </w:trPr>
        <w:tc>
          <w:tcPr>
            <w:tcW w:w="1962" w:type="dxa"/>
          </w:tcPr>
          <w:p w14:paraId="53F4763F" w14:textId="1C15DE9E" w:rsidR="001101F0" w:rsidRPr="008F614E" w:rsidRDefault="00D5384E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zCs w:val="24"/>
              </w:rPr>
              <w:t>E</w:t>
            </w:r>
            <w:r w:rsidR="001101F0" w:rsidRPr="008F614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646921C1" w14:textId="6F84741D" w:rsidR="001101F0" w:rsidRPr="008F614E" w:rsidRDefault="005B0907" w:rsidP="12D8F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6CB46CC2"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3040E545" w14:textId="1B8DC925" w:rsidR="001101F0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8F614E" w14:paraId="1547540C" w14:textId="77777777" w:rsidTr="4D45250E">
        <w:trPr>
          <w:jc w:val="center"/>
        </w:trPr>
        <w:tc>
          <w:tcPr>
            <w:tcW w:w="1962" w:type="dxa"/>
          </w:tcPr>
          <w:p w14:paraId="0AA13461" w14:textId="77777777" w:rsidR="001101F0" w:rsidRPr="008F614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14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563273B" w14:textId="77777777" w:rsidR="001101F0" w:rsidRPr="008F614E" w:rsidRDefault="00B56C92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27E4F2E7" w14:textId="6F48E2AF" w:rsidR="001101F0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4D45250E" w:rsidRPr="008F614E" w14:paraId="7F77E2A9" w14:textId="77777777" w:rsidTr="4D45250E">
        <w:trPr>
          <w:jc w:val="center"/>
        </w:trPr>
        <w:tc>
          <w:tcPr>
            <w:tcW w:w="1987" w:type="dxa"/>
          </w:tcPr>
          <w:p w14:paraId="576FF95B" w14:textId="3328B002" w:rsidR="53B1D27F" w:rsidRPr="008F614E" w:rsidRDefault="53B1D27F" w:rsidP="4D45250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F614E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09" w:type="dxa"/>
          </w:tcPr>
          <w:p w14:paraId="1F5B6668" w14:textId="76A3413F" w:rsidR="53B1D27F" w:rsidRPr="008F614E" w:rsidRDefault="53B1D27F" w:rsidP="4D4525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43" w:type="dxa"/>
          </w:tcPr>
          <w:p w14:paraId="3C96A845" w14:textId="0631FBC9" w:rsidR="53B1D27F" w:rsidRPr="008F614E" w:rsidRDefault="53B1D27F" w:rsidP="4D4525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C7018D0" w14:textId="77777777" w:rsidR="00923D7D" w:rsidRPr="008F614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74D634" w14:textId="77777777" w:rsidR="0085747A" w:rsidRPr="008F614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4.2 </w:t>
      </w:r>
      <w:r w:rsidR="0085747A" w:rsidRPr="008F614E">
        <w:rPr>
          <w:rFonts w:ascii="Corbel" w:hAnsi="Corbel"/>
          <w:smallCaps w:val="0"/>
          <w:szCs w:val="24"/>
        </w:rPr>
        <w:t>Warunki zaliczenia przedmiotu (kryteria oceniania)</w:t>
      </w:r>
    </w:p>
    <w:p w14:paraId="544A5F6F" w14:textId="77777777" w:rsidR="00923D7D" w:rsidRPr="008F614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8032220" w14:textId="77777777" w:rsidTr="12D8F499">
        <w:trPr>
          <w:jc w:val="center"/>
        </w:trPr>
        <w:tc>
          <w:tcPr>
            <w:tcW w:w="9670" w:type="dxa"/>
          </w:tcPr>
          <w:p w14:paraId="6C55527B" w14:textId="6BC526DE" w:rsidR="00162E8F" w:rsidRPr="008F614E" w:rsidRDefault="27A9D225" w:rsidP="00AD34E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– zaliczenie z oceną. </w:t>
            </w:r>
          </w:p>
          <w:p w14:paraId="321BFDDF" w14:textId="68C245A6" w:rsidR="00162E8F" w:rsidRPr="008F614E" w:rsidRDefault="27A9D225" w:rsidP="00AD34E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80% oceny stanowią wyniki kolokwium, 20% stanowi udział i aktywność na zajęciach. Punkty uzyskane z testu oraz kolokwium są przeliczane na procenty, którym odpowiadają oceny:</w:t>
            </w:r>
          </w:p>
          <w:p w14:paraId="18AA0008" w14:textId="5A1C5F4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1B550785" w14:textId="29440AC2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21C58E85" w14:textId="41F77E9E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380DEF4" w14:textId="46D42B7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4957DE40" w14:textId="264AECB8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2BC67855" w14:textId="31B5B14B" w:rsidR="00162E8F" w:rsidRPr="008F614E" w:rsidRDefault="27A9D225" w:rsidP="00AD34E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F614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B41303E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E495DC" w14:textId="77777777" w:rsidR="009F4610" w:rsidRPr="008F614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614E">
        <w:rPr>
          <w:rFonts w:ascii="Corbel" w:hAnsi="Corbel"/>
          <w:b/>
          <w:sz w:val="24"/>
          <w:szCs w:val="24"/>
        </w:rPr>
        <w:t xml:space="preserve">5. </w:t>
      </w:r>
      <w:r w:rsidR="00C61DC5" w:rsidRPr="008F614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5602DF" w14:textId="77777777" w:rsidR="0085747A" w:rsidRPr="008F61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85747A" w:rsidRPr="008F614E" w14:paraId="03E080CA" w14:textId="77777777" w:rsidTr="006A5FE0">
        <w:trPr>
          <w:jc w:val="center"/>
        </w:trPr>
        <w:tc>
          <w:tcPr>
            <w:tcW w:w="4902" w:type="dxa"/>
            <w:vAlign w:val="center"/>
          </w:tcPr>
          <w:p w14:paraId="58B8F8DB" w14:textId="77777777" w:rsidR="0085747A" w:rsidRPr="008F61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614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614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2FCD36" w14:textId="77777777" w:rsidR="0085747A" w:rsidRPr="008F61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614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F614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8F614E" w14:paraId="4DFF144F" w14:textId="77777777" w:rsidTr="006A5FE0">
        <w:trPr>
          <w:jc w:val="center"/>
        </w:trPr>
        <w:tc>
          <w:tcPr>
            <w:tcW w:w="4902" w:type="dxa"/>
          </w:tcPr>
          <w:p w14:paraId="56B975A3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3E2C728" w14:textId="36026222" w:rsidR="00162E8F" w:rsidRPr="008F614E" w:rsidRDefault="007E07B5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62E8F" w:rsidRPr="008F614E" w14:paraId="43F24F17" w14:textId="77777777" w:rsidTr="006A5FE0">
        <w:trPr>
          <w:jc w:val="center"/>
        </w:trPr>
        <w:tc>
          <w:tcPr>
            <w:tcW w:w="4902" w:type="dxa"/>
          </w:tcPr>
          <w:p w14:paraId="4DBAFF2D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9DC5171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42D2BB3" w14:textId="147B8753" w:rsidR="00162E8F" w:rsidRPr="008F614E" w:rsidRDefault="007E07B5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2E8F" w:rsidRPr="008F614E" w14:paraId="6D6EBDCE" w14:textId="77777777" w:rsidTr="006A5FE0">
        <w:trPr>
          <w:jc w:val="center"/>
        </w:trPr>
        <w:tc>
          <w:tcPr>
            <w:tcW w:w="4902" w:type="dxa"/>
          </w:tcPr>
          <w:p w14:paraId="078ACD7B" w14:textId="02CF4B21" w:rsidR="00162E8F" w:rsidRPr="008F614E" w:rsidRDefault="00162E8F" w:rsidP="00AD34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F614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F614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D34E6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8F614E">
              <w:rPr>
                <w:rFonts w:ascii="Corbel" w:hAnsi="Corbel"/>
                <w:sz w:val="24"/>
                <w:szCs w:val="24"/>
              </w:rPr>
              <w:t>(przygotowanie do zajęć, przygotowanie referatu)</w:t>
            </w:r>
          </w:p>
        </w:tc>
        <w:tc>
          <w:tcPr>
            <w:tcW w:w="4618" w:type="dxa"/>
          </w:tcPr>
          <w:p w14:paraId="72F99FA7" w14:textId="0ADAE46D" w:rsidR="00162E8F" w:rsidRPr="008F614E" w:rsidRDefault="007E07B5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162E8F" w:rsidRPr="008F614E" w14:paraId="276BA7F7" w14:textId="77777777" w:rsidTr="006A5FE0">
        <w:trPr>
          <w:jc w:val="center"/>
        </w:trPr>
        <w:tc>
          <w:tcPr>
            <w:tcW w:w="4902" w:type="dxa"/>
          </w:tcPr>
          <w:p w14:paraId="4C7476A8" w14:textId="77777777" w:rsidR="00162E8F" w:rsidRPr="008F614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AF8D763" w14:textId="2F03E974" w:rsidR="00162E8F" w:rsidRPr="008F614E" w:rsidRDefault="007E07B5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F614E" w14:paraId="23E57357" w14:textId="77777777" w:rsidTr="006A5FE0">
        <w:trPr>
          <w:jc w:val="center"/>
        </w:trPr>
        <w:tc>
          <w:tcPr>
            <w:tcW w:w="4902" w:type="dxa"/>
          </w:tcPr>
          <w:p w14:paraId="68176EA4" w14:textId="77777777" w:rsidR="0085747A" w:rsidRPr="008F614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614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5FC8775" w14:textId="79A27DE4" w:rsidR="0085747A" w:rsidRPr="008F614E" w:rsidRDefault="007E07B5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86904C" w14:textId="77777777" w:rsidR="0085747A" w:rsidRPr="008F614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614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614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5A7639" w14:textId="77777777" w:rsidR="003E1941" w:rsidRPr="008F614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762E8B" w14:textId="77777777" w:rsidR="0085747A" w:rsidRPr="008F614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6. </w:t>
      </w:r>
      <w:r w:rsidR="0085747A" w:rsidRPr="008F614E">
        <w:rPr>
          <w:rFonts w:ascii="Corbel" w:hAnsi="Corbel"/>
          <w:smallCaps w:val="0"/>
          <w:szCs w:val="24"/>
        </w:rPr>
        <w:t>PRAKTYKI ZAWO</w:t>
      </w:r>
      <w:r w:rsidR="009D3F3B" w:rsidRPr="008F614E">
        <w:rPr>
          <w:rFonts w:ascii="Corbel" w:hAnsi="Corbel"/>
          <w:smallCaps w:val="0"/>
          <w:szCs w:val="24"/>
        </w:rPr>
        <w:t>DOWE W RAMACH PRZEDMIOTU</w:t>
      </w:r>
    </w:p>
    <w:p w14:paraId="66E4490F" w14:textId="77777777" w:rsidR="0085747A" w:rsidRPr="008F614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8F614E" w14:paraId="51665779" w14:textId="77777777" w:rsidTr="00D5384E">
        <w:trPr>
          <w:trHeight w:val="397"/>
          <w:jc w:val="center"/>
        </w:trPr>
        <w:tc>
          <w:tcPr>
            <w:tcW w:w="3544" w:type="dxa"/>
          </w:tcPr>
          <w:p w14:paraId="5ED3B7FD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B464231" w14:textId="14BFAD7F" w:rsidR="0085747A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F614E" w14:paraId="70D37C6B" w14:textId="77777777" w:rsidTr="00D5384E">
        <w:trPr>
          <w:trHeight w:val="397"/>
          <w:jc w:val="center"/>
        </w:trPr>
        <w:tc>
          <w:tcPr>
            <w:tcW w:w="3544" w:type="dxa"/>
          </w:tcPr>
          <w:p w14:paraId="5E369898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88DEAD" w14:textId="186FAFBD" w:rsidR="0085747A" w:rsidRPr="008F614E" w:rsidRDefault="00D5384E" w:rsidP="00D538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591286" w14:textId="77777777" w:rsidR="003E1941" w:rsidRPr="008F614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28900D" w14:textId="77777777" w:rsidR="0085747A" w:rsidRPr="008F61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14E">
        <w:rPr>
          <w:rFonts w:ascii="Corbel" w:hAnsi="Corbel"/>
          <w:smallCaps w:val="0"/>
          <w:szCs w:val="24"/>
        </w:rPr>
        <w:t xml:space="preserve">7. </w:t>
      </w:r>
      <w:r w:rsidR="0085747A" w:rsidRPr="008F614E">
        <w:rPr>
          <w:rFonts w:ascii="Corbel" w:hAnsi="Corbel"/>
          <w:smallCaps w:val="0"/>
          <w:szCs w:val="24"/>
        </w:rPr>
        <w:t>LITERATURA</w:t>
      </w:r>
    </w:p>
    <w:p w14:paraId="2F2AEF75" w14:textId="77777777" w:rsidR="00675843" w:rsidRPr="008F61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F614E" w14:paraId="73998721" w14:textId="77777777" w:rsidTr="12D8F499">
        <w:trPr>
          <w:trHeight w:val="397"/>
          <w:jc w:val="center"/>
        </w:trPr>
        <w:tc>
          <w:tcPr>
            <w:tcW w:w="7513" w:type="dxa"/>
          </w:tcPr>
          <w:p w14:paraId="1D311FD8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9F5626" w14:textId="77777777" w:rsidR="00275C4A" w:rsidRPr="008F614E" w:rsidRDefault="00275C4A" w:rsidP="00D538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Szewczuk A., Zioło M., Zarys ekonomiki sektora publicznego, Wyd. Uniwersytetu Szczecińskiego, Szczecin 2008.</w:t>
            </w:r>
          </w:p>
          <w:p w14:paraId="7BB89783" w14:textId="77777777" w:rsidR="00B56C92" w:rsidRPr="008F614E" w:rsidRDefault="00275C4A" w:rsidP="00D5384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rPr>
                <w:rFonts w:ascii="Corbel" w:hAnsi="Corbel"/>
                <w:b/>
                <w:smallCaps/>
                <w:szCs w:val="24"/>
              </w:rPr>
            </w:pPr>
            <w:r w:rsidRPr="008F614E">
              <w:rPr>
                <w:rFonts w:ascii="Corbel" w:hAnsi="Corbel"/>
                <w:sz w:val="24"/>
                <w:szCs w:val="24"/>
              </w:rPr>
              <w:t>Flejterski S. (red.), Współczesna ekonomika usług, Wydawnictwo Naukowe PWN, Warszawa 2012.</w:t>
            </w:r>
          </w:p>
        </w:tc>
      </w:tr>
      <w:tr w:rsidR="0085747A" w:rsidRPr="008F614E" w14:paraId="48E7EFD2" w14:textId="77777777" w:rsidTr="12D8F499">
        <w:trPr>
          <w:trHeight w:val="397"/>
          <w:jc w:val="center"/>
        </w:trPr>
        <w:tc>
          <w:tcPr>
            <w:tcW w:w="7513" w:type="dxa"/>
          </w:tcPr>
          <w:p w14:paraId="63E2032F" w14:textId="77777777" w:rsidR="0085747A" w:rsidRPr="008F61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F46B29E" w14:textId="6964EE38" w:rsidR="5B16E54B" w:rsidRPr="008F614E" w:rsidRDefault="5B16E54B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>Zawora, J., Wykorzystanie partnerstwa publiczno-prywatnego w realizacji inwestycji samorządowych. Przedsiębiorczość – Edukacja [</w:t>
            </w:r>
            <w:proofErr w:type="spellStart"/>
            <w:r w:rsidRPr="008F614E">
              <w:rPr>
                <w:rFonts w:ascii="Corbel" w:hAnsi="Corbel"/>
                <w:b w:val="0"/>
                <w:smallCaps w:val="0"/>
              </w:rPr>
              <w:t>Entrepreneurship</w:t>
            </w:r>
            <w:proofErr w:type="spellEnd"/>
            <w:r w:rsidRPr="008F614E"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spellStart"/>
            <w:r w:rsidRPr="008F614E">
              <w:rPr>
                <w:rFonts w:ascii="Corbel" w:hAnsi="Corbel"/>
                <w:b w:val="0"/>
                <w:smallCaps w:val="0"/>
              </w:rPr>
              <w:t>Education</w:t>
            </w:r>
            <w:proofErr w:type="spellEnd"/>
            <w:r w:rsidRPr="008F614E">
              <w:rPr>
                <w:rFonts w:ascii="Corbel" w:hAnsi="Corbel"/>
                <w:b w:val="0"/>
                <w:smallCaps w:val="0"/>
              </w:rPr>
              <w:t xml:space="preserve">], 16(1) (2020), </w:t>
            </w:r>
            <w:r w:rsidR="6F7B780C" w:rsidRPr="008F614E">
              <w:rPr>
                <w:rFonts w:ascii="Corbel" w:hAnsi="Corbel"/>
                <w:b w:val="0"/>
                <w:smallCaps w:val="0"/>
              </w:rPr>
              <w:t>s.</w:t>
            </w:r>
            <w:r w:rsidRPr="008F614E">
              <w:rPr>
                <w:rFonts w:ascii="Corbel" w:hAnsi="Corbel"/>
                <w:b w:val="0"/>
                <w:smallCaps w:val="0"/>
              </w:rPr>
              <w:t>369–380.</w:t>
            </w:r>
          </w:p>
          <w:p w14:paraId="5EF314C8" w14:textId="77777777" w:rsidR="00B56C92" w:rsidRDefault="00275C4A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</w:rPr>
            </w:pPr>
            <w:r w:rsidRPr="008F614E">
              <w:rPr>
                <w:rFonts w:ascii="Corbel" w:hAnsi="Corbel"/>
                <w:b w:val="0"/>
                <w:smallCaps w:val="0"/>
              </w:rPr>
              <w:t xml:space="preserve">Kożuch B., Sułkowski Ł. (red.), </w:t>
            </w:r>
            <w:hyperlink r:id="rId11">
              <w:r w:rsidRPr="008F614E">
                <w:rPr>
                  <w:rFonts w:ascii="Corbel" w:hAnsi="Corbel"/>
                  <w:b w:val="0"/>
                  <w:smallCaps w:val="0"/>
                </w:rPr>
                <w:t xml:space="preserve">Instrumentarium zarządzania publicznego, </w:t>
              </w:r>
              <w:proofErr w:type="spellStart"/>
              <w:r w:rsidRPr="008F614E">
                <w:rPr>
                  <w:rFonts w:ascii="Corbel" w:hAnsi="Corbel"/>
                  <w:b w:val="0"/>
                  <w:smallCaps w:val="0"/>
                </w:rPr>
                <w:t>Difin</w:t>
              </w:r>
              <w:proofErr w:type="spellEnd"/>
              <w:r w:rsidRPr="008F614E">
                <w:rPr>
                  <w:rFonts w:ascii="Corbel" w:hAnsi="Corbel"/>
                  <w:b w:val="0"/>
                  <w:smallCaps w:val="0"/>
                </w:rPr>
                <w:t>, Warszawa 2015.</w:t>
              </w:r>
            </w:hyperlink>
          </w:p>
          <w:p w14:paraId="6CC47C78" w14:textId="2E7131D8" w:rsidR="001134C8" w:rsidRPr="008F614E" w:rsidRDefault="001134C8" w:rsidP="12D8F499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Łukomska-Szarek J., Zawora J., Kawecki M., Metody analityczne w zarządzaniu finansami jednostek samorządu terytorialnego, Polskie Towarzystwo Ekonomiczne, Częstochowa 2018.</w:t>
            </w:r>
          </w:p>
        </w:tc>
      </w:tr>
    </w:tbl>
    <w:p w14:paraId="04E8183F" w14:textId="0D9CD923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42CF35" w14:textId="7F1406A2" w:rsidR="008F5080" w:rsidRDefault="008F508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4F61A6" w14:textId="77777777" w:rsidR="008F5080" w:rsidRPr="008F614E" w:rsidRDefault="008F508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D2EB97" w14:textId="77777777" w:rsidR="0085747A" w:rsidRPr="008F614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F614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F614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67EC2" w14:textId="77777777" w:rsidR="0048622A" w:rsidRDefault="0048622A" w:rsidP="00C16ABF">
      <w:pPr>
        <w:spacing w:after="0" w:line="240" w:lineRule="auto"/>
      </w:pPr>
      <w:r>
        <w:separator/>
      </w:r>
    </w:p>
  </w:endnote>
  <w:endnote w:type="continuationSeparator" w:id="0">
    <w:p w14:paraId="5EA96A46" w14:textId="77777777" w:rsidR="0048622A" w:rsidRDefault="004862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E0EDB" w14:textId="77777777" w:rsidR="0048622A" w:rsidRDefault="0048622A" w:rsidP="00C16ABF">
      <w:pPr>
        <w:spacing w:after="0" w:line="240" w:lineRule="auto"/>
      </w:pPr>
      <w:r>
        <w:separator/>
      </w:r>
    </w:p>
  </w:footnote>
  <w:footnote w:type="continuationSeparator" w:id="0">
    <w:p w14:paraId="7DA458D5" w14:textId="77777777" w:rsidR="0048622A" w:rsidRDefault="0048622A" w:rsidP="00C16ABF">
      <w:pPr>
        <w:spacing w:after="0" w:line="240" w:lineRule="auto"/>
      </w:pPr>
      <w:r>
        <w:continuationSeparator/>
      </w:r>
    </w:p>
  </w:footnote>
  <w:footnote w:id="1">
    <w:p w14:paraId="134B54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038"/>
    <w:multiLevelType w:val="hybridMultilevel"/>
    <w:tmpl w:val="0CFC6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C28A0"/>
    <w:multiLevelType w:val="hybridMultilevel"/>
    <w:tmpl w:val="311C8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46851FF3"/>
    <w:multiLevelType w:val="hybridMultilevel"/>
    <w:tmpl w:val="CD245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476C6"/>
    <w:multiLevelType w:val="hybridMultilevel"/>
    <w:tmpl w:val="B4A25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6177C"/>
    <w:multiLevelType w:val="hybridMultilevel"/>
    <w:tmpl w:val="367697C8"/>
    <w:lvl w:ilvl="0" w:tplc="6C42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EE1B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4016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239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AA5E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38C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8229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42B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6EB3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F2231E"/>
    <w:multiLevelType w:val="hybridMultilevel"/>
    <w:tmpl w:val="EC340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401777">
    <w:abstractNumId w:val="10"/>
  </w:num>
  <w:num w:numId="2" w16cid:durableId="1483963003">
    <w:abstractNumId w:val="3"/>
  </w:num>
  <w:num w:numId="3" w16cid:durableId="1536427226">
    <w:abstractNumId w:val="0"/>
  </w:num>
  <w:num w:numId="4" w16cid:durableId="677579457">
    <w:abstractNumId w:val="8"/>
  </w:num>
  <w:num w:numId="5" w16cid:durableId="520356814">
    <w:abstractNumId w:val="5"/>
  </w:num>
  <w:num w:numId="6" w16cid:durableId="639305747">
    <w:abstractNumId w:val="7"/>
  </w:num>
  <w:num w:numId="7" w16cid:durableId="2130083797">
    <w:abstractNumId w:val="1"/>
  </w:num>
  <w:num w:numId="8" w16cid:durableId="155807566">
    <w:abstractNumId w:val="9"/>
  </w:num>
  <w:num w:numId="9" w16cid:durableId="203178308">
    <w:abstractNumId w:val="11"/>
  </w:num>
  <w:num w:numId="10" w16cid:durableId="1277982338">
    <w:abstractNumId w:val="2"/>
  </w:num>
  <w:num w:numId="11" w16cid:durableId="275530011">
    <w:abstractNumId w:val="6"/>
  </w:num>
  <w:num w:numId="12" w16cid:durableId="6896419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6D9"/>
    <w:rsid w:val="00015B8F"/>
    <w:rsid w:val="00022ECE"/>
    <w:rsid w:val="00042A51"/>
    <w:rsid w:val="00042D2E"/>
    <w:rsid w:val="00044C82"/>
    <w:rsid w:val="00054EF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D1781"/>
    <w:rsid w:val="000F1C57"/>
    <w:rsid w:val="000F5615"/>
    <w:rsid w:val="001101F0"/>
    <w:rsid w:val="00112726"/>
    <w:rsid w:val="001134C8"/>
    <w:rsid w:val="001178E8"/>
    <w:rsid w:val="00121DD6"/>
    <w:rsid w:val="0012379F"/>
    <w:rsid w:val="00124BFF"/>
    <w:rsid w:val="0012560E"/>
    <w:rsid w:val="00127108"/>
    <w:rsid w:val="00134B13"/>
    <w:rsid w:val="00146BC0"/>
    <w:rsid w:val="0014740A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868F5"/>
    <w:rsid w:val="00192F37"/>
    <w:rsid w:val="001A63AC"/>
    <w:rsid w:val="001A70D2"/>
    <w:rsid w:val="001C7734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75C4A"/>
    <w:rsid w:val="00281FF2"/>
    <w:rsid w:val="002857DE"/>
    <w:rsid w:val="00291567"/>
    <w:rsid w:val="002A0566"/>
    <w:rsid w:val="002A22BF"/>
    <w:rsid w:val="002A2389"/>
    <w:rsid w:val="002A671D"/>
    <w:rsid w:val="002A69B9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9429A"/>
    <w:rsid w:val="00397458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03D5"/>
    <w:rsid w:val="0042244A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8622A"/>
    <w:rsid w:val="00490F7D"/>
    <w:rsid w:val="00491678"/>
    <w:rsid w:val="004968E2"/>
    <w:rsid w:val="004A3EEA"/>
    <w:rsid w:val="004A4D1F"/>
    <w:rsid w:val="004B7A3D"/>
    <w:rsid w:val="004C2995"/>
    <w:rsid w:val="004D5282"/>
    <w:rsid w:val="004F1551"/>
    <w:rsid w:val="004F55A3"/>
    <w:rsid w:val="004F5AC8"/>
    <w:rsid w:val="0050496F"/>
    <w:rsid w:val="00513B6F"/>
    <w:rsid w:val="00515942"/>
    <w:rsid w:val="00516339"/>
    <w:rsid w:val="00517C63"/>
    <w:rsid w:val="00533A33"/>
    <w:rsid w:val="005352AC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A4B0C"/>
    <w:rsid w:val="005A79BA"/>
    <w:rsid w:val="005B0907"/>
    <w:rsid w:val="005C080F"/>
    <w:rsid w:val="005C55E5"/>
    <w:rsid w:val="005C696A"/>
    <w:rsid w:val="005E6E85"/>
    <w:rsid w:val="005F0766"/>
    <w:rsid w:val="005F31D2"/>
    <w:rsid w:val="00606BE4"/>
    <w:rsid w:val="0061029B"/>
    <w:rsid w:val="00611248"/>
    <w:rsid w:val="00613948"/>
    <w:rsid w:val="00617230"/>
    <w:rsid w:val="00621CE1"/>
    <w:rsid w:val="00624A71"/>
    <w:rsid w:val="00627FC9"/>
    <w:rsid w:val="00632694"/>
    <w:rsid w:val="00647FA8"/>
    <w:rsid w:val="00650C5F"/>
    <w:rsid w:val="00654934"/>
    <w:rsid w:val="00657402"/>
    <w:rsid w:val="006620D9"/>
    <w:rsid w:val="00671958"/>
    <w:rsid w:val="00675843"/>
    <w:rsid w:val="00696477"/>
    <w:rsid w:val="006A5FE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61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695"/>
    <w:rsid w:val="007C3BCC"/>
    <w:rsid w:val="007C4546"/>
    <w:rsid w:val="007C7EED"/>
    <w:rsid w:val="007D6E56"/>
    <w:rsid w:val="007E07B5"/>
    <w:rsid w:val="007E3DEC"/>
    <w:rsid w:val="007F096D"/>
    <w:rsid w:val="007F4155"/>
    <w:rsid w:val="007F4506"/>
    <w:rsid w:val="0081554D"/>
    <w:rsid w:val="0081707E"/>
    <w:rsid w:val="008449B3"/>
    <w:rsid w:val="008547EB"/>
    <w:rsid w:val="008552A2"/>
    <w:rsid w:val="00857428"/>
    <w:rsid w:val="0085747A"/>
    <w:rsid w:val="00884922"/>
    <w:rsid w:val="00885F64"/>
    <w:rsid w:val="008917F9"/>
    <w:rsid w:val="00896290"/>
    <w:rsid w:val="0089735D"/>
    <w:rsid w:val="008A45F7"/>
    <w:rsid w:val="008C0CC0"/>
    <w:rsid w:val="008C16A2"/>
    <w:rsid w:val="008C19A9"/>
    <w:rsid w:val="008C379D"/>
    <w:rsid w:val="008C5147"/>
    <w:rsid w:val="008C5359"/>
    <w:rsid w:val="008C5363"/>
    <w:rsid w:val="008D3DFB"/>
    <w:rsid w:val="008E64F4"/>
    <w:rsid w:val="008F12C9"/>
    <w:rsid w:val="008F5080"/>
    <w:rsid w:val="008F614E"/>
    <w:rsid w:val="008F6E29"/>
    <w:rsid w:val="00916188"/>
    <w:rsid w:val="00923D7D"/>
    <w:rsid w:val="00931345"/>
    <w:rsid w:val="009508DF"/>
    <w:rsid w:val="00950DAC"/>
    <w:rsid w:val="00954A07"/>
    <w:rsid w:val="00984B23"/>
    <w:rsid w:val="00990C9E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D676E"/>
    <w:rsid w:val="009E0543"/>
    <w:rsid w:val="009E3B41"/>
    <w:rsid w:val="009F3C5C"/>
    <w:rsid w:val="009F4610"/>
    <w:rsid w:val="009F7BA1"/>
    <w:rsid w:val="00A00ECC"/>
    <w:rsid w:val="00A155EE"/>
    <w:rsid w:val="00A1754A"/>
    <w:rsid w:val="00A2245B"/>
    <w:rsid w:val="00A30110"/>
    <w:rsid w:val="00A36899"/>
    <w:rsid w:val="00A371F6"/>
    <w:rsid w:val="00A40854"/>
    <w:rsid w:val="00A43BF6"/>
    <w:rsid w:val="00A53FA5"/>
    <w:rsid w:val="00A54817"/>
    <w:rsid w:val="00A5675A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4E6"/>
    <w:rsid w:val="00AD3F9C"/>
    <w:rsid w:val="00AD66D6"/>
    <w:rsid w:val="00AE1160"/>
    <w:rsid w:val="00AE203C"/>
    <w:rsid w:val="00AE2E74"/>
    <w:rsid w:val="00AE5FCB"/>
    <w:rsid w:val="00AF2C1E"/>
    <w:rsid w:val="00B06142"/>
    <w:rsid w:val="00B135B1"/>
    <w:rsid w:val="00B13CAA"/>
    <w:rsid w:val="00B3130B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A46B1"/>
    <w:rsid w:val="00BB520A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74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A2C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384E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D4A05"/>
    <w:rsid w:val="00DE0875"/>
    <w:rsid w:val="00DE09C0"/>
    <w:rsid w:val="00DE4A14"/>
    <w:rsid w:val="00DF2AEE"/>
    <w:rsid w:val="00DF320D"/>
    <w:rsid w:val="00DF4AAC"/>
    <w:rsid w:val="00DF71C8"/>
    <w:rsid w:val="00E04536"/>
    <w:rsid w:val="00E129B8"/>
    <w:rsid w:val="00E20AF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E5D"/>
    <w:rsid w:val="00EA2074"/>
    <w:rsid w:val="00EA4832"/>
    <w:rsid w:val="00EA4E9D"/>
    <w:rsid w:val="00EC4899"/>
    <w:rsid w:val="00ED03AB"/>
    <w:rsid w:val="00ED32D2"/>
    <w:rsid w:val="00EE32DE"/>
    <w:rsid w:val="00EE5457"/>
    <w:rsid w:val="00EF2877"/>
    <w:rsid w:val="00F070AB"/>
    <w:rsid w:val="00F17567"/>
    <w:rsid w:val="00F23141"/>
    <w:rsid w:val="00F27A7B"/>
    <w:rsid w:val="00F47E2E"/>
    <w:rsid w:val="00F526AF"/>
    <w:rsid w:val="00F617C3"/>
    <w:rsid w:val="00F7066B"/>
    <w:rsid w:val="00F83B28"/>
    <w:rsid w:val="00F974DA"/>
    <w:rsid w:val="00FA3F36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5E7D"/>
    <w:rsid w:val="00FF6093"/>
    <w:rsid w:val="00FF6EF5"/>
    <w:rsid w:val="0DBEEE58"/>
    <w:rsid w:val="0ED1A793"/>
    <w:rsid w:val="0FFFA4F9"/>
    <w:rsid w:val="12D8F499"/>
    <w:rsid w:val="227FBBF5"/>
    <w:rsid w:val="27A9D225"/>
    <w:rsid w:val="2A97459F"/>
    <w:rsid w:val="2B73C6A7"/>
    <w:rsid w:val="2B7ADC9C"/>
    <w:rsid w:val="2B8E47F0"/>
    <w:rsid w:val="2BFF0EBE"/>
    <w:rsid w:val="31E17300"/>
    <w:rsid w:val="33F1C142"/>
    <w:rsid w:val="445238D0"/>
    <w:rsid w:val="48FB28ED"/>
    <w:rsid w:val="4A29C63F"/>
    <w:rsid w:val="4D45250E"/>
    <w:rsid w:val="53B1D27F"/>
    <w:rsid w:val="5405BEC4"/>
    <w:rsid w:val="57A7EAE2"/>
    <w:rsid w:val="58B2AA28"/>
    <w:rsid w:val="5B16E54B"/>
    <w:rsid w:val="5F295BFF"/>
    <w:rsid w:val="60434399"/>
    <w:rsid w:val="6135A4CB"/>
    <w:rsid w:val="6543673D"/>
    <w:rsid w:val="655507B6"/>
    <w:rsid w:val="66B910E2"/>
    <w:rsid w:val="6CB46CC2"/>
    <w:rsid w:val="6D037440"/>
    <w:rsid w:val="6EA46EA5"/>
    <w:rsid w:val="6F7B780C"/>
    <w:rsid w:val="70403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7402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429876&amp;widok=26&amp;N1=W9334924&amp;N2=1&amp;N3=26&amp;N4=KHW&amp;HN1=261900418532&amp;HN2=3&amp;HN3=262601734601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00351-F2F7-454C-965F-B41A93F2C5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865AF-E82C-4328-8245-7EB569CD9C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A32291-B9EC-4F11-988E-716B887FDC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EB4B12-7DE5-4158-A1BA-134A44CDA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815</Words>
  <Characters>4890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Szara Katarzyna</cp:lastModifiedBy>
  <cp:revision>4</cp:revision>
  <cp:lastPrinted>2019-02-06T12:12:00Z</cp:lastPrinted>
  <dcterms:created xsi:type="dcterms:W3CDTF">2022-05-26T19:50:00Z</dcterms:created>
  <dcterms:modified xsi:type="dcterms:W3CDTF">2022-06-01T09:23:00Z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