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364" w:rsidP="00B93364" w:rsidRDefault="008C312D" w14:paraId="6C54A846" w14:textId="409525CE">
      <w:pPr>
        <w:spacing w:line="240" w:lineRule="auto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</w:t>
      </w:r>
      <w:proofErr w:type="spellStart"/>
      <w:r w:rsidRPr="00963B4E">
        <w:rPr>
          <w:rFonts w:ascii="Corbel" w:hAnsi="Corbel"/>
          <w:i/>
        </w:rPr>
        <w:t>UR</w:t>
      </w:r>
      <w:proofErr w:type="spellEnd"/>
      <w:r w:rsidRPr="00963B4E">
        <w:rPr>
          <w:rFonts w:ascii="Corbel" w:hAnsi="Corbel"/>
          <w:i/>
        </w:rPr>
        <w:t xml:space="preserve"> nr 12/2019</w:t>
      </w:r>
    </w:p>
    <w:p w:rsidRPr="00EA1437" w:rsidR="00B93364" w:rsidP="00B93364" w:rsidRDefault="00B93364" w14:paraId="55DB1F2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>SYLABUS</w:t>
      </w:r>
    </w:p>
    <w:p w:rsidR="00B93364" w:rsidP="00B93364" w:rsidRDefault="00B93364" w14:paraId="5247F809" w14:textId="2374F136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A14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A1437">
        <w:rPr>
          <w:rFonts w:ascii="Corbel" w:hAnsi="Corbel"/>
          <w:i/>
          <w:smallCaps/>
          <w:sz w:val="24"/>
          <w:szCs w:val="24"/>
        </w:rPr>
        <w:t xml:space="preserve"> </w:t>
      </w:r>
      <w:r w:rsidR="001827C9">
        <w:rPr>
          <w:rFonts w:ascii="Corbel" w:hAnsi="Corbel"/>
          <w:b/>
          <w:smallCaps/>
          <w:sz w:val="24"/>
          <w:szCs w:val="24"/>
        </w:rPr>
        <w:t>2022-2024</w:t>
      </w:r>
    </w:p>
    <w:p w:rsidRPr="009A54AC" w:rsidR="00B83718" w:rsidP="00B83718" w:rsidRDefault="00B83718" w14:paraId="4DC75577" w14:textId="45797355">
      <w:pPr>
        <w:jc w:val="center"/>
        <w:rPr>
          <w:rFonts w:ascii="Corbel" w:hAnsi="Corbel"/>
          <w:sz w:val="20"/>
          <w:szCs w:val="20"/>
        </w:rPr>
      </w:pPr>
      <w:r w:rsidRPr="009A54AC">
        <w:rPr>
          <w:rFonts w:ascii="Corbel" w:hAnsi="Corbel"/>
          <w:sz w:val="20"/>
          <w:szCs w:val="20"/>
        </w:rPr>
        <w:t>Rok akademicki 202</w:t>
      </w:r>
      <w:r w:rsidR="001827C9">
        <w:rPr>
          <w:rFonts w:ascii="Corbel" w:hAnsi="Corbel"/>
          <w:sz w:val="20"/>
          <w:szCs w:val="20"/>
        </w:rPr>
        <w:t>2</w:t>
      </w:r>
      <w:r w:rsidRPr="009A54AC">
        <w:rPr>
          <w:rFonts w:ascii="Corbel" w:hAnsi="Corbel"/>
          <w:sz w:val="20"/>
          <w:szCs w:val="20"/>
        </w:rPr>
        <w:t>/202</w:t>
      </w:r>
      <w:r w:rsidR="001827C9">
        <w:rPr>
          <w:rFonts w:ascii="Corbel" w:hAnsi="Corbel"/>
          <w:sz w:val="20"/>
          <w:szCs w:val="20"/>
        </w:rPr>
        <w:t>3</w:t>
      </w:r>
      <w:bookmarkStart w:name="_GoBack" w:id="0"/>
      <w:bookmarkEnd w:id="0"/>
    </w:p>
    <w:p w:rsidRPr="00EA1437" w:rsidR="00B93364" w:rsidP="00B93364" w:rsidRDefault="00B93364" w14:paraId="2C1275F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A54AC" w:rsidR="00B93364" w:rsidP="00B93364" w:rsidRDefault="00B93364" w14:paraId="5B43BF6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1437">
        <w:rPr>
          <w:rFonts w:ascii="Corbel" w:hAnsi="Corbel"/>
          <w:szCs w:val="24"/>
        </w:rPr>
        <w:t xml:space="preserve">1. </w:t>
      </w:r>
      <w:r w:rsidRPr="009A54AC">
        <w:rPr>
          <w:rFonts w:ascii="Corbel" w:hAnsi="Corbel"/>
          <w:szCs w:val="24"/>
        </w:rPr>
        <w:t xml:space="preserve">Podstawowe </w:t>
      </w:r>
      <w:r w:rsidRPr="009A54AC" w:rsidR="0011059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A54AC" w:rsidR="00B93364" w:rsidTr="00671E5E" w14:paraId="7591B5C6" w14:textId="77777777">
        <w:tc>
          <w:tcPr>
            <w:tcW w:w="2694" w:type="dxa"/>
            <w:vAlign w:val="center"/>
          </w:tcPr>
          <w:p w:rsidRPr="009A54AC" w:rsidR="00B93364" w:rsidP="00671E5E" w:rsidRDefault="00110597" w14:paraId="51136B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710C07B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Prawo gospodarcze </w:t>
            </w:r>
          </w:p>
        </w:tc>
      </w:tr>
      <w:tr w:rsidRPr="009A54AC" w:rsidR="00B93364" w:rsidTr="00671E5E" w14:paraId="6C097C61" w14:textId="77777777">
        <w:tc>
          <w:tcPr>
            <w:tcW w:w="2694" w:type="dxa"/>
            <w:vAlign w:val="center"/>
          </w:tcPr>
          <w:p w:rsidRPr="009A54AC" w:rsidR="00B93364" w:rsidP="00671E5E" w:rsidRDefault="00110597" w14:paraId="71F75E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Kod przedmiotu</w:t>
            </w:r>
            <w:r w:rsidRPr="009A54AC" w:rsidR="00B9336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E25564" w14:paraId="39E39C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E/II/A.4</w:t>
            </w:r>
          </w:p>
        </w:tc>
      </w:tr>
      <w:tr w:rsidRPr="009A54AC" w:rsidR="00B93364" w:rsidTr="00671E5E" w14:paraId="5CBB9781" w14:textId="77777777">
        <w:tc>
          <w:tcPr>
            <w:tcW w:w="2694" w:type="dxa"/>
            <w:vAlign w:val="center"/>
          </w:tcPr>
          <w:p w:rsidRPr="009A54AC" w:rsidR="00B93364" w:rsidP="00671E5E" w:rsidRDefault="00110597" w14:paraId="42F58E7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</w:t>
            </w:r>
            <w:r w:rsidRPr="009A54AC" w:rsidR="00B93364">
              <w:rPr>
                <w:rFonts w:ascii="Corbel" w:hAnsi="Corbel"/>
                <w:sz w:val="24"/>
                <w:szCs w:val="24"/>
              </w:rPr>
              <w:t>azwa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110597" w14:paraId="61678DE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A54AC" w:rsidR="00913778" w:rsidTr="00671E5E" w14:paraId="385FAB0F" w14:textId="77777777">
        <w:tc>
          <w:tcPr>
            <w:tcW w:w="2694" w:type="dxa"/>
            <w:vAlign w:val="center"/>
          </w:tcPr>
          <w:p w:rsidRPr="009A54AC" w:rsidR="00913778" w:rsidP="00913778" w:rsidRDefault="00913778" w14:paraId="23B01F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13778" w:rsidR="00913778" w:rsidP="00913778" w:rsidRDefault="00913778" w14:paraId="36BE2A0B" w14:textId="18CC99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7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A54AC" w:rsidR="00B93364" w:rsidTr="00671E5E" w14:paraId="203DF724" w14:textId="77777777">
        <w:tc>
          <w:tcPr>
            <w:tcW w:w="2694" w:type="dxa"/>
            <w:vAlign w:val="center"/>
          </w:tcPr>
          <w:p w:rsidRPr="009A54AC" w:rsidR="00B93364" w:rsidP="00671E5E" w:rsidRDefault="00B93364" w14:paraId="493227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242AFD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Pr="009A54AC" w:rsidR="00B93364" w:rsidTr="00671E5E" w14:paraId="0E34A731" w14:textId="77777777">
        <w:tc>
          <w:tcPr>
            <w:tcW w:w="2694" w:type="dxa"/>
            <w:vAlign w:val="center"/>
          </w:tcPr>
          <w:p w:rsidRPr="009A54AC" w:rsidR="00B93364" w:rsidP="00671E5E" w:rsidRDefault="00B93364" w14:paraId="043EE8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110597" w14:paraId="7C601C8F" w14:textId="6E638C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A54AC" w:rsidR="00B93364" w:rsidTr="00671E5E" w14:paraId="43ECA389" w14:textId="77777777">
        <w:tc>
          <w:tcPr>
            <w:tcW w:w="2694" w:type="dxa"/>
            <w:vAlign w:val="center"/>
          </w:tcPr>
          <w:p w:rsidRPr="009A54AC" w:rsidR="00B93364" w:rsidP="00671E5E" w:rsidRDefault="00B93364" w14:paraId="14FEC5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0CE839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54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A54AC" w:rsidR="00B93364" w:rsidTr="00671E5E" w14:paraId="66F9A3D6" w14:textId="77777777">
        <w:tc>
          <w:tcPr>
            <w:tcW w:w="2694" w:type="dxa"/>
            <w:vAlign w:val="center"/>
          </w:tcPr>
          <w:p w:rsidRPr="009A54AC" w:rsidR="00B93364" w:rsidP="00671E5E" w:rsidRDefault="00B93364" w14:paraId="684A8B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91634F" w14:paraId="0EE7A034" w14:textId="3998AF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9A54AC" w:rsidR="00B9336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Pr="009A54AC" w:rsidR="00B93364" w:rsidTr="00671E5E" w14:paraId="3D03A23D" w14:textId="77777777">
        <w:tc>
          <w:tcPr>
            <w:tcW w:w="2694" w:type="dxa"/>
            <w:vAlign w:val="center"/>
          </w:tcPr>
          <w:p w:rsidRPr="009A54AC" w:rsidR="00B93364" w:rsidP="00671E5E" w:rsidRDefault="00B93364" w14:paraId="120F24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110597" w14:paraId="69F37CB2" w14:textId="54A045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13778">
              <w:rPr>
                <w:rFonts w:ascii="Corbel" w:hAnsi="Corbel"/>
                <w:b w:val="0"/>
                <w:sz w:val="24"/>
                <w:szCs w:val="24"/>
              </w:rPr>
              <w:t>/2</w:t>
            </w: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A54AC" w:rsidR="00B93364" w:rsidTr="00671E5E" w14:paraId="52A0AAB3" w14:textId="77777777">
        <w:tc>
          <w:tcPr>
            <w:tcW w:w="2694" w:type="dxa"/>
            <w:vAlign w:val="center"/>
          </w:tcPr>
          <w:p w:rsidRPr="009A54AC" w:rsidR="00B93364" w:rsidP="00671E5E" w:rsidRDefault="00B93364" w14:paraId="4F73D5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913778" w14:paraId="29CDAE33" w14:textId="0B8D17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9A54AC" w:rsidR="00B9336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9A54AC" w:rsidR="00B93364" w:rsidTr="00671E5E" w14:paraId="683FC747" w14:textId="77777777">
        <w:tc>
          <w:tcPr>
            <w:tcW w:w="2694" w:type="dxa"/>
            <w:vAlign w:val="center"/>
          </w:tcPr>
          <w:p w:rsidRPr="009A54AC" w:rsidR="00B93364" w:rsidP="00671E5E" w:rsidRDefault="00B93364" w14:paraId="78C17C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110597" w14:paraId="31D234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9A54AC" w:rsidR="00B9336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Pr="009A54AC" w:rsidR="00B93364" w:rsidTr="00671E5E" w14:paraId="67723193" w14:textId="77777777">
        <w:tc>
          <w:tcPr>
            <w:tcW w:w="2694" w:type="dxa"/>
            <w:vAlign w:val="center"/>
          </w:tcPr>
          <w:p w:rsidRPr="009A54AC" w:rsidR="00B93364" w:rsidP="00671E5E" w:rsidRDefault="00B93364" w14:paraId="71CCDA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5AF4411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Dr Alina Walenia</w:t>
            </w:r>
          </w:p>
        </w:tc>
      </w:tr>
      <w:tr w:rsidRPr="009A54AC" w:rsidR="00B93364" w:rsidTr="00671E5E" w14:paraId="57C27D73" w14:textId="77777777">
        <w:tc>
          <w:tcPr>
            <w:tcW w:w="2694" w:type="dxa"/>
            <w:vAlign w:val="center"/>
          </w:tcPr>
          <w:p w:rsidRPr="009A54AC" w:rsidR="00B93364" w:rsidP="00671E5E" w:rsidRDefault="00B93364" w14:paraId="22E4B7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A54AC" w:rsidR="00B93364" w:rsidP="00671E5E" w:rsidRDefault="00B93364" w14:paraId="3B7021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:rsidRPr="009A54AC" w:rsidR="00B93364" w:rsidP="00B93364" w:rsidRDefault="00B93364" w14:paraId="5B537CF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* </w:t>
      </w:r>
      <w:r w:rsidRPr="009A54AC">
        <w:rPr>
          <w:rFonts w:ascii="Corbel" w:hAnsi="Corbel"/>
          <w:i/>
          <w:sz w:val="24"/>
          <w:szCs w:val="24"/>
        </w:rPr>
        <w:t xml:space="preserve">- </w:t>
      </w:r>
      <w:r w:rsidRPr="009A54AC" w:rsidR="00110597">
        <w:rPr>
          <w:rFonts w:ascii="Corbel" w:hAnsi="Corbel"/>
          <w:i/>
          <w:sz w:val="24"/>
          <w:szCs w:val="24"/>
        </w:rPr>
        <w:t xml:space="preserve">opcjonalnie, </w:t>
      </w:r>
      <w:r w:rsidRPr="009A54AC">
        <w:rPr>
          <w:rFonts w:ascii="Corbel" w:hAnsi="Corbel"/>
          <w:b w:val="0"/>
          <w:i/>
          <w:sz w:val="24"/>
          <w:szCs w:val="24"/>
        </w:rPr>
        <w:t>zgodnie z</w:t>
      </w:r>
      <w:r w:rsidRPr="009A54AC" w:rsidR="00110597">
        <w:rPr>
          <w:rFonts w:ascii="Corbel" w:hAnsi="Corbel"/>
          <w:b w:val="0"/>
          <w:i/>
          <w:sz w:val="24"/>
          <w:szCs w:val="24"/>
        </w:rPr>
        <w:t xml:space="preserve"> ustaleniami w Jednostce </w:t>
      </w:r>
    </w:p>
    <w:p w:rsidRPr="009A54AC" w:rsidR="00B93364" w:rsidP="00B93364" w:rsidRDefault="00B93364" w14:paraId="42B2835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A54AC">
        <w:rPr>
          <w:rFonts w:ascii="Corbel" w:hAnsi="Corbel"/>
          <w:sz w:val="24"/>
          <w:szCs w:val="24"/>
        </w:rPr>
        <w:t>ECTS</w:t>
      </w:r>
      <w:proofErr w:type="spellEnd"/>
      <w:r w:rsidRPr="009A54AC">
        <w:rPr>
          <w:rFonts w:ascii="Corbel" w:hAnsi="Corbel"/>
          <w:sz w:val="24"/>
          <w:szCs w:val="24"/>
        </w:rPr>
        <w:t xml:space="preserve"> </w:t>
      </w:r>
    </w:p>
    <w:p w:rsidRPr="009A54AC" w:rsidR="00B93364" w:rsidP="00B93364" w:rsidRDefault="00B93364" w14:paraId="556540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A54AC" w:rsidR="00B93364" w:rsidTr="107DFA91" w14:paraId="485CD7A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54AC" w:rsidR="00B93364" w:rsidP="00671E5E" w:rsidRDefault="00B93364" w14:paraId="285DBD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Semestr</w:t>
            </w:r>
          </w:p>
          <w:p w:rsidRPr="009A54AC" w:rsidR="00B93364" w:rsidP="00671E5E" w:rsidRDefault="00B93364" w14:paraId="2F3E75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0A2842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Wykł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458376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5F54F6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Konw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597765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54788D8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Sem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2FD97D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45A530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54AC">
              <w:rPr>
                <w:rFonts w:ascii="Corbel" w:hAnsi="Corbel"/>
                <w:szCs w:val="24"/>
              </w:rPr>
              <w:t>Prakt</w:t>
            </w:r>
            <w:proofErr w:type="spellEnd"/>
            <w:r w:rsidRPr="009A54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6D539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54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A54AC" w:rsidR="00B93364" w:rsidP="00671E5E" w:rsidRDefault="00B93364" w14:paraId="3A5ACC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54AC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A54A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A54AC" w:rsidR="00B93364" w:rsidTr="107DFA91" w14:paraId="75F6DB9E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54AC" w:rsidR="00B93364" w:rsidP="00671E5E" w:rsidRDefault="00B93364" w14:paraId="2CC908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5A1C3D" w14:paraId="375E3F0B" w14:textId="3E26B9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35A5684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259F53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6C6556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06C438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30BB83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24AD912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00671E5E" w:rsidRDefault="00B93364" w14:paraId="31A6C4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54AC" w:rsidR="00B93364" w:rsidP="107DFA91" w:rsidRDefault="00E25564" w14:paraId="65C5F28C" w14:textId="46B4C018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107DFA91" w:rsidR="107DF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A54AC" w:rsidR="00B93364" w:rsidP="00B93364" w:rsidRDefault="00B93364" w14:paraId="2C13183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A54AC" w:rsidR="00B93364" w:rsidP="00B93364" w:rsidRDefault="00B93364" w14:paraId="7394BB5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1.2.</w:t>
      </w:r>
      <w:r w:rsidRPr="009A54AC">
        <w:rPr>
          <w:rFonts w:ascii="Corbel" w:hAnsi="Corbel"/>
          <w:smallCaps w:val="0"/>
          <w:szCs w:val="24"/>
        </w:rPr>
        <w:tab/>
      </w:r>
      <w:r w:rsidRPr="009A54AC">
        <w:rPr>
          <w:rFonts w:ascii="Corbel" w:hAnsi="Corbel"/>
          <w:smallCaps w:val="0"/>
          <w:szCs w:val="24"/>
        </w:rPr>
        <w:t xml:space="preserve">Sposób realizacji zajęć  </w:t>
      </w:r>
    </w:p>
    <w:p w:rsidRPr="00913778" w:rsidR="00913778" w:rsidP="00913778" w:rsidRDefault="00913778" w14:paraId="13EE138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name="_Hlk57004889" w:id="1"/>
      <w:r w:rsidRPr="00913778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þ</w:t>
      </w:r>
      <w:r w:rsidRPr="0091377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1377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A2A7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A2A7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913778" w:rsidP="00913778" w:rsidRDefault="00913778" w14:paraId="2F6F0C6A" w14:textId="5827BE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778">
        <w:rPr>
          <w:rFonts w:hint="eastAsia" w:ascii="MS Gothic" w:hAnsi="MS Gothic" w:eastAsia="MS Gothic" w:cs="MS Gothic"/>
          <w:b w:val="0"/>
          <w:szCs w:val="24"/>
        </w:rPr>
        <w:t>☐</w:t>
      </w:r>
      <w:r w:rsidRPr="009137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913778" w:rsidP="00913778" w:rsidRDefault="00913778" w14:paraId="07CBFBB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bookmarkEnd w:id="1"/>
    <w:p w:rsidRPr="009A54AC" w:rsidR="00B93364" w:rsidP="00B93364" w:rsidRDefault="00B93364" w14:paraId="4C70354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1.3 </w:t>
      </w:r>
      <w:r w:rsidRPr="009A54AC">
        <w:rPr>
          <w:rFonts w:ascii="Corbel" w:hAnsi="Corbel"/>
          <w:smallCaps w:val="0"/>
          <w:szCs w:val="24"/>
        </w:rPr>
        <w:tab/>
      </w:r>
      <w:r w:rsidRPr="009A54AC">
        <w:rPr>
          <w:rFonts w:ascii="Corbel" w:hAnsi="Corbel"/>
          <w:smallCaps w:val="0"/>
          <w:szCs w:val="24"/>
        </w:rPr>
        <w:t>For</w:t>
      </w:r>
      <w:r w:rsidRPr="009A54AC" w:rsidR="00110597">
        <w:rPr>
          <w:rFonts w:ascii="Corbel" w:hAnsi="Corbel"/>
          <w:smallCaps w:val="0"/>
          <w:szCs w:val="24"/>
        </w:rPr>
        <w:t>ma zaliczenia przedmiotu</w:t>
      </w:r>
      <w:r w:rsidRPr="009A54AC">
        <w:rPr>
          <w:rFonts w:ascii="Corbel" w:hAnsi="Corbel"/>
          <w:smallCaps w:val="0"/>
          <w:szCs w:val="24"/>
        </w:rPr>
        <w:t xml:space="preserve"> (z toku) </w:t>
      </w:r>
      <w:r w:rsidRPr="009A54AC">
        <w:rPr>
          <w:rFonts w:ascii="Corbel" w:hAnsi="Corbel"/>
          <w:b w:val="0"/>
          <w:smallCaps w:val="0"/>
          <w:szCs w:val="24"/>
        </w:rPr>
        <w:t xml:space="preserve">(egzamin, </w:t>
      </w:r>
      <w:r w:rsidRPr="00913778">
        <w:rPr>
          <w:rFonts w:ascii="Corbel" w:hAnsi="Corbel"/>
          <w:b w:val="0"/>
          <w:smallCaps w:val="0"/>
          <w:szCs w:val="24"/>
        </w:rPr>
        <w:t>zaliczenie z oceną,</w:t>
      </w:r>
      <w:r w:rsidRPr="009A54AC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Pr="00913778" w:rsidR="00B93364" w:rsidP="00913778" w:rsidRDefault="00327EA3" w14:paraId="07B9A02B" w14:textId="063F8F4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13778" w:rsidR="00913778">
        <w:rPr>
          <w:rFonts w:ascii="Corbel" w:hAnsi="Corbel"/>
          <w:b w:val="0"/>
          <w:smallCaps w:val="0"/>
          <w:szCs w:val="24"/>
        </w:rPr>
        <w:t>aliczenie z oceną</w:t>
      </w:r>
    </w:p>
    <w:p w:rsidRPr="009A54AC" w:rsidR="00B93364" w:rsidP="00B93364" w:rsidRDefault="00B93364" w14:paraId="7742594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B93364" w:rsidP="00B93364" w:rsidRDefault="00B93364" w14:paraId="4766DEF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t xml:space="preserve">2.Wymagania wstępne </w:t>
      </w:r>
    </w:p>
    <w:p w:rsidRPr="009A54AC" w:rsidR="00B93364" w:rsidP="00B93364" w:rsidRDefault="00B93364" w14:paraId="5084872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54AC" w:rsidR="00B93364" w:rsidTr="00671E5E" w14:paraId="56DBD89B" w14:textId="77777777">
        <w:tc>
          <w:tcPr>
            <w:tcW w:w="9670" w:type="dxa"/>
          </w:tcPr>
          <w:p w:rsidRPr="009A54AC" w:rsidR="00B93364" w:rsidP="00671E5E" w:rsidRDefault="00B93364" w14:paraId="07424382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prawa, finansów publicznych, prywatnych, teorii funkcjonowania przedsiębiorstwa.</w:t>
            </w:r>
          </w:p>
          <w:p w:rsidRPr="009A54AC" w:rsidR="00B93364" w:rsidP="00671E5E" w:rsidRDefault="00B93364" w14:paraId="14247F4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A54AC" w:rsidR="00B93364" w:rsidP="00671E5E" w:rsidRDefault="00B93364" w14:paraId="5732E72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A54AC" w:rsidR="00B93364" w:rsidP="00B93364" w:rsidRDefault="00B93364" w14:paraId="4B1186A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A54AC" w:rsidR="00B93364" w:rsidP="00B93364" w:rsidRDefault="001F5B82" w14:paraId="7A6888E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A54AC">
        <w:rPr>
          <w:rFonts w:ascii="Corbel" w:hAnsi="Corbel"/>
          <w:szCs w:val="24"/>
        </w:rPr>
        <w:lastRenderedPageBreak/>
        <w:t>3. cele, efekty uczenia się</w:t>
      </w:r>
      <w:r w:rsidRPr="009A54AC" w:rsidR="00B93364">
        <w:rPr>
          <w:rFonts w:ascii="Corbel" w:hAnsi="Corbel"/>
          <w:szCs w:val="24"/>
        </w:rPr>
        <w:t>, treści Programowe i stosowane metody Dydaktyczne</w:t>
      </w:r>
    </w:p>
    <w:p w:rsidRPr="009A54AC" w:rsidR="00B93364" w:rsidP="00B93364" w:rsidRDefault="00B93364" w14:paraId="175972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A54AC" w:rsidR="00B93364" w:rsidP="00B93364" w:rsidRDefault="001F5B82" w14:paraId="5D91C98A" w14:textId="77777777">
      <w:pPr>
        <w:pStyle w:val="Podpunkty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>3.1 Cele przedmiotu</w:t>
      </w:r>
    </w:p>
    <w:p w:rsidRPr="009A54AC" w:rsidR="00B93364" w:rsidP="00B93364" w:rsidRDefault="00B93364" w14:paraId="3CED99C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A54AC" w:rsidR="00B93364" w:rsidTr="00671E5E" w14:paraId="2E281724" w14:textId="77777777">
        <w:tc>
          <w:tcPr>
            <w:tcW w:w="851" w:type="dxa"/>
            <w:vAlign w:val="center"/>
          </w:tcPr>
          <w:p w:rsidRPr="009A54AC" w:rsidR="00B93364" w:rsidP="00671E5E" w:rsidRDefault="00B93364" w14:paraId="0231880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A54AC" w:rsidR="00B93364" w:rsidP="00671E5E" w:rsidRDefault="00B93364" w14:paraId="413BCCA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zasadami prawa podejmowania, wykonywania i zakończenia działalności gospodarczej.  </w:t>
            </w:r>
          </w:p>
        </w:tc>
      </w:tr>
      <w:tr w:rsidRPr="009A54AC" w:rsidR="00B93364" w:rsidTr="00671E5E" w14:paraId="403A7368" w14:textId="77777777">
        <w:tc>
          <w:tcPr>
            <w:tcW w:w="851" w:type="dxa"/>
            <w:vAlign w:val="center"/>
          </w:tcPr>
          <w:p w:rsidRPr="009A54AC" w:rsidR="00B93364" w:rsidP="00671E5E" w:rsidRDefault="00B93364" w14:paraId="530C881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Pr="009A54AC" w:rsidR="00B93364" w:rsidP="00671E5E" w:rsidRDefault="00B93364" w14:paraId="22CD7CD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Pr="009A54AC" w:rsidR="00B93364" w:rsidTr="00671E5E" w14:paraId="7AB6D3D4" w14:textId="77777777">
        <w:tc>
          <w:tcPr>
            <w:tcW w:w="851" w:type="dxa"/>
            <w:vAlign w:val="center"/>
          </w:tcPr>
          <w:p w:rsidRPr="009A54AC" w:rsidR="00B93364" w:rsidP="00671E5E" w:rsidRDefault="00B93364" w14:paraId="1D6A44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A54AC" w:rsidR="00B93364" w:rsidP="00671E5E" w:rsidRDefault="00B93364" w14:paraId="10E34ABC" w14:textId="77777777">
            <w:pP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</w:t>
            </w:r>
            <w:r w:rsidRPr="009A54AC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Pr="009A54AC" w:rsidR="00B93364" w:rsidTr="00671E5E" w14:paraId="1C2E1535" w14:textId="77777777">
        <w:tc>
          <w:tcPr>
            <w:tcW w:w="851" w:type="dxa"/>
            <w:vAlign w:val="center"/>
          </w:tcPr>
          <w:p w:rsidRPr="009A54AC" w:rsidR="00B93364" w:rsidP="00671E5E" w:rsidRDefault="00B93364" w14:paraId="52E95B6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A54AC" w:rsidR="00B93364" w:rsidP="00671E5E" w:rsidRDefault="00B93364" w14:paraId="5D658F0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54AC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przepisów prawa i literatury przedmiotu.</w:t>
            </w:r>
          </w:p>
        </w:tc>
      </w:tr>
    </w:tbl>
    <w:p w:rsidRPr="009A54AC" w:rsidR="00B93364" w:rsidP="00B93364" w:rsidRDefault="00B93364" w14:paraId="2EF0552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A54AC" w:rsidR="00B93364" w:rsidP="00B93364" w:rsidRDefault="001F5B82" w14:paraId="55000DF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>3.2 Efekty uczenia się dla przedmiotu</w:t>
      </w:r>
    </w:p>
    <w:p w:rsidRPr="009A54AC" w:rsidR="00B93364" w:rsidP="00B93364" w:rsidRDefault="00B93364" w14:paraId="7E2491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Pr="009A54AC" w:rsidR="00B93364" w:rsidTr="00671E5E" w14:paraId="1F583B1C" w14:textId="77777777">
        <w:tc>
          <w:tcPr>
            <w:tcW w:w="1701" w:type="dxa"/>
            <w:vAlign w:val="center"/>
          </w:tcPr>
          <w:p w:rsidRPr="009A54AC" w:rsidR="00B93364" w:rsidP="00671E5E" w:rsidRDefault="00B93364" w14:paraId="5BE23A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smallCaps w:val="0"/>
                <w:szCs w:val="24"/>
              </w:rPr>
              <w:t>EK</w:t>
            </w:r>
            <w:r w:rsidRPr="009A54AC" w:rsidR="001F5B8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A54AC" w:rsidR="00B93364" w:rsidP="00671E5E" w:rsidRDefault="001F5B82" w14:paraId="10D8C7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9A54AC" w:rsidR="00B9336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:rsidRPr="009A54AC" w:rsidR="00B93364" w:rsidP="00671E5E" w:rsidRDefault="00913778" w14:paraId="676B6D97" w14:textId="30E721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A54AC" w:rsidR="00B93364" w:rsidTr="00671E5E" w14:paraId="3595C4A8" w14:textId="77777777">
        <w:tc>
          <w:tcPr>
            <w:tcW w:w="1701" w:type="dxa"/>
          </w:tcPr>
          <w:p w:rsidRPr="009A54AC" w:rsidR="00B93364" w:rsidP="00671E5E" w:rsidRDefault="00B93364" w14:paraId="16E061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A54AC" w:rsidR="00B93364" w:rsidP="007728F0" w:rsidRDefault="00B93364" w14:paraId="3902001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:rsidRPr="009A54AC" w:rsidR="00B93364" w:rsidP="007728F0" w:rsidRDefault="00B93364" w14:paraId="1CCB78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pojęcia dotyczące ewidencji działalności gospodarczej oraz ochrony prawnej własności przemysłowej i prawa autorskiego. </w:t>
            </w:r>
          </w:p>
        </w:tc>
        <w:tc>
          <w:tcPr>
            <w:tcW w:w="1873" w:type="dxa"/>
          </w:tcPr>
          <w:p w:rsidRPr="009A54AC" w:rsidR="0078301A" w:rsidP="007728F0" w:rsidRDefault="007728F0" w14:paraId="44E3851C" w14:textId="177D73FC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K_W01</w:t>
            </w:r>
          </w:p>
          <w:p w:rsidRPr="009A54AC" w:rsidR="007728F0" w:rsidP="007728F0" w:rsidRDefault="007728F0" w14:paraId="2DFE30D7" w14:textId="3CD5A3B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K_W02</w:t>
            </w:r>
          </w:p>
          <w:p w:rsidRPr="009A54AC" w:rsidR="007728F0" w:rsidP="007728F0" w:rsidRDefault="007728F0" w14:paraId="222E8599" w14:textId="2C7B25A8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K_W06</w:t>
            </w:r>
          </w:p>
          <w:p w:rsidRPr="009A54AC" w:rsidR="0078301A" w:rsidP="007728F0" w:rsidRDefault="0078301A" w14:paraId="2F730690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:rsidRPr="009A54AC" w:rsidR="00B93364" w:rsidP="007728F0" w:rsidRDefault="00B93364" w14:paraId="6ACF8106" w14:textId="7777777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A54AC" w:rsidR="00B93364" w:rsidTr="00671E5E" w14:paraId="71E72002" w14:textId="77777777">
        <w:tc>
          <w:tcPr>
            <w:tcW w:w="1701" w:type="dxa"/>
          </w:tcPr>
          <w:p w:rsidRPr="009A54AC" w:rsidR="00B93364" w:rsidP="00671E5E" w:rsidRDefault="00B93364" w14:paraId="4DA636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A54AC" w:rsidR="00B93364" w:rsidP="007728F0" w:rsidRDefault="00B93364" w14:paraId="7C7556F5" w14:textId="28694F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Potrafi sprawnie kwalifikować i rozpoznawać zagadnienia prawne związane z podejmowaniem i wykonywaniem działalności gospodarczej oraz z naruszeniem praw ochrony własności intelektualnej posługując się normami prawnymi</w:t>
            </w:r>
            <w:r w:rsidR="007728F0">
              <w:rPr>
                <w:rFonts w:ascii="Corbel" w:hAnsi="Corbel"/>
                <w:b w:val="0"/>
                <w:smallCaps w:val="0"/>
                <w:szCs w:val="24"/>
              </w:rPr>
              <w:t>. Potrafi współdziałać w grupie w zakresie rozwiązywania problemów prawnych dotyczących działalności gospodarczej</w:t>
            </w:r>
          </w:p>
        </w:tc>
        <w:tc>
          <w:tcPr>
            <w:tcW w:w="1873" w:type="dxa"/>
          </w:tcPr>
          <w:p w:rsidRPr="009A54AC" w:rsidR="007728F0" w:rsidP="007728F0" w:rsidRDefault="007728F0" w14:paraId="6D5AFAA3" w14:textId="3475BAB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:rsidRPr="009A54AC" w:rsidR="007728F0" w:rsidP="007728F0" w:rsidRDefault="007728F0" w14:paraId="564E35C0" w14:textId="6EECDBA8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  <w:p w:rsidRPr="009A54AC" w:rsidR="007728F0" w:rsidP="007728F0" w:rsidRDefault="007728F0" w14:paraId="24B275E3" w14:textId="7EE283CE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K_U11</w:t>
            </w:r>
          </w:p>
          <w:p w:rsidRPr="009A54AC" w:rsidR="00B93364" w:rsidP="007728F0" w:rsidRDefault="00B93364" w14:paraId="5F238D0D" w14:textId="0FB3A3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Pr="009A54AC" w:rsidR="0078301A" w:rsidTr="00671E5E" w14:paraId="28806D92" w14:textId="77777777">
        <w:tc>
          <w:tcPr>
            <w:tcW w:w="1701" w:type="dxa"/>
          </w:tcPr>
          <w:p w:rsidRPr="009A54AC" w:rsidR="0078301A" w:rsidP="00671E5E" w:rsidRDefault="0078301A" w14:paraId="4AC3E9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A54AC" w:rsidR="0078301A" w:rsidP="007728F0" w:rsidRDefault="0078301A" w14:paraId="58DB3E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Rozumie potrzebę bieżącego analizowania obowiązujących aktów prawnych w zakresie zasad podejmowania i prowadzenia działalności gospodarczej oraz ochrony własności intelektualnej.</w:t>
            </w:r>
          </w:p>
        </w:tc>
        <w:tc>
          <w:tcPr>
            <w:tcW w:w="1873" w:type="dxa"/>
          </w:tcPr>
          <w:p w:rsidRPr="009A54AC" w:rsidR="007728F0" w:rsidP="007728F0" w:rsidRDefault="007728F0" w14:paraId="0FFC250D" w14:textId="1EC184B2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</w:t>
            </w:r>
            <w:r w:rsidR="0063056F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01</w:t>
            </w:r>
          </w:p>
          <w:p w:rsidRPr="009A54AC" w:rsidR="0078301A" w:rsidP="007728F0" w:rsidRDefault="0078301A" w14:paraId="1D3C2C69" w14:textId="52E77FC7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:rsidRPr="009A54AC" w:rsidR="00B93364" w:rsidP="00B93364" w:rsidRDefault="00B93364" w14:paraId="61F8411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9342C0" w:rsidP="00B93364" w:rsidRDefault="009342C0" w14:paraId="0BE530E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9342C0" w:rsidP="00B93364" w:rsidRDefault="009342C0" w14:paraId="7290B2F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B93364" w:rsidP="00B93364" w:rsidRDefault="00B93364" w14:paraId="342F041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3.3 Treści programowe </w:t>
      </w:r>
    </w:p>
    <w:p w:rsidRPr="009A54AC" w:rsidR="00B93364" w:rsidP="00B93364" w:rsidRDefault="00B93364" w14:paraId="0ABD26D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54AC">
        <w:rPr>
          <w:rFonts w:ascii="Corbel" w:hAnsi="Corbel"/>
          <w:sz w:val="24"/>
          <w:szCs w:val="24"/>
        </w:rPr>
        <w:t xml:space="preserve">Problematyka wykładu </w:t>
      </w:r>
    </w:p>
    <w:p w:rsidRPr="009A54AC" w:rsidR="00B93364" w:rsidP="00B93364" w:rsidRDefault="00B93364" w14:paraId="15881EAA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54AC" w:rsidR="00B93364" w:rsidTr="00671E5E" w14:paraId="699F425D" w14:textId="77777777">
        <w:tc>
          <w:tcPr>
            <w:tcW w:w="9639" w:type="dxa"/>
          </w:tcPr>
          <w:p w:rsidRPr="009A54AC" w:rsidR="00B93364" w:rsidP="00671E5E" w:rsidRDefault="00B93364" w14:paraId="220D0C5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A54AC" w:rsidR="00B93364" w:rsidTr="00671E5E" w14:paraId="327CA91E" w14:textId="77777777">
        <w:tc>
          <w:tcPr>
            <w:tcW w:w="9639" w:type="dxa"/>
          </w:tcPr>
          <w:p w:rsidRPr="009A54AC" w:rsidR="00B93364" w:rsidP="00671E5E" w:rsidRDefault="00B93364" w14:paraId="1DC1E50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lastRenderedPageBreak/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Pr="009A54AC" w:rsidR="00B93364" w:rsidTr="00671E5E" w14:paraId="479EC829" w14:textId="77777777">
        <w:tc>
          <w:tcPr>
            <w:tcW w:w="9639" w:type="dxa"/>
          </w:tcPr>
          <w:p w:rsidRPr="009A54AC" w:rsidR="00B93364" w:rsidP="00671E5E" w:rsidRDefault="00B93364" w14:paraId="7370C0B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Pr="009A54AC" w:rsidR="00B93364" w:rsidTr="00671E5E" w14:paraId="6E55E024" w14:textId="77777777">
        <w:tc>
          <w:tcPr>
            <w:tcW w:w="9639" w:type="dxa"/>
          </w:tcPr>
          <w:p w:rsidRPr="009A54AC" w:rsidR="00B93364" w:rsidP="00671E5E" w:rsidRDefault="00B93364" w14:paraId="31719B0C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Gospodarczej. </w:t>
            </w:r>
          </w:p>
        </w:tc>
      </w:tr>
      <w:tr w:rsidRPr="009A54AC" w:rsidR="00B93364" w:rsidTr="00671E5E" w14:paraId="521B7DB7" w14:textId="77777777">
        <w:tc>
          <w:tcPr>
            <w:tcW w:w="9639" w:type="dxa"/>
          </w:tcPr>
          <w:p w:rsidRPr="009A54AC" w:rsidR="00B93364" w:rsidP="00671E5E" w:rsidRDefault="00B93364" w14:paraId="6F84BB8A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Działalność gospodarcza wolna, regulowana, objęta zezwoleniem, działalność koncesjonowana.</w:t>
            </w:r>
          </w:p>
        </w:tc>
      </w:tr>
      <w:tr w:rsidRPr="009A54AC" w:rsidR="00B93364" w:rsidTr="00671E5E" w14:paraId="79C5E568" w14:textId="77777777">
        <w:tc>
          <w:tcPr>
            <w:tcW w:w="9639" w:type="dxa"/>
          </w:tcPr>
          <w:p w:rsidRPr="009A54AC" w:rsidR="00B93364" w:rsidP="00671E5E" w:rsidRDefault="00B93364" w14:paraId="03B2B492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Formy prawne zakończenia działalności gospodarczej. </w:t>
            </w:r>
          </w:p>
        </w:tc>
      </w:tr>
      <w:tr w:rsidRPr="009A54AC" w:rsidR="00B93364" w:rsidTr="00671E5E" w14:paraId="4116A678" w14:textId="77777777">
        <w:tc>
          <w:tcPr>
            <w:tcW w:w="9639" w:type="dxa"/>
          </w:tcPr>
          <w:p w:rsidRPr="009A54AC" w:rsidR="00B93364" w:rsidP="00671E5E" w:rsidRDefault="00B93364" w14:paraId="37FEB29B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Pr="009A54AC" w:rsidR="00B93364" w:rsidTr="00671E5E" w14:paraId="38813143" w14:textId="77777777">
        <w:tc>
          <w:tcPr>
            <w:tcW w:w="9639" w:type="dxa"/>
          </w:tcPr>
          <w:p w:rsidRPr="009A54AC" w:rsidR="00B93364" w:rsidP="00671E5E" w:rsidRDefault="00B93364" w14:paraId="1CFD3259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Pr="009A54AC" w:rsidR="00B93364" w:rsidTr="00671E5E" w14:paraId="239CFD1F" w14:textId="77777777">
        <w:tc>
          <w:tcPr>
            <w:tcW w:w="9639" w:type="dxa"/>
          </w:tcPr>
          <w:p w:rsidRPr="009A54AC" w:rsidR="00B93364" w:rsidP="00671E5E" w:rsidRDefault="00B93364" w14:paraId="4F4BA244" w14:textId="77777777">
            <w:pPr>
              <w:pStyle w:val="NormalnyWeb"/>
              <w:rPr>
                <w:rFonts w:ascii="Corbel" w:hAnsi="Corbel"/>
              </w:rPr>
            </w:pPr>
            <w:r w:rsidRPr="009A54AC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Pr="009A54AC" w:rsidR="00B93364" w:rsidTr="00671E5E" w14:paraId="25AB4926" w14:textId="77777777">
        <w:tc>
          <w:tcPr>
            <w:tcW w:w="9639" w:type="dxa"/>
          </w:tcPr>
          <w:p w:rsidRPr="009A54AC" w:rsidR="00B93364" w:rsidP="00671E5E" w:rsidRDefault="00B93364" w14:paraId="58A74FBF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praw autorskich i praw pokrewnych i obrót tymi prawami. Licencje. </w:t>
            </w:r>
          </w:p>
        </w:tc>
      </w:tr>
      <w:tr w:rsidRPr="009A54AC" w:rsidR="00B93364" w:rsidTr="00671E5E" w14:paraId="3052C236" w14:textId="77777777">
        <w:tc>
          <w:tcPr>
            <w:tcW w:w="9639" w:type="dxa"/>
          </w:tcPr>
          <w:p w:rsidRPr="009A54AC" w:rsidR="00B93364" w:rsidP="00671E5E" w:rsidRDefault="00B93364" w14:paraId="37220CD3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Ochrona baz danych i informacji mających wartość handlową. </w:t>
            </w:r>
          </w:p>
        </w:tc>
      </w:tr>
      <w:tr w:rsidRPr="009A54AC" w:rsidR="00B93364" w:rsidTr="00671E5E" w14:paraId="52A37C7B" w14:textId="77777777">
        <w:tc>
          <w:tcPr>
            <w:tcW w:w="9639" w:type="dxa"/>
          </w:tcPr>
          <w:p w:rsidRPr="009A54AC" w:rsidR="00B93364" w:rsidP="00671E5E" w:rsidRDefault="00B93364" w14:paraId="71F15700" w14:textId="77777777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Pr="009A54AC" w:rsidR="00B93364" w:rsidTr="00671E5E" w14:paraId="34E81567" w14:textId="77777777">
        <w:tc>
          <w:tcPr>
            <w:tcW w:w="9639" w:type="dxa"/>
          </w:tcPr>
          <w:p w:rsidRPr="009A54AC" w:rsidR="00B93364" w:rsidP="00671E5E" w:rsidRDefault="00B93364" w14:paraId="64EB60A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Cywilne i karne zasady odpowiedzialności za naruszenie praw własności przemysłowej. </w:t>
            </w:r>
          </w:p>
        </w:tc>
      </w:tr>
    </w:tbl>
    <w:p w:rsidRPr="009A54AC" w:rsidR="00B93364" w:rsidP="00B93364" w:rsidRDefault="00B93364" w14:paraId="1F7D453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A54AC" w:rsidR="00B93364" w:rsidP="00B93364" w:rsidRDefault="00B93364" w14:paraId="23D49D2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3.4 Metody dydaktyczne</w:t>
      </w:r>
      <w:r w:rsidRPr="009A54AC">
        <w:rPr>
          <w:rFonts w:ascii="Corbel" w:hAnsi="Corbel"/>
          <w:b w:val="0"/>
          <w:smallCaps w:val="0"/>
          <w:szCs w:val="24"/>
        </w:rPr>
        <w:t xml:space="preserve"> </w:t>
      </w:r>
    </w:p>
    <w:p w:rsidRPr="009A54AC" w:rsidR="00B93364" w:rsidP="00B93364" w:rsidRDefault="00B93364" w14:paraId="2E9DC3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Pr="009A54AC" w:rsidR="009342C0" w:rsidP="00B93364" w:rsidRDefault="009342C0" w14:paraId="0AA91D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7BD1CDC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 METODY I KRYTERIA OCENY </w:t>
      </w:r>
    </w:p>
    <w:p w:rsidRPr="009A54AC" w:rsidR="00B93364" w:rsidP="00B93364" w:rsidRDefault="00B93364" w14:paraId="3AD184D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A54AC" w:rsidR="00B93364" w:rsidP="00B93364" w:rsidRDefault="00B93364" w14:paraId="12E23C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4.1 Sposoby</w:t>
      </w:r>
      <w:r w:rsidRPr="009A54AC" w:rsidR="00C731AA">
        <w:rPr>
          <w:rFonts w:ascii="Corbel" w:hAnsi="Corbel"/>
          <w:smallCaps w:val="0"/>
          <w:szCs w:val="24"/>
        </w:rPr>
        <w:t xml:space="preserve"> weryfikacji efektów uczenia się</w:t>
      </w:r>
    </w:p>
    <w:p w:rsidRPr="009A54AC" w:rsidR="00B93364" w:rsidP="00B93364" w:rsidRDefault="00B93364" w14:paraId="0C2649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9A54AC" w:rsidR="00B93364" w:rsidTr="00671E5E" w14:paraId="13860ABE" w14:textId="77777777">
        <w:tc>
          <w:tcPr>
            <w:tcW w:w="2410" w:type="dxa"/>
            <w:vAlign w:val="center"/>
          </w:tcPr>
          <w:p w:rsidRPr="009A54AC" w:rsidR="00B93364" w:rsidP="00671E5E" w:rsidRDefault="00B93364" w14:paraId="33D386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A54AC" w:rsidR="00B93364" w:rsidP="00671E5E" w:rsidRDefault="00C731AA" w14:paraId="54EC9B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A54AC" w:rsidR="00B93364" w:rsidP="00671E5E" w:rsidRDefault="00B93364" w14:paraId="141EEF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A54AC" w:rsidR="00B93364" w:rsidP="00671E5E" w:rsidRDefault="00B93364" w14:paraId="01DDE0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A54AC" w:rsidR="00B93364" w:rsidP="00671E5E" w:rsidRDefault="00B93364" w14:paraId="37FA2C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A54AC" w:rsidR="00B93364" w:rsidTr="00671E5E" w14:paraId="4BE38AA5" w14:textId="77777777">
        <w:tc>
          <w:tcPr>
            <w:tcW w:w="2410" w:type="dxa"/>
          </w:tcPr>
          <w:p w:rsidRPr="009A54AC" w:rsidR="00B93364" w:rsidP="00671E5E" w:rsidRDefault="009C4860" w14:paraId="1856E2A8" w14:textId="55D98D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A54AC" w:rsidR="00B9336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:rsidRPr="009A54AC" w:rsidR="00B93364" w:rsidP="00671E5E" w:rsidRDefault="00B93364" w14:paraId="584213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A54AC" w:rsidR="00B93364" w:rsidP="009C4860" w:rsidRDefault="00B93364" w14:paraId="79EE73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Pr="009A54AC" w:rsidR="00B93364" w:rsidTr="00671E5E" w14:paraId="458DA26C" w14:textId="77777777">
        <w:tc>
          <w:tcPr>
            <w:tcW w:w="2410" w:type="dxa"/>
          </w:tcPr>
          <w:p w:rsidRPr="009A54AC" w:rsidR="00B93364" w:rsidP="00671E5E" w:rsidRDefault="00B93364" w14:paraId="734AB3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9A54AC" w:rsidR="00B93364" w:rsidP="00671E5E" w:rsidRDefault="00B93364" w14:paraId="13D64F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A54AC" w:rsidR="00B93364" w:rsidP="009C4860" w:rsidRDefault="00B93364" w14:paraId="1FA986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Pr="009A54AC" w:rsidR="00B93364" w:rsidTr="00671E5E" w14:paraId="7D538B1E" w14:textId="77777777">
        <w:tc>
          <w:tcPr>
            <w:tcW w:w="2410" w:type="dxa"/>
          </w:tcPr>
          <w:p w:rsidRPr="009A54AC" w:rsidR="00B93364" w:rsidP="00671E5E" w:rsidRDefault="00B93364" w14:paraId="659CF1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54A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Pr="009A54AC" w:rsidR="00B93364" w:rsidP="00671E5E" w:rsidRDefault="00B93364" w14:paraId="50F947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aktywność w trakcie wykładu</w:t>
            </w:r>
          </w:p>
        </w:tc>
        <w:tc>
          <w:tcPr>
            <w:tcW w:w="2126" w:type="dxa"/>
          </w:tcPr>
          <w:p w:rsidRPr="009A54AC" w:rsidR="00B93364" w:rsidP="009C4860" w:rsidRDefault="00B93364" w14:paraId="064AC4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:rsidRPr="009A54AC" w:rsidR="00B93364" w:rsidP="00B93364" w:rsidRDefault="00B93364" w14:paraId="090CE9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4F5DE12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9A54AC" w:rsidR="00B93364" w:rsidP="00B93364" w:rsidRDefault="00B93364" w14:paraId="5F93238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A54AC" w:rsidR="00B93364" w:rsidTr="00671E5E" w14:paraId="77EC90C0" w14:textId="77777777">
        <w:tc>
          <w:tcPr>
            <w:tcW w:w="9670" w:type="dxa"/>
          </w:tcPr>
          <w:p w:rsidRPr="009A54AC" w:rsidR="00B93364" w:rsidP="00671E5E" w:rsidRDefault="00B93364" w14:paraId="003E7A75" w14:textId="4F678F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 – co najmniej 5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% pozytywnych odpowiedzi z 6 opisowych pytań. </w:t>
            </w:r>
          </w:p>
        </w:tc>
      </w:tr>
    </w:tbl>
    <w:p w:rsidRPr="009A54AC" w:rsidR="00B93364" w:rsidP="00B93364" w:rsidRDefault="00B93364" w14:paraId="497A03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68D4B25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54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A54AC">
        <w:rPr>
          <w:rFonts w:ascii="Corbel" w:hAnsi="Corbel"/>
          <w:b/>
          <w:sz w:val="24"/>
          <w:szCs w:val="24"/>
        </w:rPr>
        <w:t>ECTS</w:t>
      </w:r>
      <w:proofErr w:type="spellEnd"/>
      <w:r w:rsidRPr="009A54AC">
        <w:rPr>
          <w:rFonts w:ascii="Corbel" w:hAnsi="Corbel"/>
          <w:b/>
          <w:sz w:val="24"/>
          <w:szCs w:val="24"/>
        </w:rPr>
        <w:t xml:space="preserve"> </w:t>
      </w:r>
    </w:p>
    <w:p w:rsidRPr="009A54AC" w:rsidR="00B93364" w:rsidP="00B93364" w:rsidRDefault="00B93364" w14:paraId="42CB78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A54AC" w:rsidR="00B93364" w:rsidTr="107DFA91" w14:paraId="25F1F9B1" w14:textId="77777777">
        <w:tc>
          <w:tcPr>
            <w:tcW w:w="4962" w:type="dxa"/>
            <w:tcMar/>
            <w:vAlign w:val="center"/>
          </w:tcPr>
          <w:p w:rsidRPr="009A54AC" w:rsidR="00B93364" w:rsidP="00671E5E" w:rsidRDefault="00B93364" w14:paraId="12C92B2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A54AC" w:rsidR="00B93364" w:rsidP="00671E5E" w:rsidRDefault="00B93364" w14:paraId="4A89DD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9A54AC" w:rsidR="00B93364" w:rsidTr="107DFA91" w14:paraId="6F8B9BFB" w14:textId="77777777">
        <w:tc>
          <w:tcPr>
            <w:tcW w:w="4962" w:type="dxa"/>
            <w:tcMar/>
          </w:tcPr>
          <w:p w:rsidRPr="009A54AC" w:rsidR="00B93364" w:rsidP="00671E5E" w:rsidRDefault="00B93364" w14:paraId="4F04B7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God</w:t>
            </w:r>
            <w:r w:rsidR="0076132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A54AC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09A54AC" w:rsidR="00A658C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A54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A54AC" w:rsidR="00B93364" w:rsidP="00671E5E" w:rsidRDefault="005A1C3D" w14:paraId="02F0EB9D" w14:textId="25915D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Pr="009A54AC" w:rsidR="00B93364" w:rsidTr="107DFA91" w14:paraId="2F1D1742" w14:textId="77777777">
        <w:tc>
          <w:tcPr>
            <w:tcW w:w="4962" w:type="dxa"/>
            <w:tcMar/>
          </w:tcPr>
          <w:p w:rsidRPr="009A54AC" w:rsidR="00B93364" w:rsidP="00671E5E" w:rsidRDefault="00B93364" w14:paraId="59EBE3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9A54AC" w:rsidR="00A658CD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:rsidRPr="009A54AC" w:rsidR="00B93364" w:rsidP="00671E5E" w:rsidRDefault="00B93364" w14:paraId="499689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(u</w:t>
            </w:r>
            <w:r w:rsidRPr="009A54AC" w:rsidR="00DB05BF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A54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A54AC" w:rsidR="00B93364" w:rsidP="00671E5E" w:rsidRDefault="0078301A" w14:paraId="2F1762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A54AC" w:rsidR="00B93364" w:rsidTr="107DFA91" w14:paraId="57C3E68E" w14:textId="77777777">
        <w:tc>
          <w:tcPr>
            <w:tcW w:w="4962" w:type="dxa"/>
            <w:tcMar/>
          </w:tcPr>
          <w:p w:rsidRPr="009A54AC" w:rsidR="00B93364" w:rsidP="00671E5E" w:rsidRDefault="00B93364" w14:paraId="0A1215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54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54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A54AC" w:rsidR="00B93364" w:rsidP="00671E5E" w:rsidRDefault="00B93364" w14:paraId="72CD81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(</w:t>
            </w:r>
            <w:r w:rsidRPr="009A54AC" w:rsidR="00A658CD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A54AC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tcMar/>
          </w:tcPr>
          <w:p w:rsidRPr="009A54AC" w:rsidR="00B93364" w:rsidP="00671E5E" w:rsidRDefault="0091634F" w14:paraId="50EAB8E4" w14:textId="773A16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07DFA91" w:rsidR="0091634F"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Pr="009A54AC" w:rsidR="00B93364" w:rsidTr="107DFA91" w14:paraId="29B07DB5" w14:textId="77777777">
        <w:tc>
          <w:tcPr>
            <w:tcW w:w="4962" w:type="dxa"/>
            <w:tcMar/>
          </w:tcPr>
          <w:p w:rsidRPr="009A54AC" w:rsidR="00B93364" w:rsidP="00671E5E" w:rsidRDefault="00B93364" w14:paraId="1170CC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54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A54AC" w:rsidR="00B93364" w:rsidP="107DFA91" w:rsidRDefault="00E25564" w14:paraId="2F6AA7B4" w14:textId="6C1B0F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07DFA91" w:rsidR="00E25564">
              <w:rPr>
                <w:rFonts w:ascii="Corbel" w:hAnsi="Corbel"/>
                <w:b w:val="1"/>
                <w:bCs w:val="1"/>
                <w:sz w:val="24"/>
                <w:szCs w:val="24"/>
              </w:rPr>
              <w:t>75</w:t>
            </w:r>
          </w:p>
        </w:tc>
      </w:tr>
      <w:tr w:rsidRPr="009A54AC" w:rsidR="00B93364" w:rsidTr="107DFA91" w14:paraId="40C8997C" w14:textId="77777777">
        <w:tc>
          <w:tcPr>
            <w:tcW w:w="4962" w:type="dxa"/>
            <w:tcMar/>
          </w:tcPr>
          <w:p w:rsidRPr="009A54AC" w:rsidR="00B93364" w:rsidP="00671E5E" w:rsidRDefault="00B93364" w14:paraId="72D350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54A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A54A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</w:tcPr>
          <w:p w:rsidRPr="009A54AC" w:rsidR="00B93364" w:rsidP="107DFA91" w:rsidRDefault="00E25564" w14:paraId="2FB152F7" w14:textId="0E4CEBAE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b w:val="1"/>
                <w:bCs w:val="1"/>
                <w:sz w:val="24"/>
                <w:szCs w:val="24"/>
              </w:rPr>
            </w:pPr>
            <w:r w:rsidRPr="107DFA91" w:rsidR="107DFA91">
              <w:rPr>
                <w:rFonts w:ascii="Corbel" w:hAnsi="Corbel"/>
                <w:b w:val="1"/>
                <w:bCs w:val="1"/>
                <w:sz w:val="24"/>
                <w:szCs w:val="24"/>
              </w:rPr>
              <w:t>3</w:t>
            </w:r>
          </w:p>
        </w:tc>
      </w:tr>
    </w:tbl>
    <w:p w:rsidRPr="009A54AC" w:rsidR="00B93364" w:rsidP="00B93364" w:rsidRDefault="00B93364" w14:paraId="6AB4F60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54AC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A54A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A54A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A54AC" w:rsidR="00B93364" w:rsidP="00B93364" w:rsidRDefault="00B93364" w14:paraId="3B4F25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664DAB5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>6. PRAKTYKI ZAWOD</w:t>
      </w:r>
      <w:r w:rsidRPr="009A54AC" w:rsidR="00B0191C">
        <w:rPr>
          <w:rFonts w:ascii="Corbel" w:hAnsi="Corbel"/>
          <w:smallCaps w:val="0"/>
          <w:szCs w:val="24"/>
        </w:rPr>
        <w:t>OWE W RAMACH PRZEDMIOTU</w:t>
      </w:r>
    </w:p>
    <w:p w:rsidRPr="009A54AC" w:rsidR="00B93364" w:rsidP="00B93364" w:rsidRDefault="00B93364" w14:paraId="4CB2B18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Pr="009A54AC" w:rsidR="00B93364" w:rsidTr="009C4860" w14:paraId="2198FCEB" w14:textId="77777777">
        <w:trPr>
          <w:trHeight w:val="397"/>
          <w:jc w:val="center"/>
        </w:trPr>
        <w:tc>
          <w:tcPr>
            <w:tcW w:w="3544" w:type="dxa"/>
          </w:tcPr>
          <w:p w:rsidRPr="009A54AC" w:rsidR="00B93364" w:rsidP="00671E5E" w:rsidRDefault="00B93364" w14:paraId="7E512C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A54AC" w:rsidR="00B93364" w:rsidP="009C4860" w:rsidRDefault="00B93364" w14:paraId="0B2EE8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A54AC" w:rsidR="00B93364" w:rsidTr="009C4860" w14:paraId="7C468EC4" w14:textId="77777777">
        <w:trPr>
          <w:trHeight w:val="397"/>
          <w:jc w:val="center"/>
        </w:trPr>
        <w:tc>
          <w:tcPr>
            <w:tcW w:w="3544" w:type="dxa"/>
          </w:tcPr>
          <w:p w:rsidRPr="009A54AC" w:rsidR="00B93364" w:rsidP="00671E5E" w:rsidRDefault="00B93364" w14:paraId="052B75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A54AC" w:rsidR="00B93364" w:rsidP="009C4860" w:rsidRDefault="00B93364" w14:paraId="6F3917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A54AC" w:rsidR="009342C0" w:rsidP="00B93364" w:rsidRDefault="009342C0" w14:paraId="0E60BA2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17CB98E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54AC">
        <w:rPr>
          <w:rFonts w:ascii="Corbel" w:hAnsi="Corbel"/>
          <w:smallCaps w:val="0"/>
          <w:szCs w:val="24"/>
        </w:rPr>
        <w:t xml:space="preserve">7. LITERATURA </w:t>
      </w:r>
    </w:p>
    <w:p w:rsidRPr="009A54AC" w:rsidR="00B93364" w:rsidP="00B93364" w:rsidRDefault="00B93364" w14:paraId="78B61FB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A54AC" w:rsidR="00B93364" w:rsidTr="009C4860" w14:paraId="4A8E893A" w14:textId="77777777">
        <w:trPr>
          <w:trHeight w:val="397"/>
          <w:jc w:val="center"/>
        </w:trPr>
        <w:tc>
          <w:tcPr>
            <w:tcW w:w="7513" w:type="dxa"/>
          </w:tcPr>
          <w:p w:rsidRPr="009A54AC" w:rsidR="00B93364" w:rsidP="00671E5E" w:rsidRDefault="00B93364" w14:paraId="7DEAF5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A54AC" w:rsidR="00B93364" w:rsidP="009C4860" w:rsidRDefault="005D23D5" w14:paraId="39E9BED8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Olszewski, Prawo gospodarcze. Kompendium. Wyd. </w:t>
            </w:r>
            <w:r w:rsidRPr="009A54AC" w:rsidR="00B933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wyd. 8, Warszawa 2019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Pr="009A54AC" w:rsidR="00B93364" w:rsidP="009C4860" w:rsidRDefault="00B93364" w14:paraId="574B4965" w14:textId="065CBD26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Mróz,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M.Stec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Prawo gospodarcze prywatne, Wyd.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wyd. 4 Warszawa 2016. </w:t>
            </w:r>
          </w:p>
          <w:p w:rsidRPr="009C4860" w:rsidR="00B93364" w:rsidP="00671E5E" w:rsidRDefault="00B93364" w14:paraId="358F03B8" w14:textId="77154749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Flisek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Prawo własności przemysłowej. Podręcznik Akademicki, Wyd.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Beck, Warszawa 2017.</w:t>
            </w:r>
          </w:p>
        </w:tc>
      </w:tr>
      <w:tr w:rsidRPr="009A54AC" w:rsidR="00B93364" w:rsidTr="009C4860" w14:paraId="75877ADF" w14:textId="77777777">
        <w:trPr>
          <w:trHeight w:val="397"/>
          <w:jc w:val="center"/>
        </w:trPr>
        <w:tc>
          <w:tcPr>
            <w:tcW w:w="7513" w:type="dxa"/>
          </w:tcPr>
          <w:p w:rsidRPr="009A54AC" w:rsidR="00B93364" w:rsidP="009C4860" w:rsidRDefault="00B93364" w14:paraId="593358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9C4860" w:rsidR="00B93364" w:rsidP="009C4860" w:rsidRDefault="00B93364" w14:paraId="5322B506" w14:textId="6A987D8C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9A54AC">
              <w:rPr>
                <w:rFonts w:ascii="Corbel" w:hAnsi="Corbel"/>
                <w:b w:val="0"/>
                <w:smallCaps w:val="0"/>
                <w:szCs w:val="24"/>
              </w:rPr>
              <w:t>P.</w:t>
            </w:r>
            <w:r w:rsidR="009C48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Podrecki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, Środki ochrony własności intelektualnej. Wyd. Prawnicze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9A54AC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</w:p>
        </w:tc>
      </w:tr>
    </w:tbl>
    <w:p w:rsidRPr="009A54AC" w:rsidR="00B93364" w:rsidP="00B93364" w:rsidRDefault="00B93364" w14:paraId="6981B91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30A69FC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A54AC" w:rsidR="00B93364" w:rsidP="00B93364" w:rsidRDefault="00B93364" w14:paraId="034BF81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9A54AC" w:rsidR="00132F6C" w:rsidRDefault="00132F6C" w14:paraId="1478AA86" w14:textId="77777777">
      <w:pPr>
        <w:rPr>
          <w:rFonts w:ascii="Corbel" w:hAnsi="Corbel"/>
          <w:sz w:val="24"/>
          <w:szCs w:val="24"/>
        </w:rPr>
      </w:pPr>
    </w:p>
    <w:sectPr w:rsidRPr="009A54AC" w:rsidR="00132F6C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B7D" w:rsidP="00913778" w:rsidRDefault="003C7B7D" w14:paraId="1CD84F7C" w14:textId="77777777">
      <w:pPr>
        <w:spacing w:after="0" w:line="240" w:lineRule="auto"/>
      </w:pPr>
      <w:r>
        <w:separator/>
      </w:r>
    </w:p>
  </w:endnote>
  <w:endnote w:type="continuationSeparator" w:id="0">
    <w:p w:rsidR="003C7B7D" w:rsidP="00913778" w:rsidRDefault="003C7B7D" w14:paraId="67C3A26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B7D" w:rsidP="00913778" w:rsidRDefault="003C7B7D" w14:paraId="4A80AE99" w14:textId="77777777">
      <w:pPr>
        <w:spacing w:after="0" w:line="240" w:lineRule="auto"/>
      </w:pPr>
      <w:r>
        <w:separator/>
      </w:r>
    </w:p>
  </w:footnote>
  <w:footnote w:type="continuationSeparator" w:id="0">
    <w:p w:rsidR="003C7B7D" w:rsidP="00913778" w:rsidRDefault="003C7B7D" w14:paraId="166A3DD3" w14:textId="77777777">
      <w:pPr>
        <w:spacing w:after="0" w:line="240" w:lineRule="auto"/>
      </w:pPr>
      <w:r>
        <w:continuationSeparator/>
      </w:r>
    </w:p>
  </w:footnote>
  <w:footnote w:id="1">
    <w:p w:rsidR="00913778" w:rsidP="00913778" w:rsidRDefault="00913778" w14:paraId="2DF1BDE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D02681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E5B2D"/>
    <w:multiLevelType w:val="hybridMultilevel"/>
    <w:tmpl w:val="21AC0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64"/>
    <w:rsid w:val="0000794F"/>
    <w:rsid w:val="00056120"/>
    <w:rsid w:val="000A2A77"/>
    <w:rsid w:val="00110597"/>
    <w:rsid w:val="00132F6C"/>
    <w:rsid w:val="00134AEB"/>
    <w:rsid w:val="001617E8"/>
    <w:rsid w:val="001827C9"/>
    <w:rsid w:val="001F5B82"/>
    <w:rsid w:val="002511AC"/>
    <w:rsid w:val="00273D20"/>
    <w:rsid w:val="00295C75"/>
    <w:rsid w:val="00325619"/>
    <w:rsid w:val="00327EA3"/>
    <w:rsid w:val="00355B8B"/>
    <w:rsid w:val="003C7B7D"/>
    <w:rsid w:val="003F39C5"/>
    <w:rsid w:val="004C23E3"/>
    <w:rsid w:val="005862DB"/>
    <w:rsid w:val="005A1C3D"/>
    <w:rsid w:val="005D23D5"/>
    <w:rsid w:val="0063056F"/>
    <w:rsid w:val="006D601F"/>
    <w:rsid w:val="00712E44"/>
    <w:rsid w:val="0076132E"/>
    <w:rsid w:val="007728F0"/>
    <w:rsid w:val="0078301A"/>
    <w:rsid w:val="00893D78"/>
    <w:rsid w:val="008C312D"/>
    <w:rsid w:val="008E1122"/>
    <w:rsid w:val="00913778"/>
    <w:rsid w:val="0091634F"/>
    <w:rsid w:val="009342C0"/>
    <w:rsid w:val="009A54AC"/>
    <w:rsid w:val="009C4860"/>
    <w:rsid w:val="00A658CD"/>
    <w:rsid w:val="00B0191C"/>
    <w:rsid w:val="00B22BF6"/>
    <w:rsid w:val="00B663EC"/>
    <w:rsid w:val="00B83718"/>
    <w:rsid w:val="00B93364"/>
    <w:rsid w:val="00BD175A"/>
    <w:rsid w:val="00C16F35"/>
    <w:rsid w:val="00C72CDE"/>
    <w:rsid w:val="00C731AA"/>
    <w:rsid w:val="00C962CD"/>
    <w:rsid w:val="00DB05BF"/>
    <w:rsid w:val="00E11EE7"/>
    <w:rsid w:val="00E25564"/>
    <w:rsid w:val="00EA1437"/>
    <w:rsid w:val="00F31A39"/>
    <w:rsid w:val="107DFA91"/>
    <w:rsid w:val="35BE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3C12"/>
  <w15:docId w15:val="{B1D78DC5-25D2-42EA-8E60-9EC8562D6B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93364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364"/>
    <w:pPr>
      <w:ind w:left="720"/>
      <w:contextualSpacing/>
    </w:pPr>
  </w:style>
  <w:style w:type="paragraph" w:styleId="Default" w:customStyle="1">
    <w:name w:val="Default"/>
    <w:rsid w:val="00B93364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paragraph" w:styleId="Punktygwne" w:customStyle="1">
    <w:name w:val="Punkty główne"/>
    <w:basedOn w:val="Normalny"/>
    <w:rsid w:val="00B933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B933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B933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B933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B933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B93364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B933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3364"/>
    <w:pPr>
      <w:spacing w:after="0" w:line="240" w:lineRule="auto"/>
    </w:pPr>
    <w:rPr>
      <w:rFonts w:ascii="Calibri" w:hAnsi="Calibri" w:eastAsia="Calibri" w:cs="Times New Roman"/>
    </w:rPr>
  </w:style>
  <w:style w:type="paragraph" w:styleId="NormalnyWeb">
    <w:name w:val="Normal (Web)"/>
    <w:basedOn w:val="Normalny"/>
    <w:uiPriority w:val="99"/>
    <w:unhideWhenUsed/>
    <w:rsid w:val="00B9336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3364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B93364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9342C0"/>
    <w:rPr>
      <w:rFonts w:ascii="Segoe UI" w:hAnsi="Segoe UI" w:eastAsia="Calibri" w:cs="Segoe UI"/>
      <w:sz w:val="18"/>
      <w:szCs w:val="18"/>
    </w:rPr>
  </w:style>
  <w:style w:type="paragraph" w:styleId="Tytu">
    <w:name w:val="Title"/>
    <w:basedOn w:val="Normalny"/>
    <w:link w:val="TytuZnak"/>
    <w:qFormat/>
    <w:rsid w:val="0078301A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basedOn w:val="Domylnaczcionkaakapitu"/>
    <w:link w:val="Tytu"/>
    <w:rsid w:val="0078301A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778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913778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137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01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D601F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601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D601F"/>
    <w:rPr>
      <w:rFonts w:ascii="Calibri" w:hAnsi="Calibri"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9792CE-5545-4E78-AC4E-0D7C5F4A8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B4D30-E54A-43A3-847B-416DA49A19D9}"/>
</file>

<file path=customXml/itemProps3.xml><?xml version="1.0" encoding="utf-8"?>
<ds:datastoreItem xmlns:ds="http://schemas.openxmlformats.org/officeDocument/2006/customXml" ds:itemID="{9F3D1756-6E50-4C52-B125-AE727DCE5C9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Najwyższa Izba Kontroli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Pawłowska-Mielech Jadwiga</cp:lastModifiedBy>
  <cp:revision>9</cp:revision>
  <cp:lastPrinted>2018-02-12T11:48:00Z</cp:lastPrinted>
  <dcterms:created xsi:type="dcterms:W3CDTF">2020-12-19T19:49:00Z</dcterms:created>
  <dcterms:modified xsi:type="dcterms:W3CDTF">2022-05-28T18:01:44Z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