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0C83C" w14:textId="79254C30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93C4B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93C4B">
        <w:rPr>
          <w:rFonts w:ascii="Corbel" w:hAnsi="Corbel" w:cs="Corbel"/>
          <w:i/>
          <w:iCs/>
        </w:rPr>
        <w:t>7</w:t>
      </w:r>
      <w:r w:rsidR="00293C4B" w:rsidRPr="00A4341C">
        <w:rPr>
          <w:rFonts w:ascii="Corbel" w:hAnsi="Corbel" w:cs="Corbel"/>
          <w:i/>
          <w:iCs/>
        </w:rPr>
        <w:t>/20</w:t>
      </w:r>
      <w:r w:rsidR="00293C4B">
        <w:rPr>
          <w:rFonts w:ascii="Corbel" w:hAnsi="Corbel" w:cs="Corbel"/>
          <w:i/>
          <w:iCs/>
        </w:rPr>
        <w:t>23</w:t>
      </w:r>
    </w:p>
    <w:p w14:paraId="62DBF512" w14:textId="77777777" w:rsidR="00293C4B" w:rsidRPr="00E960BB" w:rsidRDefault="00293C4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DCE9BBD" w14:textId="77777777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6781E0" w14:textId="28AB2AB6" w:rsidR="00473941" w:rsidRPr="00442299" w:rsidRDefault="00473941" w:rsidP="0047394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0C4B37">
        <w:rPr>
          <w:rFonts w:ascii="Corbel" w:hAnsi="Corbel"/>
          <w:i/>
          <w:smallCaps/>
          <w:sz w:val="24"/>
          <w:szCs w:val="24"/>
        </w:rPr>
        <w:t>2024-2026</w:t>
      </w:r>
    </w:p>
    <w:p w14:paraId="6CEE31E2" w14:textId="57930546" w:rsidR="00473941" w:rsidRPr="00EA4832" w:rsidRDefault="00473941" w:rsidP="004739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0C4B37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-202</w:t>
      </w:r>
      <w:r w:rsidR="000C4B37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.</w:t>
      </w:r>
    </w:p>
    <w:p w14:paraId="59808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344C165" w14:textId="785551CD" w:rsidR="0085747A" w:rsidRDefault="0085747A" w:rsidP="0047394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110B0A5" w14:textId="77777777" w:rsidR="00473941" w:rsidRPr="009C54AE" w:rsidRDefault="00473941" w:rsidP="00473941">
      <w:pPr>
        <w:pStyle w:val="Punktygwne"/>
        <w:spacing w:before="0" w:after="0"/>
        <w:ind w:left="709" w:hanging="294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9CB06F" w14:textId="77777777" w:rsidTr="00473941">
        <w:tc>
          <w:tcPr>
            <w:tcW w:w="2694" w:type="dxa"/>
            <w:vAlign w:val="center"/>
          </w:tcPr>
          <w:p w14:paraId="6FBC1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68A55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Programowanie i finansowanie rozwoju</w:t>
            </w:r>
            <w:r w:rsidR="00751ED5">
              <w:rPr>
                <w:rFonts w:ascii="Corbel" w:hAnsi="Corbel"/>
                <w:b w:val="0"/>
                <w:sz w:val="24"/>
                <w:szCs w:val="24"/>
              </w:rPr>
              <w:t xml:space="preserve"> regionalnego</w:t>
            </w:r>
          </w:p>
        </w:tc>
      </w:tr>
      <w:tr w:rsidR="0085747A" w:rsidRPr="009C54AE" w14:paraId="475F4526" w14:textId="77777777" w:rsidTr="00473941">
        <w:tc>
          <w:tcPr>
            <w:tcW w:w="2694" w:type="dxa"/>
            <w:vAlign w:val="center"/>
          </w:tcPr>
          <w:p w14:paraId="29296F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A2F35F" w14:textId="77777777" w:rsidR="0085747A" w:rsidRPr="009229B0" w:rsidRDefault="009229B0" w:rsidP="009229B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9229B0">
              <w:rPr>
                <w:rFonts w:ascii="Corbel" w:hAnsi="Corbel" w:cs="Times New Roman CE"/>
                <w:sz w:val="24"/>
                <w:szCs w:val="24"/>
              </w:rPr>
              <w:t>E/II/GFiR/C.3</w:t>
            </w:r>
          </w:p>
        </w:tc>
      </w:tr>
      <w:tr w:rsidR="0085747A" w:rsidRPr="009C54AE" w14:paraId="3BDD2CDD" w14:textId="77777777" w:rsidTr="00473941">
        <w:tc>
          <w:tcPr>
            <w:tcW w:w="2694" w:type="dxa"/>
            <w:vAlign w:val="center"/>
          </w:tcPr>
          <w:p w14:paraId="2CECA12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EEAF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3941" w:rsidRPr="009C54AE" w14:paraId="0C8FD426" w14:textId="77777777" w:rsidTr="00473941">
        <w:tc>
          <w:tcPr>
            <w:tcW w:w="2694" w:type="dxa"/>
            <w:vAlign w:val="center"/>
          </w:tcPr>
          <w:p w14:paraId="2F0EFEFD" w14:textId="77777777" w:rsidR="00473941" w:rsidRPr="009C54AE" w:rsidRDefault="00473941" w:rsidP="004739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590E8B" w14:textId="4395880B" w:rsidR="00473941" w:rsidRPr="009C54AE" w:rsidRDefault="00473941" w:rsidP="004739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5B42FD8" w14:textId="77777777" w:rsidTr="00473941">
        <w:tc>
          <w:tcPr>
            <w:tcW w:w="2694" w:type="dxa"/>
            <w:vAlign w:val="center"/>
          </w:tcPr>
          <w:p w14:paraId="04CA6D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E23911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0F7FB1F" w14:textId="77777777" w:rsidTr="00473941">
        <w:tc>
          <w:tcPr>
            <w:tcW w:w="2694" w:type="dxa"/>
            <w:vAlign w:val="center"/>
          </w:tcPr>
          <w:p w14:paraId="7C9C562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A2B49F" w14:textId="172B085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739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45E6C7" w14:textId="77777777" w:rsidTr="00473941">
        <w:tc>
          <w:tcPr>
            <w:tcW w:w="2694" w:type="dxa"/>
            <w:vAlign w:val="center"/>
          </w:tcPr>
          <w:p w14:paraId="0469B9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FAF99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30AB1F3" w14:textId="77777777" w:rsidTr="00473941">
        <w:tc>
          <w:tcPr>
            <w:tcW w:w="2694" w:type="dxa"/>
            <w:vAlign w:val="center"/>
          </w:tcPr>
          <w:p w14:paraId="25B340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C6F0A4" w14:textId="1E316B6F" w:rsidR="0085747A" w:rsidRPr="009C54AE" w:rsidRDefault="004F4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B3CBE3F" w14:textId="77777777" w:rsidTr="00473941">
        <w:tc>
          <w:tcPr>
            <w:tcW w:w="2694" w:type="dxa"/>
            <w:vAlign w:val="center"/>
          </w:tcPr>
          <w:p w14:paraId="3C5980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47AED" w14:textId="33C9E6E4" w:rsidR="0085747A" w:rsidRPr="009C54AE" w:rsidRDefault="008258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092E1E4" w14:textId="77777777" w:rsidTr="00473941">
        <w:tc>
          <w:tcPr>
            <w:tcW w:w="2694" w:type="dxa"/>
            <w:vAlign w:val="center"/>
          </w:tcPr>
          <w:p w14:paraId="145B63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F7E1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767F6BB3" w14:textId="77777777" w:rsidTr="00473941">
        <w:tc>
          <w:tcPr>
            <w:tcW w:w="2694" w:type="dxa"/>
            <w:vAlign w:val="center"/>
          </w:tcPr>
          <w:p w14:paraId="6DF09B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7751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93258BD" w14:textId="77777777" w:rsidTr="00473941">
        <w:tc>
          <w:tcPr>
            <w:tcW w:w="2694" w:type="dxa"/>
            <w:vAlign w:val="center"/>
          </w:tcPr>
          <w:p w14:paraId="1153B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8F1D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77BD856" w14:textId="77777777" w:rsidTr="00473941">
        <w:tc>
          <w:tcPr>
            <w:tcW w:w="2694" w:type="dxa"/>
            <w:vAlign w:val="center"/>
          </w:tcPr>
          <w:p w14:paraId="3B831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C06F5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55272785" w14:textId="25758CF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E6A7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FDD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C3F85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6D8497" w14:textId="77777777" w:rsidTr="0082581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D2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9C376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6B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C0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65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5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11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FF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53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A0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B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42101C" w14:textId="77777777" w:rsidTr="0082581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6721" w14:textId="45BC8319" w:rsidR="00015B8F" w:rsidRPr="009C54AE" w:rsidRDefault="008258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2167" w14:textId="237C642B" w:rsidR="00015B8F" w:rsidRPr="009C54AE" w:rsidRDefault="004F44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19AC" w14:textId="3F162830" w:rsidR="00015B8F" w:rsidRPr="009C54AE" w:rsidRDefault="004F44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D0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53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C2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67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C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8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44F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69B4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8BEA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85EAE" w14:textId="77777777" w:rsidR="00473941" w:rsidRPr="003C0190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E54F30F" w14:textId="77777777" w:rsidR="00473941" w:rsidRPr="009C54AE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CA34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78710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13A1DD" w14:textId="77777777" w:rsidR="009229B0" w:rsidRPr="00E57DCB" w:rsidRDefault="009229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E57DCB">
        <w:rPr>
          <w:rFonts w:ascii="Corbel" w:hAnsi="Corbel"/>
          <w:b w:val="0"/>
          <w:smallCaps w:val="0"/>
          <w:szCs w:val="24"/>
        </w:rPr>
        <w:t>gzamin</w:t>
      </w:r>
    </w:p>
    <w:p w14:paraId="3F356D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B5EB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B1909F" w14:textId="77777777" w:rsidTr="00745302">
        <w:tc>
          <w:tcPr>
            <w:tcW w:w="9670" w:type="dxa"/>
          </w:tcPr>
          <w:p w14:paraId="0117F228" w14:textId="77777777" w:rsidR="0085747A" w:rsidRPr="009229B0" w:rsidRDefault="009229B0" w:rsidP="009229B0">
            <w:pPr>
              <w:rPr>
                <w:rFonts w:ascii="Corbel" w:hAnsi="Corbel"/>
                <w:sz w:val="24"/>
                <w:szCs w:val="24"/>
              </w:rPr>
            </w:pPr>
            <w:r w:rsidRPr="009229B0">
              <w:rPr>
                <w:rFonts w:ascii="Corbel" w:hAnsi="Corbel"/>
                <w:sz w:val="24"/>
                <w:szCs w:val="24"/>
              </w:rPr>
              <w:t>Opanowane zagadnienia z podstaw gospodarki regionalnej i integracji europejskiej.</w:t>
            </w:r>
          </w:p>
        </w:tc>
      </w:tr>
    </w:tbl>
    <w:p w14:paraId="4D05DE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24B0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96750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388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646D2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89A4D5B" w14:textId="77777777" w:rsidTr="009229B0">
        <w:tc>
          <w:tcPr>
            <w:tcW w:w="844" w:type="dxa"/>
            <w:vAlign w:val="center"/>
          </w:tcPr>
          <w:p w14:paraId="35BC185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BFF34D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 problematyką rozwoju regionalnego w aspekcie programowania i możliwości jego finansowania. Występujące zróżnicowania rozwoju społeczno-gospodarczego poszczególnych regionów stanowią przesłankę realizacji polityki regionalnej wyznaczającej zasady i instrumenty finansowego wspierania procesów przemian.</w:t>
            </w:r>
          </w:p>
        </w:tc>
      </w:tr>
      <w:tr w:rsidR="0085747A" w:rsidRPr="009C54AE" w14:paraId="3316311A" w14:textId="77777777" w:rsidTr="009229B0">
        <w:tc>
          <w:tcPr>
            <w:tcW w:w="844" w:type="dxa"/>
            <w:vAlign w:val="center"/>
          </w:tcPr>
          <w:p w14:paraId="32967992" w14:textId="77777777" w:rsidR="0085747A" w:rsidRPr="009C54AE" w:rsidRDefault="009229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1C2A3E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ze współczesnym systemem prawnym polskich finansów samorządowych z uwzględnieniem środków krajowych i funduszy europejskich.</w:t>
            </w:r>
          </w:p>
        </w:tc>
      </w:tr>
    </w:tbl>
    <w:p w14:paraId="75669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2352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22D15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4B5CA938" w14:textId="77777777" w:rsidTr="0090342C">
        <w:tc>
          <w:tcPr>
            <w:tcW w:w="1588" w:type="dxa"/>
            <w:vAlign w:val="center"/>
          </w:tcPr>
          <w:p w14:paraId="73C6335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5ACCC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12960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01F7191" w14:textId="77777777" w:rsidTr="00473941">
        <w:tc>
          <w:tcPr>
            <w:tcW w:w="1588" w:type="dxa"/>
            <w:vAlign w:val="center"/>
          </w:tcPr>
          <w:p w14:paraId="3CD4ACA0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34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FB7E01" w14:textId="7BF1DDDE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Ma pogłębioną wiedzę z zakresu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polityki regionalnej i </w:t>
            </w:r>
            <w:r w:rsidRPr="0090342C">
              <w:rPr>
                <w:rFonts w:ascii="Corbel" w:hAnsi="Corbel"/>
                <w:sz w:val="24"/>
                <w:szCs w:val="24"/>
              </w:rPr>
              <w:t>finansowania rozwoju regionu</w:t>
            </w:r>
          </w:p>
        </w:tc>
        <w:tc>
          <w:tcPr>
            <w:tcW w:w="1836" w:type="dxa"/>
            <w:vAlign w:val="center"/>
          </w:tcPr>
          <w:p w14:paraId="791D9D10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8F95EE3" w14:textId="77777777" w:rsidTr="00473941">
        <w:tc>
          <w:tcPr>
            <w:tcW w:w="1588" w:type="dxa"/>
            <w:vAlign w:val="center"/>
          </w:tcPr>
          <w:p w14:paraId="515479CD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D19B2C" w14:textId="77777777" w:rsidR="0085747A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Posiada wiedzę w zakresie zasad programowania rozwoju regionu na poziomie krajowym i międzynarodowym</w:t>
            </w:r>
          </w:p>
        </w:tc>
        <w:tc>
          <w:tcPr>
            <w:tcW w:w="1836" w:type="dxa"/>
            <w:vAlign w:val="center"/>
          </w:tcPr>
          <w:p w14:paraId="743AA5D9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229B0" w:rsidRPr="009C54AE" w14:paraId="768FF66E" w14:textId="77777777" w:rsidTr="00473941">
        <w:tc>
          <w:tcPr>
            <w:tcW w:w="1588" w:type="dxa"/>
            <w:vAlign w:val="center"/>
          </w:tcPr>
          <w:p w14:paraId="61B9D10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95CE78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programowania polityki regionalnej</w:t>
            </w:r>
          </w:p>
        </w:tc>
        <w:tc>
          <w:tcPr>
            <w:tcW w:w="1836" w:type="dxa"/>
            <w:vAlign w:val="center"/>
          </w:tcPr>
          <w:p w14:paraId="7E1E96E6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229B0" w:rsidRPr="009C54AE" w14:paraId="4AEAFC4B" w14:textId="77777777" w:rsidTr="00473941">
        <w:tc>
          <w:tcPr>
            <w:tcW w:w="1588" w:type="dxa"/>
            <w:vAlign w:val="center"/>
          </w:tcPr>
          <w:p w14:paraId="0BEDC3F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847549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Wykorzystuje wiedzę ekonomiczną w procesie oceny zgodności dokumentów programowania rozwoju na poziomie UE, kraju i regionu</w:t>
            </w:r>
          </w:p>
        </w:tc>
        <w:tc>
          <w:tcPr>
            <w:tcW w:w="1836" w:type="dxa"/>
            <w:vAlign w:val="center"/>
          </w:tcPr>
          <w:p w14:paraId="63944A15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229B0" w:rsidRPr="009C54AE" w14:paraId="3ABAD7C5" w14:textId="77777777" w:rsidTr="00473941">
        <w:tc>
          <w:tcPr>
            <w:tcW w:w="1588" w:type="dxa"/>
            <w:vAlign w:val="center"/>
          </w:tcPr>
          <w:p w14:paraId="33DD9BF8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7B540F3" w14:textId="77777777" w:rsidR="009229B0" w:rsidRPr="0090342C" w:rsidRDefault="0090342C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Przejawia postawy samodoskonalenia w procesie zdobywania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wiedzy </w:t>
            </w:r>
            <w:r w:rsidRPr="0090342C">
              <w:rPr>
                <w:rFonts w:ascii="Corbel" w:hAnsi="Corbel"/>
                <w:sz w:val="24"/>
                <w:szCs w:val="24"/>
              </w:rPr>
              <w:t>i umiejętności</w:t>
            </w:r>
          </w:p>
        </w:tc>
        <w:tc>
          <w:tcPr>
            <w:tcW w:w="1836" w:type="dxa"/>
            <w:vAlign w:val="center"/>
          </w:tcPr>
          <w:p w14:paraId="5F898B88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CF46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14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B486B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A12C8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D2542" w14:textId="77777777" w:rsidTr="009C7CAE">
        <w:tc>
          <w:tcPr>
            <w:tcW w:w="9520" w:type="dxa"/>
          </w:tcPr>
          <w:p w14:paraId="60359E7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A7FBA64" w14:textId="77777777" w:rsidTr="009C7CAE">
        <w:tc>
          <w:tcPr>
            <w:tcW w:w="9520" w:type="dxa"/>
          </w:tcPr>
          <w:p w14:paraId="075B0948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Zagadnienia wprowadzające do programowania rozwoju regionalnego - podstawowe pojęcia</w:t>
            </w:r>
          </w:p>
        </w:tc>
      </w:tr>
      <w:tr w:rsidR="0085747A" w:rsidRPr="009C54AE" w14:paraId="25727819" w14:textId="77777777" w:rsidTr="009C7CAE">
        <w:tc>
          <w:tcPr>
            <w:tcW w:w="9520" w:type="dxa"/>
          </w:tcPr>
          <w:p w14:paraId="211E60C0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Regionalizm, rola polityki regionalnej w rozwoju społeczno-gospodarczym</w:t>
            </w:r>
          </w:p>
        </w:tc>
      </w:tr>
      <w:tr w:rsidR="0085747A" w:rsidRPr="009C54AE" w14:paraId="5614D85D" w14:textId="77777777" w:rsidTr="009C7CAE">
        <w:tc>
          <w:tcPr>
            <w:tcW w:w="9520" w:type="dxa"/>
          </w:tcPr>
          <w:p w14:paraId="33762276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Strategiczne instrumenty oddziaływania polityki regionalnej</w:t>
            </w:r>
          </w:p>
        </w:tc>
      </w:tr>
      <w:tr w:rsidR="009C7CAE" w:rsidRPr="009C54AE" w14:paraId="13B01914" w14:textId="77777777" w:rsidTr="009C7CAE">
        <w:tc>
          <w:tcPr>
            <w:tcW w:w="9520" w:type="dxa"/>
          </w:tcPr>
          <w:p w14:paraId="78BD5D45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Dokumenty programowe rozwoju regionów</w:t>
            </w:r>
          </w:p>
        </w:tc>
      </w:tr>
      <w:tr w:rsidR="009C7CAE" w:rsidRPr="009C54AE" w14:paraId="6506FE6A" w14:textId="77777777" w:rsidTr="009C7CAE">
        <w:tc>
          <w:tcPr>
            <w:tcW w:w="9520" w:type="dxa"/>
          </w:tcPr>
          <w:p w14:paraId="65BED53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Finansowe instrumenty polityki regionalnej - krajowe i UE</w:t>
            </w:r>
          </w:p>
        </w:tc>
      </w:tr>
      <w:tr w:rsidR="009C7CAE" w:rsidRPr="009C54AE" w14:paraId="3A35F6CF" w14:textId="77777777" w:rsidTr="009C7CAE">
        <w:tc>
          <w:tcPr>
            <w:tcW w:w="9520" w:type="dxa"/>
          </w:tcPr>
          <w:p w14:paraId="585B1B5F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System dochodów jednostek samorządu terytorialnego</w:t>
            </w:r>
          </w:p>
        </w:tc>
      </w:tr>
      <w:tr w:rsidR="009C7CAE" w:rsidRPr="009C54AE" w14:paraId="12B57311" w14:textId="77777777" w:rsidTr="009C7CAE">
        <w:tc>
          <w:tcPr>
            <w:tcW w:w="9520" w:type="dxa"/>
          </w:tcPr>
          <w:p w14:paraId="434A413C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Środki UE w polskim systemie finansów publicznych</w:t>
            </w:r>
          </w:p>
        </w:tc>
      </w:tr>
      <w:tr w:rsidR="009C7CAE" w:rsidRPr="009C54AE" w14:paraId="263FC827" w14:textId="77777777" w:rsidTr="009C7CAE">
        <w:tc>
          <w:tcPr>
            <w:tcW w:w="9520" w:type="dxa"/>
          </w:tcPr>
          <w:p w14:paraId="560C059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Inne formy finansowania rozwoju regionu</w:t>
            </w:r>
          </w:p>
        </w:tc>
      </w:tr>
    </w:tbl>
    <w:p w14:paraId="77EE468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72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6727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94B02D" w14:textId="77777777" w:rsidTr="00923D7D">
        <w:tc>
          <w:tcPr>
            <w:tcW w:w="9639" w:type="dxa"/>
          </w:tcPr>
          <w:p w14:paraId="5250D8A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73F905" w14:textId="77777777" w:rsidTr="00923D7D">
        <w:tc>
          <w:tcPr>
            <w:tcW w:w="9639" w:type="dxa"/>
          </w:tcPr>
          <w:p w14:paraId="1D376D97" w14:textId="77777777" w:rsidR="0085747A" w:rsidRPr="00FF64B0" w:rsidRDefault="009C7C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lastRenderedPageBreak/>
              <w:t>Organizacja pracy w grupie. Region, rozwój regionalny, polityka regionalna.</w:t>
            </w:r>
          </w:p>
        </w:tc>
      </w:tr>
      <w:tr w:rsidR="0085747A" w:rsidRPr="009C54AE" w14:paraId="3AD7A4EE" w14:textId="77777777" w:rsidTr="00923D7D">
        <w:tc>
          <w:tcPr>
            <w:tcW w:w="9639" w:type="dxa"/>
          </w:tcPr>
          <w:p w14:paraId="66252A60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Istota i cele programowania rozwoju regionu.</w:t>
            </w:r>
          </w:p>
        </w:tc>
      </w:tr>
      <w:tr w:rsidR="0085747A" w:rsidRPr="009C54AE" w14:paraId="6F6419CB" w14:textId="77777777" w:rsidTr="00923D7D">
        <w:tc>
          <w:tcPr>
            <w:tcW w:w="9639" w:type="dxa"/>
          </w:tcPr>
          <w:p w14:paraId="7DDF0231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strategicznych instrumentów oddziaływania polityki regionalnej: strategie UE, krajowe dokumenty strategiczne, strategie regionalne.</w:t>
            </w:r>
          </w:p>
        </w:tc>
      </w:tr>
      <w:tr w:rsidR="00FF64B0" w:rsidRPr="009C54AE" w14:paraId="6D0E513B" w14:textId="77777777" w:rsidTr="00923D7D">
        <w:tc>
          <w:tcPr>
            <w:tcW w:w="9639" w:type="dxa"/>
          </w:tcPr>
          <w:p w14:paraId="6E3E74A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transferów finansowych z budżetu UE do Polski przeznaczonych na realizację polityki regionalnej.</w:t>
            </w:r>
          </w:p>
        </w:tc>
      </w:tr>
      <w:tr w:rsidR="00FF64B0" w:rsidRPr="009C54AE" w14:paraId="4FD280EE" w14:textId="77777777" w:rsidTr="00923D7D">
        <w:tc>
          <w:tcPr>
            <w:tcW w:w="9639" w:type="dxa"/>
          </w:tcPr>
          <w:p w14:paraId="594F3C8B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Pozyskiwanie środków europejskich przez polskie regiony.</w:t>
            </w:r>
          </w:p>
        </w:tc>
      </w:tr>
      <w:tr w:rsidR="00FF64B0" w:rsidRPr="009C54AE" w14:paraId="42C67EC7" w14:textId="77777777" w:rsidTr="00923D7D">
        <w:tc>
          <w:tcPr>
            <w:tcW w:w="9639" w:type="dxa"/>
          </w:tcPr>
          <w:p w14:paraId="59A8FB8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Efekty wykorzystania funduszy europejskich przez regiony w Polsce – analiza przypadków.</w:t>
            </w:r>
          </w:p>
        </w:tc>
      </w:tr>
    </w:tbl>
    <w:p w14:paraId="53FA61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CD1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A95E64" w14:textId="77777777" w:rsidR="00FF64B0" w:rsidRDefault="00FF64B0" w:rsidP="00FF64B0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Cs/>
          <w:color w:val="000000"/>
          <w:lang w:eastAsia="pl-PL"/>
        </w:rPr>
      </w:pPr>
    </w:p>
    <w:p w14:paraId="6096E83C" w14:textId="77777777" w:rsidR="00FF64B0" w:rsidRPr="00473941" w:rsidRDefault="00FF64B0" w:rsidP="00473941">
      <w:pPr>
        <w:autoSpaceDE w:val="0"/>
        <w:autoSpaceDN w:val="0"/>
        <w:adjustRightInd w:val="0"/>
        <w:spacing w:after="0" w:line="240" w:lineRule="auto"/>
        <w:ind w:firstLine="708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473941">
        <w:rPr>
          <w:rFonts w:ascii="Corbel" w:hAnsi="Corbel" w:cs="Corbel"/>
          <w:iCs/>
          <w:color w:val="000000"/>
          <w:sz w:val="24"/>
          <w:szCs w:val="24"/>
          <w:lang w:eastAsia="pl-PL"/>
        </w:rPr>
        <w:t xml:space="preserve">Wykład z prezentacją multimedialną. </w:t>
      </w:r>
    </w:p>
    <w:p w14:paraId="185831B2" w14:textId="77777777" w:rsidR="00FF64B0" w:rsidRPr="00473941" w:rsidRDefault="00FF64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473941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Ćwiczenia: praca w grupach, prezentacja referatów, analiza przypadków.</w:t>
      </w:r>
    </w:p>
    <w:p w14:paraId="0A7742B9" w14:textId="77777777" w:rsidR="00FF64B0" w:rsidRPr="00473941" w:rsidRDefault="00FF64B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8"/>
        </w:rPr>
      </w:pPr>
    </w:p>
    <w:p w14:paraId="212FDD3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4787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B0DD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EEC8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2120"/>
      </w:tblGrid>
      <w:tr w:rsidR="0085747A" w:rsidRPr="009C54AE" w14:paraId="40C3B42A" w14:textId="77777777" w:rsidTr="00751ED5">
        <w:tc>
          <w:tcPr>
            <w:tcW w:w="1163" w:type="dxa"/>
            <w:vAlign w:val="center"/>
          </w:tcPr>
          <w:p w14:paraId="6A821C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1C8740E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D2AAD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2BF03B9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2BE3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51ED5" w:rsidRPr="009C54AE" w14:paraId="277C60DE" w14:textId="77777777" w:rsidTr="00751ED5">
        <w:tc>
          <w:tcPr>
            <w:tcW w:w="1163" w:type="dxa"/>
          </w:tcPr>
          <w:p w14:paraId="2EE3831B" w14:textId="4671F124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237" w:type="dxa"/>
          </w:tcPr>
          <w:p w14:paraId="69296019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0" w:type="dxa"/>
          </w:tcPr>
          <w:p w14:paraId="73588F3F" w14:textId="1E180A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51ED5" w:rsidRPr="009C54AE" w14:paraId="0283199D" w14:textId="77777777" w:rsidTr="00751ED5">
        <w:tc>
          <w:tcPr>
            <w:tcW w:w="1163" w:type="dxa"/>
          </w:tcPr>
          <w:p w14:paraId="699CFD96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37" w:type="dxa"/>
          </w:tcPr>
          <w:p w14:paraId="46B954A2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0" w:type="dxa"/>
          </w:tcPr>
          <w:p w14:paraId="4EF0AF54" w14:textId="211096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751ED5" w:rsidRPr="009C54AE" w14:paraId="3892DDC0" w14:textId="77777777" w:rsidTr="00751ED5">
        <w:tc>
          <w:tcPr>
            <w:tcW w:w="1163" w:type="dxa"/>
          </w:tcPr>
          <w:p w14:paraId="7A7A4551" w14:textId="61795E49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6237" w:type="dxa"/>
          </w:tcPr>
          <w:p w14:paraId="3FC237DA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18E587AE" w14:textId="79C380C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1BBC818A" w14:textId="77777777" w:rsidTr="00751ED5">
        <w:tc>
          <w:tcPr>
            <w:tcW w:w="1163" w:type="dxa"/>
          </w:tcPr>
          <w:p w14:paraId="7551E9C9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237" w:type="dxa"/>
          </w:tcPr>
          <w:p w14:paraId="6282B87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4BEB44D5" w14:textId="1A6AEC89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7CB62F5F" w14:textId="77777777" w:rsidTr="00751ED5">
        <w:tc>
          <w:tcPr>
            <w:tcW w:w="1163" w:type="dxa"/>
          </w:tcPr>
          <w:p w14:paraId="29C23CA9" w14:textId="4217EC50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6237" w:type="dxa"/>
          </w:tcPr>
          <w:p w14:paraId="1B9DFBB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6CE2034" w14:textId="26BB21D4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4507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CFAF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9D41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73941" w14:paraId="66796D23" w14:textId="77777777" w:rsidTr="00923D7D">
        <w:tc>
          <w:tcPr>
            <w:tcW w:w="9670" w:type="dxa"/>
          </w:tcPr>
          <w:p w14:paraId="50E32E0A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366A07C1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1CB853F4" w14:textId="77777777" w:rsidR="0085747A" w:rsidRPr="00473941" w:rsidRDefault="00751ED5" w:rsidP="00751ED5">
            <w:pPr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2. Ćwiczenia - uzyskanie pozytywnej oceny z kolokwium, efektów pracy zespołowej (referat i prezentacja multimedialna wybranego zagadnienia) oraz aktywności na ćwiczeniach podczas pracy w grupach. Ocena końcowa stanowić będzie średnią arytmetyczną ocen z kolokwium, referatu i prezentacji (dodatkowe 0,5 stopnia za aktywność w grupie)</w:t>
            </w:r>
          </w:p>
        </w:tc>
      </w:tr>
    </w:tbl>
    <w:p w14:paraId="5B5CCC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DF8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023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7D2258" w14:textId="77777777" w:rsidTr="003E1941">
        <w:tc>
          <w:tcPr>
            <w:tcW w:w="4962" w:type="dxa"/>
            <w:vAlign w:val="center"/>
          </w:tcPr>
          <w:p w14:paraId="19448B2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9B36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FA032A" w14:textId="77777777" w:rsidTr="00923D7D">
        <w:tc>
          <w:tcPr>
            <w:tcW w:w="4962" w:type="dxa"/>
          </w:tcPr>
          <w:p w14:paraId="019B75CB" w14:textId="26E8C673" w:rsidR="0085747A" w:rsidRPr="009C54AE" w:rsidRDefault="00C61DC5" w:rsidP="00293C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02AED5" w14:textId="41E5E3DE" w:rsidR="0085747A" w:rsidRPr="009C54AE" w:rsidRDefault="004F4406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FB30BA1" w14:textId="77777777" w:rsidTr="00923D7D">
        <w:tc>
          <w:tcPr>
            <w:tcW w:w="4962" w:type="dxa"/>
          </w:tcPr>
          <w:p w14:paraId="535822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3AC8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296276" w14:textId="25BE35D8" w:rsidR="00C61DC5" w:rsidRPr="009C54AE" w:rsidRDefault="004F4406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728D2AF" w14:textId="77777777" w:rsidTr="00923D7D">
        <w:tc>
          <w:tcPr>
            <w:tcW w:w="4962" w:type="dxa"/>
          </w:tcPr>
          <w:p w14:paraId="52D1F3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751E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6E07A9" w14:textId="36342A9C" w:rsidR="00C61DC5" w:rsidRPr="009C54AE" w:rsidRDefault="004F4406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1F964C5A" w14:textId="77777777" w:rsidTr="00923D7D">
        <w:tc>
          <w:tcPr>
            <w:tcW w:w="4962" w:type="dxa"/>
          </w:tcPr>
          <w:p w14:paraId="642759D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D8363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346BCA1" w14:textId="77777777" w:rsidTr="00923D7D">
        <w:tc>
          <w:tcPr>
            <w:tcW w:w="4962" w:type="dxa"/>
          </w:tcPr>
          <w:p w14:paraId="63FBD4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24D686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BF402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E20C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CDD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A58A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9C54AE" w14:paraId="17A399C9" w14:textId="77777777" w:rsidTr="00473941">
        <w:trPr>
          <w:trHeight w:val="397"/>
          <w:jc w:val="center"/>
        </w:trPr>
        <w:tc>
          <w:tcPr>
            <w:tcW w:w="3544" w:type="dxa"/>
          </w:tcPr>
          <w:p w14:paraId="31C389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356C5271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7A0CC9" w14:textId="77777777" w:rsidTr="00473941">
        <w:trPr>
          <w:trHeight w:val="397"/>
          <w:jc w:val="center"/>
        </w:trPr>
        <w:tc>
          <w:tcPr>
            <w:tcW w:w="3544" w:type="dxa"/>
          </w:tcPr>
          <w:p w14:paraId="7A4F7A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561F43D4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93C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8D75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5AFEE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5CD971" w14:textId="77777777" w:rsidTr="00473941">
        <w:trPr>
          <w:trHeight w:val="397"/>
          <w:jc w:val="center"/>
        </w:trPr>
        <w:tc>
          <w:tcPr>
            <w:tcW w:w="9497" w:type="dxa"/>
          </w:tcPr>
          <w:p w14:paraId="3AF29267" w14:textId="77777777" w:rsidR="0085747A" w:rsidRDefault="0085747A" w:rsidP="00473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E75E20" w14:textId="5C698134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Rafał Czyżycki, Środki finansowe Unii Europejskiej jako determinanta rozwoju regionów w Polsce, Szczecin: Wydawnictwo Naukowe Uniwersytetu Szczecińskiego, 2019.</w:t>
            </w:r>
          </w:p>
          <w:p w14:paraId="7512A9E5" w14:textId="26311A9A" w:rsidR="00A8468C" w:rsidRPr="00201BCA" w:rsidRDefault="00A8468C" w:rsidP="00473941">
            <w:pPr>
              <w:pStyle w:val="Tytu"/>
              <w:numPr>
                <w:ilvl w:val="0"/>
                <w:numId w:val="4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201BCA">
              <w:rPr>
                <w:rFonts w:ascii="Corbel" w:hAnsi="Corbel"/>
                <w:b w:val="0"/>
              </w:rPr>
              <w:t>Finansowanie rozwoju regionalnego w Polsce (red.) l. Oręziak</w:t>
            </w:r>
            <w:r w:rsidRPr="00201BCA">
              <w:rPr>
                <w:rFonts w:ascii="Corbel" w:hAnsi="Corbel"/>
                <w:b w:val="0"/>
                <w:iCs/>
              </w:rPr>
              <w:t xml:space="preserve">, </w:t>
            </w:r>
            <w:r w:rsidRPr="00201BCA">
              <w:rPr>
                <w:rFonts w:ascii="Corbel" w:hAnsi="Corbel"/>
                <w:b w:val="0"/>
              </w:rPr>
              <w:t>2008, WSHIP im. Łazarskiego</w:t>
            </w:r>
            <w:r w:rsidRPr="00201BCA">
              <w:rPr>
                <w:rFonts w:ascii="Corbel" w:hAnsi="Corbel"/>
                <w:b w:val="0"/>
                <w:iCs/>
              </w:rPr>
              <w:t>,</w:t>
            </w:r>
            <w:r w:rsidRPr="00201BCA">
              <w:rPr>
                <w:rFonts w:ascii="Corbel" w:hAnsi="Corbel"/>
                <w:b w:val="0"/>
              </w:rPr>
              <w:t xml:space="preserve"> Warszawa, </w:t>
            </w:r>
          </w:p>
          <w:p w14:paraId="680C9FD7" w14:textId="77777777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/>
              <w:ind w:left="459"/>
              <w:rPr>
                <w:rFonts w:ascii="Corbel" w:hAnsi="Corbel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3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r w:rsidRPr="00473941">
              <w:rPr>
                <w:rFonts w:ascii="Corbel" w:hAnsi="Corbel"/>
                <w:sz w:val="24"/>
                <w:szCs w:val="24"/>
              </w:rPr>
              <w:t xml:space="preserve">Smętkowski M., Rozwój regionów i polityka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regionalna w krajach Europy środkowo-wschodniej w okresie transformacji i globalizacji, </w:t>
            </w:r>
            <w:r w:rsidRPr="00473941">
              <w:rPr>
                <w:rFonts w:ascii="Corbel" w:hAnsi="Corbel"/>
                <w:sz w:val="24"/>
                <w:szCs w:val="24"/>
              </w:rPr>
              <w:t>wyd. Naukowe Scholar, Warszawa,2013.</w:t>
            </w:r>
          </w:p>
        </w:tc>
      </w:tr>
      <w:tr w:rsidR="0085747A" w:rsidRPr="009C54AE" w14:paraId="41227F6E" w14:textId="77777777" w:rsidTr="00473941">
        <w:trPr>
          <w:trHeight w:val="397"/>
          <w:jc w:val="center"/>
        </w:trPr>
        <w:tc>
          <w:tcPr>
            <w:tcW w:w="9497" w:type="dxa"/>
          </w:tcPr>
          <w:p w14:paraId="500E91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FD3A52" w14:textId="3540C416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  <w:iCs/>
              </w:rPr>
              <w:t>Barcz J., Kawecka-Wyrzykowska E.</w:t>
            </w:r>
            <w:r w:rsidRPr="00473941">
              <w:rPr>
                <w:rFonts w:ascii="Corbel" w:hAnsi="Corbel"/>
                <w:b w:val="0"/>
              </w:rPr>
              <w:t xml:space="preserve">, Michałowska-Gorywoda K., 2016, Integracja </w:t>
            </w:r>
            <w:r w:rsidRPr="00473941">
              <w:rPr>
                <w:rFonts w:ascii="Corbel" w:hAnsi="Corbel"/>
                <w:b w:val="0"/>
                <w:iCs/>
              </w:rPr>
              <w:t xml:space="preserve">europejska w okresie przemian aspekty ekonomiczne, </w:t>
            </w:r>
            <w:r w:rsidRPr="00473941">
              <w:rPr>
                <w:rFonts w:ascii="Corbel" w:hAnsi="Corbel"/>
                <w:b w:val="0"/>
              </w:rPr>
              <w:t xml:space="preserve">PWE, Warszawa, </w:t>
            </w:r>
          </w:p>
          <w:p w14:paraId="62B3407E" w14:textId="0F40D919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</w:rPr>
              <w:t xml:space="preserve">Chądzyński J., Nowakowska A., Przygodzki Z., 2012, </w:t>
            </w:r>
            <w:r w:rsidRPr="00473941">
              <w:rPr>
                <w:rFonts w:ascii="Corbel" w:hAnsi="Corbel"/>
                <w:b w:val="0"/>
                <w:iCs/>
              </w:rPr>
              <w:t xml:space="preserve">Region i jego rozwój w warunkach globalizacji, </w:t>
            </w:r>
            <w:r w:rsidRPr="00473941">
              <w:rPr>
                <w:rFonts w:ascii="Corbel" w:hAnsi="Corbel"/>
                <w:b w:val="0"/>
              </w:rPr>
              <w:t xml:space="preserve">wyd. </w:t>
            </w:r>
            <w:r w:rsidRPr="00473941">
              <w:rPr>
                <w:rFonts w:ascii="Corbel" w:hAnsi="Corbel"/>
                <w:b w:val="0"/>
                <w:iCs/>
              </w:rPr>
              <w:t xml:space="preserve">CeDeWu, </w:t>
            </w:r>
            <w:r w:rsidRPr="00473941">
              <w:rPr>
                <w:rFonts w:ascii="Corbel" w:hAnsi="Corbel"/>
                <w:b w:val="0"/>
              </w:rPr>
              <w:t>Warszawa</w:t>
            </w:r>
          </w:p>
          <w:p w14:paraId="11BE0069" w14:textId="4A569569" w:rsidR="0059055D" w:rsidRPr="00473941" w:rsidRDefault="0059055D" w:rsidP="00473941">
            <w:pPr>
              <w:pStyle w:val="Akapitzlist"/>
              <w:numPr>
                <w:ilvl w:val="0"/>
                <w:numId w:val="5"/>
              </w:numPr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Pastuszka S., </w:t>
            </w:r>
            <w:r w:rsidRPr="00473941">
              <w:rPr>
                <w:rFonts w:ascii="Corbel" w:hAnsi="Corbel"/>
                <w:sz w:val="24"/>
                <w:szCs w:val="24"/>
              </w:rPr>
              <w:t xml:space="preserve">2012,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Polityka regionalna UE - cele, narzędzia, efekty, </w:t>
            </w:r>
            <w:r w:rsidRPr="00473941">
              <w:rPr>
                <w:rFonts w:ascii="Corbel" w:hAnsi="Corbel"/>
                <w:sz w:val="24"/>
                <w:szCs w:val="24"/>
              </w:rPr>
              <w:t>Difin, Warszawa.</w:t>
            </w:r>
          </w:p>
        </w:tc>
      </w:tr>
    </w:tbl>
    <w:p w14:paraId="637F7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0DA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00BC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D3805" w14:textId="77777777" w:rsidR="006C12F6" w:rsidRDefault="006C12F6" w:rsidP="00C16ABF">
      <w:pPr>
        <w:spacing w:after="0" w:line="240" w:lineRule="auto"/>
      </w:pPr>
      <w:r>
        <w:separator/>
      </w:r>
    </w:p>
  </w:endnote>
  <w:endnote w:type="continuationSeparator" w:id="0">
    <w:p w14:paraId="645D9938" w14:textId="77777777" w:rsidR="006C12F6" w:rsidRDefault="006C12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76F49" w14:textId="77777777" w:rsidR="006C12F6" w:rsidRDefault="006C12F6" w:rsidP="00C16ABF">
      <w:pPr>
        <w:spacing w:after="0" w:line="240" w:lineRule="auto"/>
      </w:pPr>
      <w:r>
        <w:separator/>
      </w:r>
    </w:p>
  </w:footnote>
  <w:footnote w:type="continuationSeparator" w:id="0">
    <w:p w14:paraId="011B9B31" w14:textId="77777777" w:rsidR="006C12F6" w:rsidRDefault="006C12F6" w:rsidP="00C16ABF">
      <w:pPr>
        <w:spacing w:after="0" w:line="240" w:lineRule="auto"/>
      </w:pPr>
      <w:r>
        <w:continuationSeparator/>
      </w:r>
    </w:p>
  </w:footnote>
  <w:footnote w:id="1">
    <w:p w14:paraId="56D3E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365"/>
    <w:multiLevelType w:val="hybridMultilevel"/>
    <w:tmpl w:val="B8B45C02"/>
    <w:lvl w:ilvl="0" w:tplc="E284A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3027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2779C"/>
    <w:multiLevelType w:val="hybridMultilevel"/>
    <w:tmpl w:val="A26A4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FD5753"/>
    <w:multiLevelType w:val="hybridMultilevel"/>
    <w:tmpl w:val="B89A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F5C05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CD1"/>
    <w:rsid w:val="000C4B37"/>
    <w:rsid w:val="000D04B0"/>
    <w:rsid w:val="000F1C57"/>
    <w:rsid w:val="000F5615"/>
    <w:rsid w:val="0010784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25F5"/>
    <w:rsid w:val="001A70D2"/>
    <w:rsid w:val="001D657B"/>
    <w:rsid w:val="001D7B54"/>
    <w:rsid w:val="001E0209"/>
    <w:rsid w:val="001F2CA2"/>
    <w:rsid w:val="00201BC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C4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482"/>
    <w:rsid w:val="003530DD"/>
    <w:rsid w:val="00363F78"/>
    <w:rsid w:val="0036619A"/>
    <w:rsid w:val="003A0A5B"/>
    <w:rsid w:val="003A1176"/>
    <w:rsid w:val="003C0BAE"/>
    <w:rsid w:val="003D18A9"/>
    <w:rsid w:val="003D6CE2"/>
    <w:rsid w:val="003E1941"/>
    <w:rsid w:val="003E2FE6"/>
    <w:rsid w:val="003E49D5"/>
    <w:rsid w:val="003E6A73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4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406"/>
    <w:rsid w:val="004F55A3"/>
    <w:rsid w:val="0050496F"/>
    <w:rsid w:val="00513B6F"/>
    <w:rsid w:val="00517C63"/>
    <w:rsid w:val="005363C4"/>
    <w:rsid w:val="00536BDE"/>
    <w:rsid w:val="00541AF2"/>
    <w:rsid w:val="00543ACC"/>
    <w:rsid w:val="0056696D"/>
    <w:rsid w:val="0059055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39"/>
    <w:rsid w:val="00675843"/>
    <w:rsid w:val="00696477"/>
    <w:rsid w:val="006A66C7"/>
    <w:rsid w:val="006C12F6"/>
    <w:rsid w:val="006C4642"/>
    <w:rsid w:val="006D050F"/>
    <w:rsid w:val="006D6139"/>
    <w:rsid w:val="006E5D65"/>
    <w:rsid w:val="006F1282"/>
    <w:rsid w:val="006F1FBC"/>
    <w:rsid w:val="006F31E2"/>
    <w:rsid w:val="00706544"/>
    <w:rsid w:val="007072BA"/>
    <w:rsid w:val="007114DA"/>
    <w:rsid w:val="0071620A"/>
    <w:rsid w:val="00724677"/>
    <w:rsid w:val="00725459"/>
    <w:rsid w:val="007327BD"/>
    <w:rsid w:val="00734608"/>
    <w:rsid w:val="00745302"/>
    <w:rsid w:val="007461D6"/>
    <w:rsid w:val="00746EC8"/>
    <w:rsid w:val="00751ED5"/>
    <w:rsid w:val="00763BF1"/>
    <w:rsid w:val="00766FD4"/>
    <w:rsid w:val="0078168C"/>
    <w:rsid w:val="00787C2A"/>
    <w:rsid w:val="00790E27"/>
    <w:rsid w:val="007A4022"/>
    <w:rsid w:val="007A6E6E"/>
    <w:rsid w:val="007C1B0E"/>
    <w:rsid w:val="007C3299"/>
    <w:rsid w:val="007C3BCC"/>
    <w:rsid w:val="007C4546"/>
    <w:rsid w:val="007D6E56"/>
    <w:rsid w:val="007F4155"/>
    <w:rsid w:val="0081554D"/>
    <w:rsid w:val="0081707E"/>
    <w:rsid w:val="00825815"/>
    <w:rsid w:val="008449B3"/>
    <w:rsid w:val="008552A2"/>
    <w:rsid w:val="0085747A"/>
    <w:rsid w:val="00870F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42C"/>
    <w:rsid w:val="00916188"/>
    <w:rsid w:val="009229B0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CA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676"/>
    <w:rsid w:val="00A8468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54A"/>
    <w:rsid w:val="00C94B98"/>
    <w:rsid w:val="00CA2B96"/>
    <w:rsid w:val="00CA5089"/>
    <w:rsid w:val="00CA56E5"/>
    <w:rsid w:val="00CD6897"/>
    <w:rsid w:val="00CE364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05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CAB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AD3BC-366F-4F18-937F-BE1B9A022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919914-3807-4A80-ACE6-A20B18784E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BEE620-F90E-4E8E-A7EA-1C669FBEB1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E9FE10-3497-42E7-B95C-5A2759823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935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2019-02-06T12:12:00Z</cp:lastPrinted>
  <dcterms:created xsi:type="dcterms:W3CDTF">2020-12-13T23:38:00Z</dcterms:created>
  <dcterms:modified xsi:type="dcterms:W3CDTF">2024-07-18T10:35:00Z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