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857568">
        <w:rPr>
          <w:rFonts w:ascii="Corbel" w:hAnsi="Corbel"/>
          <w:bCs/>
          <w:i/>
        </w:rPr>
        <w:t>UR  nr</w:t>
      </w:r>
      <w:proofErr w:type="gramEnd"/>
      <w:r w:rsidRPr="00857568">
        <w:rPr>
          <w:rFonts w:ascii="Corbel" w:hAnsi="Corbel"/>
          <w:bCs/>
          <w:i/>
        </w:rPr>
        <w:t xml:space="preserve"> 12/2019</w:t>
      </w:r>
    </w:p>
    <w:p w14:paraId="7D866FFF" w14:textId="77777777" w:rsidR="009174AC" w:rsidRPr="009D7C6A" w:rsidRDefault="009174AC" w:rsidP="009174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983978D" w14:textId="77777777" w:rsidR="009174AC" w:rsidRPr="009D7C6A" w:rsidRDefault="009174AC" w:rsidP="009174A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859D743" w14:textId="77777777" w:rsidR="009174AC" w:rsidRPr="009D7C6A" w:rsidRDefault="009174AC" w:rsidP="009174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51C4C87" w:rsidR="00CB7C52" w:rsidRPr="00857568" w:rsidRDefault="008A5658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857568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Wykł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Konw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Sem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Prakt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2274C778" w:rsidR="00CB7C52" w:rsidRPr="00857568" w:rsidRDefault="000A6973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4DBD072A" w:rsidR="00CB7C52" w:rsidRPr="00857568" w:rsidRDefault="008A5658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031FED29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57568">
        <w:rPr>
          <w:rFonts w:ascii="Corbel" w:hAnsi="Corbel"/>
          <w:szCs w:val="24"/>
        </w:rPr>
        <w:t>się</w:t>
      </w:r>
      <w:r w:rsidR="0085747A" w:rsidRPr="00857568">
        <w:rPr>
          <w:rFonts w:ascii="Corbel" w:hAnsi="Corbel"/>
          <w:szCs w:val="24"/>
        </w:rPr>
        <w:t xml:space="preserve"> ,</w:t>
      </w:r>
      <w:proofErr w:type="gramEnd"/>
      <w:r w:rsidR="0085747A" w:rsidRPr="00857568">
        <w:rPr>
          <w:rFonts w:ascii="Corbel" w:hAnsi="Corbel"/>
          <w:szCs w:val="24"/>
        </w:rPr>
        <w:t xml:space="preserve">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85756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działania  marketingowe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zmierzające do  rozwoju produktu lokalnego na rynku globalnym. </w:t>
            </w:r>
          </w:p>
        </w:tc>
        <w:tc>
          <w:tcPr>
            <w:tcW w:w="1873" w:type="dxa"/>
          </w:tcPr>
          <w:p w14:paraId="4DDBEF00" w14:textId="3E5387AC" w:rsidR="00CB7C52" w:rsidRPr="00857568" w:rsidRDefault="00CB7C52" w:rsidP="00D4361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Opracowuje strategię rozwoju produktu lokalnego dla wybranej jednostki terytorialnej, bazując na umiejętności pozyskiwania i analizowania danych dotyczących procesu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rozwoju  badanego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D4361F">
        <w:trPr>
          <w:trHeight w:val="761"/>
        </w:trPr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3461D779" w14:textId="01E4B72A" w:rsidR="00CB7C52" w:rsidRPr="00857568" w:rsidRDefault="00443A91" w:rsidP="00D4361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Konsument na rynku globalnym –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cechy ,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857568">
              <w:rPr>
                <w:rFonts w:ascii="Corbel" w:hAnsi="Corbel"/>
                <w:sz w:val="24"/>
                <w:szCs w:val="24"/>
              </w:rPr>
              <w:t>Identyfikacja  wzorcowych</w:t>
            </w:r>
            <w:proofErr w:type="gramEnd"/>
            <w:r w:rsidRPr="00857568">
              <w:rPr>
                <w:rFonts w:ascii="Corbel" w:hAnsi="Corbel"/>
                <w:sz w:val="24"/>
                <w:szCs w:val="24"/>
              </w:rPr>
              <w:t xml:space="preserve">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0F9F673E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71486E8B" w14:textId="77777777" w:rsidR="001B7166" w:rsidRPr="00857568" w:rsidRDefault="001B716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2AD06869" w:rsidR="00D50927" w:rsidRPr="00857568" w:rsidRDefault="008A5658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kolokwium, projektu, samodzielne studia literatury przedmiotu) </w:t>
            </w:r>
          </w:p>
        </w:tc>
        <w:tc>
          <w:tcPr>
            <w:tcW w:w="4677" w:type="dxa"/>
          </w:tcPr>
          <w:p w14:paraId="3F6FB1E0" w14:textId="3175F537" w:rsidR="00D50927" w:rsidRPr="00857568" w:rsidRDefault="008A5658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61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B. Mróz, Konsument w globalnej gospodarce: trzy </w:t>
            </w:r>
            <w:proofErr w:type="gram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perspektywy,  Oficyna</w:t>
            </w:r>
            <w:proofErr w:type="gram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Zdon</w:t>
            </w:r>
            <w:proofErr w:type="spell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Pr="00857568">
              <w:rPr>
                <w:rFonts w:ascii="Corbel" w:hAnsi="Corbel"/>
                <w:b w:val="0"/>
                <w:smallCaps w:val="0"/>
              </w:rPr>
              <w:t>Duliniec</w:t>
            </w:r>
            <w:proofErr w:type="spellEnd"/>
            <w:r w:rsidRPr="00857568">
              <w:rPr>
                <w:rFonts w:ascii="Corbel" w:hAnsi="Corbel"/>
                <w:b w:val="0"/>
                <w:smallCaps w:val="0"/>
              </w:rPr>
              <w:t>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>Szopiński W. Globalizacja marketingu jako wyraz przeobrażeń współczesnych przedsiębiorstw [w:] Przedsiębiorczość – natura i atrybuty. T. II. Pod red. K. Jaremczuka. Wyd. PWSZ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50E25" w14:textId="77777777" w:rsidR="00855EEB" w:rsidRDefault="00855EEB" w:rsidP="00C16ABF">
      <w:pPr>
        <w:spacing w:after="0" w:line="240" w:lineRule="auto"/>
      </w:pPr>
      <w:r>
        <w:separator/>
      </w:r>
    </w:p>
  </w:endnote>
  <w:endnote w:type="continuationSeparator" w:id="0">
    <w:p w14:paraId="62630DAC" w14:textId="77777777" w:rsidR="00855EEB" w:rsidRDefault="00855E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0452B" w14:textId="77777777" w:rsidR="00855EEB" w:rsidRDefault="00855EEB" w:rsidP="00C16ABF">
      <w:pPr>
        <w:spacing w:after="0" w:line="240" w:lineRule="auto"/>
      </w:pPr>
      <w:r>
        <w:separator/>
      </w:r>
    </w:p>
  </w:footnote>
  <w:footnote w:type="continuationSeparator" w:id="0">
    <w:p w14:paraId="3863340A" w14:textId="77777777" w:rsidR="00855EEB" w:rsidRDefault="00855EE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973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166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D5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129F"/>
    <w:rsid w:val="0081554D"/>
    <w:rsid w:val="0081707E"/>
    <w:rsid w:val="008449B3"/>
    <w:rsid w:val="008552A2"/>
    <w:rsid w:val="00855EEB"/>
    <w:rsid w:val="0085747A"/>
    <w:rsid w:val="00857568"/>
    <w:rsid w:val="00884922"/>
    <w:rsid w:val="00885F64"/>
    <w:rsid w:val="008917F9"/>
    <w:rsid w:val="008A45F7"/>
    <w:rsid w:val="008A565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174AC"/>
    <w:rsid w:val="00923D7D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315B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4361F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3619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384B04-FE64-4B3D-8D87-0C388D51B6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844</Words>
  <Characters>5069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6</cp:revision>
  <cp:lastPrinted>2019-02-06T12:12:00Z</cp:lastPrinted>
  <dcterms:created xsi:type="dcterms:W3CDTF">2020-12-15T23:01:00Z</dcterms:created>
  <dcterms:modified xsi:type="dcterms:W3CDTF">2021-02-09T06:12:00Z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