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3920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1811453" w14:textId="77777777" w:rsidR="00BE4C9B" w:rsidRPr="009D7C6A" w:rsidRDefault="00BE4C9B" w:rsidP="00BE4C9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6FF56647" w14:textId="77777777" w:rsidR="00BE4C9B" w:rsidRPr="009D7C6A" w:rsidRDefault="00BE4C9B" w:rsidP="00BE4C9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34619F7D" w14:textId="77777777" w:rsidR="00BE4C9B" w:rsidRPr="009D7C6A" w:rsidRDefault="00BE4C9B" w:rsidP="00BE4C9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202534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592D5C" w14:textId="43DCB0DA" w:rsidR="0085747A" w:rsidRDefault="0085747A" w:rsidP="00765EB4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5A45D3D6" w14:textId="77777777" w:rsidR="00765EB4" w:rsidRPr="009C54AE" w:rsidRDefault="00765EB4" w:rsidP="00765EB4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8E82F2" w14:textId="77777777" w:rsidTr="00B819C8">
        <w:tc>
          <w:tcPr>
            <w:tcW w:w="2694" w:type="dxa"/>
            <w:vAlign w:val="center"/>
          </w:tcPr>
          <w:p w14:paraId="4E2E14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D99DFB" w14:textId="77777777" w:rsidR="0085747A" w:rsidRPr="009C54AE" w:rsidRDefault="00784DDA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</w:p>
        </w:tc>
      </w:tr>
      <w:tr w:rsidR="0085747A" w:rsidRPr="009C54AE" w14:paraId="658CA3A0" w14:textId="77777777" w:rsidTr="00B819C8">
        <w:tc>
          <w:tcPr>
            <w:tcW w:w="2694" w:type="dxa"/>
            <w:vAlign w:val="center"/>
          </w:tcPr>
          <w:p w14:paraId="094252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6FA152" w14:textId="77777777" w:rsidR="0085747A" w:rsidRPr="009C54AE" w:rsidRDefault="00784D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DDA">
              <w:rPr>
                <w:rFonts w:ascii="Corbel" w:hAnsi="Corbel"/>
                <w:b w:val="0"/>
                <w:sz w:val="24"/>
                <w:szCs w:val="24"/>
              </w:rPr>
              <w:t>E/II/EUB/C-1.2a</w:t>
            </w:r>
          </w:p>
        </w:tc>
      </w:tr>
      <w:tr w:rsidR="0085747A" w:rsidRPr="009C54AE" w14:paraId="2409AEDB" w14:textId="77777777" w:rsidTr="00B819C8">
        <w:tc>
          <w:tcPr>
            <w:tcW w:w="2694" w:type="dxa"/>
            <w:vAlign w:val="center"/>
          </w:tcPr>
          <w:p w14:paraId="5F6E0CF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F513E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8239E" w:rsidRPr="009C54AE" w14:paraId="53F48E25" w14:textId="77777777" w:rsidTr="00B819C8">
        <w:tc>
          <w:tcPr>
            <w:tcW w:w="2694" w:type="dxa"/>
            <w:vAlign w:val="center"/>
          </w:tcPr>
          <w:p w14:paraId="2285DFE7" w14:textId="77777777" w:rsidR="00C8239E" w:rsidRPr="009C54AE" w:rsidRDefault="00C8239E" w:rsidP="00C82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EB5A51" w14:textId="6995208A" w:rsidR="00C8239E" w:rsidRPr="009C54AE" w:rsidRDefault="00C8239E" w:rsidP="00C82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2B4E4F" w14:textId="77777777" w:rsidTr="00B819C8">
        <w:tc>
          <w:tcPr>
            <w:tcW w:w="2694" w:type="dxa"/>
            <w:vAlign w:val="center"/>
          </w:tcPr>
          <w:p w14:paraId="67FE0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80899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99FA19D" w14:textId="77777777" w:rsidTr="00B819C8">
        <w:tc>
          <w:tcPr>
            <w:tcW w:w="2694" w:type="dxa"/>
            <w:vAlign w:val="center"/>
          </w:tcPr>
          <w:p w14:paraId="1667E81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40A250" w14:textId="607D602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A153EC0" w14:textId="77777777" w:rsidTr="00B819C8">
        <w:tc>
          <w:tcPr>
            <w:tcW w:w="2694" w:type="dxa"/>
            <w:vAlign w:val="center"/>
          </w:tcPr>
          <w:p w14:paraId="2C07F9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0D9B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3A0DF4C" w14:textId="77777777" w:rsidTr="00B819C8">
        <w:tc>
          <w:tcPr>
            <w:tcW w:w="2694" w:type="dxa"/>
            <w:vAlign w:val="center"/>
          </w:tcPr>
          <w:p w14:paraId="0C15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A10DF3" w14:textId="47742EC9" w:rsidR="0085747A" w:rsidRPr="009C54AE" w:rsidRDefault="00647A7E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526EC90" w14:textId="77777777" w:rsidTr="00B819C8">
        <w:tc>
          <w:tcPr>
            <w:tcW w:w="2694" w:type="dxa"/>
            <w:vAlign w:val="center"/>
          </w:tcPr>
          <w:p w14:paraId="6DA32D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03CEF2" w14:textId="5E9E3124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5D3B2E8" w14:textId="77777777" w:rsidTr="00B819C8">
        <w:tc>
          <w:tcPr>
            <w:tcW w:w="2694" w:type="dxa"/>
            <w:vAlign w:val="center"/>
          </w:tcPr>
          <w:p w14:paraId="314E11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F6B6E8" w14:textId="7F955B3D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4A2A9744" w14:textId="77777777" w:rsidTr="00B819C8">
        <w:tc>
          <w:tcPr>
            <w:tcW w:w="2694" w:type="dxa"/>
            <w:vAlign w:val="center"/>
          </w:tcPr>
          <w:p w14:paraId="258332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4243A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37C4447" w14:textId="77777777" w:rsidTr="00B819C8">
        <w:tc>
          <w:tcPr>
            <w:tcW w:w="2694" w:type="dxa"/>
            <w:vAlign w:val="center"/>
          </w:tcPr>
          <w:p w14:paraId="5EF9E2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77BC36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172D5957" w14:textId="77777777" w:rsidTr="00B819C8">
        <w:tc>
          <w:tcPr>
            <w:tcW w:w="2694" w:type="dxa"/>
            <w:vAlign w:val="center"/>
          </w:tcPr>
          <w:p w14:paraId="215417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12D2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41C91CC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0D66B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2ACB0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F3BC0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D2AF" w14:textId="77777777" w:rsidR="00015B8F" w:rsidRDefault="00015B8F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315E02" w14:textId="77777777" w:rsidR="00015B8F" w:rsidRPr="009C54AE" w:rsidRDefault="002B5EA0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7C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776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20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C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F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D7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E4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F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C81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584DDA" w14:textId="77777777" w:rsidTr="00C8239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085A" w14:textId="5ACDF16F" w:rsidR="00015B8F" w:rsidRPr="009C54AE" w:rsidRDefault="00C823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13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28E6" w14:textId="1C3017BA" w:rsidR="00015B8F" w:rsidRPr="009C54AE" w:rsidRDefault="00647A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E5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35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34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AC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FA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00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AE1C" w14:textId="77777777" w:rsidR="00015B8F" w:rsidRPr="009C54AE" w:rsidRDefault="00D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AF6A5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0B5DB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165472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2B2910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7182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B93E8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9FA45F" w14:textId="65AACDE5" w:rsidR="009C54AE" w:rsidRDefault="00C8239E" w:rsidP="00C8239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CF87E58" w14:textId="77777777" w:rsidR="00C8239E" w:rsidRDefault="00C8239E" w:rsidP="00C8239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16F826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2D760B" w14:textId="77777777" w:rsidTr="00745302">
        <w:tc>
          <w:tcPr>
            <w:tcW w:w="9670" w:type="dxa"/>
          </w:tcPr>
          <w:p w14:paraId="48D816EA" w14:textId="77777777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  <w:p w14:paraId="24F3DB3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D164C2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744AEF" w14:textId="1A0CAE74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176B99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FA10A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5E4D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13140600" w14:textId="77777777" w:rsidTr="00923D7D">
        <w:tc>
          <w:tcPr>
            <w:tcW w:w="851" w:type="dxa"/>
            <w:vAlign w:val="center"/>
          </w:tcPr>
          <w:p w14:paraId="7DC0EE9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8E9C6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15E861DB" w14:textId="77777777" w:rsidTr="00923D7D">
        <w:tc>
          <w:tcPr>
            <w:tcW w:w="851" w:type="dxa"/>
            <w:vAlign w:val="center"/>
          </w:tcPr>
          <w:p w14:paraId="0236DFFB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3B5995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09200D42" w14:textId="77777777" w:rsidTr="00923D7D">
        <w:tc>
          <w:tcPr>
            <w:tcW w:w="851" w:type="dxa"/>
            <w:vAlign w:val="center"/>
          </w:tcPr>
          <w:p w14:paraId="0EFEC5EF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EFC1E37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DA95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AE163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597CA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15038" w:rsidRPr="009C54AE" w14:paraId="6A80F3CA" w14:textId="77777777" w:rsidTr="00054406">
        <w:tc>
          <w:tcPr>
            <w:tcW w:w="1701" w:type="dxa"/>
            <w:vAlign w:val="center"/>
          </w:tcPr>
          <w:p w14:paraId="1B3F532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65FF25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FA119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5038" w:rsidRPr="009C54AE" w14:paraId="1362E810" w14:textId="77777777" w:rsidTr="00054406">
        <w:tc>
          <w:tcPr>
            <w:tcW w:w="1701" w:type="dxa"/>
          </w:tcPr>
          <w:p w14:paraId="70157FD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3D67E2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56B25B3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15038" w:rsidRPr="009C54AE" w14:paraId="2AAE2AC9" w14:textId="77777777" w:rsidTr="00054406">
        <w:tc>
          <w:tcPr>
            <w:tcW w:w="1701" w:type="dxa"/>
          </w:tcPr>
          <w:p w14:paraId="546D6A6E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98D5C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64E08A2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215038" w:rsidRPr="009C54AE" w14:paraId="5305C73E" w14:textId="77777777" w:rsidTr="00054406">
        <w:tc>
          <w:tcPr>
            <w:tcW w:w="1701" w:type="dxa"/>
          </w:tcPr>
          <w:p w14:paraId="76AC254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51F00D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51700F3F" w14:textId="77777777" w:rsidR="00215038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15038" w:rsidRPr="009C54AE" w14:paraId="0564E16A" w14:textId="77777777" w:rsidTr="00054406">
        <w:tc>
          <w:tcPr>
            <w:tcW w:w="1701" w:type="dxa"/>
          </w:tcPr>
          <w:p w14:paraId="1FB969D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71D5E0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CAD09F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15038" w:rsidRPr="009C54AE" w14:paraId="0E7C06BA" w14:textId="77777777" w:rsidTr="00054406">
        <w:tc>
          <w:tcPr>
            <w:tcW w:w="1701" w:type="dxa"/>
          </w:tcPr>
          <w:p w14:paraId="0A28635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A770306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52BBECE6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215038" w:rsidRPr="009C54AE" w14:paraId="66340163" w14:textId="77777777" w:rsidTr="00054406">
        <w:tc>
          <w:tcPr>
            <w:tcW w:w="1701" w:type="dxa"/>
          </w:tcPr>
          <w:p w14:paraId="471AD8E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FED1E7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29C78487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215038" w:rsidRPr="009C54AE" w14:paraId="26D13C41" w14:textId="77777777" w:rsidTr="00054406">
        <w:tc>
          <w:tcPr>
            <w:tcW w:w="1701" w:type="dxa"/>
          </w:tcPr>
          <w:p w14:paraId="742624B4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65B0340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98A3D1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4014D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0130F8" w14:textId="4413E1A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9C42B17" w14:textId="77777777" w:rsidR="00C8239E" w:rsidRPr="009C54AE" w:rsidRDefault="00C823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864F0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92530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7503ED8F" w14:textId="77777777" w:rsidTr="003D60DD">
        <w:tc>
          <w:tcPr>
            <w:tcW w:w="9639" w:type="dxa"/>
          </w:tcPr>
          <w:p w14:paraId="3787EFB6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2A4A6843" w14:textId="77777777" w:rsidTr="003D60DD">
        <w:tc>
          <w:tcPr>
            <w:tcW w:w="9639" w:type="dxa"/>
          </w:tcPr>
          <w:p w14:paraId="32BD7BFD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Komunikacja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z otoczeniem</w:t>
            </w:r>
          </w:p>
        </w:tc>
      </w:tr>
      <w:tr w:rsidR="00784DDA" w:rsidRPr="009C54AE" w14:paraId="0FBE7CEF" w14:textId="77777777" w:rsidTr="003D60DD">
        <w:tc>
          <w:tcPr>
            <w:tcW w:w="9639" w:type="dxa"/>
          </w:tcPr>
          <w:p w14:paraId="038E9388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Tożsamość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marki jaka podstawa programu PR</w:t>
            </w:r>
          </w:p>
        </w:tc>
      </w:tr>
      <w:tr w:rsidR="00784DDA" w:rsidRPr="009C54AE" w14:paraId="335175CA" w14:textId="77777777" w:rsidTr="003D60DD">
        <w:tc>
          <w:tcPr>
            <w:tcW w:w="9639" w:type="dxa"/>
          </w:tcPr>
          <w:p w14:paraId="19CB9CF7" w14:textId="77777777" w:rsidR="00784DDA" w:rsidRPr="00784DDA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Met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ody i techniki public relations</w:t>
            </w:r>
          </w:p>
        </w:tc>
      </w:tr>
      <w:tr w:rsidR="00784DDA" w:rsidRPr="009C54AE" w14:paraId="18BB2760" w14:textId="77777777" w:rsidTr="003D60DD">
        <w:tc>
          <w:tcPr>
            <w:tcW w:w="9639" w:type="dxa"/>
          </w:tcPr>
          <w:p w14:paraId="572099DA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Media relations,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84DDA">
              <w:rPr>
                <w:rFonts w:ascii="Corbel" w:hAnsi="Corbel"/>
                <w:b w:val="0"/>
                <w:smallCaps w:val="0"/>
                <w:szCs w:val="24"/>
              </w:rPr>
              <w:t>omu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nikat prasowy jako narzędzie PR</w:t>
            </w:r>
          </w:p>
        </w:tc>
      </w:tr>
      <w:tr w:rsidR="00784DDA" w:rsidRPr="009C54AE" w14:paraId="29A1437B" w14:textId="77777777" w:rsidTr="003D60DD">
        <w:tc>
          <w:tcPr>
            <w:tcW w:w="9639" w:type="dxa"/>
          </w:tcPr>
          <w:p w14:paraId="5EE245EB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Wizerunek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rmy i zasady jego kształtowania</w:t>
            </w:r>
          </w:p>
        </w:tc>
      </w:tr>
      <w:tr w:rsidR="00784DDA" w:rsidRPr="009C54AE" w14:paraId="5203EEBA" w14:textId="77777777" w:rsidTr="003D60DD">
        <w:tc>
          <w:tcPr>
            <w:tcW w:w="9639" w:type="dxa"/>
          </w:tcPr>
          <w:p w14:paraId="2AA689DF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 w sytuacjach kryzysowych</w:t>
            </w:r>
          </w:p>
        </w:tc>
      </w:tr>
      <w:tr w:rsidR="00784DDA" w:rsidRPr="009C54AE" w14:paraId="625A7E9E" w14:textId="77777777" w:rsidTr="003D60DD">
        <w:tc>
          <w:tcPr>
            <w:tcW w:w="9639" w:type="dxa"/>
          </w:tcPr>
          <w:p w14:paraId="7BEA30AE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e-PR – public relations w Internecie</w:t>
            </w:r>
          </w:p>
        </w:tc>
      </w:tr>
    </w:tbl>
    <w:p w14:paraId="6E6963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2CF99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6FB6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8735E" w14:textId="74E46CD0" w:rsidR="00E960BB" w:rsidRPr="009026B1" w:rsidRDefault="00326670" w:rsidP="00C8239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BE4C9B">
        <w:rPr>
          <w:rFonts w:ascii="Corbel" w:hAnsi="Corbel"/>
          <w:b w:val="0"/>
          <w:smallCaps w:val="0"/>
          <w:szCs w:val="24"/>
        </w:rPr>
        <w:t>.</w:t>
      </w:r>
    </w:p>
    <w:p w14:paraId="00FEA08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60806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9EB5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358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2E7C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4C20A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215038" w:rsidRPr="009C54AE" w14:paraId="663C28AC" w14:textId="77777777" w:rsidTr="00054406">
        <w:tc>
          <w:tcPr>
            <w:tcW w:w="1985" w:type="dxa"/>
            <w:vAlign w:val="center"/>
          </w:tcPr>
          <w:p w14:paraId="231C37A4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8F55B0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702D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961F3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388B1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15038" w:rsidRPr="009C54AE" w14:paraId="1ACF3193" w14:textId="77777777" w:rsidTr="00054406">
        <w:tc>
          <w:tcPr>
            <w:tcW w:w="1985" w:type="dxa"/>
          </w:tcPr>
          <w:p w14:paraId="2CF1477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F509406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 w formie testu, Ocena zadań wykonywanych podczas zajęć, obserwacja w trakcie zajęć</w:t>
            </w:r>
          </w:p>
        </w:tc>
        <w:tc>
          <w:tcPr>
            <w:tcW w:w="2126" w:type="dxa"/>
          </w:tcPr>
          <w:p w14:paraId="114B8F90" w14:textId="2E8D843C" w:rsidR="00215038" w:rsidRPr="009C54AE" w:rsidRDefault="00C8239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3231939" w14:textId="77777777" w:rsidTr="00054406">
        <w:tc>
          <w:tcPr>
            <w:tcW w:w="1985" w:type="dxa"/>
          </w:tcPr>
          <w:p w14:paraId="19AD98F7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3D1F6ED" w14:textId="77777777" w:rsidR="00C8239E" w:rsidRPr="009C54AE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 w formie testu, Ocena zadań wykonywanych podczas zajęć, obserwacja w trakcie zajęć</w:t>
            </w:r>
          </w:p>
        </w:tc>
        <w:tc>
          <w:tcPr>
            <w:tcW w:w="2126" w:type="dxa"/>
          </w:tcPr>
          <w:p w14:paraId="18FAA89C" w14:textId="22A9F33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590C454" w14:textId="77777777" w:rsidTr="00054406">
        <w:tc>
          <w:tcPr>
            <w:tcW w:w="1985" w:type="dxa"/>
          </w:tcPr>
          <w:p w14:paraId="548B9485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9CD92FA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E8C4070" w14:textId="3C0BA793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13EE8636" w14:textId="77777777" w:rsidTr="00054406">
        <w:tc>
          <w:tcPr>
            <w:tcW w:w="1985" w:type="dxa"/>
          </w:tcPr>
          <w:p w14:paraId="2DC8BAD6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8B461F0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B1DDE87" w14:textId="3BDFD964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3CFC62CD" w14:textId="77777777" w:rsidTr="00054406">
        <w:tc>
          <w:tcPr>
            <w:tcW w:w="1985" w:type="dxa"/>
          </w:tcPr>
          <w:p w14:paraId="409F7CB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17F592F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4D8D3378" w14:textId="21C1227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453F0AF" w14:textId="77777777" w:rsidTr="00054406">
        <w:tc>
          <w:tcPr>
            <w:tcW w:w="1985" w:type="dxa"/>
          </w:tcPr>
          <w:p w14:paraId="3967350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7693BBB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B256301" w14:textId="26C5E55A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12DDB0D" w14:textId="77777777" w:rsidTr="00054406">
        <w:tc>
          <w:tcPr>
            <w:tcW w:w="1985" w:type="dxa"/>
          </w:tcPr>
          <w:p w14:paraId="334542D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210C38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5DE6DFA" w14:textId="3CD670DB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395A4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9972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39B8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5038" w:rsidRPr="009C54AE" w14:paraId="4C64F07B" w14:textId="77777777" w:rsidTr="00215038">
        <w:tc>
          <w:tcPr>
            <w:tcW w:w="9670" w:type="dxa"/>
          </w:tcPr>
          <w:p w14:paraId="397331F7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80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stanowi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1350B1F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9C907E9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504136A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70DBA48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543976D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7D14F60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28305F8A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62CDECB3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10FE7861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egzaminu: p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pracę egzaminacyjną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formie testu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przeliczane są na procenty, którym odpowiadają oceny: </w:t>
            </w:r>
          </w:p>
          <w:p w14:paraId="0D5CE38E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do 50% - niedostateczny, </w:t>
            </w:r>
          </w:p>
          <w:p w14:paraId="3F92688C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6EC191E8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13076353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1D7A2C50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7302C5A3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</w:tc>
      </w:tr>
    </w:tbl>
    <w:p w14:paraId="576A78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43E1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EEEF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D56369C" w14:textId="77777777" w:rsidTr="003E1941">
        <w:tc>
          <w:tcPr>
            <w:tcW w:w="4962" w:type="dxa"/>
            <w:vAlign w:val="center"/>
          </w:tcPr>
          <w:p w14:paraId="5E74E6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C04CF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C45FAFB" w14:textId="77777777" w:rsidTr="00923D7D">
        <w:tc>
          <w:tcPr>
            <w:tcW w:w="4962" w:type="dxa"/>
          </w:tcPr>
          <w:p w14:paraId="6F7A016B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69564BA" w14:textId="7E5C16BB" w:rsidR="009026B1" w:rsidRPr="009C54AE" w:rsidRDefault="00647A7E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3FFB8BA6" w14:textId="77777777" w:rsidTr="00923D7D">
        <w:tc>
          <w:tcPr>
            <w:tcW w:w="4962" w:type="dxa"/>
          </w:tcPr>
          <w:p w14:paraId="43BA26A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68D83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3B74C5" w14:textId="77777777" w:rsidR="009026B1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4BF24965" w14:textId="77777777" w:rsidTr="00923D7D">
        <w:tc>
          <w:tcPr>
            <w:tcW w:w="4962" w:type="dxa"/>
          </w:tcPr>
          <w:p w14:paraId="372EE160" w14:textId="32D453E0" w:rsidR="009026B1" w:rsidRPr="009C54AE" w:rsidRDefault="009026B1" w:rsidP="00765E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65EB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C88ECD4" w14:textId="277879F8" w:rsidR="009026B1" w:rsidRPr="009C54AE" w:rsidRDefault="00647A7E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9C54AE" w14:paraId="4EF01AA2" w14:textId="77777777" w:rsidTr="00923D7D">
        <w:tc>
          <w:tcPr>
            <w:tcW w:w="4962" w:type="dxa"/>
          </w:tcPr>
          <w:p w14:paraId="28F6935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80314D" w14:textId="77777777" w:rsidR="0085747A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233F3B8" w14:textId="77777777" w:rsidTr="00923D7D">
        <w:tc>
          <w:tcPr>
            <w:tcW w:w="4962" w:type="dxa"/>
          </w:tcPr>
          <w:p w14:paraId="6C3A93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3A008D" w14:textId="77777777" w:rsidR="0085747A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19B32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FAF3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4EEF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73544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EAD8341" w14:textId="77777777" w:rsidTr="00C8239E">
        <w:trPr>
          <w:trHeight w:val="397"/>
          <w:jc w:val="center"/>
        </w:trPr>
        <w:tc>
          <w:tcPr>
            <w:tcW w:w="3544" w:type="dxa"/>
          </w:tcPr>
          <w:p w14:paraId="019585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41FDAB" w14:textId="09B4490B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332AB12" w14:textId="77777777" w:rsidTr="00C8239E">
        <w:trPr>
          <w:trHeight w:val="397"/>
          <w:jc w:val="center"/>
        </w:trPr>
        <w:tc>
          <w:tcPr>
            <w:tcW w:w="3544" w:type="dxa"/>
          </w:tcPr>
          <w:p w14:paraId="41913C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D4F11C" w14:textId="6462E969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9D99A9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C96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05118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3DCC252" w14:textId="77777777" w:rsidTr="00C8239E">
        <w:trPr>
          <w:trHeight w:val="397"/>
          <w:jc w:val="center"/>
        </w:trPr>
        <w:tc>
          <w:tcPr>
            <w:tcW w:w="7513" w:type="dxa"/>
          </w:tcPr>
          <w:p w14:paraId="6F7E2F26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E3AD1B" w14:textId="584FB97A" w:rsidR="009026B1" w:rsidRDefault="009026B1" w:rsidP="00C8239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 public relations : wizerunek, reputacja, tożsamość / Wojciech Budzyński. - Warszawa: Poltext, cop. 2018.</w:t>
            </w:r>
          </w:p>
          <w:p w14:paraId="7774B8A6" w14:textId="77777777" w:rsidR="009026B1" w:rsidRPr="009026B1" w:rsidRDefault="009026B1" w:rsidP="00C8239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: wiarygodny dialog z otoczeniem / Krystyna Wojcik. - Wyd. 6. - 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2162447C" w14:textId="77777777" w:rsidTr="00C8239E">
        <w:trPr>
          <w:trHeight w:val="397"/>
          <w:jc w:val="center"/>
        </w:trPr>
        <w:tc>
          <w:tcPr>
            <w:tcW w:w="7513" w:type="dxa"/>
          </w:tcPr>
          <w:p w14:paraId="5717B41B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65545D" w14:textId="77777777" w:rsidR="009026B1" w:rsidRPr="00DA463C" w:rsidRDefault="00DA463C" w:rsidP="00C8239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Seitel F.P. The practice of Public Relations. Harlow, Essex, England Pearson Education Limited, 2014.</w:t>
            </w:r>
          </w:p>
        </w:tc>
      </w:tr>
    </w:tbl>
    <w:p w14:paraId="51EA14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2428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3F86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82FA48" w14:textId="77777777" w:rsidR="00610550" w:rsidRDefault="00610550" w:rsidP="00C16ABF">
      <w:pPr>
        <w:spacing w:after="0" w:line="240" w:lineRule="auto"/>
      </w:pPr>
      <w:r>
        <w:separator/>
      </w:r>
    </w:p>
  </w:endnote>
  <w:endnote w:type="continuationSeparator" w:id="0">
    <w:p w14:paraId="20A5FD5B" w14:textId="77777777" w:rsidR="00610550" w:rsidRDefault="006105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B34C68" w14:textId="77777777" w:rsidR="00610550" w:rsidRDefault="00610550" w:rsidP="00C16ABF">
      <w:pPr>
        <w:spacing w:after="0" w:line="240" w:lineRule="auto"/>
      </w:pPr>
      <w:r>
        <w:separator/>
      </w:r>
    </w:p>
  </w:footnote>
  <w:footnote w:type="continuationSeparator" w:id="0">
    <w:p w14:paraId="1BDD9628" w14:textId="77777777" w:rsidR="00610550" w:rsidRDefault="00610550" w:rsidP="00C16ABF">
      <w:pPr>
        <w:spacing w:after="0" w:line="240" w:lineRule="auto"/>
      </w:pPr>
      <w:r>
        <w:continuationSeparator/>
      </w:r>
    </w:p>
  </w:footnote>
  <w:footnote w:id="1">
    <w:p w14:paraId="7EDE3552" w14:textId="77777777" w:rsidR="00215038" w:rsidRDefault="00215038" w:rsidP="002150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94385"/>
    <w:multiLevelType w:val="hybridMultilevel"/>
    <w:tmpl w:val="C7B64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038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DDD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9AF"/>
    <w:rsid w:val="004D5282"/>
    <w:rsid w:val="004F1551"/>
    <w:rsid w:val="004F55A3"/>
    <w:rsid w:val="005038E8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0550"/>
    <w:rsid w:val="00617230"/>
    <w:rsid w:val="00621CE1"/>
    <w:rsid w:val="00627FC9"/>
    <w:rsid w:val="00647A7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EB4"/>
    <w:rsid w:val="00766FD4"/>
    <w:rsid w:val="0078168C"/>
    <w:rsid w:val="00784DDA"/>
    <w:rsid w:val="00787C2A"/>
    <w:rsid w:val="00790E27"/>
    <w:rsid w:val="007A4022"/>
    <w:rsid w:val="007A6E6E"/>
    <w:rsid w:val="007C07A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471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5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6B3"/>
    <w:rsid w:val="00BB520A"/>
    <w:rsid w:val="00BC797F"/>
    <w:rsid w:val="00BD3869"/>
    <w:rsid w:val="00BD66E9"/>
    <w:rsid w:val="00BD6FF4"/>
    <w:rsid w:val="00BE4C9B"/>
    <w:rsid w:val="00BF2C41"/>
    <w:rsid w:val="00C058B4"/>
    <w:rsid w:val="00C05F44"/>
    <w:rsid w:val="00C131B5"/>
    <w:rsid w:val="00C16ABF"/>
    <w:rsid w:val="00C170AE"/>
    <w:rsid w:val="00C26CB7"/>
    <w:rsid w:val="00C324C1"/>
    <w:rsid w:val="00C36795"/>
    <w:rsid w:val="00C36992"/>
    <w:rsid w:val="00C56036"/>
    <w:rsid w:val="00C61DC5"/>
    <w:rsid w:val="00C67E92"/>
    <w:rsid w:val="00C70A26"/>
    <w:rsid w:val="00C766DF"/>
    <w:rsid w:val="00C8239E"/>
    <w:rsid w:val="00C94B98"/>
    <w:rsid w:val="00CA2B96"/>
    <w:rsid w:val="00CA5089"/>
    <w:rsid w:val="00CA52D2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F1A"/>
    <w:rsid w:val="00D352C9"/>
    <w:rsid w:val="00D425B2"/>
    <w:rsid w:val="00D428D6"/>
    <w:rsid w:val="00D552B2"/>
    <w:rsid w:val="00D608D1"/>
    <w:rsid w:val="00D66098"/>
    <w:rsid w:val="00D74119"/>
    <w:rsid w:val="00D8075B"/>
    <w:rsid w:val="00D83A86"/>
    <w:rsid w:val="00D8678B"/>
    <w:rsid w:val="00DA2114"/>
    <w:rsid w:val="00DA463C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40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61A85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9EF831-F697-4CE9-A9B3-895515BDD4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0A3794-DC6E-4070-97FC-82AB47A474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6C771D-0C3F-4567-9748-E0BAC052C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C27D16-A51E-4CCC-9000-FE8FC7A435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917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2020-12-15T17:25:00Z</dcterms:created>
  <dcterms:modified xsi:type="dcterms:W3CDTF">2020-12-15T17:26:00Z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