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65DDF64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</w:t>
      </w:r>
      <w:r w:rsidR="00893786">
        <w:rPr>
          <w:rFonts w:ascii="Corbel" w:hAnsi="Corbel"/>
          <w:i/>
          <w:smallCaps/>
          <w:sz w:val="24"/>
          <w:szCs w:val="24"/>
        </w:rPr>
        <w:t>3</w:t>
      </w:r>
      <w:r w:rsidR="00617EBE">
        <w:rPr>
          <w:rFonts w:ascii="Corbel" w:hAnsi="Corbel"/>
          <w:i/>
          <w:smallCaps/>
          <w:sz w:val="24"/>
          <w:szCs w:val="24"/>
        </w:rPr>
        <w:t>-202</w:t>
      </w:r>
      <w:r w:rsidR="00893786">
        <w:rPr>
          <w:rFonts w:ascii="Corbel" w:hAnsi="Corbel"/>
          <w:i/>
          <w:smallCaps/>
          <w:sz w:val="24"/>
          <w:szCs w:val="24"/>
        </w:rPr>
        <w:t>5</w:t>
      </w:r>
    </w:p>
    <w:p w14:paraId="33F18A7C" w14:textId="018D4FDE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893786">
        <w:rPr>
          <w:rFonts w:ascii="Corbel" w:hAnsi="Corbel"/>
          <w:sz w:val="20"/>
          <w:szCs w:val="20"/>
        </w:rPr>
        <w:t>4</w:t>
      </w:r>
      <w:r w:rsidR="000F3F61">
        <w:rPr>
          <w:rFonts w:ascii="Corbel" w:hAnsi="Corbel"/>
          <w:sz w:val="20"/>
          <w:szCs w:val="20"/>
        </w:rPr>
        <w:t>/202</w:t>
      </w:r>
      <w:r w:rsidR="00893786">
        <w:rPr>
          <w:rFonts w:ascii="Corbel" w:hAnsi="Corbel"/>
          <w:sz w:val="20"/>
          <w:szCs w:val="20"/>
        </w:rPr>
        <w:t>5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0BBA3818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Ryzyko w działalności 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biznesowej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946E790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0A8B6857" w:rsidR="005E4F35" w:rsidRPr="009C54AE" w:rsidRDefault="008B03E0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Drugiego 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A9EB364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56C9A323" w:rsidR="00015B8F" w:rsidRPr="009C54AE" w:rsidRDefault="00832B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63764F23" w:rsidR="00015B8F" w:rsidRPr="009C54AE" w:rsidRDefault="008222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10A6A9B0" w:rsidR="00015B8F" w:rsidRPr="009C54AE" w:rsidRDefault="008222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3D01EC3E" w:rsidR="00015B8F" w:rsidRPr="009C54AE" w:rsidRDefault="002A587C" w:rsidP="6BC43901">
            <w:pPr>
              <w:pStyle w:val="centralniewrubryce"/>
              <w:spacing w:before="0" w:after="0"/>
            </w:pPr>
            <w:r>
              <w:t>3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538949DC" w14:textId="77777777" w:rsidR="008222EA" w:rsidRPr="009C54AE" w:rsidRDefault="008222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C948338" w14:textId="682BBCD3" w:rsidR="00E960BB" w:rsidRDefault="00B8531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412F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C1412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1412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412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C1412F" w14:paraId="367602C0" w14:textId="77777777" w:rsidTr="0F3CDE0B">
        <w:tc>
          <w:tcPr>
            <w:tcW w:w="1681" w:type="dxa"/>
          </w:tcPr>
          <w:p w14:paraId="1FA3291A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012C4060" w:rsidR="00F72ADF" w:rsidRPr="00C1412F" w:rsidRDefault="00F72ADF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65" w:type="dxa"/>
          </w:tcPr>
          <w:p w14:paraId="4B3E775D" w14:textId="218B16C5" w:rsidR="005E4F35" w:rsidRPr="00C1412F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C1412F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F72ADF" w:rsidRPr="00C1412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5E4F35" w:rsidRPr="00C1412F" w14:paraId="50D56D19" w14:textId="77777777" w:rsidTr="0F3CDE0B">
        <w:tc>
          <w:tcPr>
            <w:tcW w:w="1681" w:type="dxa"/>
          </w:tcPr>
          <w:p w14:paraId="68546307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5D3B4AF" w:rsidR="00A30A31" w:rsidRPr="00C1412F" w:rsidRDefault="00F72ADF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65" w:type="dxa"/>
          </w:tcPr>
          <w:p w14:paraId="40B23651" w14:textId="325538BB" w:rsidR="005E4F35" w:rsidRPr="00C1412F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K_U0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6</w:t>
            </w:r>
          </w:p>
          <w:p w14:paraId="17847DA9" w14:textId="78D86F6A" w:rsidR="005E4F35" w:rsidRPr="00C1412F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C1412F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C1412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7C2E83A" w:rsidR="005E4F35" w:rsidRPr="00C1412F" w:rsidRDefault="00F72ADF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Jest gotów do  organizowania działalności na rzecz środowiska społecznego poprzez realizację projektów gospodarczych i społecznych z uwzględnieniem ryzyka, jego oceny i podejmowania inicjatyw </w:t>
            </w:r>
            <w:r w:rsidR="00C1412F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 zakresu zarządzania nim. </w:t>
            </w:r>
          </w:p>
        </w:tc>
        <w:tc>
          <w:tcPr>
            <w:tcW w:w="1865" w:type="dxa"/>
          </w:tcPr>
          <w:p w14:paraId="0F89550D" w14:textId="42F775BF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K03</w:t>
            </w:r>
          </w:p>
          <w:p w14:paraId="5CB83C1A" w14:textId="6D07DD3F" w:rsidR="005E4F35" w:rsidRPr="002A3044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CA4EF4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9DE320" w14:textId="77777777" w:rsidR="00F72ADF" w:rsidRPr="001F43FD" w:rsidRDefault="00F72ADF" w:rsidP="00F72AD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2029750" w14:textId="77777777" w:rsidR="008222EA" w:rsidRDefault="008222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2ADF" w:rsidRPr="009C54AE" w14:paraId="29344CAF" w14:textId="77777777" w:rsidTr="00B43372">
        <w:tc>
          <w:tcPr>
            <w:tcW w:w="9520" w:type="dxa"/>
          </w:tcPr>
          <w:p w14:paraId="4BC6EB0E" w14:textId="77777777" w:rsidR="00F72ADF" w:rsidRPr="009C54AE" w:rsidRDefault="00F72ADF" w:rsidP="00B433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2ADF" w:rsidRPr="009C54AE" w14:paraId="69F6E49B" w14:textId="77777777" w:rsidTr="00B43372">
        <w:tc>
          <w:tcPr>
            <w:tcW w:w="9520" w:type="dxa"/>
          </w:tcPr>
          <w:p w14:paraId="566E8BD2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F72ADF" w:rsidRPr="009C54AE" w14:paraId="6D26A85B" w14:textId="77777777" w:rsidTr="00B43372">
        <w:tc>
          <w:tcPr>
            <w:tcW w:w="9520" w:type="dxa"/>
          </w:tcPr>
          <w:p w14:paraId="3FAD0F09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F72ADF" w:rsidRPr="009C54AE" w14:paraId="78F40D93" w14:textId="77777777" w:rsidTr="00B43372">
        <w:tc>
          <w:tcPr>
            <w:tcW w:w="9520" w:type="dxa"/>
          </w:tcPr>
          <w:p w14:paraId="7F158DF6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F72ADF" w:rsidRPr="009C54AE" w14:paraId="02134C94" w14:textId="77777777" w:rsidTr="00B43372">
        <w:tc>
          <w:tcPr>
            <w:tcW w:w="9520" w:type="dxa"/>
          </w:tcPr>
          <w:p w14:paraId="45B9C04E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F72ADF" w:rsidRPr="009C54AE" w14:paraId="361D3FB6" w14:textId="77777777" w:rsidTr="00B43372">
        <w:tc>
          <w:tcPr>
            <w:tcW w:w="9520" w:type="dxa"/>
          </w:tcPr>
          <w:p w14:paraId="396D6DE2" w14:textId="77777777" w:rsidR="00F72ADF" w:rsidRPr="002A3044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F72ADF" w:rsidRPr="009C54AE" w14:paraId="00995C8C" w14:textId="77777777" w:rsidTr="00B43372">
        <w:tc>
          <w:tcPr>
            <w:tcW w:w="9520" w:type="dxa"/>
          </w:tcPr>
          <w:p w14:paraId="1B21F3F9" w14:textId="77777777" w:rsidR="00F72ADF" w:rsidRPr="00846C72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14A9A90C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E5131F" w14:textId="77777777" w:rsidR="0032403D" w:rsidRPr="009C54AE" w:rsidRDefault="0032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C3103D" w14:textId="33F50E87" w:rsidR="00F72ADF" w:rsidRDefault="00F72ADF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bookmarkStart w:id="1" w:name="_Hlk147254233"/>
      <w:r w:rsidRPr="00F72ADF">
        <w:rPr>
          <w:rFonts w:ascii="Corbel" w:hAnsi="Corbel"/>
          <w:b w:val="0"/>
          <w:bCs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5A9BEFFD" w14:textId="689CE2C5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</w:t>
      </w:r>
      <w:r w:rsidR="0032403D">
        <w:rPr>
          <w:rFonts w:ascii="Corbel" w:hAnsi="Corbel"/>
          <w:b w:val="0"/>
          <w:bCs/>
          <w:smallCaps w:val="0"/>
          <w:szCs w:val="24"/>
        </w:rPr>
        <w:t>/eseju</w:t>
      </w:r>
      <w:r w:rsidRPr="00431895">
        <w:rPr>
          <w:rFonts w:ascii="Corbel" w:hAnsi="Corbel"/>
          <w:b w:val="0"/>
          <w:bCs/>
          <w:smallCaps w:val="0"/>
          <w:szCs w:val="24"/>
        </w:rPr>
        <w:t>, praca zespołowa na zajęciach</w:t>
      </w:r>
      <w:r>
        <w:rPr>
          <w:rFonts w:ascii="Corbel" w:hAnsi="Corbel"/>
          <w:szCs w:val="24"/>
        </w:rPr>
        <w:t>.</w:t>
      </w:r>
      <w:bookmarkEnd w:id="1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96"/>
        <w:gridCol w:w="2262"/>
      </w:tblGrid>
      <w:tr w:rsidR="0085747A" w:rsidRPr="009C54AE" w14:paraId="59B844CE" w14:textId="77777777" w:rsidTr="00F72ADF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96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2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31895" w:rsidRPr="009C54AE" w14:paraId="0DFA1F63" w14:textId="77777777" w:rsidTr="00F72ADF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96" w:type="dxa"/>
          </w:tcPr>
          <w:p w14:paraId="31AF7E33" w14:textId="036C0B70" w:rsidR="00431895" w:rsidRPr="009C54AE" w:rsidRDefault="008D32BE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34892FC3" w14:textId="5D2B8170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wykłady, </w:t>
            </w:r>
            <w:r w:rsidR="0043189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00F72ADF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96" w:type="dxa"/>
          </w:tcPr>
          <w:p w14:paraId="50C4D9AD" w14:textId="459AC262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14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262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0032403D">
        <w:trPr>
          <w:trHeight w:val="324"/>
        </w:trPr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96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262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11E73B26" w14:textId="77777777" w:rsidR="000E1437" w:rsidRPr="009C54AE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2A587C">
              <w:rPr>
                <w:rFonts w:ascii="Corbel" w:hAnsi="Corbel"/>
                <w:b w:val="0"/>
                <w:smallCaps w:val="0"/>
              </w:rPr>
              <w:t>egzaminu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 pisemnego. </w:t>
            </w:r>
            <w:r w:rsidR="002A587C">
              <w:rPr>
                <w:rFonts w:ascii="Corbel" w:hAnsi="Corbel"/>
                <w:b w:val="0"/>
                <w:smallCaps w:val="0"/>
              </w:rPr>
              <w:t xml:space="preserve">Zaliczenie z ćwiczeń po uzyskaniu 51% punktów z kolokwium pisemnego.  </w:t>
            </w:r>
            <w:r w:rsidR="00DE425D">
              <w:rPr>
                <w:rFonts w:ascii="Corbel" w:hAnsi="Corbel"/>
                <w:b w:val="0"/>
                <w:smallCaps w:val="0"/>
              </w:rPr>
              <w:t>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</w:t>
            </w:r>
            <w:r w:rsidR="002A587C">
              <w:rPr>
                <w:rFonts w:ascii="Corbel" w:hAnsi="Corbel"/>
                <w:b w:val="0"/>
                <w:smallCaps w:val="0"/>
                <w:szCs w:val="24"/>
              </w:rPr>
              <w:t xml:space="preserve"> z ćwiczeń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0E1437" w14:paraId="77958C2B" w14:textId="77777777" w:rsidTr="000E143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ED4DFAB" w14:textId="77777777" w:rsidR="000E1437" w:rsidRDefault="000E1437" w:rsidP="000E143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0E1437" w14:paraId="12DAFFA5" w14:textId="77777777" w:rsidTr="000E143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F2F40F0" w14:textId="77777777" w:rsidR="000E1437" w:rsidRDefault="000E1437" w:rsidP="000E143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0E1437" w14:paraId="46D01FBC" w14:textId="77777777" w:rsidTr="000E143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68E2937" w14:textId="77777777" w:rsidR="000E1437" w:rsidRDefault="000E1437" w:rsidP="000E143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0E1437" w14:paraId="73A6B8AC" w14:textId="77777777" w:rsidTr="000E143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95E59C5" w14:textId="77777777" w:rsidR="000E1437" w:rsidRDefault="000E1437" w:rsidP="000E143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0E1437" w14:paraId="662E8E5F" w14:textId="77777777" w:rsidTr="000E143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E07A414" w14:textId="77777777" w:rsidR="000E1437" w:rsidRDefault="000E1437" w:rsidP="000E143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652FE99" w14:textId="6E50194B" w:rsidR="0085747A" w:rsidRPr="009C54AE" w:rsidRDefault="0085747A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2C4D526F" w:rsidR="006F1E63" w:rsidRPr="009C54AE" w:rsidRDefault="00823C0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243FFAB5" w:rsidR="006F1E63" w:rsidRPr="009C54AE" w:rsidRDefault="00823C05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75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9806F94" w:rsidR="0085747A" w:rsidRPr="009C54AE" w:rsidRDefault="00823C05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(2019) Zarzadzanie ryzykiem w procesie podejmowania decyzji ekonomicznych przez organizacje, Cedewu, Warszawa</w:t>
            </w:r>
          </w:p>
          <w:p w14:paraId="3007C563" w14:textId="77777777" w:rsidR="001D448A" w:rsidRPr="002A587C" w:rsidRDefault="00431895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  <w:p w14:paraId="2B591732" w14:textId="4A13B5BA" w:rsidR="002A587C" w:rsidRPr="00053FAD" w:rsidRDefault="002A587C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Sołtysiak, M., (2022)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Oblicza ryzyka w działalności podmiotów rynkowych, Oficyna Wydawnicza Politechniki Rzeszowskiej im. Ignacego Łukasiewicza, Rzeszów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(2019) Zarządzanie ryzykiem w sektorach kreatywnych, Cedewu,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>Dybka S., (2017) Uwarunkowania i wykorzystanie marketing intelligence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227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5AA35" w14:textId="77777777" w:rsidR="000227CD" w:rsidRDefault="000227CD" w:rsidP="00C16ABF">
      <w:pPr>
        <w:spacing w:after="0" w:line="240" w:lineRule="auto"/>
      </w:pPr>
      <w:r>
        <w:separator/>
      </w:r>
    </w:p>
  </w:endnote>
  <w:endnote w:type="continuationSeparator" w:id="0">
    <w:p w14:paraId="2F4E56CB" w14:textId="77777777" w:rsidR="000227CD" w:rsidRDefault="000227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86DCD" w14:textId="77777777" w:rsidR="000227CD" w:rsidRDefault="000227CD" w:rsidP="00C16ABF">
      <w:pPr>
        <w:spacing w:after="0" w:line="240" w:lineRule="auto"/>
      </w:pPr>
      <w:r>
        <w:separator/>
      </w:r>
    </w:p>
  </w:footnote>
  <w:footnote w:type="continuationSeparator" w:id="0">
    <w:p w14:paraId="05C60708" w14:textId="77777777" w:rsidR="000227CD" w:rsidRDefault="000227CD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8439">
    <w:abstractNumId w:val="0"/>
  </w:num>
  <w:num w:numId="2" w16cid:durableId="1928609501">
    <w:abstractNumId w:val="3"/>
  </w:num>
  <w:num w:numId="3" w16cid:durableId="1806118632">
    <w:abstractNumId w:val="1"/>
  </w:num>
  <w:num w:numId="4" w16cid:durableId="19857429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7CD"/>
    <w:rsid w:val="00022ECE"/>
    <w:rsid w:val="00042A51"/>
    <w:rsid w:val="00042D2E"/>
    <w:rsid w:val="00044C82"/>
    <w:rsid w:val="00053FAD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E1437"/>
    <w:rsid w:val="000F1C57"/>
    <w:rsid w:val="000F3F61"/>
    <w:rsid w:val="000F5615"/>
    <w:rsid w:val="001217B1"/>
    <w:rsid w:val="00121C75"/>
    <w:rsid w:val="00124BFF"/>
    <w:rsid w:val="0012560E"/>
    <w:rsid w:val="00127108"/>
    <w:rsid w:val="00131FE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587C"/>
    <w:rsid w:val="002A671D"/>
    <w:rsid w:val="002B4D55"/>
    <w:rsid w:val="002B5EA0"/>
    <w:rsid w:val="002B6119"/>
    <w:rsid w:val="002C1F06"/>
    <w:rsid w:val="002D3375"/>
    <w:rsid w:val="002D6113"/>
    <w:rsid w:val="002D73D4"/>
    <w:rsid w:val="002F02A3"/>
    <w:rsid w:val="002F4ABE"/>
    <w:rsid w:val="003018BA"/>
    <w:rsid w:val="0030395F"/>
    <w:rsid w:val="00305C92"/>
    <w:rsid w:val="003151C5"/>
    <w:rsid w:val="0032403D"/>
    <w:rsid w:val="0033054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0A9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D458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56596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6F348A"/>
    <w:rsid w:val="00706544"/>
    <w:rsid w:val="007072BA"/>
    <w:rsid w:val="00711EBE"/>
    <w:rsid w:val="0071620A"/>
    <w:rsid w:val="00724677"/>
    <w:rsid w:val="00725459"/>
    <w:rsid w:val="00726D31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2EA"/>
    <w:rsid w:val="00823C05"/>
    <w:rsid w:val="00832B55"/>
    <w:rsid w:val="008449B3"/>
    <w:rsid w:val="008552A2"/>
    <w:rsid w:val="0085747A"/>
    <w:rsid w:val="00884922"/>
    <w:rsid w:val="00885F64"/>
    <w:rsid w:val="008917F9"/>
    <w:rsid w:val="00893786"/>
    <w:rsid w:val="008A45F7"/>
    <w:rsid w:val="008B03E0"/>
    <w:rsid w:val="008C0CC0"/>
    <w:rsid w:val="008C19A9"/>
    <w:rsid w:val="008C379D"/>
    <w:rsid w:val="008C5147"/>
    <w:rsid w:val="008C5359"/>
    <w:rsid w:val="008C5363"/>
    <w:rsid w:val="008D32BE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7E9B"/>
    <w:rsid w:val="00A14B29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85315"/>
    <w:rsid w:val="00B90885"/>
    <w:rsid w:val="00BA1364"/>
    <w:rsid w:val="00BB520A"/>
    <w:rsid w:val="00BC797F"/>
    <w:rsid w:val="00BD3869"/>
    <w:rsid w:val="00BD59DB"/>
    <w:rsid w:val="00BD66E9"/>
    <w:rsid w:val="00BD6FF4"/>
    <w:rsid w:val="00BE1741"/>
    <w:rsid w:val="00BF2C41"/>
    <w:rsid w:val="00C058B4"/>
    <w:rsid w:val="00C05F44"/>
    <w:rsid w:val="00C06949"/>
    <w:rsid w:val="00C0708F"/>
    <w:rsid w:val="00C131B5"/>
    <w:rsid w:val="00C1412F"/>
    <w:rsid w:val="00C14FA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6C9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187F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31B4E"/>
    <w:rsid w:val="00F526AF"/>
    <w:rsid w:val="00F617C3"/>
    <w:rsid w:val="00F7066B"/>
    <w:rsid w:val="00F72ADF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4FD762-1B81-4A34-8EBA-534555627F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13</cp:revision>
  <cp:lastPrinted>2019-02-06T12:12:00Z</cp:lastPrinted>
  <dcterms:created xsi:type="dcterms:W3CDTF">2024-02-05T17:37:00Z</dcterms:created>
  <dcterms:modified xsi:type="dcterms:W3CDTF">2024-02-11T21:51:00Z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