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D313" w14:textId="77777777" w:rsidR="005F1D25" w:rsidRPr="00512E00" w:rsidRDefault="005F1D25" w:rsidP="005F1D25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5F1D25">
        <w:rPr>
          <w:rFonts w:ascii="Times New Roman" w:eastAsia="Calibri" w:hAnsi="Times New Roman" w:cs="Times New Roman"/>
          <w:b/>
          <w:bCs/>
        </w:rPr>
        <w:tab/>
      </w:r>
      <w:r w:rsidRPr="005F1D25">
        <w:rPr>
          <w:rFonts w:ascii="Times New Roman" w:eastAsia="Calibri" w:hAnsi="Times New Roman" w:cs="Times New Roman"/>
          <w:b/>
          <w:bCs/>
        </w:rPr>
        <w:tab/>
      </w:r>
      <w:r w:rsidRPr="005F1D25">
        <w:rPr>
          <w:rFonts w:ascii="Times New Roman" w:eastAsia="Calibri" w:hAnsi="Times New Roman" w:cs="Times New Roman"/>
          <w:b/>
          <w:bCs/>
        </w:rPr>
        <w:tab/>
      </w:r>
      <w:r w:rsidRPr="005F1D25">
        <w:rPr>
          <w:rFonts w:ascii="Times New Roman" w:eastAsia="Calibri" w:hAnsi="Times New Roman" w:cs="Times New Roman"/>
          <w:b/>
          <w:bCs/>
        </w:rPr>
        <w:tab/>
      </w:r>
      <w:r w:rsidRPr="005F1D25">
        <w:rPr>
          <w:rFonts w:ascii="Times New Roman" w:eastAsia="Calibri" w:hAnsi="Times New Roman" w:cs="Times New Roman"/>
          <w:b/>
          <w:bCs/>
        </w:rPr>
        <w:tab/>
      </w:r>
      <w:r w:rsidRPr="005F1D25">
        <w:rPr>
          <w:rFonts w:ascii="Times New Roman" w:eastAsia="Calibri" w:hAnsi="Times New Roman" w:cs="Times New Roman"/>
          <w:b/>
          <w:bCs/>
        </w:rPr>
        <w:tab/>
      </w:r>
      <w:r w:rsidRPr="00512E00">
        <w:rPr>
          <w:rFonts w:ascii="Corbel" w:eastAsia="Calibri" w:hAnsi="Corbel" w:cs="Times New Roman"/>
          <w:bCs/>
          <w:i/>
        </w:rPr>
        <w:t xml:space="preserve">Załącznik nr 1.5 do Zarządzenia Rektora </w:t>
      </w:r>
      <w:proofErr w:type="gramStart"/>
      <w:r w:rsidRPr="00512E00">
        <w:rPr>
          <w:rFonts w:ascii="Corbel" w:eastAsia="Calibri" w:hAnsi="Corbel" w:cs="Times New Roman"/>
          <w:bCs/>
          <w:i/>
        </w:rPr>
        <w:t>UR  nr</w:t>
      </w:r>
      <w:proofErr w:type="gramEnd"/>
      <w:r w:rsidRPr="00512E00">
        <w:rPr>
          <w:rFonts w:ascii="Corbel" w:eastAsia="Calibri" w:hAnsi="Corbel" w:cs="Times New Roman"/>
          <w:bCs/>
          <w:i/>
        </w:rPr>
        <w:t xml:space="preserve"> 12/2019</w:t>
      </w:r>
    </w:p>
    <w:p w14:paraId="42DF147B" w14:textId="77777777" w:rsidR="00D521CB" w:rsidRPr="009D7C6A" w:rsidRDefault="00D521CB" w:rsidP="00D521C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3218AF4" w14:textId="77777777" w:rsidR="00D521CB" w:rsidRPr="009D7C6A" w:rsidRDefault="00D521CB" w:rsidP="00D521C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8DC6511" w14:textId="77777777" w:rsidR="00D521CB" w:rsidRPr="009D7C6A" w:rsidRDefault="00D521CB" w:rsidP="00D521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F2B528C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C0A866C" w14:textId="397488A1" w:rsidR="005F1D25" w:rsidRPr="00512E00" w:rsidRDefault="005F1D25" w:rsidP="00EF1FDC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512E00">
        <w:rPr>
          <w:rFonts w:ascii="Corbel" w:hAnsi="Corbel"/>
          <w:b/>
          <w:smallCaps/>
          <w:sz w:val="24"/>
          <w:szCs w:val="24"/>
        </w:rPr>
        <w:t>Podstawowe informacje o przedmiocie</w:t>
      </w:r>
    </w:p>
    <w:p w14:paraId="12E01439" w14:textId="77777777" w:rsidR="00EF1FDC" w:rsidRPr="00512E00" w:rsidRDefault="00EF1FDC" w:rsidP="00EF1FDC">
      <w:pPr>
        <w:spacing w:after="0" w:line="240" w:lineRule="auto"/>
        <w:ind w:left="360"/>
        <w:rPr>
          <w:rFonts w:ascii="Corbel" w:hAnsi="Corbel"/>
          <w:b/>
          <w:smallCaps/>
          <w:color w:val="0070C0"/>
          <w:sz w:val="24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5F1D25" w:rsidRPr="00512E00" w14:paraId="7351AB66" w14:textId="77777777" w:rsidTr="0094298D">
        <w:tc>
          <w:tcPr>
            <w:tcW w:w="2694" w:type="dxa"/>
            <w:vAlign w:val="center"/>
          </w:tcPr>
          <w:p w14:paraId="1AD3B49A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C449D8" w14:textId="77777777" w:rsidR="005F1D25" w:rsidRPr="00512E00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512E00">
              <w:rPr>
                <w:rFonts w:ascii="Corbel" w:eastAsia="Calibri" w:hAnsi="Corbel" w:cs="Times New Roman"/>
                <w:sz w:val="24"/>
              </w:rPr>
              <w:t>Międzynarodowe przepływy czynników produkcji</w:t>
            </w:r>
          </w:p>
        </w:tc>
      </w:tr>
      <w:tr w:rsidR="005F1D25" w:rsidRPr="00512E00" w14:paraId="1A8CA58E" w14:textId="77777777" w:rsidTr="0094298D">
        <w:tc>
          <w:tcPr>
            <w:tcW w:w="2694" w:type="dxa"/>
            <w:vAlign w:val="center"/>
          </w:tcPr>
          <w:p w14:paraId="1F295048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EF9A71C" w14:textId="77777777" w:rsidR="005F1D25" w:rsidRPr="00512E00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512E00">
              <w:rPr>
                <w:rFonts w:ascii="Corbel" w:eastAsia="Calibri" w:hAnsi="Corbel" w:cs="Times New Roman"/>
                <w:sz w:val="24"/>
              </w:rPr>
              <w:t>E/II/</w:t>
            </w:r>
            <w:proofErr w:type="spellStart"/>
            <w:r w:rsidRPr="00512E00">
              <w:rPr>
                <w:rFonts w:ascii="Corbel" w:eastAsia="Calibri" w:hAnsi="Corbel" w:cs="Times New Roman"/>
                <w:sz w:val="24"/>
              </w:rPr>
              <w:t>GFiR</w:t>
            </w:r>
            <w:proofErr w:type="spellEnd"/>
            <w:r w:rsidRPr="00512E00">
              <w:rPr>
                <w:rFonts w:ascii="Corbel" w:eastAsia="Calibri" w:hAnsi="Corbel" w:cs="Times New Roman"/>
                <w:sz w:val="24"/>
              </w:rPr>
              <w:t>/C-1.7a</w:t>
            </w:r>
          </w:p>
        </w:tc>
      </w:tr>
      <w:tr w:rsidR="005F1D25" w:rsidRPr="00512E00" w14:paraId="44EB276A" w14:textId="77777777" w:rsidTr="0094298D">
        <w:tc>
          <w:tcPr>
            <w:tcW w:w="2694" w:type="dxa"/>
            <w:vAlign w:val="center"/>
          </w:tcPr>
          <w:p w14:paraId="20B7FDE6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9414B4" w14:textId="77777777" w:rsidR="005F1D25" w:rsidRPr="00512E00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F1FDC" w:rsidRPr="00512E00" w14:paraId="0AEF738E" w14:textId="77777777" w:rsidTr="0094298D">
        <w:tc>
          <w:tcPr>
            <w:tcW w:w="2694" w:type="dxa"/>
            <w:vAlign w:val="center"/>
          </w:tcPr>
          <w:p w14:paraId="0C53E82D" w14:textId="77777777" w:rsidR="00EF1FDC" w:rsidRPr="00512E00" w:rsidRDefault="00EF1FDC" w:rsidP="00EF1F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FEB196" w14:textId="03629BFB" w:rsidR="00EF1FDC" w:rsidRPr="00512E00" w:rsidRDefault="00EF1FDC" w:rsidP="00EF1FD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5F1D25" w:rsidRPr="00512E00" w14:paraId="58D15E5E" w14:textId="77777777" w:rsidTr="0094298D">
        <w:tc>
          <w:tcPr>
            <w:tcW w:w="2694" w:type="dxa"/>
            <w:vAlign w:val="center"/>
          </w:tcPr>
          <w:p w14:paraId="1F30BA92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723E6B" w14:textId="77777777" w:rsidR="005F1D25" w:rsidRPr="00512E00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5F1D25" w:rsidRPr="00512E00" w14:paraId="3AF13B40" w14:textId="77777777" w:rsidTr="0094298D">
        <w:tc>
          <w:tcPr>
            <w:tcW w:w="2694" w:type="dxa"/>
            <w:vAlign w:val="center"/>
          </w:tcPr>
          <w:p w14:paraId="731E31A2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630CDC" w14:textId="2CCAC51C" w:rsidR="005F1D25" w:rsidRPr="00512E00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</w:t>
            </w:r>
            <w:r w:rsidR="005F1D25"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rugi</w:t>
            </w: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5F1D25" w:rsidRPr="00512E00" w14:paraId="1604DCE9" w14:textId="77777777" w:rsidTr="0094298D">
        <w:tc>
          <w:tcPr>
            <w:tcW w:w="2694" w:type="dxa"/>
            <w:vAlign w:val="center"/>
          </w:tcPr>
          <w:p w14:paraId="537ACC3B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8F9E64D" w14:textId="4EF1CD30" w:rsidR="005F1D25" w:rsidRPr="00512E00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5F1D25"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5F1D25" w:rsidRPr="00512E00" w14:paraId="17750C18" w14:textId="77777777" w:rsidTr="0094298D">
        <w:tc>
          <w:tcPr>
            <w:tcW w:w="2694" w:type="dxa"/>
            <w:vAlign w:val="center"/>
          </w:tcPr>
          <w:p w14:paraId="539B8E51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F91B2" w14:textId="5EBE6341" w:rsidR="005F1D25" w:rsidRPr="00512E00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5F1D25"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tacjonarne </w:t>
            </w:r>
          </w:p>
        </w:tc>
      </w:tr>
      <w:tr w:rsidR="005F1D25" w:rsidRPr="00512E00" w14:paraId="143A3A78" w14:textId="77777777" w:rsidTr="0094298D">
        <w:tc>
          <w:tcPr>
            <w:tcW w:w="2694" w:type="dxa"/>
            <w:vAlign w:val="center"/>
          </w:tcPr>
          <w:p w14:paraId="005DB191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1A7AC" w14:textId="77777777" w:rsidR="005F1D25" w:rsidRPr="00512E00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/ 4</w:t>
            </w:r>
          </w:p>
        </w:tc>
      </w:tr>
      <w:tr w:rsidR="005F1D25" w:rsidRPr="00512E00" w14:paraId="0E4F799C" w14:textId="77777777" w:rsidTr="0094298D">
        <w:tc>
          <w:tcPr>
            <w:tcW w:w="2694" w:type="dxa"/>
            <w:vAlign w:val="center"/>
          </w:tcPr>
          <w:p w14:paraId="18E1CC50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CDD0" w14:textId="211852B9" w:rsidR="005F1D25" w:rsidRPr="00512E00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5F1D25"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pecjalistyczny do wyboru</w:t>
            </w:r>
          </w:p>
        </w:tc>
      </w:tr>
      <w:tr w:rsidR="005F1D25" w:rsidRPr="00512E00" w14:paraId="684C1EA2" w14:textId="77777777" w:rsidTr="0094298D">
        <w:tc>
          <w:tcPr>
            <w:tcW w:w="2694" w:type="dxa"/>
            <w:vAlign w:val="center"/>
          </w:tcPr>
          <w:p w14:paraId="19F90F5F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CF5DBF" w14:textId="77777777" w:rsidR="005F1D25" w:rsidRPr="00512E00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5F1D25" w:rsidRPr="00512E00" w14:paraId="260F7EB8" w14:textId="77777777" w:rsidTr="0094298D">
        <w:tc>
          <w:tcPr>
            <w:tcW w:w="2694" w:type="dxa"/>
            <w:vAlign w:val="center"/>
          </w:tcPr>
          <w:p w14:paraId="4B401A2D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38FB59" w14:textId="77777777" w:rsidR="005F1D25" w:rsidRPr="00512E00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5F1D25" w:rsidRPr="00512E00" w14:paraId="642DE3F7" w14:textId="77777777" w:rsidTr="0094298D">
        <w:tc>
          <w:tcPr>
            <w:tcW w:w="2694" w:type="dxa"/>
            <w:vAlign w:val="center"/>
          </w:tcPr>
          <w:p w14:paraId="3B7D1636" w14:textId="77777777" w:rsidR="005F1D25" w:rsidRPr="00512E00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985CD4" w14:textId="3D2A3F60" w:rsidR="005F1D25" w:rsidRPr="00512E00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</w:tbl>
    <w:p w14:paraId="4F8F685A" w14:textId="77777777" w:rsidR="005F1D25" w:rsidRPr="00512E00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512E00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512E00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512E00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512E00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4A58F0A4" w14:textId="77777777" w:rsidR="005F1D25" w:rsidRPr="00512E00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512E00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5114A7FB" w14:textId="77777777" w:rsidR="005F1D25" w:rsidRPr="00512E00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5F1D25" w:rsidRPr="00512E00" w14:paraId="4E0F82BD" w14:textId="77777777" w:rsidTr="009429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314F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DD97777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348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7F28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EBF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975E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AA8C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7594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9BDD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32BF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8B78" w14:textId="77777777" w:rsidR="005F1D25" w:rsidRPr="00512E00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5F1D25" w:rsidRPr="00512E00" w14:paraId="3E3DCBAD" w14:textId="77777777" w:rsidTr="009429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6826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4B53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A0F9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090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FF51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9971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8E25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F24A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DA59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5D87" w14:textId="77777777" w:rsidR="005F1D25" w:rsidRPr="00512E00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512E0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63BB7833" w14:textId="77777777" w:rsidR="005F1D25" w:rsidRPr="00512E00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29FF19E4" w14:textId="77777777" w:rsidR="005F1D25" w:rsidRPr="00512E00" w:rsidRDefault="005F1D25" w:rsidP="005F1D2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>1.2.</w:t>
      </w:r>
      <w:r w:rsidRPr="00512E00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478A5C8A" w14:textId="0A42BFCC" w:rsidR="00EF1FDC" w:rsidRPr="00512E00" w:rsidRDefault="00EF1FDC" w:rsidP="0094298D">
      <w:pPr>
        <w:pStyle w:val="Punktygwne"/>
        <w:tabs>
          <w:tab w:val="left" w:pos="3686"/>
        </w:tabs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512E0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512E0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12E0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20CF360" w14:textId="77777777" w:rsidR="00EF1FDC" w:rsidRPr="00512E00" w:rsidRDefault="00EF1FDC" w:rsidP="00EF1F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12E00">
        <w:rPr>
          <w:rFonts w:ascii="MS Gothic" w:eastAsia="MS Gothic" w:hAnsi="MS Gothic" w:cs="MS Gothic" w:hint="eastAsia"/>
          <w:b w:val="0"/>
          <w:szCs w:val="24"/>
        </w:rPr>
        <w:t>☐</w:t>
      </w:r>
      <w:r w:rsidRPr="00512E0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512E0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641ED4F7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14CF11A" w14:textId="5FCA5952" w:rsidR="00EF1FDC" w:rsidRPr="00512E00" w:rsidRDefault="005F1D25" w:rsidP="00EF1FDC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512E00">
        <w:rPr>
          <w:rFonts w:ascii="Corbel" w:hAnsi="Corbel"/>
          <w:b/>
          <w:sz w:val="24"/>
          <w:szCs w:val="24"/>
        </w:rPr>
        <w:t xml:space="preserve">Forma zaliczenia </w:t>
      </w:r>
      <w:proofErr w:type="gramStart"/>
      <w:r w:rsidRPr="00512E00">
        <w:rPr>
          <w:rFonts w:ascii="Corbel" w:hAnsi="Corbel"/>
          <w:b/>
          <w:sz w:val="24"/>
          <w:szCs w:val="24"/>
        </w:rPr>
        <w:t>przedmiotu  (</w:t>
      </w:r>
      <w:proofErr w:type="gramEnd"/>
      <w:r w:rsidRPr="00512E00">
        <w:rPr>
          <w:rFonts w:ascii="Corbel" w:hAnsi="Corbel"/>
          <w:b/>
          <w:sz w:val="24"/>
          <w:szCs w:val="24"/>
        </w:rPr>
        <w:t xml:space="preserve">z toku) </w:t>
      </w:r>
      <w:r w:rsidRPr="00512E00">
        <w:rPr>
          <w:rFonts w:ascii="Corbel" w:hAnsi="Corbel"/>
          <w:sz w:val="24"/>
          <w:szCs w:val="24"/>
        </w:rPr>
        <w:t>(egzamin, zaliczenie z oceną, zaliczenie bez oceny)</w:t>
      </w:r>
    </w:p>
    <w:p w14:paraId="278DDEB0" w14:textId="305E62BE" w:rsidR="005F1D25" w:rsidRPr="00512E00" w:rsidRDefault="00EF1FDC" w:rsidP="00EF1FDC">
      <w:pPr>
        <w:tabs>
          <w:tab w:val="left" w:pos="709"/>
        </w:tabs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  <w:r w:rsidRPr="00512E00">
        <w:rPr>
          <w:rFonts w:ascii="Corbel" w:hAnsi="Corbel"/>
          <w:sz w:val="24"/>
          <w:szCs w:val="24"/>
        </w:rPr>
        <w:tab/>
        <w:t>Z</w:t>
      </w:r>
      <w:r w:rsidR="005F1D25" w:rsidRPr="00512E00">
        <w:rPr>
          <w:rFonts w:ascii="Corbel" w:hAnsi="Corbel"/>
          <w:sz w:val="24"/>
          <w:szCs w:val="24"/>
        </w:rPr>
        <w:t>aliczenie z oceną</w:t>
      </w:r>
    </w:p>
    <w:p w14:paraId="08A4C482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13560A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512E00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512E00" w14:paraId="64BC08AE" w14:textId="77777777" w:rsidTr="004E7D9B">
        <w:tc>
          <w:tcPr>
            <w:tcW w:w="9670" w:type="dxa"/>
          </w:tcPr>
          <w:p w14:paraId="64D89AEB" w14:textId="77777777" w:rsidR="005F1D25" w:rsidRPr="00512E00" w:rsidRDefault="005F1D25" w:rsidP="005F1D2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Podstawowe wiadomości z zakresu ekonomii i międzynarodowych stosunków gospodarczych. Umiejętność analizy podstawowych kategorii ekonomicznych z punktu widzenia podmiotów gospodarczych (mikroekonomia) oraz całej gospodarki (makroekonomia).</w:t>
            </w:r>
          </w:p>
        </w:tc>
      </w:tr>
    </w:tbl>
    <w:p w14:paraId="1CA5D6DA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130224B" w14:textId="2FFEE3A6" w:rsidR="005F1D25" w:rsidRPr="00512E00" w:rsidRDefault="005F1D25" w:rsidP="005F1D2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512E00">
        <w:rPr>
          <w:rFonts w:ascii="Corbel" w:eastAsia="Calibri" w:hAnsi="Corbel" w:cs="Times New Roman"/>
          <w:b/>
          <w:smallCaps/>
          <w:sz w:val="24"/>
          <w:szCs w:val="24"/>
        </w:rPr>
        <w:t>3.cele, efekty uczenia się, treści Programowe i stosowane metody Dydaktyczne</w:t>
      </w:r>
      <w:r w:rsidRPr="00512E00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4EA05A75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78BB11B8" w14:textId="77777777" w:rsidR="005F1D25" w:rsidRPr="00512E00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512E00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3BA3AA2B" w14:textId="77777777" w:rsidR="005F1D25" w:rsidRPr="00512E00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5F1D25" w:rsidRPr="00512E00" w14:paraId="73884A84" w14:textId="77777777" w:rsidTr="004E7D9B">
        <w:tc>
          <w:tcPr>
            <w:tcW w:w="842" w:type="dxa"/>
          </w:tcPr>
          <w:p w14:paraId="10C403DF" w14:textId="77777777" w:rsidR="005F1D25" w:rsidRPr="00512E00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512E00">
              <w:rPr>
                <w:rFonts w:ascii="Corbel" w:eastAsia="Calibri" w:hAnsi="Corbel" w:cs="Times New Roman"/>
                <w:sz w:val="24"/>
              </w:rPr>
              <w:t xml:space="preserve">C1 </w:t>
            </w:r>
          </w:p>
        </w:tc>
        <w:tc>
          <w:tcPr>
            <w:tcW w:w="8678" w:type="dxa"/>
          </w:tcPr>
          <w:p w14:paraId="4AD54A18" w14:textId="77777777" w:rsidR="005F1D25" w:rsidRPr="00512E00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512E00">
              <w:rPr>
                <w:rFonts w:ascii="Corbel" w:eastAsia="Calibri" w:hAnsi="Corbel" w:cs="Times New Roman"/>
                <w:sz w:val="24"/>
              </w:rPr>
              <w:t>Zapoznanie studentów z podstawowymi problemami i relacjami ekonomicznymi w zakresie międzynarodowych przepływów czynników produkcji.</w:t>
            </w:r>
          </w:p>
        </w:tc>
      </w:tr>
      <w:tr w:rsidR="005F1D25" w:rsidRPr="00512E00" w14:paraId="45D19F39" w14:textId="77777777" w:rsidTr="004E7D9B">
        <w:tc>
          <w:tcPr>
            <w:tcW w:w="842" w:type="dxa"/>
          </w:tcPr>
          <w:p w14:paraId="4E9F94F3" w14:textId="77777777" w:rsidR="005F1D25" w:rsidRPr="00512E00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512E00">
              <w:rPr>
                <w:rFonts w:ascii="Corbel" w:eastAsia="Calibri" w:hAnsi="Corbel" w:cs="Times New Roman"/>
                <w:sz w:val="24"/>
              </w:rPr>
              <w:t>C2</w:t>
            </w:r>
          </w:p>
        </w:tc>
        <w:tc>
          <w:tcPr>
            <w:tcW w:w="8678" w:type="dxa"/>
          </w:tcPr>
          <w:p w14:paraId="5B2216CD" w14:textId="77777777" w:rsidR="005F1D25" w:rsidRPr="00512E00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512E00">
              <w:rPr>
                <w:rFonts w:ascii="Corbel" w:eastAsia="Calibri" w:hAnsi="Corbel" w:cs="Times New Roman"/>
                <w:sz w:val="24"/>
              </w:rPr>
              <w:t>Wypracowanie umiejętności rozumienia, analizowania i interpretowania mechanizmów ekonomicznych działających w sferze międzynarodowych stosunków gospodarczych.</w:t>
            </w:r>
          </w:p>
        </w:tc>
      </w:tr>
    </w:tbl>
    <w:p w14:paraId="15D62500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3563BED" w14:textId="77777777" w:rsidR="005F1D25" w:rsidRPr="00512E00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2E45E584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F1D25" w:rsidRPr="00512E00" w14:paraId="10D91FAB" w14:textId="77777777" w:rsidTr="4AB0D996">
        <w:tc>
          <w:tcPr>
            <w:tcW w:w="1678" w:type="dxa"/>
            <w:vAlign w:val="center"/>
          </w:tcPr>
          <w:p w14:paraId="4A82BA71" w14:textId="77777777" w:rsidR="005F1D25" w:rsidRPr="00512E00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14375174" w14:textId="77777777" w:rsidR="005F1D25" w:rsidRPr="00512E00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293C7ECC" w14:textId="77777777" w:rsidR="005F1D25" w:rsidRPr="00512E00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</w:t>
            </w:r>
            <w:proofErr w:type="gramStart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efektów  kierunkowych</w:t>
            </w:r>
            <w:proofErr w:type="gramEnd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512E00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F1D25" w:rsidRPr="00512E00" w14:paraId="225E2958" w14:textId="77777777" w:rsidTr="4AB0D996">
        <w:tc>
          <w:tcPr>
            <w:tcW w:w="1678" w:type="dxa"/>
          </w:tcPr>
          <w:p w14:paraId="74A0A880" w14:textId="77777777" w:rsidR="005F1D25" w:rsidRPr="00512E00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26D3E58" w14:textId="77777777" w:rsidR="005F1D25" w:rsidRPr="00512E00" w:rsidRDefault="005F1D25" w:rsidP="005F1D2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w pogłębionym stopniu pojęcia, fakty, obiekty i zjawiska z zakresu międzynarodowych przepływów czynników produkcji oraz dotyczące ich teorie wyjaśniające złożone zależności między nimi w ujęciu makroekonomicznym, rozumie charakter i specyfikę powiązań i relacji </w:t>
            </w:r>
            <w:proofErr w:type="spellStart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społeczno</w:t>
            </w:r>
            <w:proofErr w:type="spellEnd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 - gospodarczych w ujęciu międzynarodowym</w:t>
            </w:r>
          </w:p>
        </w:tc>
        <w:tc>
          <w:tcPr>
            <w:tcW w:w="1864" w:type="dxa"/>
          </w:tcPr>
          <w:p w14:paraId="43FD9BF2" w14:textId="77777777" w:rsidR="005F1D25" w:rsidRPr="00512E00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K_W01</w:t>
            </w:r>
          </w:p>
          <w:p w14:paraId="735474EB" w14:textId="77777777" w:rsidR="005F1D25" w:rsidRPr="00512E00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  <w:p w14:paraId="0A164BB1" w14:textId="77777777" w:rsidR="005F1D25" w:rsidRPr="00512E00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14628392" w14:textId="77777777" w:rsidR="005F1D25" w:rsidRPr="00512E00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5F1D25" w:rsidRPr="00512E00" w14:paraId="649AC3A8" w14:textId="77777777" w:rsidTr="4AB0D996">
        <w:tc>
          <w:tcPr>
            <w:tcW w:w="1678" w:type="dxa"/>
          </w:tcPr>
          <w:p w14:paraId="1164DC61" w14:textId="77777777" w:rsidR="005F1D25" w:rsidRPr="00512E00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8" w:type="dxa"/>
          </w:tcPr>
          <w:p w14:paraId="65672CAF" w14:textId="12812702" w:rsidR="005F1D25" w:rsidRPr="00512E00" w:rsidRDefault="07FCC130" w:rsidP="4AB0D996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Formułuje i analizuje problemy badawcze, a także a</w:t>
            </w:r>
            <w:r w:rsidR="74CB14C8"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nalizuje i </w:t>
            </w:r>
            <w:r w:rsidR="69467009" w:rsidRPr="00512E00">
              <w:rPr>
                <w:rFonts w:ascii="Corbel" w:eastAsia="Calibri" w:hAnsi="Corbel" w:cs="Times New Roman"/>
                <w:sz w:val="24"/>
                <w:szCs w:val="24"/>
              </w:rPr>
              <w:t>prezentuje</w:t>
            </w:r>
            <w:r w:rsidR="74CB14C8"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 wyniki badań</w:t>
            </w:r>
            <w:r w:rsidR="698867A1" w:rsidRPr="00512E00">
              <w:rPr>
                <w:rFonts w:ascii="Corbel" w:eastAsia="Calibri" w:hAnsi="Corbel" w:cs="Times New Roman"/>
                <w:sz w:val="24"/>
                <w:szCs w:val="24"/>
              </w:rPr>
              <w:t>. Potrafi analizować</w:t>
            </w:r>
            <w:r w:rsidR="698867A1" w:rsidRPr="00512E00">
              <w:t xml:space="preserve"> </w:t>
            </w:r>
            <w:r w:rsidR="698867A1"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zjawiska z zakresu międzynarodowych przepływów czynników produkcji, ich uwarunkowania i determinanty oraz procesy zachodzące w gospodarce światowej i wskazywać na powiązania między tymi procesami w ujęciu makro- i </w:t>
            </w:r>
            <w:proofErr w:type="gramStart"/>
            <w:r w:rsidR="698867A1" w:rsidRPr="00512E00">
              <w:rPr>
                <w:rFonts w:ascii="Corbel" w:eastAsia="Calibri" w:hAnsi="Corbel" w:cs="Times New Roman"/>
                <w:sz w:val="24"/>
                <w:szCs w:val="24"/>
              </w:rPr>
              <w:t>mega ekonomicznym</w:t>
            </w:r>
            <w:proofErr w:type="gramEnd"/>
            <w:r w:rsidR="698867A1" w:rsidRPr="00512E00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="005F1D25"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 Potrafi również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422A1F4C" w14:textId="77777777" w:rsidR="005F1D25" w:rsidRPr="00512E00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K_U01</w:t>
            </w:r>
          </w:p>
          <w:p w14:paraId="64FF8BC3" w14:textId="77777777" w:rsidR="005F1D25" w:rsidRPr="00512E00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K_U11</w:t>
            </w:r>
          </w:p>
          <w:p w14:paraId="3AA199EC" w14:textId="77777777" w:rsidR="005F1D25" w:rsidRPr="00512E00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050E477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A597A4D" w14:textId="77777777" w:rsidR="005F1D25" w:rsidRPr="00512E00" w:rsidRDefault="005F1D25" w:rsidP="005F1D2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35B5CA58" w14:textId="77777777" w:rsidR="005F1D25" w:rsidRPr="00512E00" w:rsidRDefault="005F1D25" w:rsidP="005F1D25">
      <w:pPr>
        <w:numPr>
          <w:ilvl w:val="0"/>
          <w:numId w:val="1"/>
        </w:num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512E00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A205ACD" w14:textId="77777777" w:rsidR="005F1D25" w:rsidRPr="00512E00" w:rsidRDefault="005F1D25" w:rsidP="005F1D2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512E00" w14:paraId="7AE22038" w14:textId="77777777" w:rsidTr="004E7D9B">
        <w:tc>
          <w:tcPr>
            <w:tcW w:w="9520" w:type="dxa"/>
          </w:tcPr>
          <w:p w14:paraId="6648333A" w14:textId="77777777" w:rsidR="005F1D25" w:rsidRPr="00512E00" w:rsidRDefault="005F1D25" w:rsidP="005F1D2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F1D25" w:rsidRPr="00512E00" w14:paraId="68EDA301" w14:textId="77777777" w:rsidTr="004E7D9B">
        <w:tc>
          <w:tcPr>
            <w:tcW w:w="9520" w:type="dxa"/>
          </w:tcPr>
          <w:p w14:paraId="4FFAF09D" w14:textId="77777777" w:rsidR="005F1D25" w:rsidRPr="00512E00" w:rsidRDefault="005F1D25" w:rsidP="005F1D25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hd w:val="clear" w:color="auto" w:fill="FFFFFF"/>
              </w:rPr>
            </w:pPr>
            <w:r w:rsidRPr="00512E00">
              <w:rPr>
                <w:rFonts w:ascii="Corbel" w:eastAsia="Calibri" w:hAnsi="Corbel" w:cs="Times New Roman"/>
                <w:sz w:val="24"/>
                <w:shd w:val="clear" w:color="auto" w:fill="FFFFFF"/>
              </w:rPr>
              <w:t>Istota i przyczyny międzynarodowych przepływów czynników produkcji.</w:t>
            </w:r>
          </w:p>
        </w:tc>
      </w:tr>
      <w:tr w:rsidR="005F1D25" w:rsidRPr="00512E00" w14:paraId="5200C64A" w14:textId="77777777" w:rsidTr="004E7D9B">
        <w:tc>
          <w:tcPr>
            <w:tcW w:w="9520" w:type="dxa"/>
          </w:tcPr>
          <w:p w14:paraId="7F9353BF" w14:textId="77777777" w:rsidR="005F1D25" w:rsidRPr="00512E00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</w:rPr>
            </w:pPr>
            <w:r w:rsidRPr="00512E00">
              <w:rPr>
                <w:rFonts w:ascii="Corbel" w:eastAsia="Calibri" w:hAnsi="Corbel" w:cs="Times New Roman"/>
                <w:bCs/>
                <w:sz w:val="24"/>
              </w:rPr>
              <w:t>Międzynarodowe przepływy pracy: podstawowe kategorie pojęciowe (pojęcie i rodzaje migracji zarobkowych</w:t>
            </w:r>
            <w:proofErr w:type="gramStart"/>
            <w:r w:rsidRPr="00512E00">
              <w:rPr>
                <w:rFonts w:ascii="Corbel" w:eastAsia="Calibri" w:hAnsi="Corbel" w:cs="Times New Roman"/>
                <w:bCs/>
                <w:sz w:val="24"/>
              </w:rPr>
              <w:t>),  teorie</w:t>
            </w:r>
            <w:proofErr w:type="gramEnd"/>
            <w:r w:rsidRPr="00512E00">
              <w:rPr>
                <w:rFonts w:ascii="Corbel" w:eastAsia="Calibri" w:hAnsi="Corbel" w:cs="Times New Roman"/>
                <w:bCs/>
                <w:sz w:val="24"/>
              </w:rPr>
              <w:t xml:space="preserve"> migracji i jej oddziaływania; ekonomiczne i pozaekonomiczne przyczyny i skutki migracji zarobkowych; rozmiary, kierunki i tendencje ruchów migracyjnych na świecie i w Polsce; studia przypadku.</w:t>
            </w:r>
          </w:p>
        </w:tc>
      </w:tr>
      <w:tr w:rsidR="005F1D25" w:rsidRPr="00512E00" w14:paraId="2FA02CBE" w14:textId="77777777" w:rsidTr="004E7D9B">
        <w:tc>
          <w:tcPr>
            <w:tcW w:w="9520" w:type="dxa"/>
          </w:tcPr>
          <w:p w14:paraId="02C3E120" w14:textId="77777777" w:rsidR="005F1D25" w:rsidRPr="00512E00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</w:rPr>
            </w:pPr>
            <w:r w:rsidRPr="00512E00">
              <w:rPr>
                <w:rFonts w:ascii="Corbel" w:eastAsia="Calibri" w:hAnsi="Corbel" w:cs="Times New Roman"/>
                <w:bCs/>
                <w:sz w:val="24"/>
              </w:rPr>
              <w:t xml:space="preserve">Międzynarodowe przepływy kapitału: pojęcie, formy, czynniki sprawcze, klasyfikacja przepływów, uczestnicy; bezpośrednie inwestycje zagraniczne (BIZ) – determinanty, rozmiary, struktura; internacjonalizacja i globalizacja przedsiębiorstw; pozytywne i negatywne strony BIZ na świecie i w Polsce; </w:t>
            </w:r>
            <w:r w:rsidRPr="00512E00">
              <w:rPr>
                <w:rFonts w:ascii="Corbel" w:eastAsia="Calibri" w:hAnsi="Corbel" w:cs="Times New Roman"/>
                <w:sz w:val="24"/>
              </w:rPr>
              <w:t>korporacje transnarodowe w globalnych przepływach BIZ, studia przypadku.</w:t>
            </w:r>
          </w:p>
        </w:tc>
      </w:tr>
      <w:tr w:rsidR="005F1D25" w:rsidRPr="00512E00" w14:paraId="12063AB5" w14:textId="77777777" w:rsidTr="004E7D9B">
        <w:tc>
          <w:tcPr>
            <w:tcW w:w="9520" w:type="dxa"/>
          </w:tcPr>
          <w:p w14:paraId="2EE13DA2" w14:textId="77777777" w:rsidR="005F1D25" w:rsidRPr="00512E00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</w:rPr>
            </w:pPr>
            <w:r w:rsidRPr="00512E00">
              <w:rPr>
                <w:rFonts w:ascii="Corbel" w:eastAsia="Calibri" w:hAnsi="Corbel" w:cs="Times New Roman"/>
                <w:bCs/>
                <w:sz w:val="24"/>
              </w:rPr>
              <w:lastRenderedPageBreak/>
              <w:t xml:space="preserve">Międzynarodowe przepływy wiedzy i technologii: pojęcie wiedzy, formy przepływu wiedzy, przyczyny i uwarunkowania przepływów </w:t>
            </w:r>
            <w:r w:rsidR="001F7306" w:rsidRPr="00512E00">
              <w:rPr>
                <w:rFonts w:ascii="Corbel" w:eastAsia="Calibri" w:hAnsi="Corbel" w:cs="Times New Roman"/>
                <w:bCs/>
                <w:sz w:val="24"/>
              </w:rPr>
              <w:t>wiedzy, formy</w:t>
            </w:r>
            <w:r w:rsidRPr="00512E00">
              <w:rPr>
                <w:rFonts w:ascii="Corbel" w:eastAsia="Calibri" w:hAnsi="Corbel" w:cs="Times New Roman"/>
                <w:sz w:val="24"/>
              </w:rPr>
              <w:t xml:space="preserve"> transferu technologii, przyczyny i skutki przepływu technologii, międzynarodowa w</w:t>
            </w:r>
            <w:r w:rsidRPr="00512E00">
              <w:rPr>
                <w:rFonts w:ascii="Corbel" w:eastAsia="Calibri" w:hAnsi="Corbel" w:cs="Times New Roman"/>
                <w:sz w:val="24"/>
                <w:shd w:val="clear" w:color="auto" w:fill="FFFFFF"/>
              </w:rPr>
              <w:t>spółpraca gospodarcza w zakresie wiedzy technicznej; studia przypadku.</w:t>
            </w:r>
          </w:p>
        </w:tc>
      </w:tr>
      <w:tr w:rsidR="00DA6BA3" w:rsidRPr="00512E00" w14:paraId="6A385BB6" w14:textId="77777777" w:rsidTr="004E7D9B">
        <w:tc>
          <w:tcPr>
            <w:tcW w:w="9520" w:type="dxa"/>
          </w:tcPr>
          <w:p w14:paraId="1406F6D7" w14:textId="77777777" w:rsidR="00DA6BA3" w:rsidRPr="00512E00" w:rsidRDefault="00DA6BA3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</w:rPr>
            </w:pPr>
            <w:r w:rsidRPr="00512E00">
              <w:rPr>
                <w:rFonts w:ascii="Corbel" w:eastAsia="Calibri" w:hAnsi="Corbel" w:cs="Times New Roman"/>
                <w:bCs/>
                <w:sz w:val="24"/>
              </w:rPr>
              <w:t xml:space="preserve">Międzynarodowe przepływy czynników produkcji – </w:t>
            </w:r>
            <w:r w:rsidR="001F7306" w:rsidRPr="00512E00">
              <w:rPr>
                <w:rFonts w:ascii="Corbel" w:eastAsia="Calibri" w:hAnsi="Corbel" w:cs="Times New Roman"/>
                <w:bCs/>
                <w:sz w:val="24"/>
              </w:rPr>
              <w:t>wyzwania w</w:t>
            </w:r>
            <w:r w:rsidRPr="00512E00">
              <w:rPr>
                <w:rFonts w:ascii="Corbel" w:eastAsia="Calibri" w:hAnsi="Corbel" w:cs="Times New Roman"/>
                <w:bCs/>
                <w:sz w:val="24"/>
              </w:rPr>
              <w:t xml:space="preserve"> kontekście </w:t>
            </w:r>
            <w:proofErr w:type="spellStart"/>
            <w:r w:rsidRPr="00512E00">
              <w:rPr>
                <w:rFonts w:ascii="Corbel" w:eastAsia="Calibri" w:hAnsi="Corbel" w:cs="Times New Roman"/>
                <w:bCs/>
                <w:sz w:val="24"/>
              </w:rPr>
              <w:t>Industry</w:t>
            </w:r>
            <w:proofErr w:type="spellEnd"/>
            <w:r w:rsidRPr="00512E00">
              <w:rPr>
                <w:rFonts w:ascii="Corbel" w:eastAsia="Calibri" w:hAnsi="Corbel" w:cs="Times New Roman"/>
                <w:bCs/>
                <w:sz w:val="24"/>
              </w:rPr>
              <w:t xml:space="preserve"> 4.0.</w:t>
            </w:r>
          </w:p>
        </w:tc>
      </w:tr>
    </w:tbl>
    <w:p w14:paraId="58146D67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FB0FAF9" w14:textId="77777777" w:rsidR="00EF1FDC" w:rsidRPr="00512E00" w:rsidRDefault="005F1D25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5463641C" w14:textId="77777777" w:rsidR="00EF1FDC" w:rsidRPr="00512E00" w:rsidRDefault="00EF1FDC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</w:p>
    <w:p w14:paraId="1D940B70" w14:textId="7B59F1AF" w:rsidR="005F1D25" w:rsidRPr="00512E00" w:rsidRDefault="005F1D25" w:rsidP="17F352E7">
      <w:pPr>
        <w:spacing w:after="0" w:line="240" w:lineRule="auto"/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512E00">
        <w:rPr>
          <w:rFonts w:ascii="Corbel" w:eastAsia="Calibri" w:hAnsi="Corbel" w:cs="Times New Roman"/>
          <w:sz w:val="24"/>
          <w:szCs w:val="24"/>
        </w:rPr>
        <w:t>Ćwiczenia:</w:t>
      </w:r>
      <w:r w:rsidRPr="00512E00">
        <w:rPr>
          <w:rFonts w:ascii="Corbel" w:eastAsia="Calibri" w:hAnsi="Corbel" w:cs="Times New Roman"/>
          <w:b/>
          <w:bCs/>
          <w:sz w:val="24"/>
          <w:szCs w:val="24"/>
        </w:rPr>
        <w:t xml:space="preserve"> </w:t>
      </w:r>
      <w:r w:rsidRPr="00512E00">
        <w:rPr>
          <w:rFonts w:ascii="Corbel" w:eastAsia="Calibri" w:hAnsi="Corbel" w:cs="Times New Roman"/>
          <w:sz w:val="24"/>
          <w:szCs w:val="24"/>
        </w:rPr>
        <w:t>prezentacje tematyczne</w:t>
      </w:r>
      <w:r w:rsidR="2B413EDE" w:rsidRPr="00512E00">
        <w:rPr>
          <w:rFonts w:ascii="Corbel" w:eastAsia="Calibri" w:hAnsi="Corbel" w:cs="Times New Roman"/>
          <w:sz w:val="24"/>
          <w:szCs w:val="24"/>
        </w:rPr>
        <w:t>,</w:t>
      </w:r>
      <w:r w:rsidR="3AAF553A" w:rsidRPr="00512E00">
        <w:rPr>
          <w:rFonts w:ascii="Corbel" w:eastAsia="Calibri" w:hAnsi="Corbel" w:cs="Times New Roman"/>
          <w:sz w:val="24"/>
          <w:szCs w:val="24"/>
        </w:rPr>
        <w:t xml:space="preserve"> projekt badawczy, praca w grupach,</w:t>
      </w:r>
      <w:r w:rsidRPr="00512E00">
        <w:rPr>
          <w:rFonts w:ascii="Corbel" w:eastAsia="Calibri" w:hAnsi="Corbel" w:cs="Times New Roman"/>
          <w:sz w:val="24"/>
          <w:szCs w:val="24"/>
        </w:rPr>
        <w:t xml:space="preserve"> dyskusja moderowana.</w:t>
      </w:r>
    </w:p>
    <w:p w14:paraId="0369851A" w14:textId="77777777" w:rsidR="005F1D25" w:rsidRPr="00512E00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223E5BB" w14:textId="77777777" w:rsidR="005F1D25" w:rsidRPr="00512E00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630DBA6" w14:textId="77777777" w:rsidR="005F1D25" w:rsidRPr="00512E00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67494D" w14:textId="77777777" w:rsidR="005F1D25" w:rsidRPr="00512E00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473B8DC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5F1D25" w:rsidRPr="00512E00" w14:paraId="587D61B4" w14:textId="77777777" w:rsidTr="3F789C42">
        <w:tc>
          <w:tcPr>
            <w:tcW w:w="1960" w:type="dxa"/>
            <w:vAlign w:val="center"/>
          </w:tcPr>
          <w:p w14:paraId="36879801" w14:textId="77777777" w:rsidR="005F1D25" w:rsidRPr="00512E00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0ADF2E2A" w14:textId="77777777" w:rsidR="005F1D25" w:rsidRPr="00512E00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2EFAC5E5" w14:textId="77777777" w:rsidR="005F1D25" w:rsidRPr="00512E00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586A45A" w14:textId="77777777" w:rsidR="005F1D25" w:rsidRPr="00512E00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95BF971" w14:textId="77777777" w:rsidR="005F1D25" w:rsidRPr="00512E00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5F1D25" w:rsidRPr="00512E00" w14:paraId="3499046C" w14:textId="77777777" w:rsidTr="3F789C42">
        <w:tc>
          <w:tcPr>
            <w:tcW w:w="1960" w:type="dxa"/>
          </w:tcPr>
          <w:p w14:paraId="5D1A27C1" w14:textId="77777777" w:rsidR="005F1D25" w:rsidRPr="00512E00" w:rsidRDefault="005F1D25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4" w:type="dxa"/>
          </w:tcPr>
          <w:p w14:paraId="4F74107F" w14:textId="57F60FC2" w:rsidR="005F1D25" w:rsidRPr="00512E00" w:rsidRDefault="005F1D25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projekt badawczy</w:t>
            </w:r>
            <w:r w:rsidR="6502A84F"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prezentacja tematyczna</w:t>
            </w:r>
            <w:r w:rsidR="1A157EDF" w:rsidRPr="00512E00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 dyskusja moderowana</w:t>
            </w:r>
          </w:p>
        </w:tc>
        <w:tc>
          <w:tcPr>
            <w:tcW w:w="2116" w:type="dxa"/>
          </w:tcPr>
          <w:p w14:paraId="32A9BBDE" w14:textId="77777777" w:rsidR="005F1D25" w:rsidRPr="00512E00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F1D25" w:rsidRPr="00512E00" w14:paraId="29CFD11B" w14:textId="77777777" w:rsidTr="3F789C42">
        <w:tc>
          <w:tcPr>
            <w:tcW w:w="1960" w:type="dxa"/>
          </w:tcPr>
          <w:p w14:paraId="6D4B75BA" w14:textId="55B5172C" w:rsidR="005F1D25" w:rsidRPr="00512E00" w:rsidRDefault="00EF1FDC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mallCaps/>
                <w:sz w:val="24"/>
                <w:szCs w:val="24"/>
              </w:rPr>
              <w:t>E</w:t>
            </w:r>
            <w:r w:rsidR="005F1D25" w:rsidRPr="00512E00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k_02 </w:t>
            </w:r>
          </w:p>
        </w:tc>
        <w:tc>
          <w:tcPr>
            <w:tcW w:w="5444" w:type="dxa"/>
          </w:tcPr>
          <w:p w14:paraId="02F06041" w14:textId="0DAA85CB" w:rsidR="005F1D25" w:rsidRPr="00512E00" w:rsidRDefault="04D6E1F1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5F1D25" w:rsidRPr="00512E00">
              <w:rPr>
                <w:rFonts w:ascii="Corbel" w:eastAsia="Calibri" w:hAnsi="Corbel" w:cs="Times New Roman"/>
                <w:sz w:val="24"/>
                <w:szCs w:val="24"/>
              </w:rPr>
              <w:t>rojekt</w:t>
            </w: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 badawczy</w:t>
            </w:r>
            <w:r w:rsidR="66A1A3FA"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5F1D25" w:rsidRPr="00512E00">
              <w:rPr>
                <w:rFonts w:ascii="Corbel" w:eastAsia="Calibri" w:hAnsi="Corbel" w:cs="Times New Roman"/>
                <w:sz w:val="24"/>
                <w:szCs w:val="24"/>
              </w:rPr>
              <w:t>prezentacja tematyczna, praca grupowa</w:t>
            </w:r>
            <w:r w:rsidR="5B279679" w:rsidRPr="00512E00">
              <w:rPr>
                <w:rFonts w:ascii="Corbel" w:eastAsia="Calibri" w:hAnsi="Corbel" w:cs="Times New Roman"/>
                <w:sz w:val="24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5AA93E81" w14:textId="77777777" w:rsidR="005F1D25" w:rsidRPr="00512E00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2495B50E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E4F8F10" w14:textId="77777777" w:rsidR="005F1D25" w:rsidRPr="00512E00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6D301C65" w14:textId="77777777" w:rsidR="005F1D25" w:rsidRPr="00512E00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95715F" w14:paraId="43F9C38B" w14:textId="77777777" w:rsidTr="004E7D9B">
        <w:tc>
          <w:tcPr>
            <w:tcW w:w="9670" w:type="dxa"/>
          </w:tcPr>
          <w:p w14:paraId="17CB89A9" w14:textId="31C52EA7" w:rsidR="00E54C01" w:rsidRPr="0095715F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Podstawą zaliczenia ćwiczeń jest zaliczenie 3-modułowego projektu: 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766CE9C3" w14:textId="77777777" w:rsidR="00E54C01" w:rsidRPr="0095715F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1 moduł: prezentacja tematyczna (w formie multimedialnej) nt. wybranego zagadnienia merytorycznego z zakresu problematyki ćwiczeń, 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4B50E815" w14:textId="77777777" w:rsidR="00E54C01" w:rsidRPr="0095715F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2 moduł: projekt badawczy realizowany zespołowo (cała grupa) </w:t>
            </w:r>
            <w:proofErr w:type="spellStart"/>
            <w:r w:rsidRPr="0095715F">
              <w:rPr>
                <w:rStyle w:val="spellingerror"/>
                <w:rFonts w:ascii="Corbel" w:hAnsi="Corbel" w:cs="Calibri"/>
              </w:rPr>
              <w:t>dt</w:t>
            </w:r>
            <w:proofErr w:type="spellEnd"/>
            <w:r w:rsidRPr="0095715F">
              <w:rPr>
                <w:rStyle w:val="normaltextrun"/>
                <w:rFonts w:ascii="Corbel" w:hAnsi="Corbel" w:cs="Calibri"/>
              </w:rPr>
              <w:t>. wybranego zagadnienia</w:t>
            </w:r>
            <w:r w:rsidRPr="0095715F">
              <w:rPr>
                <w:rStyle w:val="normaltextrun"/>
              </w:rPr>
              <w:t> </w:t>
            </w:r>
            <w:r w:rsidRPr="0095715F">
              <w:rPr>
                <w:rStyle w:val="normaltextrun"/>
                <w:rFonts w:ascii="Corbel" w:hAnsi="Corbel" w:cs="Calibri"/>
              </w:rPr>
              <w:t>z zakresu problematyki ćwiczeń,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79E44C69" w14:textId="77777777" w:rsidR="00E54C01" w:rsidRPr="0095715F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3 moduł: aktywność wykazywana w trakcie zajęć (współpraca w grupie, aktywność w rozwiązywaniu problemów postawionych do realizacji, aktywność w dyskusji moderowanej)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46544FBB" w14:textId="77777777" w:rsidR="00E54C01" w:rsidRPr="0095715F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Waga wyżej wyszczególnionych modułów w ocenie końcowej wynosi odpowiednio: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2B838EE1" w14:textId="77777777" w:rsidR="00E54C01" w:rsidRPr="0095715F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1 moduł – 41 pkt.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710D0E53" w14:textId="77777777" w:rsidR="00E54C01" w:rsidRPr="0095715F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2 moduł – 50 pkt.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1CEB7606" w14:textId="77777777" w:rsidR="00E54C01" w:rsidRPr="0095715F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3 moduł – 9 pkt.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101B7F00" w14:textId="77777777" w:rsidR="00E54C01" w:rsidRPr="0095715F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Suma uzyskanych punktów jest przeliczana na procenty, którym odpowiadają oceny: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09E3ED08" w14:textId="77777777" w:rsidR="00E54C01" w:rsidRPr="0095715F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do 50% - niedostateczny,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08091112" w14:textId="77777777" w:rsidR="00E54C01" w:rsidRPr="0095715F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51% - 60% - dostateczny,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5EE085C0" w14:textId="77777777" w:rsidR="00E54C01" w:rsidRPr="0095715F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61% - 70% - dostateczny plus,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66780903" w14:textId="77777777" w:rsidR="00E54C01" w:rsidRPr="0095715F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71% - 80% - dobry,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25FEB85E" w14:textId="11037E3A" w:rsidR="00E54C01" w:rsidRPr="0095715F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</w:rPr>
            </w:pPr>
            <w:r w:rsidRPr="0095715F">
              <w:rPr>
                <w:rStyle w:val="normaltextrun"/>
                <w:rFonts w:ascii="Corbel" w:hAnsi="Corbel" w:cs="Calibri"/>
              </w:rPr>
              <w:t>81% </w:t>
            </w:r>
            <w:r w:rsidRPr="0095715F">
              <w:rPr>
                <w:rStyle w:val="contextualspellingandgrammarerror"/>
                <w:rFonts w:ascii="Corbel" w:hAnsi="Corbel" w:cs="Calibri"/>
              </w:rPr>
              <w:t>- 90</w:t>
            </w:r>
            <w:r w:rsidRPr="0095715F">
              <w:rPr>
                <w:rStyle w:val="normaltextrun"/>
                <w:rFonts w:ascii="Corbel" w:hAnsi="Corbel" w:cs="Calibri"/>
              </w:rPr>
              <w:t>% - dobry plus,</w:t>
            </w:r>
            <w:r w:rsidRPr="0095715F">
              <w:rPr>
                <w:rStyle w:val="eop"/>
                <w:rFonts w:ascii="Corbel" w:hAnsi="Corbel" w:cs="Calibri"/>
              </w:rPr>
              <w:t> </w:t>
            </w:r>
          </w:p>
          <w:p w14:paraId="69BE48BF" w14:textId="749B9DD9" w:rsidR="005F1D25" w:rsidRPr="0095715F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eastAsia="Calibri" w:hAnsi="Corbel"/>
              </w:rPr>
            </w:pPr>
            <w:r w:rsidRPr="0095715F">
              <w:rPr>
                <w:rStyle w:val="normaltextrun"/>
                <w:rFonts w:ascii="Corbel" w:hAnsi="Corbel" w:cs="Calibri"/>
              </w:rPr>
              <w:t>91% </w:t>
            </w:r>
            <w:proofErr w:type="gramStart"/>
            <w:r w:rsidRPr="0095715F">
              <w:rPr>
                <w:rStyle w:val="contextualspellingandgrammarerror"/>
                <w:rFonts w:ascii="Corbel" w:hAnsi="Corbel" w:cs="Calibri"/>
              </w:rPr>
              <w:t>-  100</w:t>
            </w:r>
            <w:proofErr w:type="gramEnd"/>
            <w:r w:rsidRPr="0095715F">
              <w:rPr>
                <w:rStyle w:val="normaltextrun"/>
                <w:rFonts w:ascii="Corbel" w:hAnsi="Corbel" w:cs="Calibri"/>
              </w:rPr>
              <w:t>% - bardzo dobry</w:t>
            </w:r>
          </w:p>
        </w:tc>
      </w:tr>
    </w:tbl>
    <w:p w14:paraId="5FCF8482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71B6756" w14:textId="77777777" w:rsidR="005F1D25" w:rsidRPr="00512E00" w:rsidRDefault="005F1D25" w:rsidP="005F1D2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582E9A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F1D25" w:rsidRPr="00512E00" w14:paraId="5074ADA6" w14:textId="77777777" w:rsidTr="005F1D25">
        <w:tc>
          <w:tcPr>
            <w:tcW w:w="4902" w:type="dxa"/>
            <w:vAlign w:val="center"/>
          </w:tcPr>
          <w:p w14:paraId="1F00940D" w14:textId="77777777" w:rsidR="005F1D25" w:rsidRPr="00512E00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743C82D9" w14:textId="77777777" w:rsidR="005F1D25" w:rsidRPr="00512E00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F1D25" w:rsidRPr="00512E00" w14:paraId="6F3CB99F" w14:textId="77777777" w:rsidTr="005F1D25">
        <w:tc>
          <w:tcPr>
            <w:tcW w:w="4902" w:type="dxa"/>
          </w:tcPr>
          <w:p w14:paraId="2736AC06" w14:textId="77777777" w:rsidR="005F1D25" w:rsidRPr="00512E00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772192D" w14:textId="77777777" w:rsidR="005F1D25" w:rsidRPr="00512E00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12E0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F1D25" w:rsidRPr="00512E00" w14:paraId="566A643B" w14:textId="77777777" w:rsidTr="005F1D25">
        <w:tc>
          <w:tcPr>
            <w:tcW w:w="4902" w:type="dxa"/>
          </w:tcPr>
          <w:p w14:paraId="07AA06B8" w14:textId="77777777" w:rsidR="005F1D25" w:rsidRPr="00512E00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0D0815C" w14:textId="77777777" w:rsidR="005F1D25" w:rsidRPr="00512E00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9FF68F4" w14:textId="77777777" w:rsidR="005F1D25" w:rsidRPr="00512E00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12E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F1D25" w:rsidRPr="00512E00" w14:paraId="5947C087" w14:textId="77777777" w:rsidTr="005F1D25">
        <w:tc>
          <w:tcPr>
            <w:tcW w:w="4902" w:type="dxa"/>
          </w:tcPr>
          <w:p w14:paraId="4A94148F" w14:textId="77777777" w:rsidR="005F1D25" w:rsidRPr="00512E00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opracowanie prezentacji, zaangażowanie w realizację </w:t>
            </w:r>
            <w:proofErr w:type="gramStart"/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projektu )</w:t>
            </w:r>
            <w:proofErr w:type="gramEnd"/>
          </w:p>
        </w:tc>
        <w:tc>
          <w:tcPr>
            <w:tcW w:w="4618" w:type="dxa"/>
          </w:tcPr>
          <w:p w14:paraId="2DE585B8" w14:textId="77777777" w:rsidR="005F1D25" w:rsidRPr="00512E00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12E00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5F1D25" w:rsidRPr="00512E00" w14:paraId="29558FBA" w14:textId="77777777" w:rsidTr="005F1D25">
        <w:tc>
          <w:tcPr>
            <w:tcW w:w="4902" w:type="dxa"/>
          </w:tcPr>
          <w:p w14:paraId="30B1EF55" w14:textId="77777777" w:rsidR="005F1D25" w:rsidRPr="00512E00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537661F" w14:textId="77777777" w:rsidR="005F1D25" w:rsidRPr="00512E00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2E00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5F1D25" w:rsidRPr="00512E00" w14:paraId="72F24434" w14:textId="77777777" w:rsidTr="005F1D25">
        <w:tc>
          <w:tcPr>
            <w:tcW w:w="4902" w:type="dxa"/>
          </w:tcPr>
          <w:p w14:paraId="52778B97" w14:textId="77777777" w:rsidR="005F1D25" w:rsidRPr="00512E00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F330276" w14:textId="77777777" w:rsidR="005F1D25" w:rsidRPr="00512E00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2E0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32F68D7" w14:textId="77777777" w:rsidR="005F1D25" w:rsidRPr="00512E00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512E00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5CD5D3F3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230F4EF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7B313EA0" w14:textId="77777777" w:rsidR="005F1D25" w:rsidRPr="00512E00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5F1D25" w:rsidRPr="00512E00" w14:paraId="4FEB8987" w14:textId="77777777" w:rsidTr="004E7D9B">
        <w:trPr>
          <w:trHeight w:val="397"/>
        </w:trPr>
        <w:tc>
          <w:tcPr>
            <w:tcW w:w="2359" w:type="pct"/>
          </w:tcPr>
          <w:p w14:paraId="2B3C7D1B" w14:textId="77777777" w:rsidR="005F1D25" w:rsidRPr="00512E00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984DC0" w14:textId="77777777" w:rsidR="005F1D25" w:rsidRPr="00512E00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F1D25" w:rsidRPr="00512E00" w14:paraId="368735CB" w14:textId="77777777" w:rsidTr="004E7D9B">
        <w:trPr>
          <w:trHeight w:val="397"/>
        </w:trPr>
        <w:tc>
          <w:tcPr>
            <w:tcW w:w="2359" w:type="pct"/>
          </w:tcPr>
          <w:p w14:paraId="1A07E486" w14:textId="77777777" w:rsidR="005F1D25" w:rsidRPr="00512E00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BD6B269" w14:textId="77777777" w:rsidR="005F1D25" w:rsidRPr="00512E00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7C2789CE" w14:textId="77777777" w:rsidR="005F1D25" w:rsidRPr="00512E00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3DE949B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512E00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5CF7C005" w14:textId="77777777" w:rsidR="005F1D25" w:rsidRPr="00512E00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5C36" w:rsidRPr="00512E00" w14:paraId="3541215C" w14:textId="77777777" w:rsidTr="4AB0D996">
        <w:trPr>
          <w:trHeight w:val="397"/>
        </w:trPr>
        <w:tc>
          <w:tcPr>
            <w:tcW w:w="5000" w:type="pct"/>
          </w:tcPr>
          <w:p w14:paraId="278E651F" w14:textId="77777777" w:rsidR="00BE5C36" w:rsidRPr="00512E00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4C16BA65" w14:textId="1EE8972B" w:rsidR="64B9C88D" w:rsidRPr="00512E00" w:rsidRDefault="64B9C88D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12E00">
              <w:rPr>
                <w:rFonts w:ascii="Corbel" w:eastAsia="Corbel" w:hAnsi="Corbel" w:cs="Corbel"/>
                <w:sz w:val="24"/>
                <w:szCs w:val="24"/>
              </w:rPr>
              <w:t>Dorosz A., Olesiński Z., Pastusiak L., Stosunki międzynarodowe. Teoria i praktyka, PWE, Warszawa       2018.</w:t>
            </w:r>
            <w:r w:rsidRPr="00512E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FD3E0CA" w14:textId="7DF89CA1" w:rsidR="4B9AC2CC" w:rsidRPr="00512E00" w:rsidRDefault="4B9AC2CC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color w:val="000000" w:themeColor="text1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Barwińska-</w:t>
            </w:r>
            <w:proofErr w:type="spellStart"/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A., Puchalska K., Międzynarodowe przepływy kapitału i siły roboczej, Wyd. Uniwersytetu Rzeszowskiego, Rzeszów 2010. </w:t>
            </w:r>
          </w:p>
          <w:p w14:paraId="10142AE8" w14:textId="77777777" w:rsidR="00BE5C36" w:rsidRPr="00512E00" w:rsidRDefault="00BE5C36" w:rsidP="00BE5C3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Rymarczyk J. (red.), Międzynarodowe stosunki gospodarcze, PWE, </w:t>
            </w:r>
            <w:proofErr w:type="gramStart"/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Warszawa  2010.</w:t>
            </w:r>
            <w:proofErr w:type="gramEnd"/>
          </w:p>
          <w:p w14:paraId="70BED04F" w14:textId="6BA23F84" w:rsidR="00BE5C36" w:rsidRPr="00512E00" w:rsidRDefault="23EFA64F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Bożyk P., Międzynarodowe stosunki ekonomiczne, PWE, Warszawa 2008.</w:t>
            </w:r>
          </w:p>
        </w:tc>
      </w:tr>
      <w:tr w:rsidR="00BE5C36" w:rsidRPr="00512E00" w14:paraId="5B289A42" w14:textId="77777777" w:rsidTr="4AB0D996">
        <w:trPr>
          <w:trHeight w:val="397"/>
        </w:trPr>
        <w:tc>
          <w:tcPr>
            <w:tcW w:w="5000" w:type="pct"/>
          </w:tcPr>
          <w:p w14:paraId="1EA9994C" w14:textId="77777777" w:rsidR="00BE5C36" w:rsidRPr="00512E00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0FACF650" w14:textId="2B5E5CC1" w:rsidR="00BE5C36" w:rsidRPr="00512E00" w:rsidRDefault="30A8CD9D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</w:t>
            </w:r>
            <w:r w:rsidR="10220C40" w:rsidRPr="00512E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arwińska-</w:t>
            </w:r>
            <w:proofErr w:type="spellStart"/>
            <w:r w:rsidR="10220C40" w:rsidRPr="00512E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="10220C40" w:rsidRPr="00512E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A.,</w:t>
            </w:r>
            <w:r w:rsidR="2E3EB491" w:rsidRPr="00512E00">
              <w:rPr>
                <w:rFonts w:ascii="Corbel" w:eastAsia="Corbel" w:hAnsi="Corbel" w:cs="Corbel"/>
                <w:sz w:val="24"/>
                <w:szCs w:val="24"/>
              </w:rPr>
              <w:t xml:space="preserve"> Imigracja obywateli Ukrainy do Polski – przyczyny oraz aspekty popytowe i strukturaln</w:t>
            </w:r>
            <w:r w:rsidR="2E3EB491" w:rsidRPr="00512E00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e, </w:t>
            </w:r>
            <w:r w:rsidR="2E3EB491" w:rsidRPr="00512E00">
              <w:rPr>
                <w:rFonts w:ascii="Corbel" w:eastAsia="Corbel" w:hAnsi="Corbel" w:cs="Corbel"/>
                <w:sz w:val="24"/>
                <w:szCs w:val="24"/>
              </w:rPr>
              <w:t>[w:] „Handel wewnętrzny”, nr 6, Instytut Badań Rynku, Konsumpcji i Koniunktur, Warszawa 2018.</w:t>
            </w:r>
          </w:p>
          <w:p w14:paraId="7B043E96" w14:textId="18811705" w:rsidR="00BE5C36" w:rsidRPr="00512E00" w:rsidRDefault="6E3E547C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>Barwińska-Małajowicz</w:t>
            </w:r>
            <w:proofErr w:type="spellEnd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>Bernat</w:t>
            </w:r>
            <w:proofErr w:type="spellEnd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T., </w:t>
            </w:r>
            <w:proofErr w:type="spellStart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>Gąsior</w:t>
            </w:r>
            <w:proofErr w:type="spellEnd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Entrepreneurial environment and readiness of Polish students to migrate in the light of the findings of the author's own research, [w:] (red.) A.G. </w:t>
            </w:r>
            <w:proofErr w:type="spellStart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>Raisiene</w:t>
            </w:r>
            <w:proofErr w:type="spellEnd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Y. </w:t>
            </w:r>
            <w:proofErr w:type="spellStart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>Bilan</w:t>
            </w:r>
            <w:proofErr w:type="spellEnd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“Drivers for Progress in the Global City”, </w:t>
            </w:r>
            <w:proofErr w:type="spellStart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>Editografica</w:t>
            </w:r>
            <w:proofErr w:type="spellEnd"/>
            <w:r w:rsidRPr="00512E00">
              <w:rPr>
                <w:rFonts w:ascii="Corbel" w:eastAsia="Corbel" w:hAnsi="Corbel" w:cs="Corbel"/>
                <w:sz w:val="24"/>
                <w:szCs w:val="24"/>
                <w:lang w:val="en-US"/>
              </w:rPr>
              <w:t>, Bologna 2018.</w:t>
            </w:r>
          </w:p>
          <w:p w14:paraId="3F072027" w14:textId="4E16F691" w:rsidR="00BE5C36" w:rsidRPr="00512E00" w:rsidRDefault="0C212A9A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eastAsiaTheme="minorEastAsia"/>
                <w:color w:val="000000"/>
                <w:sz w:val="24"/>
                <w:szCs w:val="24"/>
              </w:rPr>
            </w:pPr>
            <w:proofErr w:type="spellStart"/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Michałowski T., Międzynarodowe stosunki </w:t>
            </w:r>
            <w:proofErr w:type="gramStart"/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gospodarcze,</w:t>
            </w:r>
            <w:proofErr w:type="gramEnd"/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(red.) PWE, Warszawa 2013. </w:t>
            </w:r>
          </w:p>
          <w:p w14:paraId="71BCDD27" w14:textId="09323C67" w:rsidR="00BE5C36" w:rsidRPr="00512E00" w:rsidRDefault="00BE5C36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color w:val="000000"/>
                <w:sz w:val="24"/>
                <w:szCs w:val="24"/>
              </w:rPr>
            </w:pPr>
            <w:proofErr w:type="spellStart"/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512E0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Przemiany we współczesnej gospodarce światowej, PWE, Warszawa 2006.</w:t>
            </w:r>
          </w:p>
        </w:tc>
      </w:tr>
    </w:tbl>
    <w:p w14:paraId="3FB2C818" w14:textId="77777777" w:rsidR="005F1D25" w:rsidRPr="00512E00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8B30CB2" w14:textId="77777777" w:rsidR="005F1D25" w:rsidRPr="00512E00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7FAE98D" w14:textId="77777777" w:rsidR="005F1D25" w:rsidRPr="005F1D25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512E00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0FDE7462" w14:textId="77777777" w:rsidR="005F1D25" w:rsidRPr="005F1D25" w:rsidRDefault="005F1D25" w:rsidP="005F1D25">
      <w:pPr>
        <w:spacing w:after="200" w:line="276" w:lineRule="auto"/>
        <w:rPr>
          <w:rFonts w:ascii="Calibri" w:eastAsia="Calibri" w:hAnsi="Calibri" w:cs="Times New Roman"/>
        </w:rPr>
      </w:pPr>
    </w:p>
    <w:p w14:paraId="642382E1" w14:textId="77777777" w:rsidR="00491B66" w:rsidRDefault="00491B66"/>
    <w:sectPr w:rsidR="00491B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47862" w14:textId="77777777" w:rsidR="00E9349E" w:rsidRDefault="00E9349E" w:rsidP="005F1D25">
      <w:pPr>
        <w:spacing w:after="0" w:line="240" w:lineRule="auto"/>
      </w:pPr>
      <w:r>
        <w:separator/>
      </w:r>
    </w:p>
  </w:endnote>
  <w:endnote w:type="continuationSeparator" w:id="0">
    <w:p w14:paraId="66E6AB0B" w14:textId="77777777" w:rsidR="00E9349E" w:rsidRDefault="00E9349E" w:rsidP="005F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0C09D" w14:textId="77777777" w:rsidR="00E9349E" w:rsidRDefault="00E9349E" w:rsidP="005F1D25">
      <w:pPr>
        <w:spacing w:after="0" w:line="240" w:lineRule="auto"/>
      </w:pPr>
      <w:r>
        <w:separator/>
      </w:r>
    </w:p>
  </w:footnote>
  <w:footnote w:type="continuationSeparator" w:id="0">
    <w:p w14:paraId="7584F386" w14:textId="77777777" w:rsidR="00E9349E" w:rsidRDefault="00E9349E" w:rsidP="005F1D25">
      <w:pPr>
        <w:spacing w:after="0" w:line="240" w:lineRule="auto"/>
      </w:pPr>
      <w:r>
        <w:continuationSeparator/>
      </w:r>
    </w:p>
  </w:footnote>
  <w:footnote w:id="1">
    <w:p w14:paraId="1884AE12" w14:textId="77777777" w:rsidR="005F1D25" w:rsidRDefault="005F1D25" w:rsidP="005F1D2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E359BF"/>
    <w:multiLevelType w:val="hybridMultilevel"/>
    <w:tmpl w:val="85F806BE"/>
    <w:lvl w:ilvl="0" w:tplc="2370D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B4B6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1F2E4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9B41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A36DF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E5C3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0FA0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A8A98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8B498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4541C0"/>
    <w:multiLevelType w:val="hybridMultilevel"/>
    <w:tmpl w:val="63C88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90E23"/>
    <w:multiLevelType w:val="hybridMultilevel"/>
    <w:tmpl w:val="E1A0629C"/>
    <w:lvl w:ilvl="0" w:tplc="22848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309CCC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 w:tplc="E4D8EF1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plc="EE7A497C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plc="A838EEC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plc="6B40127A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plc="37C63068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 w:tplc="7D72F31A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plc="EAE05736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5A81129"/>
    <w:multiLevelType w:val="hybridMultilevel"/>
    <w:tmpl w:val="141E3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D25"/>
    <w:rsid w:val="001F7306"/>
    <w:rsid w:val="00342D69"/>
    <w:rsid w:val="00491B66"/>
    <w:rsid w:val="004E76AC"/>
    <w:rsid w:val="00512E00"/>
    <w:rsid w:val="005F1D25"/>
    <w:rsid w:val="006057FF"/>
    <w:rsid w:val="0071372A"/>
    <w:rsid w:val="0079300C"/>
    <w:rsid w:val="0079427E"/>
    <w:rsid w:val="008934C5"/>
    <w:rsid w:val="0094298D"/>
    <w:rsid w:val="0095715F"/>
    <w:rsid w:val="00BE5C36"/>
    <w:rsid w:val="00D521CB"/>
    <w:rsid w:val="00DA6BA3"/>
    <w:rsid w:val="00E54C01"/>
    <w:rsid w:val="00E9349E"/>
    <w:rsid w:val="00EF1FDC"/>
    <w:rsid w:val="021ABFD5"/>
    <w:rsid w:val="04D6E1F1"/>
    <w:rsid w:val="05FFF3CF"/>
    <w:rsid w:val="06935737"/>
    <w:rsid w:val="07FCC130"/>
    <w:rsid w:val="0A674EAA"/>
    <w:rsid w:val="0C212A9A"/>
    <w:rsid w:val="0CAD6314"/>
    <w:rsid w:val="0F4E6410"/>
    <w:rsid w:val="10220C40"/>
    <w:rsid w:val="10EA3471"/>
    <w:rsid w:val="1217A6CE"/>
    <w:rsid w:val="13888158"/>
    <w:rsid w:val="17F352E7"/>
    <w:rsid w:val="1A157EDF"/>
    <w:rsid w:val="1CC07507"/>
    <w:rsid w:val="1CD8F095"/>
    <w:rsid w:val="1E7BE433"/>
    <w:rsid w:val="23EFA64F"/>
    <w:rsid w:val="25846F58"/>
    <w:rsid w:val="2B413EDE"/>
    <w:rsid w:val="2DDAB7F6"/>
    <w:rsid w:val="2E3EB491"/>
    <w:rsid w:val="2F47FAE5"/>
    <w:rsid w:val="30A8CD9D"/>
    <w:rsid w:val="3AAF553A"/>
    <w:rsid w:val="3C4B259B"/>
    <w:rsid w:val="3F789C42"/>
    <w:rsid w:val="4AB0D996"/>
    <w:rsid w:val="4B9AC2CC"/>
    <w:rsid w:val="4E84E72D"/>
    <w:rsid w:val="5020B78E"/>
    <w:rsid w:val="5A968F80"/>
    <w:rsid w:val="5B279679"/>
    <w:rsid w:val="5CA49D82"/>
    <w:rsid w:val="61BBD6A4"/>
    <w:rsid w:val="625899F4"/>
    <w:rsid w:val="64B9C88D"/>
    <w:rsid w:val="6502A84F"/>
    <w:rsid w:val="66A1A3FA"/>
    <w:rsid w:val="69467009"/>
    <w:rsid w:val="698867A1"/>
    <w:rsid w:val="6B8F839B"/>
    <w:rsid w:val="6E3E547C"/>
    <w:rsid w:val="6FE31F75"/>
    <w:rsid w:val="70CCFCA4"/>
    <w:rsid w:val="74CB14C8"/>
    <w:rsid w:val="7BC8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F0D9"/>
  <w15:chartTrackingRefBased/>
  <w15:docId w15:val="{39FA1749-932F-4B15-8531-662B2D7C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1D2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1D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1D2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1D2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EF1FD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54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4C01"/>
  </w:style>
  <w:style w:type="character" w:customStyle="1" w:styleId="eop">
    <w:name w:val="eop"/>
    <w:basedOn w:val="Domylnaczcionkaakapitu"/>
    <w:rsid w:val="00E54C01"/>
  </w:style>
  <w:style w:type="character" w:customStyle="1" w:styleId="spellingerror">
    <w:name w:val="spellingerror"/>
    <w:basedOn w:val="Domylnaczcionkaakapitu"/>
    <w:rsid w:val="00E54C01"/>
  </w:style>
  <w:style w:type="character" w:customStyle="1" w:styleId="contextualspellingandgrammarerror">
    <w:name w:val="contextualspellingandgrammarerror"/>
    <w:basedOn w:val="Domylnaczcionkaakapitu"/>
    <w:rsid w:val="00E54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110FD-24A5-4B40-86C3-773EA43541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42182A-C543-44EB-AACC-3930767C3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0E4076-2C20-465E-A0ED-00E0005C6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1074</Words>
  <Characters>6445</Characters>
  <Application>Microsoft Office Word</Application>
  <DocSecurity>0</DocSecurity>
  <Lines>53</Lines>
  <Paragraphs>15</Paragraphs>
  <ScaleCrop>false</ScaleCrop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Cyran Kazimierz</cp:lastModifiedBy>
  <cp:revision>12</cp:revision>
  <dcterms:created xsi:type="dcterms:W3CDTF">2020-11-30T22:37:00Z</dcterms:created>
  <dcterms:modified xsi:type="dcterms:W3CDTF">2020-12-15T21:16:00Z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