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A8E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7C1E61" w14:textId="77777777" w:rsidR="00D71E1A" w:rsidRPr="009D7C6A" w:rsidRDefault="00D71E1A" w:rsidP="00D71E1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8A66B3E" w14:textId="77777777" w:rsidR="00D71E1A" w:rsidRPr="009D7C6A" w:rsidRDefault="00D71E1A" w:rsidP="00D71E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36D1B0B" w14:textId="77777777" w:rsidR="00D71E1A" w:rsidRPr="009D7C6A" w:rsidRDefault="00D71E1A" w:rsidP="00D71E1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E/II/EUB/C.9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61C66F71" w:rsidR="00D67A9F" w:rsidRPr="000D26B8" w:rsidRDefault="008B2A40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A5DA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D717C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B76D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45C8F47E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A41A0D" w14:textId="5370E578" w:rsidR="00E960BB" w:rsidRDefault="008A5DA4" w:rsidP="008A5DA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2D200430" w14:textId="77777777" w:rsidR="008A5DA4" w:rsidRDefault="008A5DA4" w:rsidP="008A5DA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A5DA4" w14:paraId="5ACBE35B" w14:textId="77777777" w:rsidTr="1BFDA9C4">
        <w:tc>
          <w:tcPr>
            <w:tcW w:w="1701" w:type="dxa"/>
            <w:vAlign w:val="center"/>
          </w:tcPr>
          <w:p w14:paraId="2F0FF6F8" w14:textId="77777777" w:rsidR="0085747A" w:rsidRPr="008A5DA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A5DA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A5DA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A5D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8A5D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A5DA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A5DA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8A5DA4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A5D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4881" w:rsidRPr="008A5DA4" w14:paraId="30A58D11" w14:textId="77777777" w:rsidTr="1BFDA9C4">
        <w:tc>
          <w:tcPr>
            <w:tcW w:w="1701" w:type="dxa"/>
          </w:tcPr>
          <w:p w14:paraId="5ADDF326" w14:textId="77777777" w:rsidR="005F4881" w:rsidRPr="008A5DA4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5DA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8A5DA4" w:rsidRDefault="005F4881" w:rsidP="004A62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A5DA4">
              <w:rPr>
                <w:rFonts w:ascii="Corbel" w:hAnsi="Corbel"/>
                <w:sz w:val="24"/>
                <w:szCs w:val="24"/>
              </w:rPr>
              <w:t>Wymienia i opisuje podstawowe problemy związane z obszarem Total Quality Management (cykl Deminga, koła jakości, ciągłe doskonalenie, proces, jakość, zarządzanie jakością).</w:t>
            </w:r>
          </w:p>
        </w:tc>
        <w:tc>
          <w:tcPr>
            <w:tcW w:w="1873" w:type="dxa"/>
          </w:tcPr>
          <w:p w14:paraId="3303B78E" w14:textId="77777777" w:rsidR="005F4881" w:rsidRPr="008A5DA4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8A5DA4" w14:paraId="0AC03E19" w14:textId="77777777" w:rsidTr="1BFDA9C4">
        <w:tc>
          <w:tcPr>
            <w:tcW w:w="1701" w:type="dxa"/>
          </w:tcPr>
          <w:p w14:paraId="5A218DC8" w14:textId="77777777" w:rsidR="005F4881" w:rsidRPr="008A5DA4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8A5DA4" w:rsidRDefault="005F4881" w:rsidP="004A62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A5DA4">
              <w:rPr>
                <w:rFonts w:ascii="Corbel" w:hAnsi="Corbel"/>
                <w:sz w:val="24"/>
                <w:szCs w:val="24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8A5DA4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8A5DA4" w14:paraId="5C48B071" w14:textId="77777777" w:rsidTr="1BFDA9C4">
        <w:tc>
          <w:tcPr>
            <w:tcW w:w="1701" w:type="dxa"/>
          </w:tcPr>
          <w:p w14:paraId="0C1AFF3B" w14:textId="77777777" w:rsidR="005F4881" w:rsidRPr="008A5DA4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8A5DA4" w:rsidRDefault="6533F049" w:rsidP="004A62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A5DA4">
              <w:rPr>
                <w:rFonts w:ascii="Corbel" w:hAnsi="Corbel"/>
                <w:sz w:val="24"/>
                <w:szCs w:val="24"/>
              </w:rPr>
              <w:t xml:space="preserve">Rozpoznaje </w:t>
            </w:r>
            <w:r w:rsidR="05BC93D0" w:rsidRPr="008A5DA4">
              <w:rPr>
                <w:rFonts w:ascii="Corbel" w:hAnsi="Corbel"/>
                <w:sz w:val="24"/>
                <w:szCs w:val="24"/>
              </w:rPr>
              <w:t xml:space="preserve">i przedstawia </w:t>
            </w:r>
            <w:r w:rsidRPr="008A5DA4">
              <w:rPr>
                <w:rFonts w:ascii="Corbel" w:hAnsi="Corbel"/>
                <w:sz w:val="24"/>
                <w:szCs w:val="24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8A5DA4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8A5DA4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8A5DA4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8A5DA4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8A5DA4" w14:paraId="6657BE48" w14:textId="77777777" w:rsidTr="1BFDA9C4">
        <w:tc>
          <w:tcPr>
            <w:tcW w:w="1701" w:type="dxa"/>
          </w:tcPr>
          <w:p w14:paraId="6BA5BB49" w14:textId="77777777" w:rsidR="005F4881" w:rsidRPr="008A5DA4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8A5DA4" w:rsidRDefault="378A6E3B" w:rsidP="004A62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A5DA4">
              <w:rPr>
                <w:rFonts w:ascii="Corbel" w:hAnsi="Corbel"/>
                <w:sz w:val="24"/>
                <w:szCs w:val="24"/>
              </w:rPr>
              <w:t>Współpracując w zespole, p</w:t>
            </w:r>
            <w:r w:rsidR="6533F049" w:rsidRPr="008A5DA4">
              <w:rPr>
                <w:rFonts w:ascii="Corbel" w:hAnsi="Corbel"/>
                <w:sz w:val="24"/>
                <w:szCs w:val="24"/>
              </w:rPr>
              <w:t xml:space="preserve">otrafi zaproponować </w:t>
            </w:r>
            <w:r w:rsidR="0DCE4DED" w:rsidRPr="008A5DA4">
              <w:rPr>
                <w:rFonts w:ascii="Corbel" w:hAnsi="Corbel"/>
                <w:sz w:val="24"/>
                <w:szCs w:val="24"/>
              </w:rPr>
              <w:t xml:space="preserve">i przedstawić </w:t>
            </w:r>
            <w:r w:rsidR="6533F049" w:rsidRPr="008A5DA4">
              <w:rPr>
                <w:rFonts w:ascii="Corbel" w:hAnsi="Corbel"/>
                <w:sz w:val="24"/>
                <w:szCs w:val="24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8A5DA4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8A5DA4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8A5DA4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8A5DA4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8A5DA4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8A5DA4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8A5DA4" w14:paraId="3B58D776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8A5DA4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5DA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8A5DA4" w:rsidRDefault="0D4A1BCB" w:rsidP="004A62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A5DA4">
              <w:rPr>
                <w:rFonts w:ascii="Corbel" w:hAnsi="Corbel"/>
                <w:sz w:val="24"/>
                <w:szCs w:val="24"/>
              </w:rPr>
              <w:t>Znając przebieg zjawisk społecznych i gospodarczych, p</w:t>
            </w:r>
            <w:r w:rsidR="6533F049" w:rsidRPr="008A5DA4">
              <w:rPr>
                <w:rFonts w:ascii="Corbel" w:hAnsi="Corbel"/>
                <w:sz w:val="24"/>
                <w:szCs w:val="24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6DBB" w14:textId="736B8497" w:rsidR="005F4881" w:rsidRPr="008A5DA4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03890A32" w14:textId="7B9A7154" w:rsidR="005F4881" w:rsidRPr="008A5DA4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8A5DA4" w14:paraId="73DBA80F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8A5DA4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8A5DA4" w:rsidRDefault="6533F049" w:rsidP="004A62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A5DA4">
              <w:rPr>
                <w:rFonts w:ascii="Corbel" w:hAnsi="Corbel"/>
                <w:sz w:val="24"/>
                <w:szCs w:val="24"/>
              </w:rPr>
              <w:t>Analizuje skutki proponowanych rozwiązań dla całości funkcjonowania organizacji i ich otoczenia.</w:t>
            </w:r>
            <w:r w:rsidR="3AC4D5FA" w:rsidRPr="008A5DA4">
              <w:rPr>
                <w:rFonts w:ascii="Corbel" w:hAnsi="Corbel"/>
                <w:sz w:val="24"/>
                <w:szCs w:val="24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8A5DA4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8A5DA4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8A5DA4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8A5DA4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8A5DA4" w14:paraId="61FCC800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8A5DA4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5DA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8A5DA4" w:rsidRDefault="005F4881" w:rsidP="004A62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A5DA4">
              <w:rPr>
                <w:rFonts w:ascii="Corbel" w:hAnsi="Corbel"/>
                <w:sz w:val="24"/>
                <w:szCs w:val="24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8A5DA4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A5DA4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E. Deminga,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- koncepcja J. M. Jurana,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P. 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TQM - Total Quality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Mantura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Hermaniuk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07CC8" w14:textId="77777777" w:rsidR="005D6DC7" w:rsidRDefault="005D6DC7" w:rsidP="00C16ABF">
      <w:pPr>
        <w:spacing w:after="0" w:line="240" w:lineRule="auto"/>
      </w:pPr>
      <w:r>
        <w:separator/>
      </w:r>
    </w:p>
  </w:endnote>
  <w:endnote w:type="continuationSeparator" w:id="0">
    <w:p w14:paraId="2D473518" w14:textId="77777777" w:rsidR="005D6DC7" w:rsidRDefault="005D6D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57E86" w14:textId="77777777" w:rsidR="005D6DC7" w:rsidRDefault="005D6DC7" w:rsidP="00C16ABF">
      <w:pPr>
        <w:spacing w:after="0" w:line="240" w:lineRule="auto"/>
      </w:pPr>
      <w:r>
        <w:separator/>
      </w:r>
    </w:p>
  </w:footnote>
  <w:footnote w:type="continuationSeparator" w:id="0">
    <w:p w14:paraId="3CAD40F5" w14:textId="77777777" w:rsidR="005D6DC7" w:rsidRDefault="005D6DC7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484D"/>
    <w:rsid w:val="005A0855"/>
    <w:rsid w:val="005A133C"/>
    <w:rsid w:val="005A3196"/>
    <w:rsid w:val="005C080F"/>
    <w:rsid w:val="005C55E5"/>
    <w:rsid w:val="005C696A"/>
    <w:rsid w:val="005D6DC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D050F"/>
    <w:rsid w:val="006D6139"/>
    <w:rsid w:val="006E5D65"/>
    <w:rsid w:val="006F1282"/>
    <w:rsid w:val="006F1FBC"/>
    <w:rsid w:val="006F31E2"/>
    <w:rsid w:val="0070376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F2D"/>
    <w:rsid w:val="008449B3"/>
    <w:rsid w:val="008552A2"/>
    <w:rsid w:val="0085747A"/>
    <w:rsid w:val="00884922"/>
    <w:rsid w:val="00885F64"/>
    <w:rsid w:val="008917F9"/>
    <w:rsid w:val="008A45F7"/>
    <w:rsid w:val="008A5DA4"/>
    <w:rsid w:val="008B2A4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1E1A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2FF"/>
    <w:rsid w:val="00FC3F45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EA98A4-8DCA-41C6-9F3D-4AD06580B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EEC8B8-9171-4E0F-B0C5-546702255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943</Words>
  <Characters>5658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12</cp:revision>
  <cp:lastPrinted>2019-02-06T12:12:00Z</cp:lastPrinted>
  <dcterms:created xsi:type="dcterms:W3CDTF">2020-12-03T08:35:00Z</dcterms:created>
  <dcterms:modified xsi:type="dcterms:W3CDTF">2020-12-15T17:16:00Z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