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38A7774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0F6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0F6F">
        <w:rPr>
          <w:rFonts w:ascii="Corbel" w:hAnsi="Corbel" w:cs="Corbel"/>
          <w:i/>
          <w:iCs/>
        </w:rPr>
        <w:t>7</w:t>
      </w:r>
      <w:r w:rsidR="00920F6F" w:rsidRPr="00A4341C">
        <w:rPr>
          <w:rFonts w:ascii="Corbel" w:hAnsi="Corbel" w:cs="Corbel"/>
          <w:i/>
          <w:iCs/>
        </w:rPr>
        <w:t>/20</w:t>
      </w:r>
      <w:r w:rsidR="00920F6F">
        <w:rPr>
          <w:rFonts w:ascii="Corbel" w:hAnsi="Corbel" w:cs="Corbel"/>
          <w:i/>
          <w:iCs/>
        </w:rPr>
        <w:t>23</w:t>
      </w:r>
    </w:p>
    <w:p w14:paraId="38385859" w14:textId="77777777" w:rsidR="00920F6F" w:rsidRPr="00A6530A" w:rsidRDefault="00920F6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4238426E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</w:t>
      </w:r>
      <w:r w:rsidR="006C016C">
        <w:rPr>
          <w:rFonts w:ascii="Corbel" w:hAnsi="Corbel"/>
          <w:i/>
          <w:smallCaps/>
          <w:sz w:val="24"/>
          <w:szCs w:val="24"/>
        </w:rPr>
        <w:t>202</w:t>
      </w:r>
      <w:r w:rsidR="004E1F8B">
        <w:rPr>
          <w:rFonts w:ascii="Corbel" w:hAnsi="Corbel"/>
          <w:i/>
          <w:smallCaps/>
          <w:sz w:val="24"/>
          <w:szCs w:val="24"/>
        </w:rPr>
        <w:t>2</w:t>
      </w:r>
      <w:r w:rsidR="006C016C">
        <w:rPr>
          <w:rFonts w:ascii="Corbel" w:hAnsi="Corbel"/>
          <w:i/>
          <w:smallCaps/>
          <w:sz w:val="24"/>
          <w:szCs w:val="24"/>
        </w:rPr>
        <w:t>-202</w:t>
      </w:r>
      <w:r w:rsidR="004E1F8B">
        <w:rPr>
          <w:rFonts w:ascii="Corbel" w:hAnsi="Corbel"/>
          <w:i/>
          <w:smallCaps/>
          <w:sz w:val="24"/>
          <w:szCs w:val="24"/>
        </w:rPr>
        <w:t>4</w:t>
      </w:r>
    </w:p>
    <w:p w14:paraId="6318E983" w14:textId="28D203A8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4E1F8B">
        <w:rPr>
          <w:rFonts w:ascii="Corbel" w:hAnsi="Corbel"/>
          <w:sz w:val="20"/>
          <w:szCs w:val="20"/>
        </w:rPr>
        <w:t>3</w:t>
      </w:r>
      <w:r w:rsidR="00680A34" w:rsidRPr="00A6530A">
        <w:rPr>
          <w:rFonts w:ascii="Corbel" w:hAnsi="Corbel"/>
          <w:sz w:val="20"/>
          <w:szCs w:val="20"/>
        </w:rPr>
        <w:t>/20</w:t>
      </w:r>
      <w:r w:rsidR="006C016C">
        <w:rPr>
          <w:rFonts w:ascii="Corbel" w:hAnsi="Corbel"/>
          <w:sz w:val="20"/>
          <w:szCs w:val="20"/>
        </w:rPr>
        <w:t>2</w:t>
      </w:r>
      <w:r w:rsidR="004E1F8B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2C689E3" w:rsidR="0085747A" w:rsidRPr="00A6530A" w:rsidRDefault="00110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3869F119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="004809B4">
        <w:rPr>
          <w:rFonts w:ascii="Corbel" w:hAnsi="Corbel"/>
          <w:b w:val="0"/>
          <w:sz w:val="24"/>
          <w:szCs w:val="24"/>
        </w:rPr>
        <w:t xml:space="preserve"> 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Wykł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Konw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Sem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Prakt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7A900607" w:rsidR="00015B8F" w:rsidRPr="00A6530A" w:rsidRDefault="00110C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E995CB1" w:rsidR="00015B8F" w:rsidRPr="00A6530A" w:rsidRDefault="002B27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6530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zasad funkcjonowania rynku, podstaw marketingu oraz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przedstawienie teorii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1.Istota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4. Uwarunkowania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rynku. Otoczenie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ekonomiczno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– rynkowe, demograficzne,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społeczno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eurosegmenty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15. Analiza wybranych modelów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34D7FE2F" w14:textId="77777777" w:rsidR="0085747A" w:rsidRDefault="00C479C0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110816" w:rsidRPr="00EA3AED" w14:paraId="590B1F73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3F1B67" w14:textId="77777777" w:rsidR="00110816" w:rsidRPr="00EA3AED" w:rsidRDefault="00110816" w:rsidP="0011081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110816" w:rsidRPr="00EA3AED" w14:paraId="2E190833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C2613C" w14:textId="77777777" w:rsidR="00110816" w:rsidRPr="00EA3AED" w:rsidRDefault="00110816" w:rsidP="0011081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65%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110816" w:rsidRPr="00EA3AED" w14:paraId="1EB66E02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C585C" w14:textId="77777777" w:rsidR="00110816" w:rsidRPr="00EA3AED" w:rsidRDefault="00110816" w:rsidP="0011081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75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110816" w:rsidRPr="00EA3AED" w14:paraId="3BB01585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A6F920" w14:textId="77777777" w:rsidR="00110816" w:rsidRPr="00EA3AED" w:rsidRDefault="00110816" w:rsidP="0011081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85%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110816" w:rsidRPr="00EA3AED" w14:paraId="5A44E286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36616F" w14:textId="77777777" w:rsidR="00110816" w:rsidRPr="00EA3AED" w:rsidRDefault="00110816" w:rsidP="0011081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powyżej 95%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7D70BD22" w:rsidR="00110816" w:rsidRPr="00A6530A" w:rsidRDefault="00110816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0B98353E" w:rsidR="0085747A" w:rsidRPr="00A6530A" w:rsidRDefault="00C61DC5" w:rsidP="00920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A38191B" w:rsidR="0085747A" w:rsidRPr="00A6530A" w:rsidRDefault="00110C0F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53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53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25A20004" w:rsidR="00C61DC5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68E5846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F47EF75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F3CF52" w14:textId="016530CB" w:rsidR="00C479C0" w:rsidRDefault="00006FA6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M. Bartosik-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Purgat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2017 </w:t>
            </w:r>
          </w:p>
          <w:p w14:paraId="5B6BD421" w14:textId="1A2E6C0C" w:rsidR="00617678" w:rsidRPr="00C479C0" w:rsidRDefault="00C479C0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K. Mazurek-Łopacińska, Zachowania konsumentów na współczesnym rynku : perspektywa marketingowa, Polskie Wydawnictwo Ekonomiczne, Warszawa, 2021</w:t>
            </w:r>
          </w:p>
        </w:tc>
      </w:tr>
      <w:tr w:rsidR="0085747A" w:rsidRPr="00DD64FF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DE57F0" w14:textId="77777777" w:rsidR="00DD64FF" w:rsidRPr="00DD64FF" w:rsidRDefault="00C479C0" w:rsidP="009747BB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S. Dybka,  Wpływ aktywności marketingowej e-biznesu na ograniczenie racjonalności decyzji konsumentów, Przedsiębiorczość i Zarządzanie,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479C0">
              <w:rPr>
                <w:rFonts w:ascii="Corbel" w:hAnsi="Corbel"/>
                <w:b w:val="0"/>
                <w:smallCaps w:val="0"/>
                <w:szCs w:val="24"/>
              </w:rPr>
              <w:t xml:space="preserve"> T. 20, z. 6, cz. 2, s. 125-138, </w:t>
            </w:r>
          </w:p>
          <w:p w14:paraId="43EA8612" w14:textId="7E61A9D0" w:rsidR="00C479C0" w:rsidRPr="00DD64FF" w:rsidRDefault="1B9B9A93" w:rsidP="00DD64FF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</w:rPr>
              <w:t xml:space="preserve">S. </w:t>
            </w:r>
            <w:r w:rsidRPr="00DD64FF">
              <w:rPr>
                <w:rFonts w:ascii="Corbel" w:hAnsi="Corbel"/>
                <w:b w:val="0"/>
                <w:smallCaps w:val="0"/>
              </w:rPr>
              <w:t xml:space="preserve">Dybka, Trendy w </w:t>
            </w:r>
            <w:proofErr w:type="spellStart"/>
            <w:r w:rsidRPr="00DD64FF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DD64FF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  <w:p w14:paraId="24C4A040" w14:textId="6E07FFBA" w:rsidR="00617678" w:rsidRPr="00C479C0" w:rsidRDefault="1B9B9A93" w:rsidP="009747BB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  <w:lang w:val="en-US"/>
              </w:rPr>
            </w:pP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S. Dybka,</w:t>
            </w:r>
            <w:r w:rsidR="52989B16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the country of origin of the products in the purchase decisions under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globalisation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and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digitalistaion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of consumption,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Nierówności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społeczne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a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wzrost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gospodarczy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="6412E474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2016, 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Zeszyt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45, s. 150-161.</w:t>
            </w:r>
          </w:p>
        </w:tc>
      </w:tr>
    </w:tbl>
    <w:p w14:paraId="2A96C98B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A6C0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50F2D" w14:textId="77777777" w:rsidR="00BA6C0F" w:rsidRDefault="00BA6C0F" w:rsidP="00C16ABF">
      <w:pPr>
        <w:spacing w:after="0" w:line="240" w:lineRule="auto"/>
      </w:pPr>
      <w:r>
        <w:separator/>
      </w:r>
    </w:p>
  </w:endnote>
  <w:endnote w:type="continuationSeparator" w:id="0">
    <w:p w14:paraId="31360A63" w14:textId="77777777" w:rsidR="00BA6C0F" w:rsidRDefault="00BA6C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6BA0A" w14:textId="77777777" w:rsidR="00BA6C0F" w:rsidRDefault="00BA6C0F" w:rsidP="00C16ABF">
      <w:pPr>
        <w:spacing w:after="0" w:line="240" w:lineRule="auto"/>
      </w:pPr>
      <w:r>
        <w:separator/>
      </w:r>
    </w:p>
  </w:footnote>
  <w:footnote w:type="continuationSeparator" w:id="0">
    <w:p w14:paraId="4861DB6C" w14:textId="77777777" w:rsidR="00BA6C0F" w:rsidRDefault="00BA6C0F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1202A"/>
    <w:multiLevelType w:val="hybridMultilevel"/>
    <w:tmpl w:val="3620F3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13537">
    <w:abstractNumId w:val="1"/>
  </w:num>
  <w:num w:numId="2" w16cid:durableId="1382049611">
    <w:abstractNumId w:val="3"/>
  </w:num>
  <w:num w:numId="3" w16cid:durableId="878473662">
    <w:abstractNumId w:val="4"/>
  </w:num>
  <w:num w:numId="4" w16cid:durableId="1124348224">
    <w:abstractNumId w:val="0"/>
  </w:num>
  <w:num w:numId="5" w16cid:durableId="586041246">
    <w:abstractNumId w:val="2"/>
  </w:num>
  <w:num w:numId="6" w16cid:durableId="50366483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816"/>
    <w:rsid w:val="00110C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73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65138"/>
    <w:rsid w:val="00395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B4"/>
    <w:rsid w:val="0048326C"/>
    <w:rsid w:val="004840FD"/>
    <w:rsid w:val="0048480C"/>
    <w:rsid w:val="00490F7D"/>
    <w:rsid w:val="00491678"/>
    <w:rsid w:val="004968E2"/>
    <w:rsid w:val="004A3EEA"/>
    <w:rsid w:val="004A4D1F"/>
    <w:rsid w:val="004B0687"/>
    <w:rsid w:val="004D5282"/>
    <w:rsid w:val="004E1F8B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7A8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92FB"/>
    <w:rsid w:val="00671958"/>
    <w:rsid w:val="00675843"/>
    <w:rsid w:val="00680A34"/>
    <w:rsid w:val="00696477"/>
    <w:rsid w:val="006C016C"/>
    <w:rsid w:val="006C02A8"/>
    <w:rsid w:val="006C2142"/>
    <w:rsid w:val="006C62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F6F"/>
    <w:rsid w:val="00923D7D"/>
    <w:rsid w:val="009508DF"/>
    <w:rsid w:val="00950DAC"/>
    <w:rsid w:val="00954A07"/>
    <w:rsid w:val="00972B7E"/>
    <w:rsid w:val="009747BB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6C0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9C0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39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D5F"/>
    <w:rsid w:val="00DD64F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005A"/>
    <w:rsid w:val="00F82162"/>
    <w:rsid w:val="00F83B28"/>
    <w:rsid w:val="00F974DA"/>
    <w:rsid w:val="00FA2570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EA129D-5BF5-4824-8BC4-D6A1071371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4D1887-DEAE-46A5-89FA-315F6D83D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86</TotalTime>
  <Pages>5</Pages>
  <Words>1119</Words>
  <Characters>6718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6</cp:revision>
  <cp:lastPrinted>2019-02-06T12:12:00Z</cp:lastPrinted>
  <dcterms:created xsi:type="dcterms:W3CDTF">2024-02-06T14:25:00Z</dcterms:created>
  <dcterms:modified xsi:type="dcterms:W3CDTF">2024-02-08T22:23:00Z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