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65A2A" w14:textId="77777777" w:rsidR="00D437A5" w:rsidRPr="00D437A5" w:rsidRDefault="00CD6897" w:rsidP="00D437A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437A5" w:rsidRPr="00D437A5">
        <w:rPr>
          <w:rFonts w:ascii="Corbel" w:hAnsi="Corbel"/>
          <w:bCs/>
          <w:i/>
        </w:rPr>
        <w:t>Załącznik nr 1.5 do Zarządzenia Rektora UR  nr 12/2019</w:t>
      </w:r>
    </w:p>
    <w:p w14:paraId="641DB588" w14:textId="77777777" w:rsidR="003C5829" w:rsidRDefault="003C5829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2C9FCB1" w14:textId="77777777" w:rsidR="00D437A5" w:rsidRPr="00D437A5" w:rsidRDefault="00D437A5" w:rsidP="00D437A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>SYLABUS</w:t>
      </w:r>
    </w:p>
    <w:p w14:paraId="79F00DC8" w14:textId="49CC93C4" w:rsidR="00D437A5" w:rsidRPr="00D437A5" w:rsidRDefault="00D437A5" w:rsidP="00D437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37A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638A7">
        <w:rPr>
          <w:rFonts w:ascii="Corbel" w:hAnsi="Corbel"/>
          <w:smallCaps/>
          <w:sz w:val="24"/>
          <w:szCs w:val="24"/>
        </w:rPr>
        <w:t>2022-2024</w:t>
      </w:r>
    </w:p>
    <w:p w14:paraId="094D98B0" w14:textId="246A018D" w:rsidR="0085747A" w:rsidRDefault="00D437A5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437A5">
        <w:rPr>
          <w:rFonts w:ascii="Corbel" w:hAnsi="Corbel"/>
          <w:sz w:val="20"/>
          <w:szCs w:val="20"/>
        </w:rPr>
        <w:t>Rok akademicki: 202</w:t>
      </w:r>
      <w:r w:rsidR="005638A7">
        <w:rPr>
          <w:rFonts w:ascii="Corbel" w:hAnsi="Corbel"/>
          <w:sz w:val="20"/>
          <w:szCs w:val="20"/>
        </w:rPr>
        <w:t>3</w:t>
      </w:r>
      <w:r w:rsidRPr="00D437A5">
        <w:rPr>
          <w:rFonts w:ascii="Corbel" w:hAnsi="Corbel"/>
          <w:sz w:val="20"/>
          <w:szCs w:val="20"/>
        </w:rPr>
        <w:t>/202</w:t>
      </w:r>
      <w:r w:rsidR="005638A7">
        <w:rPr>
          <w:rFonts w:ascii="Corbel" w:hAnsi="Corbel"/>
          <w:sz w:val="20"/>
          <w:szCs w:val="20"/>
        </w:rPr>
        <w:t>4</w:t>
      </w:r>
    </w:p>
    <w:p w14:paraId="00E74220" w14:textId="77777777" w:rsidR="003C5829" w:rsidRPr="003C5829" w:rsidRDefault="003C5829" w:rsidP="003C58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42E083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9000B2" w14:textId="77777777" w:rsidTr="00B819C8">
        <w:tc>
          <w:tcPr>
            <w:tcW w:w="2694" w:type="dxa"/>
            <w:vAlign w:val="center"/>
          </w:tcPr>
          <w:p w14:paraId="3A16BA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03B6FF" w14:textId="77777777" w:rsidR="0085747A" w:rsidRPr="009C54AE" w:rsidRDefault="00844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4184">
              <w:rPr>
                <w:rFonts w:ascii="Corbel" w:hAnsi="Corbel"/>
                <w:b w:val="0"/>
                <w:sz w:val="24"/>
                <w:szCs w:val="24"/>
              </w:rPr>
              <w:t>Partnerstwo publiczno-prywatne</w:t>
            </w:r>
          </w:p>
        </w:tc>
      </w:tr>
      <w:tr w:rsidR="0085747A" w:rsidRPr="00707E29" w14:paraId="16B80818" w14:textId="77777777" w:rsidTr="00B819C8">
        <w:tc>
          <w:tcPr>
            <w:tcW w:w="2694" w:type="dxa"/>
            <w:vAlign w:val="center"/>
          </w:tcPr>
          <w:p w14:paraId="11777F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506178" w14:textId="77777777" w:rsidR="0085747A" w:rsidRPr="00392334" w:rsidRDefault="003923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392334">
              <w:rPr>
                <w:rFonts w:ascii="Corbel" w:hAnsi="Corbel"/>
                <w:b w:val="0"/>
                <w:sz w:val="24"/>
                <w:szCs w:val="24"/>
                <w:lang w:val="en-GB"/>
              </w:rPr>
              <w:t>/C-1.3b</w:t>
            </w:r>
          </w:p>
        </w:tc>
      </w:tr>
      <w:tr w:rsidR="0085747A" w:rsidRPr="009C54AE" w14:paraId="348613CA" w14:textId="77777777" w:rsidTr="00B819C8">
        <w:tc>
          <w:tcPr>
            <w:tcW w:w="2694" w:type="dxa"/>
            <w:vAlign w:val="center"/>
          </w:tcPr>
          <w:p w14:paraId="2D1B4F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D2E41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426FC6" w14:textId="77777777" w:rsidTr="00B819C8">
        <w:tc>
          <w:tcPr>
            <w:tcW w:w="2694" w:type="dxa"/>
            <w:vAlign w:val="center"/>
          </w:tcPr>
          <w:p w14:paraId="16B1EB66" w14:textId="77777777" w:rsidR="0085747A" w:rsidRPr="00D437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7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078AD" w14:textId="77777777" w:rsidR="0085747A" w:rsidRPr="00D437A5" w:rsidRDefault="00D437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37A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7A0346" w14:textId="77777777" w:rsidTr="00B819C8">
        <w:tc>
          <w:tcPr>
            <w:tcW w:w="2694" w:type="dxa"/>
            <w:vAlign w:val="center"/>
          </w:tcPr>
          <w:p w14:paraId="0CC6BA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DF2422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8286AA6" w14:textId="77777777" w:rsidTr="00B819C8">
        <w:tc>
          <w:tcPr>
            <w:tcW w:w="2694" w:type="dxa"/>
            <w:vAlign w:val="center"/>
          </w:tcPr>
          <w:p w14:paraId="10DC3C8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A74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437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5796E5" w14:textId="77777777" w:rsidTr="00B819C8">
        <w:tc>
          <w:tcPr>
            <w:tcW w:w="2694" w:type="dxa"/>
            <w:vAlign w:val="center"/>
          </w:tcPr>
          <w:p w14:paraId="719044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9C5A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E2B4EC8" w14:textId="77777777" w:rsidTr="00B819C8">
        <w:tc>
          <w:tcPr>
            <w:tcW w:w="2694" w:type="dxa"/>
            <w:vAlign w:val="center"/>
          </w:tcPr>
          <w:p w14:paraId="7644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4D6A5" w14:textId="77777777" w:rsidR="0085747A" w:rsidRPr="009C54AE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8D58C78" w14:textId="77777777" w:rsidTr="00B819C8">
        <w:tc>
          <w:tcPr>
            <w:tcW w:w="2694" w:type="dxa"/>
            <w:vAlign w:val="center"/>
          </w:tcPr>
          <w:p w14:paraId="6E7A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6FDF47" w14:textId="77777777" w:rsidR="0085747A" w:rsidRPr="009C54AE" w:rsidRDefault="00D437A5" w:rsidP="001514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576CECE" w14:textId="77777777" w:rsidTr="00B819C8">
        <w:tc>
          <w:tcPr>
            <w:tcW w:w="2694" w:type="dxa"/>
            <w:vAlign w:val="center"/>
          </w:tcPr>
          <w:p w14:paraId="337AC4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C180C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28D078" w14:textId="77777777" w:rsidTr="00B819C8">
        <w:tc>
          <w:tcPr>
            <w:tcW w:w="2694" w:type="dxa"/>
            <w:vAlign w:val="center"/>
          </w:tcPr>
          <w:p w14:paraId="59E86D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B44E3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DC86E5" w14:textId="77777777" w:rsidTr="00B819C8">
        <w:tc>
          <w:tcPr>
            <w:tcW w:w="2694" w:type="dxa"/>
            <w:vAlign w:val="center"/>
          </w:tcPr>
          <w:p w14:paraId="3CD272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812E5D" w14:textId="40E5F38A" w:rsidR="0085747A" w:rsidRPr="009C54AE" w:rsidRDefault="00892A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4CFB1D8B" w14:textId="77777777" w:rsidTr="00B819C8">
        <w:tc>
          <w:tcPr>
            <w:tcW w:w="2694" w:type="dxa"/>
            <w:vAlign w:val="center"/>
          </w:tcPr>
          <w:p w14:paraId="752FC2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3C00E5" w14:textId="57143868" w:rsidR="0085747A" w:rsidRPr="009C54AE" w:rsidRDefault="00892A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8A93AD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43C9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A2EE4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9B39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2D38E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A0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E1A0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C96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E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B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AE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1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9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6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D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C9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BDEB93" w14:textId="77777777" w:rsidTr="00D437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3D6E" w14:textId="77777777" w:rsidR="00015B8F" w:rsidRPr="009C54AE" w:rsidRDefault="00D437A5" w:rsidP="002C0E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6B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F1C5" w14:textId="77777777" w:rsidR="00015B8F" w:rsidRPr="009C54AE" w:rsidRDefault="004A66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9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68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9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F1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D2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F6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EBB2" w14:textId="77777777" w:rsidR="00015B8F" w:rsidRPr="009C54AE" w:rsidRDefault="001514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032D0F" w14:textId="77777777" w:rsidR="00923D7D" w:rsidRPr="009C54AE" w:rsidRDefault="00923D7D" w:rsidP="00D437A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E47D4E" w14:textId="77777777" w:rsidR="0085747A" w:rsidRPr="00121B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1B3D">
        <w:rPr>
          <w:rFonts w:ascii="Corbel" w:hAnsi="Corbel"/>
          <w:smallCaps w:val="0"/>
          <w:szCs w:val="24"/>
        </w:rPr>
        <w:t>1.</w:t>
      </w:r>
      <w:r w:rsidR="00E22FBC" w:rsidRPr="00121B3D">
        <w:rPr>
          <w:rFonts w:ascii="Corbel" w:hAnsi="Corbel"/>
          <w:smallCaps w:val="0"/>
          <w:szCs w:val="24"/>
        </w:rPr>
        <w:t>2</w:t>
      </w:r>
      <w:r w:rsidR="00F83B28" w:rsidRPr="00121B3D">
        <w:rPr>
          <w:rFonts w:ascii="Corbel" w:hAnsi="Corbel"/>
          <w:smallCaps w:val="0"/>
          <w:szCs w:val="24"/>
        </w:rPr>
        <w:t>.</w:t>
      </w:r>
      <w:r w:rsidR="00F83B28" w:rsidRPr="00121B3D">
        <w:rPr>
          <w:rFonts w:ascii="Corbel" w:hAnsi="Corbel"/>
          <w:smallCaps w:val="0"/>
          <w:szCs w:val="24"/>
        </w:rPr>
        <w:tab/>
      </w:r>
      <w:r w:rsidRPr="00121B3D">
        <w:rPr>
          <w:rFonts w:ascii="Corbel" w:hAnsi="Corbel"/>
          <w:smallCaps w:val="0"/>
          <w:szCs w:val="24"/>
        </w:rPr>
        <w:t xml:space="preserve">Sposób realizacji zajęć  </w:t>
      </w:r>
    </w:p>
    <w:p w14:paraId="6AA7DF8B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121B3D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4537B8E7" w14:textId="77777777" w:rsidR="00121B3D" w:rsidRPr="00121B3D" w:rsidRDefault="00121B3D" w:rsidP="00121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21B3D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21B3D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5BD5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6D0E5B" w14:textId="77777777" w:rsidR="00D437A5" w:rsidRPr="00D437A5" w:rsidRDefault="00E22FBC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37A5">
        <w:rPr>
          <w:rFonts w:ascii="Corbel" w:hAnsi="Corbel"/>
          <w:smallCaps w:val="0"/>
          <w:szCs w:val="24"/>
        </w:rPr>
        <w:t xml:space="preserve">1.3 </w:t>
      </w:r>
      <w:r w:rsidR="00F83B28" w:rsidRPr="00D437A5">
        <w:rPr>
          <w:rFonts w:ascii="Corbel" w:hAnsi="Corbel"/>
          <w:smallCaps w:val="0"/>
          <w:szCs w:val="24"/>
        </w:rPr>
        <w:tab/>
      </w:r>
      <w:r w:rsidR="00D437A5" w:rsidRPr="00D437A5">
        <w:rPr>
          <w:rFonts w:ascii="Corbel" w:hAnsi="Corbel"/>
          <w:smallCaps w:val="0"/>
          <w:szCs w:val="24"/>
        </w:rPr>
        <w:t xml:space="preserve">Forma zaliczenia przedmiotu (z toku) </w:t>
      </w:r>
      <w:r w:rsidR="00D437A5" w:rsidRPr="00D437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CC86C3" w14:textId="5A46CE35" w:rsidR="00D437A5" w:rsidRPr="009C54AE" w:rsidRDefault="00D753DD" w:rsidP="00D437A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D437A5" w:rsidRPr="00D437A5">
        <w:rPr>
          <w:rFonts w:ascii="Corbel" w:hAnsi="Corbel"/>
          <w:b w:val="0"/>
          <w:smallCaps w:val="0"/>
          <w:szCs w:val="24"/>
        </w:rPr>
        <w:t>aliczenie z oceną</w:t>
      </w:r>
    </w:p>
    <w:p w14:paraId="0E5AA82E" w14:textId="77777777" w:rsidR="00E960BB" w:rsidRDefault="00E960BB" w:rsidP="00D437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46F2AF2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56A7CB2" w14:textId="77777777" w:rsidTr="00745302">
        <w:tc>
          <w:tcPr>
            <w:tcW w:w="9670" w:type="dxa"/>
          </w:tcPr>
          <w:p w14:paraId="6737093E" w14:textId="77777777" w:rsidR="006D6228" w:rsidRPr="006D6228" w:rsidRDefault="006D6228" w:rsidP="00D437A5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6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zakresu: zarządzania, ekonomiki i finansów sektora publicznego i prywatnego.</w:t>
            </w:r>
          </w:p>
        </w:tc>
      </w:tr>
    </w:tbl>
    <w:p w14:paraId="213E8518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84A7AE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21C6BB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D1CBF9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8AF9B4" w14:textId="77777777" w:rsidR="00D437A5" w:rsidRDefault="00D437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9A5D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136B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16A65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F9017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D6228" w:rsidRPr="009C54AE" w14:paraId="5722F5B5" w14:textId="77777777" w:rsidTr="00923D7D">
        <w:tc>
          <w:tcPr>
            <w:tcW w:w="851" w:type="dxa"/>
            <w:vAlign w:val="center"/>
          </w:tcPr>
          <w:p w14:paraId="5CB94D13" w14:textId="77777777" w:rsidR="006D6228" w:rsidRPr="009C54AE" w:rsidRDefault="006D62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CEC9DD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regułami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współpracy sektora publicznego i prywatnego w realizacji przedsięwzięć o charakterze użyteczności publicznej</w:t>
            </w:r>
            <w:r w:rsidRPr="006D622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D6228" w:rsidRPr="009C54AE" w14:paraId="3A7A294D" w14:textId="77777777" w:rsidTr="00923D7D">
        <w:tc>
          <w:tcPr>
            <w:tcW w:w="851" w:type="dxa"/>
            <w:vAlign w:val="center"/>
          </w:tcPr>
          <w:p w14:paraId="7338F319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D2F7D2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wiedzy dotyczącej uregulowań dla PPP.</w:t>
            </w:r>
          </w:p>
        </w:tc>
      </w:tr>
      <w:tr w:rsidR="006D6228" w:rsidRPr="009C54AE" w14:paraId="79607B86" w14:textId="77777777" w:rsidTr="00923D7D">
        <w:tc>
          <w:tcPr>
            <w:tcW w:w="851" w:type="dxa"/>
            <w:vAlign w:val="center"/>
          </w:tcPr>
          <w:p w14:paraId="7B8F4C1B" w14:textId="77777777" w:rsidR="006D6228" w:rsidRPr="009C54AE" w:rsidRDefault="00E027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3679F8B" w14:textId="77777777" w:rsidR="006D6228" w:rsidRPr="005B1F97" w:rsidRDefault="006D6228" w:rsidP="00D437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studentów podstawowych umiejętności związanych z przygotowaniem koncepcji przedsięwzięcia w ramach PPP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oraz identyfikacj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5B1F97">
              <w:rPr>
                <w:rFonts w:ascii="Corbel" w:hAnsi="Corbel"/>
                <w:b w:val="0"/>
                <w:sz w:val="24"/>
                <w:szCs w:val="24"/>
              </w:rPr>
              <w:t xml:space="preserve"> kosztów i korzyści płynących z partnerstwa publiczno-prywatnego.</w:t>
            </w:r>
          </w:p>
        </w:tc>
      </w:tr>
    </w:tbl>
    <w:p w14:paraId="056FB0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CC48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0CFD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3F366D0" w14:textId="77777777" w:rsidTr="0071620A">
        <w:tc>
          <w:tcPr>
            <w:tcW w:w="1701" w:type="dxa"/>
            <w:vAlign w:val="center"/>
          </w:tcPr>
          <w:p w14:paraId="4D69AD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4035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C49BD6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3E6CC5" w14:textId="77777777" w:rsidTr="005E6E85">
        <w:tc>
          <w:tcPr>
            <w:tcW w:w="1701" w:type="dxa"/>
          </w:tcPr>
          <w:p w14:paraId="5BBC3053" w14:textId="73DED4D6" w:rsidR="0085747A" w:rsidRPr="009C54AE" w:rsidRDefault="00892A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D96B63E" w14:textId="77777777" w:rsidR="0085747A" w:rsidRPr="009C54AE" w:rsidRDefault="00E02780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Definiuje i objaśnia podstawowe pojęcia związane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koncepcją partnerstwa publiczno-prywatnego</w:t>
            </w:r>
            <w:r w:rsidRPr="00447708">
              <w:rPr>
                <w:rFonts w:ascii="Corbel" w:hAnsi="Corbel"/>
                <w:b w:val="0"/>
                <w:smallCaps w:val="0"/>
                <w:szCs w:val="24"/>
              </w:rPr>
              <w:t xml:space="preserve"> i opisuje szereg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projektów PPP.</w:t>
            </w:r>
          </w:p>
        </w:tc>
        <w:tc>
          <w:tcPr>
            <w:tcW w:w="1873" w:type="dxa"/>
          </w:tcPr>
          <w:p w14:paraId="79DA5D69" w14:textId="7E08C4B0" w:rsidR="0085747A" w:rsidRPr="009C54AE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A5EB9" w:rsidRPr="009C54AE" w14:paraId="48E41A59" w14:textId="77777777" w:rsidTr="005E6E85">
        <w:tc>
          <w:tcPr>
            <w:tcW w:w="1701" w:type="dxa"/>
          </w:tcPr>
          <w:p w14:paraId="7ADFA37F" w14:textId="77777777" w:rsidR="00FA5EB9" w:rsidRPr="009C54AE" w:rsidRDefault="00FA5E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90287C" w14:textId="77777777" w:rsidR="00FA5EB9" w:rsidRPr="004477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Analizuje zjawiska i procesy dotyczące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projektów partnerstwa publiczno-prywatnego</w:t>
            </w:r>
            <w:r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oraz porównuje je z założeniami modeli teoretycznych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DE721" w14:textId="529D4186" w:rsidR="00AF67BD" w:rsidRDefault="00F829F6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92E5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656E05DF" w14:textId="316E7CC3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0D4A35B0" w14:textId="77777777" w:rsidTr="005E6E85">
        <w:tc>
          <w:tcPr>
            <w:tcW w:w="1701" w:type="dxa"/>
          </w:tcPr>
          <w:p w14:paraId="71D3961B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D32787A" w14:textId="4EBD51E3" w:rsidR="00FA5EB9" w:rsidRPr="00FA5EB9" w:rsidRDefault="003C0258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Przygotowuje koncepcję przedsięwzięcia w ramach partnerstwa publiczno-prywatnego akcentując nakłady i korzyści partnerów oraz p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rzeprowadza syntetyczną prezentację dotyczącą wybranego aspektu 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partnerstwa publiczno-prywatnego</w:t>
            </w:r>
            <w:r w:rsidR="00FA5EB9" w:rsidRPr="007F0908">
              <w:rPr>
                <w:rFonts w:ascii="Corbel" w:hAnsi="Corbel"/>
                <w:b w:val="0"/>
                <w:smallCaps w:val="0"/>
                <w:szCs w:val="24"/>
              </w:rPr>
              <w:t xml:space="preserve"> poprawnie argumentując przyjęte tezy</w:t>
            </w:r>
            <w:r w:rsidR="00FA5E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444C519" w14:textId="77777777" w:rsidR="00FA5EB9" w:rsidRPr="009C54AE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A5EB9" w:rsidRPr="009C54AE" w14:paraId="34E8510B" w14:textId="77777777" w:rsidTr="005E6E85">
        <w:tc>
          <w:tcPr>
            <w:tcW w:w="1701" w:type="dxa"/>
          </w:tcPr>
          <w:p w14:paraId="72FA6019" w14:textId="77777777" w:rsidR="00FA5EB9" w:rsidRPr="009C54AE" w:rsidRDefault="0092273E" w:rsidP="009227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A45A402" w14:textId="77777777" w:rsidR="00FA5EB9" w:rsidRPr="007F0908" w:rsidRDefault="00FA5E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Przygotowuje koncepcję przedsięwzięcia w ramach 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>partnerstwa publiczno-prywatnego akcentując</w:t>
            </w:r>
            <w:r w:rsidR="00F829F6">
              <w:rPr>
                <w:rFonts w:ascii="Corbel" w:hAnsi="Corbel"/>
                <w:b w:val="0"/>
                <w:smallCaps w:val="0"/>
                <w:szCs w:val="24"/>
              </w:rPr>
              <w:t xml:space="preserve"> nakłady i</w:t>
            </w:r>
            <w:r w:rsidR="0092273E">
              <w:rPr>
                <w:rFonts w:ascii="Corbel" w:hAnsi="Corbel"/>
                <w:b w:val="0"/>
                <w:smallCaps w:val="0"/>
                <w:szCs w:val="24"/>
              </w:rPr>
              <w:t xml:space="preserve"> korzyści partnerów.</w:t>
            </w:r>
          </w:p>
        </w:tc>
        <w:tc>
          <w:tcPr>
            <w:tcW w:w="1873" w:type="dxa"/>
          </w:tcPr>
          <w:p w14:paraId="2CB19D32" w14:textId="46980FA7" w:rsidR="00FA5E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7B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21B3D" w:rsidRPr="00AF67BD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E54BDD" w:rsidRPr="00AF67B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153B9" w:rsidRPr="009C54AE" w14:paraId="7252D3DB" w14:textId="77777777" w:rsidTr="005E6E85">
        <w:tc>
          <w:tcPr>
            <w:tcW w:w="1701" w:type="dxa"/>
          </w:tcPr>
          <w:p w14:paraId="4F79F095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40F58F3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2BD42D6F" w14:textId="77777777" w:rsidR="008153B9" w:rsidRPr="008153B9" w:rsidRDefault="00121B3D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5DFB5EC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153B9" w:rsidRPr="009C54AE" w14:paraId="4C1B08C6" w14:textId="77777777" w:rsidTr="005E6E85">
        <w:tc>
          <w:tcPr>
            <w:tcW w:w="1701" w:type="dxa"/>
          </w:tcPr>
          <w:p w14:paraId="6E967071" w14:textId="77777777" w:rsidR="008153B9" w:rsidRPr="009C54AE" w:rsidRDefault="008153B9" w:rsidP="00815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C6490DF" w14:textId="77777777" w:rsidR="008153B9" w:rsidRDefault="008153B9" w:rsidP="00D43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 xml:space="preserve">Pracuje w zespole uznając znaczenie wiedzy </w:t>
            </w:r>
            <w:r w:rsidR="009A23AD">
              <w:rPr>
                <w:rFonts w:ascii="Corbel" w:hAnsi="Corbel"/>
                <w:b w:val="0"/>
                <w:smallCaps w:val="0"/>
                <w:szCs w:val="24"/>
              </w:rPr>
              <w:t xml:space="preserve">i samodoskonalenie </w:t>
            </w:r>
            <w:r w:rsidRPr="008153B9">
              <w:rPr>
                <w:rFonts w:ascii="Corbel" w:hAnsi="Corbel"/>
                <w:b w:val="0"/>
                <w:smallCaps w:val="0"/>
                <w:szCs w:val="24"/>
              </w:rPr>
              <w:t>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59166B30" w14:textId="77777777" w:rsidR="008153B9" w:rsidRPr="009C54AE" w:rsidRDefault="008153B9" w:rsidP="00AF67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3B9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42C62D4" w14:textId="77777777" w:rsidR="009A23AD" w:rsidRPr="009C54AE" w:rsidRDefault="009A2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D8431E" w14:textId="77777777" w:rsidR="0085747A" w:rsidRDefault="00675843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493C984" w14:textId="77777777" w:rsidR="00121B3D" w:rsidRPr="00121B3D" w:rsidRDefault="00121B3D" w:rsidP="00121B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A68A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2C3B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2298A36" w14:textId="77777777" w:rsidTr="00923D7D">
        <w:tc>
          <w:tcPr>
            <w:tcW w:w="9639" w:type="dxa"/>
          </w:tcPr>
          <w:p w14:paraId="5FF481EF" w14:textId="77777777" w:rsidR="0085747A" w:rsidRPr="009C54AE" w:rsidRDefault="0085747A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4D9C" w:rsidRPr="009C54AE" w14:paraId="20C8A3A3" w14:textId="77777777" w:rsidTr="00923D7D">
        <w:tc>
          <w:tcPr>
            <w:tcW w:w="9639" w:type="dxa"/>
          </w:tcPr>
          <w:p w14:paraId="4EA81208" w14:textId="77777777" w:rsidR="000F4D9C" w:rsidRPr="00E8798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Istota i uregulowania prawne dotyczące PPP</w:t>
            </w:r>
            <w:r>
              <w:rPr>
                <w:rFonts w:ascii="Corbel" w:hAnsi="Corbel"/>
                <w:sz w:val="24"/>
                <w:szCs w:val="24"/>
              </w:rPr>
              <w:t>.  R</w:t>
            </w:r>
            <w:r w:rsidRPr="00E87989">
              <w:rPr>
                <w:rFonts w:ascii="Corbel" w:hAnsi="Corbel"/>
                <w:sz w:val="24"/>
                <w:szCs w:val="24"/>
              </w:rPr>
              <w:t>ealizacja inwestycji w formie partnerstwa publiczno-prywatnego – aspekt teoretyczny</w:t>
            </w:r>
          </w:p>
        </w:tc>
      </w:tr>
      <w:tr w:rsidR="000F4D9C" w:rsidRPr="009C54AE" w14:paraId="756E1108" w14:textId="77777777" w:rsidTr="00923D7D">
        <w:tc>
          <w:tcPr>
            <w:tcW w:w="9639" w:type="dxa"/>
          </w:tcPr>
          <w:p w14:paraId="4C3A58D0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ozwój partnerstwa publiczno-prywatnego w 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E87989">
              <w:rPr>
                <w:rFonts w:ascii="Corbel" w:hAnsi="Corbel"/>
                <w:sz w:val="24"/>
                <w:szCs w:val="24"/>
              </w:rPr>
              <w:t xml:space="preserve">uropie i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87989">
              <w:rPr>
                <w:rFonts w:ascii="Corbel" w:hAnsi="Corbel"/>
                <w:sz w:val="24"/>
                <w:szCs w:val="24"/>
              </w:rPr>
              <w:t>olsce</w:t>
            </w:r>
          </w:p>
        </w:tc>
      </w:tr>
      <w:tr w:rsidR="000F4D9C" w:rsidRPr="009C54AE" w14:paraId="2C2EED1A" w14:textId="77777777" w:rsidTr="00923D7D">
        <w:tc>
          <w:tcPr>
            <w:tcW w:w="9639" w:type="dxa"/>
          </w:tcPr>
          <w:p w14:paraId="1A904836" w14:textId="77777777" w:rsidR="000F4D9C" w:rsidRPr="009C54AE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Specyfika projektów infrastrukturalnych z udziałem podmiotu prywatnego – obszary zastosowania PPP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11110B78" w14:textId="77777777" w:rsidTr="00923D7D">
        <w:tc>
          <w:tcPr>
            <w:tcW w:w="9639" w:type="dxa"/>
          </w:tcPr>
          <w:p w14:paraId="1F4ABBBD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Charakterystyka transakcji PPP – uczestnicy i podział ryzyka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33341FC6" w14:textId="77777777" w:rsidTr="00923D7D">
        <w:tc>
          <w:tcPr>
            <w:tcW w:w="9639" w:type="dxa"/>
          </w:tcPr>
          <w:p w14:paraId="55F1AAD9" w14:textId="77777777" w:rsidR="000F4D9C" w:rsidRPr="008F6199" w:rsidRDefault="00E87989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F6199">
              <w:rPr>
                <w:rFonts w:ascii="Corbel" w:hAnsi="Corbel"/>
                <w:sz w:val="24"/>
                <w:szCs w:val="24"/>
              </w:rPr>
              <w:t>Przebieg transakcji PPP – procedura i kryteria wyboru partnera prywatnego, realizacja i kontrola umowy.</w:t>
            </w:r>
          </w:p>
        </w:tc>
      </w:tr>
      <w:tr w:rsidR="000F4D9C" w:rsidRPr="009C54AE" w14:paraId="16E8393C" w14:textId="77777777" w:rsidTr="00923D7D">
        <w:tc>
          <w:tcPr>
            <w:tcW w:w="9639" w:type="dxa"/>
          </w:tcPr>
          <w:p w14:paraId="71B3B9B5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A2F43">
              <w:rPr>
                <w:rFonts w:ascii="Corbel" w:hAnsi="Corbel"/>
                <w:sz w:val="24"/>
                <w:szCs w:val="24"/>
              </w:rPr>
              <w:t>prywatne z punktu widzenia doświadczeń strony prywatnej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300F691" w14:textId="77777777" w:rsidTr="00923D7D">
        <w:tc>
          <w:tcPr>
            <w:tcW w:w="9639" w:type="dxa"/>
          </w:tcPr>
          <w:p w14:paraId="65E87C99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6A2F43">
              <w:rPr>
                <w:rFonts w:ascii="Corbel" w:hAnsi="Corbel"/>
                <w:sz w:val="24"/>
                <w:szCs w:val="24"/>
              </w:rPr>
              <w:t>stota partnerstwa publiczno-prywatnego a zarządzanie polityką inwestycyjną samorządów terytorialnych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4E254764" w14:textId="77777777" w:rsidTr="00923D7D">
        <w:tc>
          <w:tcPr>
            <w:tcW w:w="9639" w:type="dxa"/>
          </w:tcPr>
          <w:p w14:paraId="76FFCB40" w14:textId="77777777" w:rsidR="000F4D9C" w:rsidRPr="008F6199" w:rsidRDefault="006A2F43" w:rsidP="00121B3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artnerstwo publiczno-prywatne w sektorze dróg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7141ADAB" w14:textId="77777777" w:rsidTr="00923D7D">
        <w:tc>
          <w:tcPr>
            <w:tcW w:w="9639" w:type="dxa"/>
          </w:tcPr>
          <w:p w14:paraId="0730ABF6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ochron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zdrowia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6816B7" w14:textId="77777777" w:rsidTr="00923D7D">
        <w:tc>
          <w:tcPr>
            <w:tcW w:w="9639" w:type="dxa"/>
          </w:tcPr>
          <w:p w14:paraId="7FB066E3" w14:textId="77777777" w:rsidR="000F4D9C" w:rsidRPr="006A2F43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ar</w:t>
            </w:r>
            <w:r w:rsidR="007C4354">
              <w:rPr>
                <w:rFonts w:ascii="Corbel" w:hAnsi="Corbel"/>
                <w:sz w:val="24"/>
                <w:szCs w:val="24"/>
              </w:rPr>
              <w:t>t</w:t>
            </w:r>
            <w:r w:rsidRPr="006A2F43">
              <w:rPr>
                <w:rFonts w:ascii="Corbel" w:hAnsi="Corbel"/>
                <w:sz w:val="24"/>
                <w:szCs w:val="24"/>
              </w:rPr>
              <w:t>nerstw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 w działalności badawczo-rozwojowej i innowacyjnej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9C5AA1A" w14:textId="77777777" w:rsidTr="00923D7D">
        <w:tc>
          <w:tcPr>
            <w:tcW w:w="9639" w:type="dxa"/>
          </w:tcPr>
          <w:p w14:paraId="0D3C34E3" w14:textId="77777777" w:rsidR="000F4D9C" w:rsidRPr="008F6199" w:rsidRDefault="006A2F43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p</w:t>
            </w:r>
            <w:r w:rsidRPr="006A2F43">
              <w:rPr>
                <w:rFonts w:ascii="Corbel" w:hAnsi="Corbel"/>
                <w:sz w:val="24"/>
                <w:szCs w:val="24"/>
              </w:rPr>
              <w:t>artnerstw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publiczno-prywatne</w:t>
            </w:r>
            <w:r>
              <w:rPr>
                <w:rFonts w:ascii="Corbel" w:hAnsi="Corbel"/>
                <w:sz w:val="24"/>
                <w:szCs w:val="24"/>
              </w:rPr>
              <w:t xml:space="preserve">go 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w szkolnictwie w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>olsce</w:t>
            </w:r>
            <w:r w:rsidR="00551B6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2DE8176F" w14:textId="77777777" w:rsidTr="00923D7D">
        <w:tc>
          <w:tcPr>
            <w:tcW w:w="9639" w:type="dxa"/>
          </w:tcPr>
          <w:p w14:paraId="0F1B85C9" w14:textId="77777777" w:rsidR="000F4D9C" w:rsidRPr="00551B64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artnerstwo publiczno-prywatne </w:t>
            </w:r>
            <w:r>
              <w:rPr>
                <w:rFonts w:ascii="Corbel" w:hAnsi="Corbel"/>
                <w:sz w:val="24"/>
                <w:szCs w:val="24"/>
              </w:rPr>
              <w:t xml:space="preserve">jako </w:t>
            </w:r>
            <w:r w:rsidRPr="006A2F43">
              <w:rPr>
                <w:rFonts w:ascii="Corbel" w:hAnsi="Corbel"/>
                <w:sz w:val="24"/>
                <w:szCs w:val="24"/>
              </w:rPr>
              <w:t>źródł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finansowania proces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A2F43">
              <w:rPr>
                <w:rFonts w:ascii="Corbel" w:hAnsi="Corbel"/>
                <w:sz w:val="24"/>
                <w:szCs w:val="24"/>
              </w:rPr>
              <w:t xml:space="preserve"> rewitalizacji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4D9C" w:rsidRPr="009C54AE" w14:paraId="5FC59631" w14:textId="77777777" w:rsidTr="00923D7D">
        <w:tc>
          <w:tcPr>
            <w:tcW w:w="9639" w:type="dxa"/>
          </w:tcPr>
          <w:p w14:paraId="3BD7C5A1" w14:textId="77777777" w:rsidR="000F4D9C" w:rsidRPr="009C54AE" w:rsidRDefault="00551B64" w:rsidP="00121B3D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rzedsięwzięcie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koncepcji </w:t>
            </w:r>
            <w:r w:rsidR="006A2F43" w:rsidRPr="008F6199">
              <w:rPr>
                <w:rFonts w:ascii="Corbel" w:hAnsi="Corbel"/>
                <w:sz w:val="24"/>
                <w:szCs w:val="24"/>
              </w:rPr>
              <w:t xml:space="preserve">przedsięwzięcia </w:t>
            </w:r>
            <w:r w:rsidR="006A2F43">
              <w:rPr>
                <w:rFonts w:ascii="Corbel" w:hAnsi="Corbel"/>
                <w:sz w:val="24"/>
                <w:szCs w:val="24"/>
              </w:rPr>
              <w:t xml:space="preserve">w konwencji </w:t>
            </w:r>
            <w:r>
              <w:rPr>
                <w:rFonts w:ascii="Corbel" w:hAnsi="Corbel"/>
                <w:sz w:val="24"/>
                <w:szCs w:val="24"/>
              </w:rPr>
              <w:t>PPP</w:t>
            </w:r>
            <w:r w:rsidR="006A2F4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1FB4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9EF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5801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3D6DC" w14:textId="77777777" w:rsidR="00492793" w:rsidRPr="00D753DD" w:rsidRDefault="00492793" w:rsidP="004927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753DD">
        <w:rPr>
          <w:rFonts w:ascii="Corbel" w:hAnsi="Corbel"/>
          <w:b w:val="0"/>
          <w:smallCaps w:val="0"/>
          <w:sz w:val="22"/>
        </w:rPr>
        <w:t>Ćwiczenia obejmują dyskusję moderowaną, analizę i interpretację tekstów źródłowych, rozwiązywanie zadań, analizę studium przypadku, referaty studentów oraz zespołową pracę w podgrupach. Możliwe do realizacji z wykorzystaniem metod i technik kształcenia na odległość.</w:t>
      </w:r>
    </w:p>
    <w:p w14:paraId="2296671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D23B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050D4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0280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083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3EBA301" w14:textId="77777777" w:rsidTr="00C05F44">
        <w:tc>
          <w:tcPr>
            <w:tcW w:w="1985" w:type="dxa"/>
            <w:vAlign w:val="center"/>
          </w:tcPr>
          <w:p w14:paraId="0E59A26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FB839AA" w14:textId="77777777" w:rsidR="0085747A" w:rsidRPr="00121B3D" w:rsidRDefault="00F974D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988E5FA" w14:textId="77777777" w:rsidR="0085747A" w:rsidRPr="009C54AE" w:rsidRDefault="0085747A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0BFA87E1" w14:textId="77777777" w:rsidTr="00C05F44">
        <w:tc>
          <w:tcPr>
            <w:tcW w:w="1985" w:type="dxa"/>
          </w:tcPr>
          <w:p w14:paraId="51D92884" w14:textId="630BD4C4" w:rsidR="0085747A" w:rsidRPr="009C54AE" w:rsidRDefault="00D753D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2F430EA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3D053622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ECA5BD2" w14:textId="77777777" w:rsidTr="00C05F44">
        <w:tc>
          <w:tcPr>
            <w:tcW w:w="1985" w:type="dxa"/>
          </w:tcPr>
          <w:p w14:paraId="253B67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30B067B" w14:textId="77777777" w:rsidR="0085747A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kolokwium, wypowiedzi studenta w trakcie dyskusji</w:t>
            </w:r>
          </w:p>
        </w:tc>
        <w:tc>
          <w:tcPr>
            <w:tcW w:w="2126" w:type="dxa"/>
          </w:tcPr>
          <w:p w14:paraId="09048E0E" w14:textId="77777777" w:rsidR="0085747A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66AAFF33" w14:textId="77777777" w:rsidTr="00C05F44">
        <w:tc>
          <w:tcPr>
            <w:tcW w:w="1985" w:type="dxa"/>
          </w:tcPr>
          <w:p w14:paraId="04314BA1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22F05C6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10FD762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2F2525EC" w14:textId="77777777" w:rsidTr="00C05F44">
        <w:tc>
          <w:tcPr>
            <w:tcW w:w="1985" w:type="dxa"/>
          </w:tcPr>
          <w:p w14:paraId="490D2E7B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19BCEE31" w14:textId="77777777" w:rsidR="007C4354" w:rsidRPr="00D753DD" w:rsidRDefault="003D09F6" w:rsidP="003D09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koncepcja przedsięwzięcia w konwencji PPP</w:t>
            </w:r>
          </w:p>
        </w:tc>
        <w:tc>
          <w:tcPr>
            <w:tcW w:w="2126" w:type="dxa"/>
          </w:tcPr>
          <w:p w14:paraId="000A888C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81669C2" w14:textId="77777777" w:rsidTr="00C05F44">
        <w:tc>
          <w:tcPr>
            <w:tcW w:w="1985" w:type="dxa"/>
          </w:tcPr>
          <w:p w14:paraId="3F2C9804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2CD0AB4B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5C482DEB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4354" w:rsidRPr="009C54AE" w14:paraId="595A9270" w14:textId="77777777" w:rsidTr="00C05F44">
        <w:tc>
          <w:tcPr>
            <w:tcW w:w="1985" w:type="dxa"/>
          </w:tcPr>
          <w:p w14:paraId="6EE42C10" w14:textId="77777777" w:rsidR="007C4354" w:rsidRPr="009C54AE" w:rsidRDefault="007C4354" w:rsidP="00ED29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427B53EE" w14:textId="77777777" w:rsidR="007C4354" w:rsidRPr="00D753DD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104F9D84" w14:textId="77777777" w:rsidR="007C4354" w:rsidRPr="00D753DD" w:rsidRDefault="007C4354" w:rsidP="00D75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53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2B0C9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D1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D057A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52AEA4" w14:textId="77777777" w:rsidTr="00923D7D">
        <w:tc>
          <w:tcPr>
            <w:tcW w:w="9670" w:type="dxa"/>
          </w:tcPr>
          <w:p w14:paraId="6AC01781" w14:textId="77777777" w:rsidR="0085747A" w:rsidRPr="009C54AE" w:rsidRDefault="003D09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0D02B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27B4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B10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B3EC6F9" w14:textId="77777777" w:rsidTr="003E1941">
        <w:tc>
          <w:tcPr>
            <w:tcW w:w="4962" w:type="dxa"/>
            <w:vAlign w:val="center"/>
          </w:tcPr>
          <w:p w14:paraId="135CE7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2C79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C00BE0" w14:textId="77777777" w:rsidTr="00923D7D">
        <w:tc>
          <w:tcPr>
            <w:tcW w:w="4962" w:type="dxa"/>
          </w:tcPr>
          <w:p w14:paraId="7264086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A388B4" w14:textId="77777777" w:rsidR="0085747A" w:rsidRPr="009C54AE" w:rsidRDefault="004A6605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956B22B" w14:textId="77777777" w:rsidTr="00923D7D">
        <w:tc>
          <w:tcPr>
            <w:tcW w:w="4962" w:type="dxa"/>
          </w:tcPr>
          <w:p w14:paraId="209469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AD494C" w14:textId="32BA16E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707E29">
              <w:rPr>
                <w:rFonts w:ascii="Corbel" w:hAnsi="Corbel"/>
                <w:sz w:val="24"/>
                <w:szCs w:val="24"/>
              </w:rPr>
              <w:t>dział w konsultacjach</w:t>
            </w:r>
            <w:bookmarkStart w:id="0" w:name="_GoBack"/>
            <w:bookmarkEnd w:id="0"/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AE1F3E7" w14:textId="77777777" w:rsidR="00C61DC5" w:rsidRPr="009C54AE" w:rsidRDefault="00E90840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698C316" w14:textId="77777777" w:rsidTr="00923D7D">
        <w:tc>
          <w:tcPr>
            <w:tcW w:w="4962" w:type="dxa"/>
          </w:tcPr>
          <w:p w14:paraId="244E0F91" w14:textId="6CA53E44" w:rsidR="00C61DC5" w:rsidRPr="009C54AE" w:rsidRDefault="00C61DC5" w:rsidP="00D75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753DD">
              <w:rPr>
                <w:rFonts w:ascii="Corbel" w:hAnsi="Corbel"/>
                <w:sz w:val="24"/>
                <w:szCs w:val="24"/>
              </w:rPr>
              <w:t xml:space="preserve"> </w:t>
            </w:r>
            <w:r w:rsidR="00C568BF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61B7E353" w14:textId="77777777" w:rsidR="00C61DC5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03A2363E" w14:textId="77777777" w:rsidTr="00923D7D">
        <w:tc>
          <w:tcPr>
            <w:tcW w:w="4962" w:type="dxa"/>
          </w:tcPr>
          <w:p w14:paraId="0D811E5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752F3E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C74560" w14:textId="77777777" w:rsidTr="00923D7D">
        <w:tc>
          <w:tcPr>
            <w:tcW w:w="4962" w:type="dxa"/>
          </w:tcPr>
          <w:p w14:paraId="01079E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547989" w14:textId="77777777" w:rsidR="0085747A" w:rsidRPr="009C54AE" w:rsidRDefault="002C0E22" w:rsidP="00121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BD599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22D2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9AC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4E95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13690D" w14:textId="77777777" w:rsidTr="00121B3D">
        <w:trPr>
          <w:trHeight w:val="397"/>
        </w:trPr>
        <w:tc>
          <w:tcPr>
            <w:tcW w:w="4111" w:type="dxa"/>
          </w:tcPr>
          <w:p w14:paraId="65C0E2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3B223C7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937B48" w14:textId="77777777" w:rsidTr="00121B3D">
        <w:trPr>
          <w:trHeight w:val="397"/>
        </w:trPr>
        <w:tc>
          <w:tcPr>
            <w:tcW w:w="4111" w:type="dxa"/>
          </w:tcPr>
          <w:p w14:paraId="07B1F6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</w:tcPr>
          <w:p w14:paraId="515629EE" w14:textId="77777777" w:rsidR="0085747A" w:rsidRPr="009C54AE" w:rsidRDefault="00121B3D" w:rsidP="00121B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ED61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C6593D" w14:textId="77777777" w:rsidR="00756731" w:rsidRDefault="0075673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5A628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81FDE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2DC8339" w14:textId="77777777" w:rsidTr="00121B3D">
        <w:trPr>
          <w:trHeight w:val="397"/>
        </w:trPr>
        <w:tc>
          <w:tcPr>
            <w:tcW w:w="9639" w:type="dxa"/>
          </w:tcPr>
          <w:p w14:paraId="49F6573E" w14:textId="77777777" w:rsidR="00B0143B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7DB494" w14:textId="75E792EF" w:rsid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Cieślak R. (red.),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publiczno-prywatne: 100 pytań, wyjaśnień, interpretacji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Lex a Wolters Kluwer business, Warszawa 2014.</w:t>
            </w:r>
          </w:p>
          <w:p w14:paraId="13853715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Lissowski O.,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i świadczenie usług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Polskie Wydawnictwo Prawnicze Iuris, Poznań 2012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9EE5A2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proofErr w:type="spellStart"/>
            <w:r w:rsidRPr="00850BBA">
              <w:rPr>
                <w:rFonts w:ascii="Corbel" w:hAnsi="Corbel"/>
                <w:b w:val="0"/>
                <w:smallCaps w:val="0"/>
                <w:szCs w:val="24"/>
              </w:rPr>
              <w:t>Cenkier</w:t>
            </w:r>
            <w:proofErr w:type="spellEnd"/>
            <w:r w:rsidRPr="00850BBA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jako metoda wykonania zadań publicznych</w:t>
            </w:r>
            <w:r w:rsidRPr="00850BBA">
              <w:rPr>
                <w:rFonts w:ascii="Corbel" w:hAnsi="Corbel"/>
                <w:b w:val="0"/>
                <w:smallCaps w:val="0"/>
                <w:szCs w:val="24"/>
              </w:rPr>
              <w:t>, Szkoła Główna Handlowa w Warszawie - Oficyna Wydawnicza, Warszawa 2011.</w:t>
            </w:r>
          </w:p>
        </w:tc>
      </w:tr>
      <w:tr w:rsidR="0085747A" w:rsidRPr="009C54AE" w14:paraId="293B4917" w14:textId="77777777" w:rsidTr="00121B3D">
        <w:trPr>
          <w:trHeight w:val="397"/>
        </w:trPr>
        <w:tc>
          <w:tcPr>
            <w:tcW w:w="9639" w:type="dxa"/>
          </w:tcPr>
          <w:p w14:paraId="60A2CF7D" w14:textId="77777777" w:rsidR="00B0143B" w:rsidRPr="00121B3D" w:rsidRDefault="0085747A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EC793" w14:textId="77777777" w:rsidR="00B0143B" w:rsidRPr="00B0143B" w:rsidRDefault="00B0143B" w:rsidP="00121B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Brzozowska K., </w:t>
            </w:r>
            <w:r w:rsidRPr="00892A1D">
              <w:rPr>
                <w:rFonts w:ascii="Corbel" w:hAnsi="Corbel"/>
                <w:b w:val="0"/>
                <w:i/>
                <w:smallCaps w:val="0"/>
                <w:szCs w:val="24"/>
              </w:rPr>
              <w:t>Partnerstwo publiczno-prywatne w Europie: cele, uwarunkowania, efekty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0143B">
              <w:rPr>
                <w:rFonts w:ascii="Corbel" w:hAnsi="Corbel"/>
                <w:b w:val="0"/>
                <w:smallCaps w:val="0"/>
                <w:szCs w:val="24"/>
              </w:rPr>
              <w:t xml:space="preserve"> Wydawnictwa Fachowe </w:t>
            </w:r>
            <w:proofErr w:type="spellStart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B0143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626FC6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1B4F7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C426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822036" w14:textId="77777777" w:rsidR="00980218" w:rsidRDefault="00980218" w:rsidP="00C16ABF">
      <w:pPr>
        <w:spacing w:after="0" w:line="240" w:lineRule="auto"/>
      </w:pPr>
      <w:r>
        <w:separator/>
      </w:r>
    </w:p>
  </w:endnote>
  <w:endnote w:type="continuationSeparator" w:id="0">
    <w:p w14:paraId="2389C1CD" w14:textId="77777777" w:rsidR="00980218" w:rsidRDefault="009802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E8FC5" w14:textId="77777777" w:rsidR="00980218" w:rsidRDefault="00980218" w:rsidP="00C16ABF">
      <w:pPr>
        <w:spacing w:after="0" w:line="240" w:lineRule="auto"/>
      </w:pPr>
      <w:r>
        <w:separator/>
      </w:r>
    </w:p>
  </w:footnote>
  <w:footnote w:type="continuationSeparator" w:id="0">
    <w:p w14:paraId="751953C7" w14:textId="77777777" w:rsidR="00980218" w:rsidRDefault="00980218" w:rsidP="00C16ABF">
      <w:pPr>
        <w:spacing w:after="0" w:line="240" w:lineRule="auto"/>
      </w:pPr>
      <w:r>
        <w:continuationSeparator/>
      </w:r>
    </w:p>
  </w:footnote>
  <w:footnote w:id="1">
    <w:p w14:paraId="4C01731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7B1C"/>
    <w:multiLevelType w:val="hybridMultilevel"/>
    <w:tmpl w:val="88B6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2D0353"/>
    <w:multiLevelType w:val="hybridMultilevel"/>
    <w:tmpl w:val="4A4E0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9ED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D9C"/>
    <w:rsid w:val="000F5615"/>
    <w:rsid w:val="00121B3D"/>
    <w:rsid w:val="00124BFF"/>
    <w:rsid w:val="0012560E"/>
    <w:rsid w:val="00127108"/>
    <w:rsid w:val="00134B13"/>
    <w:rsid w:val="00146BC0"/>
    <w:rsid w:val="0015149D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C9"/>
    <w:rsid w:val="002857DE"/>
    <w:rsid w:val="00291567"/>
    <w:rsid w:val="002A22BF"/>
    <w:rsid w:val="002A2389"/>
    <w:rsid w:val="002A2A01"/>
    <w:rsid w:val="002A671D"/>
    <w:rsid w:val="002B4D55"/>
    <w:rsid w:val="002B5EA0"/>
    <w:rsid w:val="002B6119"/>
    <w:rsid w:val="002C0E22"/>
    <w:rsid w:val="002C1F06"/>
    <w:rsid w:val="002D3375"/>
    <w:rsid w:val="002D73D4"/>
    <w:rsid w:val="002F02A3"/>
    <w:rsid w:val="002F4012"/>
    <w:rsid w:val="002F4ABE"/>
    <w:rsid w:val="003018BA"/>
    <w:rsid w:val="0030395F"/>
    <w:rsid w:val="00305A2F"/>
    <w:rsid w:val="00305C92"/>
    <w:rsid w:val="00307313"/>
    <w:rsid w:val="003151C5"/>
    <w:rsid w:val="003343CF"/>
    <w:rsid w:val="00346FE9"/>
    <w:rsid w:val="0034759A"/>
    <w:rsid w:val="003503F6"/>
    <w:rsid w:val="003530DD"/>
    <w:rsid w:val="0036259A"/>
    <w:rsid w:val="00363F78"/>
    <w:rsid w:val="00392334"/>
    <w:rsid w:val="003A0A5B"/>
    <w:rsid w:val="003A1176"/>
    <w:rsid w:val="003C0258"/>
    <w:rsid w:val="003C0BAE"/>
    <w:rsid w:val="003C5829"/>
    <w:rsid w:val="003D09F6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F48"/>
    <w:rsid w:val="004840FD"/>
    <w:rsid w:val="00490F7D"/>
    <w:rsid w:val="00491678"/>
    <w:rsid w:val="00492793"/>
    <w:rsid w:val="004968E2"/>
    <w:rsid w:val="004A3EEA"/>
    <w:rsid w:val="004A4D1F"/>
    <w:rsid w:val="004A660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B64"/>
    <w:rsid w:val="005638A7"/>
    <w:rsid w:val="0056696D"/>
    <w:rsid w:val="0059484D"/>
    <w:rsid w:val="005A0855"/>
    <w:rsid w:val="005A133C"/>
    <w:rsid w:val="005A3196"/>
    <w:rsid w:val="005C080F"/>
    <w:rsid w:val="005C3266"/>
    <w:rsid w:val="005C55E5"/>
    <w:rsid w:val="005C696A"/>
    <w:rsid w:val="005E6E85"/>
    <w:rsid w:val="005F31D2"/>
    <w:rsid w:val="0061029B"/>
    <w:rsid w:val="00617230"/>
    <w:rsid w:val="00621CE1"/>
    <w:rsid w:val="00627FC9"/>
    <w:rsid w:val="006442AD"/>
    <w:rsid w:val="00647FA8"/>
    <w:rsid w:val="00650C5F"/>
    <w:rsid w:val="00654934"/>
    <w:rsid w:val="006620D9"/>
    <w:rsid w:val="00671958"/>
    <w:rsid w:val="00675843"/>
    <w:rsid w:val="00696477"/>
    <w:rsid w:val="006A2F43"/>
    <w:rsid w:val="006B688B"/>
    <w:rsid w:val="006D050F"/>
    <w:rsid w:val="006D6139"/>
    <w:rsid w:val="006D6228"/>
    <w:rsid w:val="006E5D65"/>
    <w:rsid w:val="006F1282"/>
    <w:rsid w:val="006F1FBC"/>
    <w:rsid w:val="006F31E2"/>
    <w:rsid w:val="00706544"/>
    <w:rsid w:val="007072BA"/>
    <w:rsid w:val="00707E29"/>
    <w:rsid w:val="0071620A"/>
    <w:rsid w:val="00724677"/>
    <w:rsid w:val="00725459"/>
    <w:rsid w:val="007327BD"/>
    <w:rsid w:val="00734608"/>
    <w:rsid w:val="00745302"/>
    <w:rsid w:val="007461D6"/>
    <w:rsid w:val="00746EC8"/>
    <w:rsid w:val="00756731"/>
    <w:rsid w:val="00763BF1"/>
    <w:rsid w:val="00765B7C"/>
    <w:rsid w:val="00766FD4"/>
    <w:rsid w:val="007762F2"/>
    <w:rsid w:val="0077717E"/>
    <w:rsid w:val="0078168C"/>
    <w:rsid w:val="00787C2A"/>
    <w:rsid w:val="00790E27"/>
    <w:rsid w:val="00790FFF"/>
    <w:rsid w:val="007A4022"/>
    <w:rsid w:val="007A6E6E"/>
    <w:rsid w:val="007C3299"/>
    <w:rsid w:val="007C3BCC"/>
    <w:rsid w:val="007C4354"/>
    <w:rsid w:val="007C4546"/>
    <w:rsid w:val="007D6E56"/>
    <w:rsid w:val="007F4155"/>
    <w:rsid w:val="008153B9"/>
    <w:rsid w:val="0081554D"/>
    <w:rsid w:val="0081707E"/>
    <w:rsid w:val="00844184"/>
    <w:rsid w:val="008449B3"/>
    <w:rsid w:val="008510E4"/>
    <w:rsid w:val="008552A2"/>
    <w:rsid w:val="0085747A"/>
    <w:rsid w:val="00884922"/>
    <w:rsid w:val="00885F64"/>
    <w:rsid w:val="008917F9"/>
    <w:rsid w:val="00892A1D"/>
    <w:rsid w:val="00894C6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73E"/>
    <w:rsid w:val="00923D7D"/>
    <w:rsid w:val="009508DF"/>
    <w:rsid w:val="00950DAC"/>
    <w:rsid w:val="00954A07"/>
    <w:rsid w:val="00980218"/>
    <w:rsid w:val="00984B23"/>
    <w:rsid w:val="00991867"/>
    <w:rsid w:val="00997F14"/>
    <w:rsid w:val="009A23A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D"/>
    <w:rsid w:val="00A97DE1"/>
    <w:rsid w:val="00AB053C"/>
    <w:rsid w:val="00AC5909"/>
    <w:rsid w:val="00AD1146"/>
    <w:rsid w:val="00AD27D3"/>
    <w:rsid w:val="00AD66D6"/>
    <w:rsid w:val="00AE1160"/>
    <w:rsid w:val="00AE203C"/>
    <w:rsid w:val="00AE2E74"/>
    <w:rsid w:val="00AE5FCB"/>
    <w:rsid w:val="00AF2C1E"/>
    <w:rsid w:val="00AF67BD"/>
    <w:rsid w:val="00B0143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212B"/>
    <w:rsid w:val="00C058B4"/>
    <w:rsid w:val="00C05F44"/>
    <w:rsid w:val="00C131B5"/>
    <w:rsid w:val="00C16ABF"/>
    <w:rsid w:val="00C170AE"/>
    <w:rsid w:val="00C26CB7"/>
    <w:rsid w:val="00C324C1"/>
    <w:rsid w:val="00C35585"/>
    <w:rsid w:val="00C36992"/>
    <w:rsid w:val="00C56036"/>
    <w:rsid w:val="00C568BF"/>
    <w:rsid w:val="00C61DC5"/>
    <w:rsid w:val="00C67E92"/>
    <w:rsid w:val="00C70A26"/>
    <w:rsid w:val="00C75FC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7A5"/>
    <w:rsid w:val="00D552B2"/>
    <w:rsid w:val="00D608D1"/>
    <w:rsid w:val="00D67135"/>
    <w:rsid w:val="00D74119"/>
    <w:rsid w:val="00D753DD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780"/>
    <w:rsid w:val="00E129B8"/>
    <w:rsid w:val="00E21E7D"/>
    <w:rsid w:val="00E22FBC"/>
    <w:rsid w:val="00E24BF5"/>
    <w:rsid w:val="00E25338"/>
    <w:rsid w:val="00E51E44"/>
    <w:rsid w:val="00E54BDD"/>
    <w:rsid w:val="00E63348"/>
    <w:rsid w:val="00E661B9"/>
    <w:rsid w:val="00E742AA"/>
    <w:rsid w:val="00E77E88"/>
    <w:rsid w:val="00E8107D"/>
    <w:rsid w:val="00E87989"/>
    <w:rsid w:val="00E9084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007"/>
    <w:rsid w:val="00F526AF"/>
    <w:rsid w:val="00F617C3"/>
    <w:rsid w:val="00F7066B"/>
    <w:rsid w:val="00F829F6"/>
    <w:rsid w:val="00F83B28"/>
    <w:rsid w:val="00F974DA"/>
    <w:rsid w:val="00FA46E5"/>
    <w:rsid w:val="00FA5EB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409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F1823-CC10-4888-8DF8-CA9B1492A0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D409C0-A97D-49F0-8630-2D4B0CA9A74C}"/>
</file>

<file path=customXml/itemProps3.xml><?xml version="1.0" encoding="utf-8"?>
<ds:datastoreItem xmlns:ds="http://schemas.openxmlformats.org/officeDocument/2006/customXml" ds:itemID="{6DD6F0A0-1E71-45EE-BF69-D9D0BD5A5A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A0ED47-7C4B-400D-8DEF-63748F199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1217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2020-11-25T14:00:00Z</dcterms:created>
  <dcterms:modified xsi:type="dcterms:W3CDTF">2022-05-31T09:13:00Z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