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2245E" w14:textId="238742AF" w:rsidR="00B64E96" w:rsidRDefault="00B64E96" w:rsidP="00DE0AA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060B5">
        <w:rPr>
          <w:rFonts w:ascii="Times New Roman" w:hAnsi="Times New Roman"/>
          <w:b/>
          <w:bCs/>
        </w:rPr>
        <w:t xml:space="preserve"> </w:t>
      </w:r>
      <w:r w:rsidR="00A060B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060B5">
        <w:rPr>
          <w:rFonts w:ascii="Corbel" w:hAnsi="Corbel" w:cs="Corbel"/>
          <w:i/>
          <w:iCs/>
        </w:rPr>
        <w:t>7</w:t>
      </w:r>
      <w:r w:rsidR="00A060B5" w:rsidRPr="00A4341C">
        <w:rPr>
          <w:rFonts w:ascii="Corbel" w:hAnsi="Corbel" w:cs="Corbel"/>
          <w:i/>
          <w:iCs/>
        </w:rPr>
        <w:t>/20</w:t>
      </w:r>
      <w:r w:rsidR="00A060B5">
        <w:rPr>
          <w:rFonts w:ascii="Corbel" w:hAnsi="Corbel" w:cs="Corbel"/>
          <w:i/>
          <w:iCs/>
        </w:rPr>
        <w:t>23</w:t>
      </w:r>
    </w:p>
    <w:p w14:paraId="36D8BFD1" w14:textId="77777777" w:rsidR="00A060B5" w:rsidRPr="00E960BB" w:rsidRDefault="00A060B5" w:rsidP="00DE0AA6">
      <w:pPr>
        <w:spacing w:line="240" w:lineRule="auto"/>
        <w:jc w:val="right"/>
        <w:rPr>
          <w:rFonts w:ascii="Corbel" w:hAnsi="Corbel"/>
          <w:bCs/>
          <w:i/>
        </w:rPr>
      </w:pPr>
    </w:p>
    <w:p w14:paraId="1FEA1DEA" w14:textId="77777777" w:rsidR="00B64E96" w:rsidRPr="009C54AE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8A65E8" w14:textId="1D6F1663" w:rsidR="00B64E96" w:rsidRPr="00DC6D0C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03E52">
        <w:rPr>
          <w:rFonts w:ascii="Corbel" w:hAnsi="Corbel"/>
          <w:i/>
          <w:smallCaps/>
          <w:sz w:val="24"/>
          <w:szCs w:val="24"/>
        </w:rPr>
        <w:t>2024-2026</w:t>
      </w:r>
    </w:p>
    <w:p w14:paraId="51CEC797" w14:textId="7B5631B5" w:rsidR="00B64E96" w:rsidRPr="00EA4832" w:rsidRDefault="00B64E96" w:rsidP="00DE0AA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003E52">
        <w:rPr>
          <w:rFonts w:ascii="Corbel" w:hAnsi="Corbel"/>
          <w:sz w:val="20"/>
          <w:szCs w:val="20"/>
        </w:rPr>
        <w:t>5</w:t>
      </w:r>
      <w:r w:rsidR="001B0869">
        <w:rPr>
          <w:rFonts w:ascii="Corbel" w:hAnsi="Corbel"/>
          <w:sz w:val="20"/>
          <w:szCs w:val="20"/>
        </w:rPr>
        <w:t>-</w:t>
      </w:r>
      <w:r>
        <w:rPr>
          <w:rFonts w:ascii="Corbel" w:hAnsi="Corbel"/>
          <w:sz w:val="20"/>
          <w:szCs w:val="20"/>
        </w:rPr>
        <w:t>202</w:t>
      </w:r>
      <w:r w:rsidR="00003E52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4CBC121" w14:textId="77777777" w:rsidR="00B64E96" w:rsidRPr="009C54AE" w:rsidRDefault="00B64E96" w:rsidP="00DE0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CB73A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9C54AE" w14:paraId="32280183" w14:textId="77777777" w:rsidTr="001B0869">
        <w:trPr>
          <w:jc w:val="center"/>
        </w:trPr>
        <w:tc>
          <w:tcPr>
            <w:tcW w:w="2694" w:type="dxa"/>
            <w:vAlign w:val="center"/>
          </w:tcPr>
          <w:p w14:paraId="3DCDF44D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20BB6" w14:textId="77777777" w:rsidR="00B64E96" w:rsidRPr="00127514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i innowacje w przedsiębiorstwie</w:t>
            </w:r>
          </w:p>
        </w:tc>
      </w:tr>
      <w:tr w:rsidR="00B64E96" w:rsidRPr="009C54AE" w14:paraId="18ED1EB3" w14:textId="77777777" w:rsidTr="001B0869">
        <w:trPr>
          <w:jc w:val="center"/>
        </w:trPr>
        <w:tc>
          <w:tcPr>
            <w:tcW w:w="2694" w:type="dxa"/>
            <w:vAlign w:val="center"/>
          </w:tcPr>
          <w:p w14:paraId="43CEC180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E22D34" w14:textId="07D8B897" w:rsidR="00B64E96" w:rsidRPr="00127514" w:rsidRDefault="00B64E96" w:rsidP="00DE0AA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7514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EP/C-1.5</w:t>
            </w:r>
            <w:r w:rsidR="00413B8B">
              <w:rPr>
                <w:rFonts w:ascii="Corbel" w:eastAsia="Times New Roman" w:hAnsi="Corbel"/>
                <w:sz w:val="24"/>
                <w:szCs w:val="24"/>
                <w:lang w:eastAsia="pl-PL"/>
              </w:rPr>
              <w:t>b</w:t>
            </w:r>
          </w:p>
        </w:tc>
      </w:tr>
      <w:tr w:rsidR="00B64E96" w:rsidRPr="009C54AE" w14:paraId="77998B5B" w14:textId="77777777" w:rsidTr="001B0869">
        <w:trPr>
          <w:jc w:val="center"/>
        </w:trPr>
        <w:tc>
          <w:tcPr>
            <w:tcW w:w="2694" w:type="dxa"/>
            <w:vAlign w:val="center"/>
          </w:tcPr>
          <w:p w14:paraId="5BBF87C7" w14:textId="77777777" w:rsidR="00B64E96" w:rsidRPr="009C54AE" w:rsidRDefault="00B64E96" w:rsidP="00DE0A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8B376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0869" w:rsidRPr="009C54AE" w14:paraId="5357466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8842BED" w14:textId="77777777" w:rsidR="001B0869" w:rsidRPr="009C54AE" w:rsidRDefault="001B0869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960554" w14:textId="58E71ED3" w:rsidR="001B0869" w:rsidRPr="009C54AE" w:rsidRDefault="001B0869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20EA97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5633A911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E9C30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6327A47B" w14:textId="77777777" w:rsidTr="001B0869">
        <w:trPr>
          <w:jc w:val="center"/>
        </w:trPr>
        <w:tc>
          <w:tcPr>
            <w:tcW w:w="2694" w:type="dxa"/>
            <w:vAlign w:val="center"/>
          </w:tcPr>
          <w:p w14:paraId="62D4A4B6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BFCCFC" w14:textId="5E5EBE20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B086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2736C9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02DDE0B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02CB1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4E96" w:rsidRPr="009C54AE" w14:paraId="70972467" w14:textId="77777777" w:rsidTr="001B0869">
        <w:trPr>
          <w:jc w:val="center"/>
        </w:trPr>
        <w:tc>
          <w:tcPr>
            <w:tcW w:w="2694" w:type="dxa"/>
            <w:vAlign w:val="center"/>
          </w:tcPr>
          <w:p w14:paraId="7BEEDC92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0D70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64E96" w:rsidRPr="009C54AE" w14:paraId="7FCC65DF" w14:textId="77777777" w:rsidTr="001B0869">
        <w:trPr>
          <w:jc w:val="center"/>
        </w:trPr>
        <w:tc>
          <w:tcPr>
            <w:tcW w:w="2694" w:type="dxa"/>
            <w:vAlign w:val="center"/>
          </w:tcPr>
          <w:p w14:paraId="715C67F8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0D8C4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4C9ECDC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F6D1E8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39632E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1829F4A2" w14:textId="77777777" w:rsidTr="001B0869">
        <w:trPr>
          <w:jc w:val="center"/>
        </w:trPr>
        <w:tc>
          <w:tcPr>
            <w:tcW w:w="2694" w:type="dxa"/>
            <w:vAlign w:val="center"/>
          </w:tcPr>
          <w:p w14:paraId="03482A4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A8C03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5C9E0E81" w14:textId="77777777" w:rsidTr="001B0869">
        <w:trPr>
          <w:jc w:val="center"/>
        </w:trPr>
        <w:tc>
          <w:tcPr>
            <w:tcW w:w="2694" w:type="dxa"/>
            <w:vAlign w:val="center"/>
          </w:tcPr>
          <w:p w14:paraId="1C9AB56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DF85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088420F8" w14:textId="77777777" w:rsidTr="001B0869">
        <w:trPr>
          <w:jc w:val="center"/>
        </w:trPr>
        <w:tc>
          <w:tcPr>
            <w:tcW w:w="2694" w:type="dxa"/>
            <w:vAlign w:val="center"/>
          </w:tcPr>
          <w:p w14:paraId="369F5B7B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8557C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FF170C2" w14:textId="4A43CE93" w:rsidR="00B64E96" w:rsidRPr="009C54AE" w:rsidRDefault="00B64E96" w:rsidP="00DE0AA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AF08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50A3334" w14:textId="77777777" w:rsidR="009D13A1" w:rsidRPr="007D4AF9" w:rsidRDefault="009D13A1" w:rsidP="00DE0AA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5B2CEE" w14:textId="77777777" w:rsidR="009D13A1" w:rsidRPr="007D4AF9" w:rsidRDefault="009D13A1" w:rsidP="00DE0AA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3E6B62F3" w14:textId="77777777" w:rsidTr="001B0869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489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239E8FF3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3180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B546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F3A2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FFB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5E85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E218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7B07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79E3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B1BD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7D4AF9" w14:paraId="1B237A7B" w14:textId="77777777" w:rsidTr="001B0869">
        <w:trPr>
          <w:trHeight w:val="45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31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6995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A81" w14:textId="6C4469D1" w:rsidR="009D13A1" w:rsidRPr="007D4AF9" w:rsidRDefault="00413B8B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F461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0BF2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388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C28C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C0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3AE7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7FB8" w14:textId="673FCDFE" w:rsidR="009D13A1" w:rsidRPr="00154F5D" w:rsidRDefault="00413B8B" w:rsidP="00DE0AA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B1E82D9" w14:textId="77777777" w:rsidR="009D13A1" w:rsidRDefault="009D13A1" w:rsidP="00DE0AA6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220018A3" w14:textId="77777777" w:rsidR="00B64E96" w:rsidRPr="009C54AE" w:rsidRDefault="00B64E96" w:rsidP="00DE0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EE584" w14:textId="77777777" w:rsidR="001B0869" w:rsidRPr="003C0190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637C29D" w14:textId="77777777" w:rsidR="001B0869" w:rsidRPr="009C54AE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104D4B3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2479AF" w14:textId="4F0F7B28" w:rsidR="001B0869" w:rsidRPr="00F67EBC" w:rsidRDefault="001B0869" w:rsidP="00DE0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Pr="00F67E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5D0917" w14:textId="77777777" w:rsidR="001B0869" w:rsidRPr="00F67EBC" w:rsidRDefault="001B0869" w:rsidP="00DE0AA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E1AAD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64A91D" w14:textId="77777777" w:rsidR="009D13A1" w:rsidRDefault="009D13A1" w:rsidP="00DE0AA6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05B8ACA8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242C033" w14:textId="77777777" w:rsidTr="001B0869">
        <w:tc>
          <w:tcPr>
            <w:tcW w:w="9778" w:type="dxa"/>
          </w:tcPr>
          <w:p w14:paraId="18C46AD2" w14:textId="77777777" w:rsidR="009D13A1" w:rsidRPr="007D4AF9" w:rsidRDefault="009D13A1" w:rsidP="00DE0A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15D42A10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075E70DF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p w14:paraId="4D1CD24F" w14:textId="77777777" w:rsidR="009D13A1" w:rsidRPr="007D4AF9" w:rsidRDefault="009D13A1" w:rsidP="00DE0AA6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7D4AF9" w14:paraId="0E49E663" w14:textId="77777777" w:rsidTr="001B0869">
        <w:trPr>
          <w:jc w:val="center"/>
        </w:trPr>
        <w:tc>
          <w:tcPr>
            <w:tcW w:w="675" w:type="dxa"/>
            <w:vAlign w:val="center"/>
          </w:tcPr>
          <w:p w14:paraId="65BCFC7C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E2F0E72" w14:textId="77777777" w:rsidR="009D13A1" w:rsidRPr="007D4AF9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037C0A55" w14:textId="77777777" w:rsidTr="001B0869">
        <w:trPr>
          <w:jc w:val="center"/>
        </w:trPr>
        <w:tc>
          <w:tcPr>
            <w:tcW w:w="675" w:type="dxa"/>
            <w:vAlign w:val="center"/>
          </w:tcPr>
          <w:p w14:paraId="44181591" w14:textId="77777777" w:rsidR="009D13A1" w:rsidRPr="007D4AF9" w:rsidRDefault="009D13A1" w:rsidP="00DE0A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B003EF4" w14:textId="77777777" w:rsidR="009D13A1" w:rsidRPr="00154F5D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  <w:tr w:rsidR="009D13A1" w:rsidRPr="007D4AF9" w14:paraId="26B21BF5" w14:textId="77777777" w:rsidTr="001B0869">
        <w:trPr>
          <w:trHeight w:val="695"/>
          <w:jc w:val="center"/>
        </w:trPr>
        <w:tc>
          <w:tcPr>
            <w:tcW w:w="675" w:type="dxa"/>
            <w:vAlign w:val="center"/>
          </w:tcPr>
          <w:p w14:paraId="48A523BD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258E0BB" w14:textId="77777777" w:rsidR="009D13A1" w:rsidRPr="005A6930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693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identyfikowania </w:t>
            </w:r>
            <w:r>
              <w:rPr>
                <w:rFonts w:ascii="Corbel" w:hAnsi="Corbel"/>
                <w:sz w:val="24"/>
                <w:szCs w:val="24"/>
              </w:rPr>
              <w:t xml:space="preserve">uwarunkowań oraz </w:t>
            </w:r>
            <w:r w:rsidRPr="005A6930">
              <w:rPr>
                <w:rFonts w:ascii="Corbel" w:hAnsi="Corbel"/>
                <w:sz w:val="24"/>
                <w:szCs w:val="24"/>
              </w:rPr>
              <w:t>czynników</w:t>
            </w:r>
            <w:r>
              <w:rPr>
                <w:rFonts w:ascii="Corbel" w:hAnsi="Corbel"/>
                <w:sz w:val="24"/>
                <w:szCs w:val="24"/>
              </w:rPr>
              <w:t xml:space="preserve"> determinujących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innowacyjność</w:t>
            </w:r>
            <w:r>
              <w:rPr>
                <w:rFonts w:ascii="Corbel" w:hAnsi="Corbel"/>
                <w:sz w:val="24"/>
                <w:szCs w:val="24"/>
              </w:rPr>
              <w:t xml:space="preserve"> oraz innowacje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w przedsiębiorstwie.</w:t>
            </w:r>
          </w:p>
        </w:tc>
      </w:tr>
    </w:tbl>
    <w:p w14:paraId="19E75E6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C1E2C99" w14:textId="77777777" w:rsidR="009D13A1" w:rsidRPr="00B64E96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A1E1D8" w14:textId="77777777" w:rsidR="009D13A1" w:rsidRPr="007D4AF9" w:rsidRDefault="00B64E96" w:rsidP="00DE0AA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4C9ADDD5" w14:textId="77777777" w:rsidTr="00D82524">
        <w:trPr>
          <w:jc w:val="center"/>
        </w:trPr>
        <w:tc>
          <w:tcPr>
            <w:tcW w:w="1669" w:type="dxa"/>
            <w:vAlign w:val="center"/>
          </w:tcPr>
          <w:p w14:paraId="3961E36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B5DA84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530D9F08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4572F900" w14:textId="77777777" w:rsidTr="00D82524">
        <w:trPr>
          <w:jc w:val="center"/>
        </w:trPr>
        <w:tc>
          <w:tcPr>
            <w:tcW w:w="1669" w:type="dxa"/>
          </w:tcPr>
          <w:p w14:paraId="6C3D0BBE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7CF87048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składowymi kapitału intelektualnego oraz jego znaczeniem dla aktywności innowacyjnej przedsiębiorstw.</w:t>
            </w:r>
          </w:p>
        </w:tc>
        <w:tc>
          <w:tcPr>
            <w:tcW w:w="1844" w:type="dxa"/>
          </w:tcPr>
          <w:p w14:paraId="61F86886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11CECBF4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2D969769" w14:textId="77777777" w:rsidTr="00D82524">
        <w:trPr>
          <w:jc w:val="center"/>
        </w:trPr>
        <w:tc>
          <w:tcPr>
            <w:tcW w:w="1669" w:type="dxa"/>
          </w:tcPr>
          <w:p w14:paraId="66C7590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8AF4E31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powiązania pomiędzy stanem kapitału intelektualnego przedsiębiorstwa a aktywnością innowacyjną.</w:t>
            </w:r>
          </w:p>
        </w:tc>
        <w:tc>
          <w:tcPr>
            <w:tcW w:w="1844" w:type="dxa"/>
          </w:tcPr>
          <w:p w14:paraId="48576FD0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6</w:t>
            </w:r>
          </w:p>
          <w:p w14:paraId="5D695960" w14:textId="77777777" w:rsidR="009D13A1" w:rsidRPr="005A6930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3A1" w:rsidRPr="007D4AF9" w14:paraId="24811C50" w14:textId="77777777" w:rsidTr="00D82524">
        <w:trPr>
          <w:jc w:val="center"/>
        </w:trPr>
        <w:tc>
          <w:tcPr>
            <w:tcW w:w="1669" w:type="dxa"/>
          </w:tcPr>
          <w:p w14:paraId="053B6154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5211803F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związanych z innowacyjnością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0471DB97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F01D625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F625AE" w:rsidRPr="007D4AF9" w14:paraId="749C3BDC" w14:textId="77777777" w:rsidTr="00D82524">
        <w:trPr>
          <w:jc w:val="center"/>
        </w:trPr>
        <w:tc>
          <w:tcPr>
            <w:tcW w:w="1669" w:type="dxa"/>
          </w:tcPr>
          <w:p w14:paraId="0827FEDC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0168F094" w14:textId="77777777" w:rsidR="00F625AE" w:rsidRPr="007D4AF9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w zakresie innowacyjności.</w:t>
            </w:r>
          </w:p>
        </w:tc>
        <w:tc>
          <w:tcPr>
            <w:tcW w:w="1844" w:type="dxa"/>
          </w:tcPr>
          <w:p w14:paraId="31E20926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K01</w:t>
            </w:r>
          </w:p>
          <w:p w14:paraId="4785D72A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F625AE" w:rsidRPr="007D4AF9" w14:paraId="03D24FB3" w14:textId="77777777" w:rsidTr="00D82524">
        <w:trPr>
          <w:jc w:val="center"/>
        </w:trPr>
        <w:tc>
          <w:tcPr>
            <w:tcW w:w="1669" w:type="dxa"/>
          </w:tcPr>
          <w:p w14:paraId="28B1681A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67" w:type="dxa"/>
          </w:tcPr>
          <w:p w14:paraId="38F3669E" w14:textId="77777777" w:rsidR="00F625AE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warunków gospodarowania i konieczność kreowania w sobie "ducha przedsiębiorczości i innowacyjności".</w:t>
            </w:r>
          </w:p>
        </w:tc>
        <w:tc>
          <w:tcPr>
            <w:tcW w:w="1844" w:type="dxa"/>
          </w:tcPr>
          <w:p w14:paraId="6CB48593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K02</w:t>
            </w:r>
          </w:p>
          <w:p w14:paraId="647551DC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6483349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44646" w14:textId="77777777" w:rsidR="009D13A1" w:rsidRPr="007D4AF9" w:rsidRDefault="009D13A1" w:rsidP="00DE0AA6">
      <w:pPr>
        <w:pStyle w:val="Akapitzlist"/>
        <w:spacing w:line="240" w:lineRule="auto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72689B3B" w14:textId="77777777" w:rsidR="009D13A1" w:rsidRPr="007D4AF9" w:rsidRDefault="009D13A1" w:rsidP="00DE0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62E85476" w14:textId="77777777" w:rsidTr="00D82524">
        <w:trPr>
          <w:jc w:val="center"/>
        </w:trPr>
        <w:tc>
          <w:tcPr>
            <w:tcW w:w="9180" w:type="dxa"/>
          </w:tcPr>
          <w:p w14:paraId="3218224B" w14:textId="77777777" w:rsidR="009D13A1" w:rsidRPr="007D4AF9" w:rsidRDefault="009D13A1" w:rsidP="00DE0A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A2A92EA" w14:textId="77777777" w:rsidTr="00D82524">
        <w:trPr>
          <w:jc w:val="center"/>
        </w:trPr>
        <w:tc>
          <w:tcPr>
            <w:tcW w:w="9180" w:type="dxa"/>
          </w:tcPr>
          <w:p w14:paraId="05FD1C12" w14:textId="77777777" w:rsidR="009D13A1" w:rsidRPr="00941AB6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865528">
              <w:rPr>
                <w:rFonts w:ascii="Corbel" w:hAnsi="Corbel"/>
                <w:sz w:val="24"/>
                <w:szCs w:val="24"/>
              </w:rPr>
              <w:t xml:space="preserve"> kapitału intelektualnego.</w:t>
            </w:r>
            <w:r w:rsidR="009D13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B3DCD" w:rsidRPr="00941AB6" w14:paraId="3F571CB4" w14:textId="77777777" w:rsidTr="00D82524">
        <w:trPr>
          <w:jc w:val="center"/>
        </w:trPr>
        <w:tc>
          <w:tcPr>
            <w:tcW w:w="9180" w:type="dxa"/>
          </w:tcPr>
          <w:p w14:paraId="2E52F393" w14:textId="77777777" w:rsidR="009B3DCD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9D13A1" w:rsidRPr="00941AB6" w14:paraId="4FDF3864" w14:textId="77777777" w:rsidTr="00D82524">
        <w:trPr>
          <w:jc w:val="center"/>
        </w:trPr>
        <w:tc>
          <w:tcPr>
            <w:tcW w:w="9180" w:type="dxa"/>
          </w:tcPr>
          <w:p w14:paraId="0BF4F81D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Zasady pomiaru i prezentacji kapitału intelektualnego w przedsiębiorstwie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61AB8C7D" w14:textId="77777777" w:rsidTr="00D82524">
        <w:trPr>
          <w:jc w:val="center"/>
        </w:trPr>
        <w:tc>
          <w:tcPr>
            <w:tcW w:w="9180" w:type="dxa"/>
          </w:tcPr>
          <w:p w14:paraId="41833596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Istota i uwarunkowania rozwoju przedsiębiorczości i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13A1" w:rsidRPr="00941AB6" w14:paraId="71C2BE83" w14:textId="77777777" w:rsidTr="00D82524">
        <w:trPr>
          <w:jc w:val="center"/>
        </w:trPr>
        <w:tc>
          <w:tcPr>
            <w:tcW w:w="9180" w:type="dxa"/>
          </w:tcPr>
          <w:p w14:paraId="0D397ED1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Źródła i sposoby finansowania przedsiębiorczości i innowacji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257B26B4" w14:textId="77777777" w:rsidTr="00D82524">
        <w:trPr>
          <w:jc w:val="center"/>
        </w:trPr>
        <w:tc>
          <w:tcPr>
            <w:tcW w:w="9180" w:type="dxa"/>
          </w:tcPr>
          <w:p w14:paraId="57139655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Innowacyjność polskich przedsiębiorstw</w:t>
            </w:r>
            <w:r w:rsidR="009B3DCD">
              <w:rPr>
                <w:rFonts w:ascii="Corbel" w:hAnsi="Corbel"/>
                <w:sz w:val="24"/>
                <w:szCs w:val="24"/>
              </w:rPr>
              <w:t xml:space="preserve"> –case study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0088897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EEF1B" w14:textId="77777777" w:rsidR="009D13A1" w:rsidRPr="007D4AF9" w:rsidRDefault="009D13A1" w:rsidP="00DE0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04F793DD" w14:textId="77777777" w:rsidR="009D13A1" w:rsidRPr="00C37F43" w:rsidRDefault="003C08FE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28F034F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D390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3BF23180" w14:textId="77777777" w:rsidR="009D13A1" w:rsidRPr="009C54AE" w:rsidRDefault="009D13A1" w:rsidP="00DE0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5561DD2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B0869" w14:paraId="203CB036" w14:textId="77777777" w:rsidTr="00D82524">
        <w:trPr>
          <w:jc w:val="center"/>
        </w:trPr>
        <w:tc>
          <w:tcPr>
            <w:tcW w:w="2258" w:type="dxa"/>
            <w:vAlign w:val="center"/>
          </w:tcPr>
          <w:p w14:paraId="266E9EBA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CCC12D1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3BFAE68B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36B3DD6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642FFE53" w14:textId="77777777" w:rsidR="009D13A1" w:rsidRPr="001B086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771B90" w:rsidRPr="001B0869" w14:paraId="409ECFE2" w14:textId="77777777" w:rsidTr="00D82524">
        <w:trPr>
          <w:jc w:val="center"/>
        </w:trPr>
        <w:tc>
          <w:tcPr>
            <w:tcW w:w="2258" w:type="dxa"/>
          </w:tcPr>
          <w:p w14:paraId="5340DD56" w14:textId="368E2B52" w:rsidR="00771B90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</w:t>
            </w:r>
            <w:r w:rsidR="00771B90" w:rsidRPr="001B08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A77FE49" w14:textId="77777777" w:rsidR="00771B90" w:rsidRPr="001B0869" w:rsidRDefault="00771B90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86332C0" w14:textId="4EA0BCEE" w:rsidR="00771B90" w:rsidRPr="001B0869" w:rsidRDefault="00771B90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</w:t>
            </w:r>
            <w:r w:rsidR="001B0869" w:rsidRPr="001B0869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B0869" w:rsidRPr="001B0869" w14:paraId="18394EF9" w14:textId="77777777" w:rsidTr="00D82524">
        <w:trPr>
          <w:jc w:val="center"/>
        </w:trPr>
        <w:tc>
          <w:tcPr>
            <w:tcW w:w="2258" w:type="dxa"/>
          </w:tcPr>
          <w:p w14:paraId="2799ECAA" w14:textId="77777777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57190E3F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7447494" w14:textId="5792AD99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6C45ABAF" w14:textId="77777777" w:rsidTr="00D82524">
        <w:trPr>
          <w:jc w:val="center"/>
        </w:trPr>
        <w:tc>
          <w:tcPr>
            <w:tcW w:w="2258" w:type="dxa"/>
          </w:tcPr>
          <w:p w14:paraId="69976E03" w14:textId="0F10E994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6454D6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117773A" w14:textId="4EA597A3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1A52DC6" w14:textId="77777777" w:rsidTr="00D82524">
        <w:trPr>
          <w:jc w:val="center"/>
        </w:trPr>
        <w:tc>
          <w:tcPr>
            <w:tcW w:w="2258" w:type="dxa"/>
          </w:tcPr>
          <w:p w14:paraId="47D83A95" w14:textId="4A8814CD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4D4C3015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EDD7A2E" w14:textId="558C2396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E33F6ED" w14:textId="77777777" w:rsidTr="00D82524">
        <w:trPr>
          <w:jc w:val="center"/>
        </w:trPr>
        <w:tc>
          <w:tcPr>
            <w:tcW w:w="2258" w:type="dxa"/>
          </w:tcPr>
          <w:p w14:paraId="08D9D089" w14:textId="58099A2F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745" w:type="dxa"/>
          </w:tcPr>
          <w:p w14:paraId="2721D5D0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58144F53" w14:textId="376EAFB5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A94986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83529" w14:textId="77777777" w:rsidR="009D13A1" w:rsidRPr="00DC45D7" w:rsidRDefault="009D13A1" w:rsidP="00DE0AA6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7DE39751" w14:textId="77777777" w:rsidTr="00D82524">
        <w:trPr>
          <w:jc w:val="center"/>
        </w:trPr>
        <w:tc>
          <w:tcPr>
            <w:tcW w:w="9670" w:type="dxa"/>
          </w:tcPr>
          <w:p w14:paraId="6D0C3C22" w14:textId="77777777" w:rsidR="003C08FE" w:rsidRPr="00D50927" w:rsidRDefault="003C08FE" w:rsidP="00DE0AA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096BE72E" w14:textId="77777777" w:rsidR="003C08FE" w:rsidRPr="00DB0CD2" w:rsidRDefault="003C08FE" w:rsidP="00DE0AA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B9088E2" w14:textId="77777777" w:rsidR="003C08FE" w:rsidRPr="00DB0CD2" w:rsidRDefault="003C08FE" w:rsidP="00DE0AA6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42E01048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8DD6D41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1B51AF2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BD7A8EE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B788556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99FE3AC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5EE167F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9E1FE3F" w14:textId="77777777" w:rsidR="009D13A1" w:rsidRPr="003C08FE" w:rsidRDefault="003C08F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1F30F5D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4E771" w14:textId="5DAFE4AD" w:rsidR="009D13A1" w:rsidRPr="009C54AE" w:rsidRDefault="009D13A1" w:rsidP="00DE0AA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3FB0D2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21A906BE" w14:textId="77777777" w:rsidTr="00A63F6B">
        <w:trPr>
          <w:jc w:val="center"/>
        </w:trPr>
        <w:tc>
          <w:tcPr>
            <w:tcW w:w="4962" w:type="dxa"/>
            <w:vAlign w:val="center"/>
          </w:tcPr>
          <w:p w14:paraId="7E6F28CD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7D2960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5B561341" w14:textId="77777777" w:rsidTr="00A63F6B">
        <w:trPr>
          <w:jc w:val="center"/>
        </w:trPr>
        <w:tc>
          <w:tcPr>
            <w:tcW w:w="4962" w:type="dxa"/>
          </w:tcPr>
          <w:p w14:paraId="6C7469B5" w14:textId="21E85456" w:rsidR="009D13A1" w:rsidRPr="007D4AF9" w:rsidRDefault="003C08FE" w:rsidP="00A060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A060B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90837EB" w14:textId="57E02B26" w:rsidR="009D13A1" w:rsidRPr="007D4AF9" w:rsidRDefault="00413B8B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D13A1" w:rsidRPr="007D4AF9" w14:paraId="26ED1BB7" w14:textId="77777777" w:rsidTr="00A63F6B">
        <w:trPr>
          <w:jc w:val="center"/>
        </w:trPr>
        <w:tc>
          <w:tcPr>
            <w:tcW w:w="4962" w:type="dxa"/>
          </w:tcPr>
          <w:p w14:paraId="102D7923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3B8CE2FF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12D2A80B" w14:textId="77777777" w:rsidTr="00A63F6B">
        <w:trPr>
          <w:jc w:val="center"/>
        </w:trPr>
        <w:tc>
          <w:tcPr>
            <w:tcW w:w="4962" w:type="dxa"/>
          </w:tcPr>
          <w:p w14:paraId="714D1577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3D7C34" w14:textId="1C6827CB" w:rsidR="009D13A1" w:rsidRPr="001B0869" w:rsidRDefault="00413B8B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3C08FE" w:rsidRPr="001B08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D13A1" w:rsidRPr="007D4AF9" w14:paraId="3DE96FBB" w14:textId="77777777" w:rsidTr="00A63F6B">
        <w:trPr>
          <w:jc w:val="center"/>
        </w:trPr>
        <w:tc>
          <w:tcPr>
            <w:tcW w:w="4962" w:type="dxa"/>
          </w:tcPr>
          <w:p w14:paraId="3685569C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586362" w14:textId="7D77BD7C" w:rsidR="009D13A1" w:rsidRPr="001B0869" w:rsidRDefault="00413B8B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D13A1" w:rsidRPr="007D4AF9" w14:paraId="41BE2897" w14:textId="77777777" w:rsidTr="00A63F6B">
        <w:trPr>
          <w:jc w:val="center"/>
        </w:trPr>
        <w:tc>
          <w:tcPr>
            <w:tcW w:w="4962" w:type="dxa"/>
          </w:tcPr>
          <w:p w14:paraId="3F703D90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F694FA" w14:textId="2E99C936" w:rsidR="009D13A1" w:rsidRPr="001B0869" w:rsidRDefault="00413B8B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372806A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4917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7F9E00D5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7D4AF9" w14:paraId="538BE5C8" w14:textId="77777777" w:rsidTr="001B0869">
        <w:trPr>
          <w:jc w:val="center"/>
        </w:trPr>
        <w:tc>
          <w:tcPr>
            <w:tcW w:w="3544" w:type="dxa"/>
          </w:tcPr>
          <w:p w14:paraId="6B92F3D2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A0B6A5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61CBCB1D" w14:textId="77777777" w:rsidTr="001B0869">
        <w:trPr>
          <w:jc w:val="center"/>
        </w:trPr>
        <w:tc>
          <w:tcPr>
            <w:tcW w:w="3544" w:type="dxa"/>
          </w:tcPr>
          <w:p w14:paraId="38FAFDA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E1BAE6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3C1543" w14:textId="77777777" w:rsidR="009D13A1" w:rsidRPr="007D4AF9" w:rsidRDefault="009D13A1" w:rsidP="00DE0AA6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3608A39A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3AB41B11" w14:textId="77777777" w:rsidTr="001B0869">
        <w:trPr>
          <w:jc w:val="center"/>
        </w:trPr>
        <w:tc>
          <w:tcPr>
            <w:tcW w:w="7513" w:type="dxa"/>
          </w:tcPr>
          <w:p w14:paraId="047912E1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3D6039A" w14:textId="77777777" w:rsidR="009D13A1" w:rsidRPr="002D2099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Gross-Gołacka, Bartłomiej Jefmański, Paulina Spałek. Warszawa : Polskie Wydawnictwo Ekonomiczne, 2019.</w:t>
            </w:r>
          </w:p>
          <w:p w14:paraId="3454F7D3" w14:textId="77777777" w:rsidR="009549A6" w:rsidRPr="001342B2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Innowacje w organizacjach / Angelika Kędzierska-Szczepaniak, Katarzyna Szopik-Depczyńska, Katarzyna Łazorko. Warszawa : Texter, 2016.</w:t>
            </w:r>
          </w:p>
        </w:tc>
      </w:tr>
      <w:tr w:rsidR="009D13A1" w:rsidRPr="007D4AF9" w14:paraId="1C17C846" w14:textId="77777777" w:rsidTr="001B0869">
        <w:trPr>
          <w:trHeight w:val="1492"/>
          <w:jc w:val="center"/>
        </w:trPr>
        <w:tc>
          <w:tcPr>
            <w:tcW w:w="7513" w:type="dxa"/>
          </w:tcPr>
          <w:p w14:paraId="2A7F249B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6AAC2872" w14:textId="77777777" w:rsidR="009D13A1" w:rsidRPr="002D2099" w:rsidRDefault="009549A6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w gospodarce opartej na wiedzy / Ireneusz Miciuła, Justyna Kogut, Olga Tytko. Katowice : Wydawnictwo Naukowe Sophia, 2018.</w:t>
            </w:r>
          </w:p>
          <w:p w14:paraId="69988AF5" w14:textId="77777777" w:rsidR="002D2099" w:rsidRPr="00C37F43" w:rsidRDefault="002D2099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Dyfuzja wiedzy a innowacje w aliansie strategicznym / Rafał Drewniak. Bydgoszcz : Wydawnictwo Uczelniane Uniwersytetu Technologiczno-Przyrodniczego, 2019.</w:t>
            </w:r>
          </w:p>
        </w:tc>
      </w:tr>
    </w:tbl>
    <w:p w14:paraId="576AF527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BBD33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613D0" w14:textId="77777777" w:rsidR="009D13A1" w:rsidRPr="003E684F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3A1" w:rsidRPr="003E684F" w:rsidSect="001B0869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4A39F" w14:textId="77777777" w:rsidR="003C73B7" w:rsidRDefault="003C73B7" w:rsidP="00B64E96">
      <w:pPr>
        <w:spacing w:after="0" w:line="240" w:lineRule="auto"/>
      </w:pPr>
      <w:r>
        <w:separator/>
      </w:r>
    </w:p>
  </w:endnote>
  <w:endnote w:type="continuationSeparator" w:id="0">
    <w:p w14:paraId="6E3164AA" w14:textId="77777777" w:rsidR="003C73B7" w:rsidRDefault="003C73B7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2ACB3" w14:textId="77777777" w:rsidR="003C73B7" w:rsidRDefault="003C73B7" w:rsidP="00B64E96">
      <w:pPr>
        <w:spacing w:after="0" w:line="240" w:lineRule="auto"/>
      </w:pPr>
      <w:r>
        <w:separator/>
      </w:r>
    </w:p>
  </w:footnote>
  <w:footnote w:type="continuationSeparator" w:id="0">
    <w:p w14:paraId="239EFFB0" w14:textId="77777777" w:rsidR="003C73B7" w:rsidRDefault="003C73B7" w:rsidP="00B64E96">
      <w:pPr>
        <w:spacing w:after="0" w:line="240" w:lineRule="auto"/>
      </w:pPr>
      <w:r>
        <w:continuationSeparator/>
      </w:r>
    </w:p>
  </w:footnote>
  <w:footnote w:id="1">
    <w:p w14:paraId="45E455D4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3A1"/>
    <w:rsid w:val="00003E52"/>
    <w:rsid w:val="00004FB7"/>
    <w:rsid w:val="00147DBF"/>
    <w:rsid w:val="001B0869"/>
    <w:rsid w:val="00241054"/>
    <w:rsid w:val="0025762E"/>
    <w:rsid w:val="002D2099"/>
    <w:rsid w:val="00323F16"/>
    <w:rsid w:val="003C08FE"/>
    <w:rsid w:val="003C73B7"/>
    <w:rsid w:val="003D3B09"/>
    <w:rsid w:val="00413B8B"/>
    <w:rsid w:val="00451FF0"/>
    <w:rsid w:val="005D4E86"/>
    <w:rsid w:val="005E56B1"/>
    <w:rsid w:val="006078DF"/>
    <w:rsid w:val="00687DB5"/>
    <w:rsid w:val="00723E93"/>
    <w:rsid w:val="00761BE4"/>
    <w:rsid w:val="00771B90"/>
    <w:rsid w:val="007D5293"/>
    <w:rsid w:val="008117B1"/>
    <w:rsid w:val="00871660"/>
    <w:rsid w:val="008F3DA9"/>
    <w:rsid w:val="009549A6"/>
    <w:rsid w:val="00967DB8"/>
    <w:rsid w:val="009B3DCD"/>
    <w:rsid w:val="009D13A1"/>
    <w:rsid w:val="00A060B5"/>
    <w:rsid w:val="00A173B6"/>
    <w:rsid w:val="00A63F6B"/>
    <w:rsid w:val="00AE477F"/>
    <w:rsid w:val="00AF08DE"/>
    <w:rsid w:val="00B4672D"/>
    <w:rsid w:val="00B531F3"/>
    <w:rsid w:val="00B64E96"/>
    <w:rsid w:val="00B755EE"/>
    <w:rsid w:val="00B87F56"/>
    <w:rsid w:val="00BD2B6D"/>
    <w:rsid w:val="00D2611E"/>
    <w:rsid w:val="00D51F47"/>
    <w:rsid w:val="00D61183"/>
    <w:rsid w:val="00D82524"/>
    <w:rsid w:val="00DE0AA6"/>
    <w:rsid w:val="00DF0EC5"/>
    <w:rsid w:val="00E37732"/>
    <w:rsid w:val="00EC3B4D"/>
    <w:rsid w:val="00F02169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F3BF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58C61D-0532-4B10-9D91-976BC36C7B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4B022B-D2BE-4DCA-B557-3A3FCA9EF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C518B4-8172-4D9C-982D-584842C0E2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2020-12-02T10:29:00Z</dcterms:created>
  <dcterms:modified xsi:type="dcterms:W3CDTF">2024-07-15T09:19:00Z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