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9D8D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EF0A3DE" w14:textId="77777777" w:rsidR="00630DCF" w:rsidRPr="00630DCF" w:rsidRDefault="00630DCF" w:rsidP="00630D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0DCF">
        <w:rPr>
          <w:rFonts w:ascii="Corbel" w:hAnsi="Corbel"/>
          <w:b/>
          <w:smallCaps/>
          <w:sz w:val="24"/>
          <w:szCs w:val="24"/>
        </w:rPr>
        <w:t>SYLABUS</w:t>
      </w:r>
    </w:p>
    <w:p w14:paraId="50CB6DD7" w14:textId="2207921F" w:rsidR="00630DCF" w:rsidRPr="00630DCF" w:rsidRDefault="00630DCF" w:rsidP="00630DC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30DC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630DCF">
        <w:rPr>
          <w:rFonts w:ascii="Corbel" w:hAnsi="Corbel"/>
          <w:smallCaps/>
          <w:sz w:val="24"/>
          <w:szCs w:val="24"/>
        </w:rPr>
        <w:t>202</w:t>
      </w:r>
      <w:r w:rsidR="00426E82">
        <w:rPr>
          <w:rFonts w:ascii="Corbel" w:hAnsi="Corbel"/>
          <w:smallCaps/>
          <w:sz w:val="24"/>
          <w:szCs w:val="24"/>
        </w:rPr>
        <w:t>1</w:t>
      </w:r>
      <w:r w:rsidRPr="00630DCF">
        <w:rPr>
          <w:rFonts w:ascii="Corbel" w:hAnsi="Corbel"/>
          <w:smallCaps/>
          <w:sz w:val="24"/>
          <w:szCs w:val="24"/>
        </w:rPr>
        <w:t>-202</w:t>
      </w:r>
      <w:r w:rsidR="00426E82">
        <w:rPr>
          <w:rFonts w:ascii="Corbel" w:hAnsi="Corbel"/>
          <w:smallCaps/>
          <w:sz w:val="24"/>
          <w:szCs w:val="24"/>
        </w:rPr>
        <w:t>3</w:t>
      </w:r>
    </w:p>
    <w:p w14:paraId="2741A40E" w14:textId="0CFC81EC" w:rsidR="00630DCF" w:rsidRPr="00EA4832" w:rsidRDefault="00630DCF" w:rsidP="00630DC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30DCF">
        <w:rPr>
          <w:rFonts w:ascii="Corbel" w:hAnsi="Corbel"/>
          <w:sz w:val="20"/>
          <w:szCs w:val="20"/>
        </w:rPr>
        <w:t>Rok akademicki: 202</w:t>
      </w:r>
      <w:r w:rsidR="00426E82">
        <w:rPr>
          <w:rFonts w:ascii="Corbel" w:hAnsi="Corbel"/>
          <w:sz w:val="20"/>
          <w:szCs w:val="20"/>
        </w:rPr>
        <w:t>2</w:t>
      </w:r>
      <w:r w:rsidRPr="00630DCF">
        <w:rPr>
          <w:rFonts w:ascii="Corbel" w:hAnsi="Corbel"/>
          <w:sz w:val="20"/>
          <w:szCs w:val="20"/>
        </w:rPr>
        <w:t>/202</w:t>
      </w:r>
      <w:r w:rsidR="00426E82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1C3F637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D860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C6CE3BB" w14:textId="77777777" w:rsidTr="00B819C8">
        <w:tc>
          <w:tcPr>
            <w:tcW w:w="2694" w:type="dxa"/>
            <w:vAlign w:val="center"/>
          </w:tcPr>
          <w:p w14:paraId="760BCFA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2AD652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Partnerstwo publiczno-prywatne</w:t>
            </w:r>
          </w:p>
        </w:tc>
      </w:tr>
      <w:tr w:rsidR="0085747A" w:rsidRPr="009C54AE" w14:paraId="049F316D" w14:textId="77777777" w:rsidTr="00B819C8">
        <w:tc>
          <w:tcPr>
            <w:tcW w:w="2694" w:type="dxa"/>
            <w:vAlign w:val="center"/>
          </w:tcPr>
          <w:p w14:paraId="48692B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B8263A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844184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844184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54B1E54B" w14:textId="77777777" w:rsidTr="00B819C8">
        <w:tc>
          <w:tcPr>
            <w:tcW w:w="2694" w:type="dxa"/>
            <w:vAlign w:val="center"/>
          </w:tcPr>
          <w:p w14:paraId="6A37D87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7864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33BDF7F" w14:textId="77777777" w:rsidTr="00B819C8">
        <w:tc>
          <w:tcPr>
            <w:tcW w:w="2694" w:type="dxa"/>
            <w:vAlign w:val="center"/>
          </w:tcPr>
          <w:p w14:paraId="47B64889" w14:textId="77777777" w:rsidR="0085747A" w:rsidRPr="00595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53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0984E4" w14:textId="77777777" w:rsidR="0085747A" w:rsidRPr="005953FD" w:rsidRDefault="005953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53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6681D0" w14:textId="77777777" w:rsidTr="00B819C8">
        <w:tc>
          <w:tcPr>
            <w:tcW w:w="2694" w:type="dxa"/>
            <w:vAlign w:val="center"/>
          </w:tcPr>
          <w:p w14:paraId="2AF9B5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8AB0EE0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D83B4D" w14:textId="77777777" w:rsidTr="00B819C8">
        <w:tc>
          <w:tcPr>
            <w:tcW w:w="2694" w:type="dxa"/>
            <w:vAlign w:val="center"/>
          </w:tcPr>
          <w:p w14:paraId="288EEB9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F1EB3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953F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A0B57DB" w14:textId="77777777" w:rsidTr="00B819C8">
        <w:tc>
          <w:tcPr>
            <w:tcW w:w="2694" w:type="dxa"/>
            <w:vAlign w:val="center"/>
          </w:tcPr>
          <w:p w14:paraId="4667A8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BA102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25F7855" w14:textId="77777777" w:rsidTr="00B819C8">
        <w:tc>
          <w:tcPr>
            <w:tcW w:w="2694" w:type="dxa"/>
            <w:vAlign w:val="center"/>
          </w:tcPr>
          <w:p w14:paraId="103627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8E9E67" w14:textId="5DD5B6C4" w:rsidR="0085747A" w:rsidRPr="009C54AE" w:rsidRDefault="007168FC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434F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CDB9344" w14:textId="77777777" w:rsidTr="00B819C8">
        <w:tc>
          <w:tcPr>
            <w:tcW w:w="2694" w:type="dxa"/>
            <w:vAlign w:val="center"/>
          </w:tcPr>
          <w:p w14:paraId="039847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3F9AFD8" w14:textId="77777777" w:rsidR="0085747A" w:rsidRPr="009C54AE" w:rsidRDefault="005953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40709479" w14:textId="77777777" w:rsidTr="00B819C8">
        <w:tc>
          <w:tcPr>
            <w:tcW w:w="2694" w:type="dxa"/>
            <w:vAlign w:val="center"/>
          </w:tcPr>
          <w:p w14:paraId="2EAD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B41AA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5E39F6E" w14:textId="77777777" w:rsidTr="00B819C8">
        <w:tc>
          <w:tcPr>
            <w:tcW w:w="2694" w:type="dxa"/>
            <w:vAlign w:val="center"/>
          </w:tcPr>
          <w:p w14:paraId="39FCCB3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0BB320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30EA4" w14:textId="77777777" w:rsidTr="00B819C8">
        <w:tc>
          <w:tcPr>
            <w:tcW w:w="2694" w:type="dxa"/>
            <w:vAlign w:val="center"/>
          </w:tcPr>
          <w:p w14:paraId="0867F9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D7D856" w14:textId="77777777" w:rsidR="0085747A" w:rsidRPr="009C54AE" w:rsidRDefault="007664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00E7F4FF" w14:textId="77777777" w:rsidTr="00B819C8">
        <w:tc>
          <w:tcPr>
            <w:tcW w:w="2694" w:type="dxa"/>
            <w:vAlign w:val="center"/>
          </w:tcPr>
          <w:p w14:paraId="7AA59A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2A8974" w14:textId="77777777" w:rsidR="0085747A" w:rsidRPr="009C54AE" w:rsidRDefault="007664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5DAE838C" w14:textId="77777777" w:rsidR="00923D7D" w:rsidRPr="009C54AE" w:rsidRDefault="0085747A" w:rsidP="005953F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F972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EA843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A83C9A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49C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2A2A99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1E7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5A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887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BE2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AB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66C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DF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C5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ED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C6C44CB" w14:textId="77777777" w:rsidTr="00022EE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196E" w14:textId="77777777" w:rsidR="00015B8F" w:rsidRPr="009C54AE" w:rsidRDefault="0002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84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603F" w14:textId="265338FD" w:rsidR="00015B8F" w:rsidRPr="009C54AE" w:rsidRDefault="007168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43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F68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14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C8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67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0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74EB" w14:textId="77777777" w:rsidR="00015B8F" w:rsidRPr="009C54AE" w:rsidRDefault="008441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0980F64" w14:textId="77777777" w:rsidR="00DF79DD" w:rsidRDefault="00DF79DD" w:rsidP="00C80F61">
      <w:pPr>
        <w:pStyle w:val="Punktygwne"/>
        <w:tabs>
          <w:tab w:val="left" w:pos="709"/>
        </w:tabs>
        <w:spacing w:before="0" w:after="0"/>
        <w:jc w:val="both"/>
        <w:rPr>
          <w:rFonts w:ascii="Corbel" w:eastAsia="Times New Roman" w:hAnsi="Corbel"/>
          <w:b w:val="0"/>
          <w:smallCaps w:val="0"/>
          <w:szCs w:val="24"/>
        </w:rPr>
      </w:pPr>
    </w:p>
    <w:p w14:paraId="34933BAE" w14:textId="77777777" w:rsidR="0085747A" w:rsidRPr="005953FD" w:rsidRDefault="0085747A" w:rsidP="00D83977">
      <w:pPr>
        <w:pStyle w:val="Punktygwne"/>
        <w:tabs>
          <w:tab w:val="left" w:pos="709"/>
        </w:tabs>
        <w:spacing w:before="0" w:after="0"/>
        <w:ind w:firstLine="284"/>
        <w:jc w:val="both"/>
        <w:rPr>
          <w:rFonts w:ascii="Corbel" w:hAnsi="Corbel"/>
          <w:b w:val="0"/>
          <w:smallCaps w:val="0"/>
          <w:szCs w:val="24"/>
        </w:rPr>
      </w:pPr>
      <w:r w:rsidRPr="005953FD">
        <w:rPr>
          <w:rFonts w:ascii="Corbel" w:hAnsi="Corbel"/>
          <w:smallCaps w:val="0"/>
          <w:szCs w:val="24"/>
        </w:rPr>
        <w:t>1.</w:t>
      </w:r>
      <w:r w:rsidR="00E22FBC" w:rsidRPr="005953FD">
        <w:rPr>
          <w:rFonts w:ascii="Corbel" w:hAnsi="Corbel"/>
          <w:smallCaps w:val="0"/>
          <w:szCs w:val="24"/>
        </w:rPr>
        <w:t>2</w:t>
      </w:r>
      <w:r w:rsidR="00C80F61">
        <w:rPr>
          <w:rFonts w:ascii="Corbel" w:hAnsi="Corbel"/>
          <w:smallCaps w:val="0"/>
          <w:szCs w:val="24"/>
        </w:rPr>
        <w:t xml:space="preserve">. </w:t>
      </w:r>
      <w:r w:rsidRPr="005953FD">
        <w:rPr>
          <w:rFonts w:ascii="Corbel" w:hAnsi="Corbel"/>
          <w:smallCaps w:val="0"/>
          <w:szCs w:val="24"/>
        </w:rPr>
        <w:t xml:space="preserve">Sposób realizacji zajęć  </w:t>
      </w:r>
    </w:p>
    <w:p w14:paraId="0F655F93" w14:textId="77777777" w:rsidR="00C80F61" w:rsidRPr="00C80F61" w:rsidRDefault="00C80F61" w:rsidP="00DF79D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  <w:u w:val="single"/>
        </w:rPr>
      </w:pPr>
      <w:r w:rsidRPr="00C80F61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C80F61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C80F61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C80F61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3F104A51" w14:textId="77777777" w:rsidR="00C80F61" w:rsidRPr="00C80F61" w:rsidRDefault="00C80F61" w:rsidP="00DF79D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80F61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C80F61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EFFDCF1" w14:textId="77777777" w:rsidR="0085747A" w:rsidRPr="005953FD" w:rsidRDefault="0085747A" w:rsidP="005953FD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8CBE962" w14:textId="77777777" w:rsidR="00A92002" w:rsidRPr="00A92002" w:rsidRDefault="00A92002" w:rsidP="00A9200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2002">
        <w:rPr>
          <w:rFonts w:ascii="Corbel" w:hAnsi="Corbel"/>
          <w:smallCaps w:val="0"/>
          <w:szCs w:val="24"/>
        </w:rPr>
        <w:t xml:space="preserve">1.3 </w:t>
      </w:r>
      <w:r w:rsidRPr="00A9200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A9200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1C53ABA" w14:textId="77777777" w:rsidR="00A92002" w:rsidRPr="009C54AE" w:rsidRDefault="00A92002" w:rsidP="00A9200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92002">
        <w:rPr>
          <w:rFonts w:ascii="Corbel" w:hAnsi="Corbel"/>
          <w:b w:val="0"/>
          <w:smallCaps w:val="0"/>
          <w:szCs w:val="24"/>
        </w:rPr>
        <w:t>zaliczenie z oceną</w:t>
      </w:r>
    </w:p>
    <w:p w14:paraId="366AE18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5A46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357C40" w14:textId="77777777" w:rsidTr="00745302">
        <w:tc>
          <w:tcPr>
            <w:tcW w:w="9670" w:type="dxa"/>
          </w:tcPr>
          <w:p w14:paraId="4B5B8CCD" w14:textId="77777777" w:rsidR="006D6228" w:rsidRPr="006D6228" w:rsidRDefault="006D6228" w:rsidP="005953FD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6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zakresu: zarządzania, ekonomiki i finansów sektora publicznego i prywatnego.</w:t>
            </w:r>
          </w:p>
        </w:tc>
      </w:tr>
    </w:tbl>
    <w:p w14:paraId="28EC6CAE" w14:textId="77777777" w:rsidR="00A54FAB" w:rsidRDefault="00A54F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12295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0C928E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3208A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A8271A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D6228" w:rsidRPr="009C54AE" w14:paraId="1C1CE468" w14:textId="77777777" w:rsidTr="00923D7D">
        <w:tc>
          <w:tcPr>
            <w:tcW w:w="851" w:type="dxa"/>
            <w:vAlign w:val="center"/>
          </w:tcPr>
          <w:p w14:paraId="594F7640" w14:textId="77777777" w:rsidR="006D6228" w:rsidRPr="009C54AE" w:rsidRDefault="006D62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7859E1" w14:textId="77777777" w:rsidR="006D6228" w:rsidRPr="005B1F97" w:rsidRDefault="006D6228" w:rsidP="005953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regułami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współpracy sektora publicznego i prywatnego w 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lastRenderedPageBreak/>
              <w:t>realizacji przedsięwzięć o charakterze użyteczności publicznej</w:t>
            </w:r>
            <w:r w:rsidRPr="006D622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D6228" w:rsidRPr="009C54AE" w14:paraId="1338469D" w14:textId="77777777" w:rsidTr="00923D7D">
        <w:tc>
          <w:tcPr>
            <w:tcW w:w="851" w:type="dxa"/>
            <w:vAlign w:val="center"/>
          </w:tcPr>
          <w:p w14:paraId="1B733131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2D32DC40" w14:textId="77777777" w:rsidR="006D6228" w:rsidRPr="005B1F97" w:rsidRDefault="006D6228" w:rsidP="005953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wiedzy dotyczącej uregulowań dla PPP.</w:t>
            </w:r>
          </w:p>
        </w:tc>
      </w:tr>
      <w:tr w:rsidR="006D6228" w:rsidRPr="009C54AE" w14:paraId="2F88084C" w14:textId="77777777" w:rsidTr="00923D7D">
        <w:tc>
          <w:tcPr>
            <w:tcW w:w="851" w:type="dxa"/>
            <w:vAlign w:val="center"/>
          </w:tcPr>
          <w:p w14:paraId="70F9B3D3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67487BC" w14:textId="77777777" w:rsidR="006D6228" w:rsidRPr="005B1F97" w:rsidRDefault="006D6228" w:rsidP="005953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studentów podstawowych umiejętności związanych z przygotowaniem koncepcji przedsięwzięcia w ramach PPP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oraz identyfikacj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kosztów i korzyści płynących z partnerstwa publiczno-prywatnego.</w:t>
            </w:r>
          </w:p>
        </w:tc>
      </w:tr>
    </w:tbl>
    <w:p w14:paraId="10B30C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F9094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E4F1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0A9AD6D" w14:textId="77777777" w:rsidTr="0071620A">
        <w:tc>
          <w:tcPr>
            <w:tcW w:w="1701" w:type="dxa"/>
            <w:vAlign w:val="center"/>
          </w:tcPr>
          <w:p w14:paraId="1D0C1BB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490AF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DA7926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E7AE29F" w14:textId="77777777" w:rsidTr="005E6E85">
        <w:tc>
          <w:tcPr>
            <w:tcW w:w="1701" w:type="dxa"/>
          </w:tcPr>
          <w:p w14:paraId="186F073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675846D" w14:textId="77777777" w:rsidR="0085747A" w:rsidRPr="009C54AE" w:rsidRDefault="00E02780" w:rsidP="005953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koncepcją partnerstwa publiczno-prywatnego</w:t>
            </w: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 i opisuje szereg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projektów PPP.</w:t>
            </w:r>
          </w:p>
        </w:tc>
        <w:tc>
          <w:tcPr>
            <w:tcW w:w="1873" w:type="dxa"/>
          </w:tcPr>
          <w:p w14:paraId="15663E90" w14:textId="77777777" w:rsidR="0085747A" w:rsidRPr="009C54AE" w:rsidRDefault="00F829F6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A5EB9" w:rsidRPr="009C54AE" w14:paraId="1C4C7732" w14:textId="77777777" w:rsidTr="005E6E85">
        <w:tc>
          <w:tcPr>
            <w:tcW w:w="1701" w:type="dxa"/>
          </w:tcPr>
          <w:p w14:paraId="1B54AC1B" w14:textId="77777777" w:rsidR="00FA5EB9" w:rsidRPr="009C54AE" w:rsidRDefault="00FA5E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5B4015" w14:textId="77777777" w:rsidR="00FA5EB9" w:rsidRPr="00447708" w:rsidRDefault="00FA5EB9" w:rsidP="005953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Analizuje zjawiska i procesy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oraz porównuje je z założeniami modeli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0E175FD" w14:textId="58DA9E6A" w:rsidR="006543A2" w:rsidRDefault="005953FD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39B628EA" w14:textId="348B58FB" w:rsidR="00FA5EB9" w:rsidRPr="009C54AE" w:rsidRDefault="005953FD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B6277" w:rsidRPr="009C54AE" w14:paraId="1D042C43" w14:textId="77777777" w:rsidTr="005E6E85">
        <w:tc>
          <w:tcPr>
            <w:tcW w:w="1701" w:type="dxa"/>
          </w:tcPr>
          <w:p w14:paraId="3C857901" w14:textId="77777777" w:rsidR="004B6277" w:rsidRPr="009C54AE" w:rsidRDefault="004B6277" w:rsidP="004B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77FEBE9" w14:textId="77777777" w:rsidR="004B6277" w:rsidRPr="00FA5EB9" w:rsidRDefault="004B6277" w:rsidP="004B62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koncepcję przedsięwzięcia w ramach partnerstwa publiczno-prywatnego akcentując nakłady i korzyści partnerów oraz p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rzeprowadza syntetyczną prezentację dotyczącą wybranego aspektu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poprawnie argumentując przyjęte tezy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8A2D9A" w14:textId="77777777" w:rsidR="004B6277" w:rsidRPr="009C54AE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B6277" w:rsidRPr="009C54AE" w14:paraId="7483272B" w14:textId="77777777" w:rsidTr="005E6E85">
        <w:tc>
          <w:tcPr>
            <w:tcW w:w="1701" w:type="dxa"/>
          </w:tcPr>
          <w:p w14:paraId="4422CC79" w14:textId="77777777" w:rsidR="004B6277" w:rsidRPr="009C54AE" w:rsidRDefault="004B6277" w:rsidP="004B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60B1866" w14:textId="77777777" w:rsidR="004B6277" w:rsidRPr="007F0908" w:rsidRDefault="004B6277" w:rsidP="004B62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koncepcję przedsięwzięcia w ramach partnerstwa publiczno-prywatnego akcentując nakłady i korzyści partnerów.</w:t>
            </w:r>
          </w:p>
        </w:tc>
        <w:tc>
          <w:tcPr>
            <w:tcW w:w="1873" w:type="dxa"/>
          </w:tcPr>
          <w:p w14:paraId="72B3BDBE" w14:textId="77777777" w:rsidR="004B6277" w:rsidRPr="009C54AE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7BD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4B6277" w:rsidRPr="009C54AE" w14:paraId="399BA419" w14:textId="77777777" w:rsidTr="005E6E85">
        <w:tc>
          <w:tcPr>
            <w:tcW w:w="1701" w:type="dxa"/>
          </w:tcPr>
          <w:p w14:paraId="66829448" w14:textId="77777777" w:rsidR="004B6277" w:rsidRPr="009C54AE" w:rsidRDefault="004B6277" w:rsidP="004B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3A7F6B25" w14:textId="77777777" w:rsidR="004B6277" w:rsidRDefault="004B6277" w:rsidP="004B62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453E2DE0" w14:textId="77777777" w:rsidR="004B6277" w:rsidRPr="008153B9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7D72D67E" w14:textId="77777777" w:rsidR="004B6277" w:rsidRPr="009C54AE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B6277" w:rsidRPr="009C54AE" w14:paraId="25266580" w14:textId="77777777" w:rsidTr="005E6E85">
        <w:tc>
          <w:tcPr>
            <w:tcW w:w="1701" w:type="dxa"/>
          </w:tcPr>
          <w:p w14:paraId="22F32488" w14:textId="77777777" w:rsidR="004B6277" w:rsidRPr="009C54AE" w:rsidRDefault="004B6277" w:rsidP="004B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4CD39E4" w14:textId="77777777" w:rsidR="004B6277" w:rsidRDefault="004B6277" w:rsidP="004B62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 xml:space="preserve">Pracuje w zespole uznając znaczenie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samodoskonalenie </w:t>
            </w:r>
            <w:r w:rsidRPr="008153B9">
              <w:rPr>
                <w:rFonts w:ascii="Corbel" w:hAnsi="Corbel"/>
                <w:b w:val="0"/>
                <w:smallCaps w:val="0"/>
                <w:szCs w:val="24"/>
              </w:rPr>
              <w:t>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3032BA6B" w14:textId="77777777" w:rsidR="004B6277" w:rsidRPr="009C54AE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D10B60B" w14:textId="77777777" w:rsidR="00F829F6" w:rsidRDefault="00F829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2495F8" w14:textId="77777777" w:rsidR="00F829F6" w:rsidRPr="009C54AE" w:rsidRDefault="00F829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9A19FE" w14:textId="77777777" w:rsidR="0085747A" w:rsidRDefault="00675843" w:rsidP="00211E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DE40961" w14:textId="77777777" w:rsidR="00211E54" w:rsidRPr="00211E54" w:rsidRDefault="00211E54" w:rsidP="00211E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489B7E" w14:textId="77777777" w:rsidR="0085747A" w:rsidRPr="00D83977" w:rsidRDefault="0085747A" w:rsidP="00D839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FADCAF2" w14:textId="77777777" w:rsidTr="00923D7D">
        <w:tc>
          <w:tcPr>
            <w:tcW w:w="9639" w:type="dxa"/>
          </w:tcPr>
          <w:p w14:paraId="1C81EEAB" w14:textId="77777777" w:rsidR="0085747A" w:rsidRPr="009C54AE" w:rsidRDefault="0085747A" w:rsidP="00211E54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D9C" w:rsidRPr="009C54AE" w14:paraId="4A383D09" w14:textId="77777777" w:rsidTr="00923D7D">
        <w:tc>
          <w:tcPr>
            <w:tcW w:w="9639" w:type="dxa"/>
          </w:tcPr>
          <w:p w14:paraId="094F81EE" w14:textId="77777777" w:rsidR="000F4D9C" w:rsidRPr="00E87989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Istota i uregulowania prawne dotyczące PPP</w:t>
            </w:r>
            <w:r>
              <w:rPr>
                <w:rFonts w:ascii="Corbel" w:hAnsi="Corbel"/>
                <w:sz w:val="24"/>
                <w:szCs w:val="24"/>
              </w:rPr>
              <w:t>.  R</w:t>
            </w:r>
            <w:r w:rsidRPr="00E87989">
              <w:rPr>
                <w:rFonts w:ascii="Corbel" w:hAnsi="Corbel"/>
                <w:sz w:val="24"/>
                <w:szCs w:val="24"/>
              </w:rPr>
              <w:t>ealizacja inwestycji w formie partnerstwa publiczno-prywatnego – aspekt teoretyczny</w:t>
            </w:r>
          </w:p>
        </w:tc>
      </w:tr>
      <w:tr w:rsidR="000F4D9C" w:rsidRPr="009C54AE" w14:paraId="58419840" w14:textId="77777777" w:rsidTr="00923D7D">
        <w:tc>
          <w:tcPr>
            <w:tcW w:w="9639" w:type="dxa"/>
          </w:tcPr>
          <w:p w14:paraId="6A8A573C" w14:textId="77777777" w:rsidR="000F4D9C" w:rsidRPr="009C54AE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ozwój partnerstwa publiczno-prywatnego w 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uropie i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87989">
              <w:rPr>
                <w:rFonts w:ascii="Corbel" w:hAnsi="Corbel"/>
                <w:sz w:val="24"/>
                <w:szCs w:val="24"/>
              </w:rPr>
              <w:t>olsce</w:t>
            </w:r>
          </w:p>
        </w:tc>
      </w:tr>
      <w:tr w:rsidR="000F4D9C" w:rsidRPr="009C54AE" w14:paraId="678A8AF7" w14:textId="77777777" w:rsidTr="00923D7D">
        <w:tc>
          <w:tcPr>
            <w:tcW w:w="9639" w:type="dxa"/>
          </w:tcPr>
          <w:p w14:paraId="677AA7F7" w14:textId="77777777" w:rsidR="000F4D9C" w:rsidRPr="009C54AE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 xml:space="preserve">Specyfika projektów infrastrukturalnych z udziałem podmiotu prywatnego – obszary </w:t>
            </w:r>
            <w:r w:rsidRPr="008F6199">
              <w:rPr>
                <w:rFonts w:ascii="Corbel" w:hAnsi="Corbel"/>
                <w:sz w:val="24"/>
                <w:szCs w:val="24"/>
              </w:rPr>
              <w:lastRenderedPageBreak/>
              <w:t>zastosowania PPP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7028CE01" w14:textId="77777777" w:rsidTr="00923D7D">
        <w:tc>
          <w:tcPr>
            <w:tcW w:w="9639" w:type="dxa"/>
          </w:tcPr>
          <w:p w14:paraId="49021692" w14:textId="77777777" w:rsidR="000F4D9C" w:rsidRPr="008F6199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lastRenderedPageBreak/>
              <w:t>Charakterystyka transakcji PPP – uczestnicy i podział ryzyka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4BB77B3" w14:textId="77777777" w:rsidTr="00923D7D">
        <w:tc>
          <w:tcPr>
            <w:tcW w:w="9639" w:type="dxa"/>
          </w:tcPr>
          <w:p w14:paraId="6873FCF0" w14:textId="77777777" w:rsidR="000F4D9C" w:rsidRPr="008F6199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Przebieg transakcji PPP – procedura i kryteria wyboru partnera prywatnego, realizacja i kontrola umowy.</w:t>
            </w:r>
          </w:p>
        </w:tc>
      </w:tr>
      <w:tr w:rsidR="000F4D9C" w:rsidRPr="009C54AE" w14:paraId="05C30373" w14:textId="77777777" w:rsidTr="00923D7D">
        <w:tc>
          <w:tcPr>
            <w:tcW w:w="9639" w:type="dxa"/>
          </w:tcPr>
          <w:p w14:paraId="66EBF92C" w14:textId="77777777" w:rsidR="000F4D9C" w:rsidRPr="008F6199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A2F43">
              <w:rPr>
                <w:rFonts w:ascii="Corbel" w:hAnsi="Corbel"/>
                <w:sz w:val="24"/>
                <w:szCs w:val="24"/>
              </w:rPr>
              <w:t>prywatne z punktu widzenia doświadczeń strony prywatnej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3C491C7" w14:textId="77777777" w:rsidTr="00923D7D">
        <w:tc>
          <w:tcPr>
            <w:tcW w:w="9639" w:type="dxa"/>
          </w:tcPr>
          <w:p w14:paraId="25680CEC" w14:textId="77777777" w:rsidR="000F4D9C" w:rsidRPr="008F6199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6A2F43">
              <w:rPr>
                <w:rFonts w:ascii="Corbel" w:hAnsi="Corbel"/>
                <w:sz w:val="24"/>
                <w:szCs w:val="24"/>
              </w:rPr>
              <w:t>stota partnerstwa publiczno-prywatnego a zarządzanie polityką inwestycyjną samorządów terytorialnych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F3304EB" w14:textId="77777777" w:rsidTr="00923D7D">
        <w:tc>
          <w:tcPr>
            <w:tcW w:w="9639" w:type="dxa"/>
          </w:tcPr>
          <w:p w14:paraId="4719432E" w14:textId="77777777" w:rsidR="000F4D9C" w:rsidRPr="008F6199" w:rsidRDefault="006A2F43" w:rsidP="00211E54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publiczno-prywatne w sektorze dróg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FFCBDDA" w14:textId="77777777" w:rsidTr="00923D7D">
        <w:tc>
          <w:tcPr>
            <w:tcW w:w="9639" w:type="dxa"/>
          </w:tcPr>
          <w:p w14:paraId="5350709B" w14:textId="77777777" w:rsidR="000F4D9C" w:rsidRPr="008F6199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ochron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759DDE5" w14:textId="77777777" w:rsidTr="00923D7D">
        <w:tc>
          <w:tcPr>
            <w:tcW w:w="9639" w:type="dxa"/>
          </w:tcPr>
          <w:p w14:paraId="2E0C4257" w14:textId="77777777" w:rsidR="000F4D9C" w:rsidRPr="006A2F43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</w:t>
            </w:r>
            <w:r w:rsidR="007C4354">
              <w:rPr>
                <w:rFonts w:ascii="Corbel" w:hAnsi="Corbel"/>
                <w:sz w:val="24"/>
                <w:szCs w:val="24"/>
              </w:rPr>
              <w:t>t</w:t>
            </w:r>
            <w:r w:rsidRPr="006A2F43">
              <w:rPr>
                <w:rFonts w:ascii="Corbel" w:hAnsi="Corbel"/>
                <w:sz w:val="24"/>
                <w:szCs w:val="24"/>
              </w:rPr>
              <w:t>nerstw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 w działalności badawczo-rozwojowej i innowacyjnej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1B9510BA" w14:textId="77777777" w:rsidTr="00923D7D">
        <w:tc>
          <w:tcPr>
            <w:tcW w:w="9639" w:type="dxa"/>
          </w:tcPr>
          <w:p w14:paraId="3DA26F4F" w14:textId="77777777" w:rsidR="000F4D9C" w:rsidRPr="008F6199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p</w:t>
            </w:r>
            <w:r w:rsidRPr="006A2F43">
              <w:rPr>
                <w:rFonts w:ascii="Corbel" w:hAnsi="Corbel"/>
                <w:sz w:val="24"/>
                <w:szCs w:val="24"/>
              </w:rPr>
              <w:t>artnerstw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</w:t>
            </w:r>
            <w:r>
              <w:rPr>
                <w:rFonts w:ascii="Corbel" w:hAnsi="Corbel"/>
                <w:sz w:val="24"/>
                <w:szCs w:val="24"/>
              </w:rPr>
              <w:t xml:space="preserve">go 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w szkolnictwie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olsce</w:t>
            </w:r>
            <w:r w:rsidR="00551B6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7D002FC" w14:textId="77777777" w:rsidTr="00923D7D">
        <w:tc>
          <w:tcPr>
            <w:tcW w:w="9639" w:type="dxa"/>
          </w:tcPr>
          <w:p w14:paraId="40AF800B" w14:textId="77777777" w:rsidR="000F4D9C" w:rsidRPr="00551B64" w:rsidRDefault="00551B64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6A2F43">
              <w:rPr>
                <w:rFonts w:ascii="Corbel" w:hAnsi="Corbel"/>
                <w:sz w:val="24"/>
                <w:szCs w:val="24"/>
              </w:rPr>
              <w:t>źródł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finansowania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rewitalizacji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E3CC94E" w14:textId="77777777" w:rsidTr="00923D7D">
        <w:tc>
          <w:tcPr>
            <w:tcW w:w="9639" w:type="dxa"/>
          </w:tcPr>
          <w:p w14:paraId="720F40FB" w14:textId="77777777" w:rsidR="000F4D9C" w:rsidRPr="009C54AE" w:rsidRDefault="00551B64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rzedsięwzięcie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koncepcji 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przedsięwzięcia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w konwencji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D0393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397BC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14E5A1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E2BAD6" w14:textId="77777777" w:rsidR="00E960BB" w:rsidRPr="00211E54" w:rsidRDefault="00211E54" w:rsidP="00211E54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11E54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</w:t>
      </w:r>
      <w:r>
        <w:rPr>
          <w:rFonts w:ascii="Corbel" w:hAnsi="Corbel"/>
          <w:b w:val="0"/>
          <w:smallCaps w:val="0"/>
          <w:szCs w:val="24"/>
        </w:rPr>
        <w:t>tudentów oraz zespołową pracę w </w:t>
      </w:r>
      <w:r w:rsidRPr="00211E54">
        <w:rPr>
          <w:rFonts w:ascii="Corbel" w:hAnsi="Corbel"/>
          <w:b w:val="0"/>
          <w:smallCaps w:val="0"/>
          <w:szCs w:val="24"/>
        </w:rPr>
        <w:t xml:space="preserve">podgrupach. </w:t>
      </w:r>
    </w:p>
    <w:p w14:paraId="56266A1A" w14:textId="77777777" w:rsidR="00211E54" w:rsidRDefault="00211E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C13B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2368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6CEC1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A8FB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C8BB22E" w14:textId="77777777" w:rsidTr="00C05F44">
        <w:tc>
          <w:tcPr>
            <w:tcW w:w="1985" w:type="dxa"/>
            <w:vAlign w:val="center"/>
          </w:tcPr>
          <w:p w14:paraId="01C27EB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D84A89F" w14:textId="77777777" w:rsidR="0085747A" w:rsidRPr="00105C4C" w:rsidRDefault="00F974DA" w:rsidP="00105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0545A9B2" w14:textId="77777777" w:rsidR="0085747A" w:rsidRPr="009C54AE" w:rsidRDefault="0085747A" w:rsidP="00105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744CE4CE" w14:textId="77777777" w:rsidTr="00C05F44">
        <w:tc>
          <w:tcPr>
            <w:tcW w:w="1985" w:type="dxa"/>
          </w:tcPr>
          <w:p w14:paraId="763F8877" w14:textId="483999EA" w:rsidR="0085747A" w:rsidRPr="009C54AE" w:rsidRDefault="006543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7E6343CC" w14:textId="77777777" w:rsidR="0085747A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412CF201" w14:textId="77777777" w:rsidR="0085747A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452AB05D" w14:textId="77777777" w:rsidTr="00C05F44">
        <w:tc>
          <w:tcPr>
            <w:tcW w:w="1985" w:type="dxa"/>
          </w:tcPr>
          <w:p w14:paraId="44F2A7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C1F0BBA" w14:textId="77777777" w:rsidR="0085747A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3E119FC2" w14:textId="77777777" w:rsidR="0085747A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4C22CDFE" w14:textId="77777777" w:rsidTr="00C05F44">
        <w:tc>
          <w:tcPr>
            <w:tcW w:w="1985" w:type="dxa"/>
          </w:tcPr>
          <w:p w14:paraId="11BCC64A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120FCAF2" w14:textId="77777777" w:rsidR="007C4354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02E95306" w14:textId="77777777" w:rsidR="007C4354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4783ABC9" w14:textId="77777777" w:rsidTr="00C05F44">
        <w:tc>
          <w:tcPr>
            <w:tcW w:w="1985" w:type="dxa"/>
          </w:tcPr>
          <w:p w14:paraId="6E4567AF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77A79051" w14:textId="77777777" w:rsidR="007C4354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 xml:space="preserve">Koncepcja przedsięwzięcia w konwencji </w:t>
            </w:r>
            <w:proofErr w:type="spellStart"/>
            <w:r w:rsidRPr="006543A2">
              <w:rPr>
                <w:rFonts w:ascii="Corbel" w:hAnsi="Corbel"/>
                <w:b w:val="0"/>
                <w:smallCaps w:val="0"/>
                <w:szCs w:val="24"/>
              </w:rPr>
              <w:t>ppp</w:t>
            </w:r>
            <w:proofErr w:type="spellEnd"/>
          </w:p>
        </w:tc>
        <w:tc>
          <w:tcPr>
            <w:tcW w:w="2126" w:type="dxa"/>
          </w:tcPr>
          <w:p w14:paraId="72587B6B" w14:textId="77777777" w:rsidR="007C4354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1A0F92E6" w14:textId="77777777" w:rsidTr="00C05F44">
        <w:tc>
          <w:tcPr>
            <w:tcW w:w="1985" w:type="dxa"/>
          </w:tcPr>
          <w:p w14:paraId="216217DC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4B3A2498" w14:textId="77777777" w:rsidR="007C4354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109AB49D" w14:textId="77777777" w:rsidR="007C4354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06590675" w14:textId="77777777" w:rsidTr="00C05F44">
        <w:tc>
          <w:tcPr>
            <w:tcW w:w="1985" w:type="dxa"/>
          </w:tcPr>
          <w:p w14:paraId="62834D4E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62399BAD" w14:textId="77777777" w:rsidR="007C4354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57161CBB" w14:textId="77777777" w:rsidR="007C4354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05965C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A29B1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924E8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4A8B4F3" w14:textId="77777777" w:rsidTr="00923D7D">
        <w:tc>
          <w:tcPr>
            <w:tcW w:w="9670" w:type="dxa"/>
          </w:tcPr>
          <w:p w14:paraId="37E7DA26" w14:textId="77777777" w:rsidR="0085747A" w:rsidRPr="009C54AE" w:rsidRDefault="003D09F6" w:rsidP="00105C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53590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6732C3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87491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E0C80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7B58B71" w14:textId="77777777" w:rsidTr="003E1941">
        <w:tc>
          <w:tcPr>
            <w:tcW w:w="4962" w:type="dxa"/>
            <w:vAlign w:val="center"/>
          </w:tcPr>
          <w:p w14:paraId="20A2EE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A861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5B3F19" w14:textId="77777777" w:rsidTr="00923D7D">
        <w:tc>
          <w:tcPr>
            <w:tcW w:w="4962" w:type="dxa"/>
          </w:tcPr>
          <w:p w14:paraId="1AB34B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7220A5" w14:textId="221FDECF" w:rsidR="0085747A" w:rsidRPr="009C54AE" w:rsidRDefault="007168FC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D16B619" w14:textId="77777777" w:rsidTr="00923D7D">
        <w:tc>
          <w:tcPr>
            <w:tcW w:w="4962" w:type="dxa"/>
          </w:tcPr>
          <w:p w14:paraId="0B905DF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7112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D1A0E7" w14:textId="77777777" w:rsidR="00C61DC5" w:rsidRPr="009C54AE" w:rsidRDefault="00E90840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AD34449" w14:textId="77777777" w:rsidTr="00923D7D">
        <w:tc>
          <w:tcPr>
            <w:tcW w:w="4962" w:type="dxa"/>
          </w:tcPr>
          <w:p w14:paraId="6B54EAC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3BF73FD" w14:textId="77777777" w:rsidR="00C61DC5" w:rsidRPr="009C54AE" w:rsidRDefault="00D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52D18474" w14:textId="70B0A748" w:rsidR="00C61DC5" w:rsidRPr="009C54AE" w:rsidRDefault="007168FC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17732A74" w14:textId="77777777" w:rsidTr="00923D7D">
        <w:tc>
          <w:tcPr>
            <w:tcW w:w="4962" w:type="dxa"/>
          </w:tcPr>
          <w:p w14:paraId="25EF7E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E0A051" w14:textId="77777777" w:rsidR="0085747A" w:rsidRPr="009C54AE" w:rsidRDefault="00E90840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C137B82" w14:textId="77777777" w:rsidTr="00923D7D">
        <w:tc>
          <w:tcPr>
            <w:tcW w:w="4962" w:type="dxa"/>
          </w:tcPr>
          <w:p w14:paraId="383074B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5F967E5" w14:textId="77777777" w:rsidR="0085747A" w:rsidRPr="009C54AE" w:rsidRDefault="00E90840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275F05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192D3D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D681F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45329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32AD548" w14:textId="77777777" w:rsidTr="009F443A">
        <w:trPr>
          <w:trHeight w:val="397"/>
        </w:trPr>
        <w:tc>
          <w:tcPr>
            <w:tcW w:w="4111" w:type="dxa"/>
          </w:tcPr>
          <w:p w14:paraId="41B335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319785A" w14:textId="77777777" w:rsidR="0085747A" w:rsidRPr="009C54AE" w:rsidRDefault="009F443A" w:rsidP="009F44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FD457F2" w14:textId="77777777" w:rsidTr="009F443A">
        <w:trPr>
          <w:trHeight w:val="397"/>
        </w:trPr>
        <w:tc>
          <w:tcPr>
            <w:tcW w:w="4111" w:type="dxa"/>
          </w:tcPr>
          <w:p w14:paraId="2D451B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F2A9649" w14:textId="77777777" w:rsidR="0085747A" w:rsidRPr="009C54AE" w:rsidRDefault="009F443A" w:rsidP="009F44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3EA83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C7525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AFAF9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B22315" w14:textId="77777777" w:rsidTr="009F443A">
        <w:trPr>
          <w:trHeight w:val="397"/>
        </w:trPr>
        <w:tc>
          <w:tcPr>
            <w:tcW w:w="9639" w:type="dxa"/>
          </w:tcPr>
          <w:p w14:paraId="51EF70F2" w14:textId="77777777" w:rsidR="00B0143B" w:rsidRDefault="0085747A" w:rsidP="009F44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69CCC5E2" w14:textId="4BF1A7D1" w:rsidR="00B0143B" w:rsidRDefault="00B0143B" w:rsidP="002E7775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>Cieślak R. (red.),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443A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: 100 pytań, wyjaśnień, interpretacji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Lex a Wolters Kluwer business, Warszawa 2014.</w:t>
            </w:r>
          </w:p>
          <w:p w14:paraId="158B099B" w14:textId="77777777" w:rsidR="002E7775" w:rsidRDefault="00B0143B" w:rsidP="002E7775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Lissowski O., </w:t>
            </w:r>
            <w:r w:rsidRPr="009F443A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i świadczenie usług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Polskie Wydawnictwo Prawnicze Iuris, Poznań 2012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8A727E4" w14:textId="563DA25F" w:rsidR="00B0143B" w:rsidRPr="002E7775" w:rsidRDefault="00B0143B" w:rsidP="002E7775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E7775">
              <w:rPr>
                <w:rFonts w:ascii="Corbel" w:hAnsi="Corbel"/>
                <w:b w:val="0"/>
                <w:smallCaps w:val="0"/>
                <w:szCs w:val="24"/>
              </w:rPr>
              <w:t>Cenkier</w:t>
            </w:r>
            <w:proofErr w:type="spellEnd"/>
            <w:r w:rsidRPr="002E7775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2E7775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jako metoda wykonania zadań publicznych</w:t>
            </w:r>
            <w:r w:rsidRPr="002E7775">
              <w:rPr>
                <w:rFonts w:ascii="Corbel" w:hAnsi="Corbel"/>
                <w:b w:val="0"/>
                <w:smallCaps w:val="0"/>
                <w:szCs w:val="24"/>
              </w:rPr>
              <w:t>, Szkoła Główna Handlowa w Warszawie - Oficyna Wydawnicza, Warszawa 2011.</w:t>
            </w:r>
          </w:p>
        </w:tc>
      </w:tr>
      <w:tr w:rsidR="0085747A" w:rsidRPr="009C54AE" w14:paraId="1DC21FE1" w14:textId="77777777" w:rsidTr="009F443A">
        <w:trPr>
          <w:trHeight w:val="397"/>
        </w:trPr>
        <w:tc>
          <w:tcPr>
            <w:tcW w:w="9639" w:type="dxa"/>
          </w:tcPr>
          <w:p w14:paraId="5FF89A85" w14:textId="77777777" w:rsidR="00B0143B" w:rsidRPr="009F443A" w:rsidRDefault="0085747A" w:rsidP="009F44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4CBB81" w14:textId="04F05DC3" w:rsidR="00B0143B" w:rsidRPr="00B0143B" w:rsidRDefault="00B0143B" w:rsidP="002E7775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Brzozowska K., </w:t>
            </w:r>
            <w:r w:rsidRPr="009F443A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w Europie: cele, uwarunkowania, efekty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Wydawnictwa Fachowe </w:t>
            </w:r>
            <w:proofErr w:type="spellStart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</w:tbl>
    <w:p w14:paraId="3B4DB0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71C20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2D85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6B43E" w14:textId="77777777" w:rsidR="00AE6483" w:rsidRDefault="00AE6483" w:rsidP="00C16ABF">
      <w:pPr>
        <w:spacing w:after="0" w:line="240" w:lineRule="auto"/>
      </w:pPr>
      <w:r>
        <w:separator/>
      </w:r>
    </w:p>
  </w:endnote>
  <w:endnote w:type="continuationSeparator" w:id="0">
    <w:p w14:paraId="4EA1D35C" w14:textId="77777777" w:rsidR="00AE6483" w:rsidRDefault="00AE64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10410" w14:textId="77777777" w:rsidR="00AE6483" w:rsidRDefault="00AE6483" w:rsidP="00C16ABF">
      <w:pPr>
        <w:spacing w:after="0" w:line="240" w:lineRule="auto"/>
      </w:pPr>
      <w:r>
        <w:separator/>
      </w:r>
    </w:p>
  </w:footnote>
  <w:footnote w:type="continuationSeparator" w:id="0">
    <w:p w14:paraId="1672E061" w14:textId="77777777" w:rsidR="00AE6483" w:rsidRDefault="00AE6483" w:rsidP="00C16ABF">
      <w:pPr>
        <w:spacing w:after="0" w:line="240" w:lineRule="auto"/>
      </w:pPr>
      <w:r>
        <w:continuationSeparator/>
      </w:r>
    </w:p>
  </w:footnote>
  <w:footnote w:id="1">
    <w:p w14:paraId="4D9D621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37B1C"/>
    <w:multiLevelType w:val="hybridMultilevel"/>
    <w:tmpl w:val="88B6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F2C64"/>
    <w:multiLevelType w:val="hybridMultilevel"/>
    <w:tmpl w:val="5C405A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C1334"/>
    <w:multiLevelType w:val="hybridMultilevel"/>
    <w:tmpl w:val="EE98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47FC9"/>
    <w:multiLevelType w:val="hybridMultilevel"/>
    <w:tmpl w:val="1B92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2D0353"/>
    <w:multiLevelType w:val="hybridMultilevel"/>
    <w:tmpl w:val="4A4E0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2EE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9C"/>
    <w:rsid w:val="000F5615"/>
    <w:rsid w:val="00105C4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5ED2"/>
    <w:rsid w:val="001A70D2"/>
    <w:rsid w:val="001D657B"/>
    <w:rsid w:val="001D7B54"/>
    <w:rsid w:val="001E0209"/>
    <w:rsid w:val="001F2CA2"/>
    <w:rsid w:val="00211E5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40"/>
    <w:rsid w:val="002E7775"/>
    <w:rsid w:val="002F02A3"/>
    <w:rsid w:val="002F4012"/>
    <w:rsid w:val="002F4ABE"/>
    <w:rsid w:val="003018BA"/>
    <w:rsid w:val="0030395F"/>
    <w:rsid w:val="00305C92"/>
    <w:rsid w:val="00307313"/>
    <w:rsid w:val="003144F5"/>
    <w:rsid w:val="003151C5"/>
    <w:rsid w:val="003343CF"/>
    <w:rsid w:val="00346FE9"/>
    <w:rsid w:val="0034759A"/>
    <w:rsid w:val="003503F6"/>
    <w:rsid w:val="003530DD"/>
    <w:rsid w:val="0036259A"/>
    <w:rsid w:val="00363F78"/>
    <w:rsid w:val="00371424"/>
    <w:rsid w:val="003A0A5B"/>
    <w:rsid w:val="003A1176"/>
    <w:rsid w:val="003C0BAE"/>
    <w:rsid w:val="003D09F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E82"/>
    <w:rsid w:val="0042745A"/>
    <w:rsid w:val="00431D5C"/>
    <w:rsid w:val="004362C6"/>
    <w:rsid w:val="00437FA2"/>
    <w:rsid w:val="00441055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793"/>
    <w:rsid w:val="004968E2"/>
    <w:rsid w:val="004A3EEA"/>
    <w:rsid w:val="004A4D1F"/>
    <w:rsid w:val="004B6277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B64"/>
    <w:rsid w:val="0056696D"/>
    <w:rsid w:val="0059484D"/>
    <w:rsid w:val="005953FD"/>
    <w:rsid w:val="005A0855"/>
    <w:rsid w:val="005A133C"/>
    <w:rsid w:val="005A3196"/>
    <w:rsid w:val="005C080F"/>
    <w:rsid w:val="005C3266"/>
    <w:rsid w:val="005C55E5"/>
    <w:rsid w:val="005C696A"/>
    <w:rsid w:val="005E6E85"/>
    <w:rsid w:val="005F31D2"/>
    <w:rsid w:val="0061029B"/>
    <w:rsid w:val="00617230"/>
    <w:rsid w:val="00621CE1"/>
    <w:rsid w:val="00627FC9"/>
    <w:rsid w:val="00630DCF"/>
    <w:rsid w:val="00647FA8"/>
    <w:rsid w:val="00650C5F"/>
    <w:rsid w:val="006543A2"/>
    <w:rsid w:val="006547E8"/>
    <w:rsid w:val="00654934"/>
    <w:rsid w:val="006620D9"/>
    <w:rsid w:val="00671958"/>
    <w:rsid w:val="00675843"/>
    <w:rsid w:val="00693D0F"/>
    <w:rsid w:val="00696477"/>
    <w:rsid w:val="006A2F43"/>
    <w:rsid w:val="006B6F91"/>
    <w:rsid w:val="006D050F"/>
    <w:rsid w:val="006D6139"/>
    <w:rsid w:val="006D6228"/>
    <w:rsid w:val="006E5D65"/>
    <w:rsid w:val="006F1282"/>
    <w:rsid w:val="006F1FBC"/>
    <w:rsid w:val="006F31E2"/>
    <w:rsid w:val="00706544"/>
    <w:rsid w:val="007072BA"/>
    <w:rsid w:val="0071620A"/>
    <w:rsid w:val="007168FC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423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354"/>
    <w:rsid w:val="007C4546"/>
    <w:rsid w:val="007D6E56"/>
    <w:rsid w:val="007F4155"/>
    <w:rsid w:val="008153B9"/>
    <w:rsid w:val="0081554D"/>
    <w:rsid w:val="0081707E"/>
    <w:rsid w:val="00844184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9C9"/>
    <w:rsid w:val="008F6E29"/>
    <w:rsid w:val="00916188"/>
    <w:rsid w:val="0092273E"/>
    <w:rsid w:val="00923D7D"/>
    <w:rsid w:val="009508DF"/>
    <w:rsid w:val="00950DAC"/>
    <w:rsid w:val="00954A07"/>
    <w:rsid w:val="00975E2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43A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4FAB"/>
    <w:rsid w:val="00A601C8"/>
    <w:rsid w:val="00A60799"/>
    <w:rsid w:val="00A84C85"/>
    <w:rsid w:val="00A92002"/>
    <w:rsid w:val="00A97DE1"/>
    <w:rsid w:val="00AB053C"/>
    <w:rsid w:val="00AC5909"/>
    <w:rsid w:val="00AD1146"/>
    <w:rsid w:val="00AD27D3"/>
    <w:rsid w:val="00AD66D6"/>
    <w:rsid w:val="00AE1160"/>
    <w:rsid w:val="00AE203C"/>
    <w:rsid w:val="00AE2E74"/>
    <w:rsid w:val="00AE5FCB"/>
    <w:rsid w:val="00AE6483"/>
    <w:rsid w:val="00AF2C1E"/>
    <w:rsid w:val="00B0143B"/>
    <w:rsid w:val="00B06142"/>
    <w:rsid w:val="00B135B1"/>
    <w:rsid w:val="00B3130B"/>
    <w:rsid w:val="00B40ADB"/>
    <w:rsid w:val="00B43B77"/>
    <w:rsid w:val="00B43E80"/>
    <w:rsid w:val="00B4410A"/>
    <w:rsid w:val="00B607DB"/>
    <w:rsid w:val="00B66529"/>
    <w:rsid w:val="00B75946"/>
    <w:rsid w:val="00B8056E"/>
    <w:rsid w:val="00B819C8"/>
    <w:rsid w:val="00B82308"/>
    <w:rsid w:val="00B90885"/>
    <w:rsid w:val="00BA76F9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0620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C8"/>
    <w:rsid w:val="00C766DF"/>
    <w:rsid w:val="00C80F61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977"/>
    <w:rsid w:val="00D8678B"/>
    <w:rsid w:val="00DA16CB"/>
    <w:rsid w:val="00DA2114"/>
    <w:rsid w:val="00DA6057"/>
    <w:rsid w:val="00DC6D0C"/>
    <w:rsid w:val="00DE09C0"/>
    <w:rsid w:val="00DE4A14"/>
    <w:rsid w:val="00DF320D"/>
    <w:rsid w:val="00DF71C8"/>
    <w:rsid w:val="00DF79DD"/>
    <w:rsid w:val="00E02780"/>
    <w:rsid w:val="00E129B8"/>
    <w:rsid w:val="00E21E7D"/>
    <w:rsid w:val="00E22FBC"/>
    <w:rsid w:val="00E24BF5"/>
    <w:rsid w:val="00E25338"/>
    <w:rsid w:val="00E51E44"/>
    <w:rsid w:val="00E63348"/>
    <w:rsid w:val="00E661B9"/>
    <w:rsid w:val="00E74051"/>
    <w:rsid w:val="00E742AA"/>
    <w:rsid w:val="00E77E88"/>
    <w:rsid w:val="00E8107D"/>
    <w:rsid w:val="00E87989"/>
    <w:rsid w:val="00E9084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34FF"/>
    <w:rsid w:val="00F43628"/>
    <w:rsid w:val="00F526AF"/>
    <w:rsid w:val="00F617C3"/>
    <w:rsid w:val="00F6480D"/>
    <w:rsid w:val="00F7066B"/>
    <w:rsid w:val="00F829F6"/>
    <w:rsid w:val="00F83B28"/>
    <w:rsid w:val="00F974DA"/>
    <w:rsid w:val="00FA46E5"/>
    <w:rsid w:val="00FA5EB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57A4E"/>
  <w15:docId w15:val="{938F81C7-4ADA-444F-8491-5CACD53A9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71D4B-145F-47D7-B486-8BC73B609D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C0C102-3803-4B40-B64F-FDBCE0E72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4B3FA1-7936-4B4D-9079-42F9395C55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5E870F-C2F3-4D62-85DC-EACA316B9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563</TotalTime>
  <Pages>1</Pages>
  <Words>1205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44</cp:revision>
  <cp:lastPrinted>2019-02-06T12:12:00Z</cp:lastPrinted>
  <dcterms:created xsi:type="dcterms:W3CDTF">2020-09-30T13:29:00Z</dcterms:created>
  <dcterms:modified xsi:type="dcterms:W3CDTF">2021-09-06T06:28:00Z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