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7B52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7CC6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CBC8A1" w14:textId="28B00B16" w:rsidR="0085747A" w:rsidRPr="006E3F00" w:rsidRDefault="0071620A" w:rsidP="006E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042C67">
        <w:rPr>
          <w:rFonts w:ascii="Corbel" w:hAnsi="Corbel"/>
          <w:smallCaps/>
          <w:sz w:val="24"/>
          <w:szCs w:val="24"/>
        </w:rPr>
        <w:t>202</w:t>
      </w:r>
      <w:r w:rsidR="00A40B39">
        <w:rPr>
          <w:rFonts w:ascii="Corbel" w:hAnsi="Corbel"/>
          <w:smallCaps/>
          <w:sz w:val="24"/>
          <w:szCs w:val="24"/>
        </w:rPr>
        <w:t>1</w:t>
      </w:r>
      <w:r w:rsidR="00DC6D0C" w:rsidRPr="00042C67">
        <w:rPr>
          <w:rFonts w:ascii="Corbel" w:hAnsi="Corbel"/>
          <w:smallCaps/>
          <w:sz w:val="24"/>
          <w:szCs w:val="24"/>
        </w:rPr>
        <w:t>-202</w:t>
      </w:r>
      <w:r w:rsidR="00A40B39">
        <w:rPr>
          <w:rFonts w:ascii="Corbel" w:hAnsi="Corbel"/>
          <w:smallCaps/>
          <w:sz w:val="24"/>
          <w:szCs w:val="24"/>
        </w:rPr>
        <w:t>4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3DCA3C0" w14:textId="0C1F64BE" w:rsidR="00445970" w:rsidRPr="00EA4832" w:rsidRDefault="00445970" w:rsidP="00042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A40B39">
        <w:rPr>
          <w:rFonts w:ascii="Corbel" w:hAnsi="Corbel"/>
          <w:sz w:val="20"/>
          <w:szCs w:val="20"/>
        </w:rPr>
        <w:t>3</w:t>
      </w:r>
      <w:r w:rsidR="00042C67">
        <w:rPr>
          <w:rFonts w:ascii="Corbel" w:hAnsi="Corbel"/>
          <w:sz w:val="20"/>
          <w:szCs w:val="20"/>
        </w:rPr>
        <w:t>/202</w:t>
      </w:r>
      <w:r w:rsidR="00A40B3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282DF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DE0B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F55C4B" w14:textId="77777777" w:rsidTr="004F64CA">
        <w:tc>
          <w:tcPr>
            <w:tcW w:w="2694" w:type="dxa"/>
            <w:vAlign w:val="center"/>
          </w:tcPr>
          <w:p w14:paraId="0233F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34B44B" w14:textId="22EC5C8B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nieruchomościami</w:t>
            </w:r>
          </w:p>
        </w:tc>
      </w:tr>
      <w:tr w:rsidR="0085747A" w:rsidRPr="009C54AE" w14:paraId="60300C20" w14:textId="77777777" w:rsidTr="004F64CA">
        <w:tc>
          <w:tcPr>
            <w:tcW w:w="2694" w:type="dxa"/>
            <w:vAlign w:val="center"/>
          </w:tcPr>
          <w:p w14:paraId="36E278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41E662" w14:textId="2DE7C501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3F0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E3F00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6E3F00">
              <w:rPr>
                <w:rFonts w:ascii="Corbel" w:hAnsi="Corbel"/>
                <w:b w:val="0"/>
                <w:sz w:val="24"/>
                <w:szCs w:val="24"/>
              </w:rPr>
              <w:t>/C-1.13a</w:t>
            </w:r>
          </w:p>
        </w:tc>
      </w:tr>
      <w:tr w:rsidR="0085747A" w:rsidRPr="009C54AE" w14:paraId="758DAA30" w14:textId="77777777" w:rsidTr="004F64CA">
        <w:tc>
          <w:tcPr>
            <w:tcW w:w="2694" w:type="dxa"/>
            <w:vAlign w:val="center"/>
          </w:tcPr>
          <w:p w14:paraId="2E4E0F4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BEC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08CAF5" w14:textId="77777777" w:rsidTr="004F64CA">
        <w:tc>
          <w:tcPr>
            <w:tcW w:w="2694" w:type="dxa"/>
            <w:vAlign w:val="center"/>
          </w:tcPr>
          <w:p w14:paraId="56C6E0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52DBF" w14:textId="1B0D2D5E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C7A4310" w14:textId="77777777" w:rsidTr="004F64CA">
        <w:tc>
          <w:tcPr>
            <w:tcW w:w="2694" w:type="dxa"/>
            <w:vAlign w:val="center"/>
          </w:tcPr>
          <w:p w14:paraId="205EF9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E4F04" w14:textId="3569FC72" w:rsidR="0085747A" w:rsidRPr="009C54AE" w:rsidRDefault="00B63E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0A4AD2" w14:textId="77777777" w:rsidTr="004F64CA">
        <w:tc>
          <w:tcPr>
            <w:tcW w:w="2694" w:type="dxa"/>
            <w:vAlign w:val="center"/>
          </w:tcPr>
          <w:p w14:paraId="096BAB5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98B2A6" w14:textId="079098FA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6CDAC15" w14:textId="77777777" w:rsidTr="004F64CA">
        <w:tc>
          <w:tcPr>
            <w:tcW w:w="2694" w:type="dxa"/>
            <w:vAlign w:val="center"/>
          </w:tcPr>
          <w:p w14:paraId="20E51C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8FC6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EA71EE" w14:textId="77777777" w:rsidTr="004F64CA">
        <w:tc>
          <w:tcPr>
            <w:tcW w:w="2694" w:type="dxa"/>
            <w:vAlign w:val="center"/>
          </w:tcPr>
          <w:p w14:paraId="4B4F9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2BAF21" w14:textId="2457A2A2" w:rsidR="0085747A" w:rsidRPr="009460DE" w:rsidRDefault="009460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60D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B997952" w14:textId="77777777" w:rsidTr="004F64CA">
        <w:tc>
          <w:tcPr>
            <w:tcW w:w="2694" w:type="dxa"/>
            <w:vAlign w:val="center"/>
          </w:tcPr>
          <w:p w14:paraId="4A21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FF86" w14:textId="071E2EB0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D32C9B5" w14:textId="77777777" w:rsidTr="004F64CA">
        <w:tc>
          <w:tcPr>
            <w:tcW w:w="2694" w:type="dxa"/>
            <w:vAlign w:val="center"/>
          </w:tcPr>
          <w:p w14:paraId="19CFF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A649D" w14:textId="178C409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EF8DC6B" w14:textId="77777777" w:rsidTr="004F64CA">
        <w:tc>
          <w:tcPr>
            <w:tcW w:w="2694" w:type="dxa"/>
            <w:vAlign w:val="center"/>
          </w:tcPr>
          <w:p w14:paraId="7070E3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C4EE5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F1AD43" w14:textId="77777777" w:rsidTr="004F64CA">
        <w:tc>
          <w:tcPr>
            <w:tcW w:w="2694" w:type="dxa"/>
            <w:vAlign w:val="center"/>
          </w:tcPr>
          <w:p w14:paraId="0C2CD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B4FA43" w14:textId="77AE8352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="004F64CA" w:rsidRPr="009C54AE" w14:paraId="74AA7284" w14:textId="77777777" w:rsidTr="004F64CA">
        <w:tc>
          <w:tcPr>
            <w:tcW w:w="2694" w:type="dxa"/>
            <w:vAlign w:val="center"/>
          </w:tcPr>
          <w:p w14:paraId="6E90C3C5" w14:textId="77777777" w:rsidR="004F64CA" w:rsidRPr="009C54AE" w:rsidRDefault="004F64CA" w:rsidP="004F6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35401" w14:textId="3EFFECF0" w:rsidR="004F64CA" w:rsidRPr="009C54AE" w:rsidRDefault="00042C67" w:rsidP="004F6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9F82F15" w14:textId="7B3191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24081" w14:textId="37AE4F3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B8171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ACDC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08BB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2D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5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4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A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D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E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E157085" w14:textId="77777777" w:rsidTr="00042C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FE8" w14:textId="5279B891" w:rsidR="00015B8F" w:rsidRPr="009C54AE" w:rsidRDefault="004F64CA" w:rsidP="00042C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62C" w14:textId="3BACD1BD" w:rsidR="00015B8F" w:rsidRPr="009C54AE" w:rsidRDefault="009460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3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4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A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9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0A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4A9" w14:textId="22AA7A01" w:rsidR="00015B8F" w:rsidRPr="009C54AE" w:rsidRDefault="004F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2882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BD0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FBEFBD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290798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1534" w14:textId="77777777" w:rsidR="00042C67" w:rsidRPr="00CA2C2D" w:rsidRDefault="00042C67" w:rsidP="00042C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5D224B" w14:textId="7C2619AC" w:rsidR="00042C67" w:rsidRDefault="00042C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CDAEEB" w14:textId="68F95CA1" w:rsidR="00E22FBC" w:rsidRPr="009C54AE" w:rsidRDefault="00E22FBC" w:rsidP="00042C6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01D4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EA62" w14:textId="5CB3CFE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594D633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434717" w14:textId="77777777" w:rsidTr="00745302">
        <w:tc>
          <w:tcPr>
            <w:tcW w:w="9670" w:type="dxa"/>
          </w:tcPr>
          <w:p w14:paraId="04D0546B" w14:textId="1F5E093B" w:rsidR="0085747A" w:rsidRPr="009C54AE" w:rsidRDefault="004F64CA" w:rsidP="00042C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metod oceny projektów gospodarczych.</w:t>
            </w:r>
          </w:p>
        </w:tc>
      </w:tr>
    </w:tbl>
    <w:p w14:paraId="50D2CAA9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F2E3C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C01E9" w14:textId="41B5886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F237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4E3D83" w14:textId="601C8EA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8A42F" w14:textId="77777777" w:rsidR="00042C67" w:rsidRDefault="00042C6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64CA" w:rsidRPr="001402B1" w14:paraId="43B775B3" w14:textId="77777777" w:rsidTr="0009063E">
        <w:tc>
          <w:tcPr>
            <w:tcW w:w="851" w:type="dxa"/>
            <w:vAlign w:val="center"/>
          </w:tcPr>
          <w:p w14:paraId="03354375" w14:textId="77777777" w:rsidR="004F64CA" w:rsidRPr="001402B1" w:rsidRDefault="004F64CA" w:rsidP="000906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98246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gospodarki nieruchomo</w:t>
            </w:r>
            <w:r w:rsidRPr="001402B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</w:p>
        </w:tc>
      </w:tr>
      <w:tr w:rsidR="004F64CA" w:rsidRPr="001402B1" w14:paraId="0ADDABC4" w14:textId="77777777" w:rsidTr="0009063E">
        <w:tc>
          <w:tcPr>
            <w:tcW w:w="851" w:type="dxa"/>
            <w:vAlign w:val="center"/>
          </w:tcPr>
          <w:p w14:paraId="702B1C55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EACD95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zagadnień dotyczących obrotu, zarządzania i wyceny nieruchomości.</w:t>
            </w:r>
          </w:p>
        </w:tc>
      </w:tr>
      <w:tr w:rsidR="004F64CA" w:rsidRPr="001402B1" w14:paraId="486F4B7F" w14:textId="77777777" w:rsidTr="0009063E">
        <w:tc>
          <w:tcPr>
            <w:tcW w:w="851" w:type="dxa"/>
            <w:vAlign w:val="center"/>
          </w:tcPr>
          <w:p w14:paraId="7513417C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C43697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Poznanie przez studentów instrumentów służących do finansowania nieruchomości.</w:t>
            </w:r>
          </w:p>
        </w:tc>
      </w:tr>
      <w:tr w:rsidR="004F64CA" w:rsidRPr="001402B1" w14:paraId="68BC9A71" w14:textId="77777777" w:rsidTr="0009063E">
        <w:tc>
          <w:tcPr>
            <w:tcW w:w="851" w:type="dxa"/>
            <w:vAlign w:val="center"/>
          </w:tcPr>
          <w:p w14:paraId="70B01EBA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97AC60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4F64CA" w:rsidRPr="001402B1" w14:paraId="70923D41" w14:textId="77777777" w:rsidTr="0009063E">
        <w:tc>
          <w:tcPr>
            <w:tcW w:w="851" w:type="dxa"/>
            <w:vAlign w:val="center"/>
          </w:tcPr>
          <w:p w14:paraId="267DCA67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CA93BB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Pozyskanie przez studentów podstawowej wiedzy niezbędnej do dalszego przygotowywania się do zawodu pośrednika w obrocie nieruchomościami, zarządcy nieruchomości i rzeczoznawcy majątkowego.</w:t>
            </w:r>
          </w:p>
        </w:tc>
      </w:tr>
    </w:tbl>
    <w:p w14:paraId="232951D6" w14:textId="77777777" w:rsidR="004F64CA" w:rsidRDefault="004F64CA" w:rsidP="009C54AE">
      <w:pPr>
        <w:pStyle w:val="Podpunkty"/>
        <w:rPr>
          <w:rFonts w:ascii="Corbel" w:hAnsi="Corbel"/>
          <w:sz w:val="24"/>
          <w:szCs w:val="24"/>
        </w:rPr>
      </w:pPr>
    </w:p>
    <w:p w14:paraId="57823C79" w14:textId="74DF75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56CF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E4A125" w14:textId="77777777" w:rsidTr="0071620A">
        <w:tc>
          <w:tcPr>
            <w:tcW w:w="1701" w:type="dxa"/>
            <w:vAlign w:val="center"/>
          </w:tcPr>
          <w:p w14:paraId="2F5B21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2E65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E9D6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6B2F61" w14:textId="77777777" w:rsidTr="005E6E85">
        <w:tc>
          <w:tcPr>
            <w:tcW w:w="1701" w:type="dxa"/>
          </w:tcPr>
          <w:p w14:paraId="7B06DF81" w14:textId="6D8A84F9" w:rsidR="0085747A" w:rsidRPr="009C54AE" w:rsidRDefault="00042C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1B95A9D" w14:textId="0F4D8755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9B8E7D7" w14:textId="77777777" w:rsidR="0085747A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61186" w14:textId="54272093" w:rsidR="00614608" w:rsidRPr="009C54AE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7CF9E2" w14:textId="77777777" w:rsidTr="005E6E85">
        <w:tc>
          <w:tcPr>
            <w:tcW w:w="1701" w:type="dxa"/>
          </w:tcPr>
          <w:p w14:paraId="7C054C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CF653" w14:textId="2C4D8D30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="00A9320C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5A1C96E" w14:textId="5F72D820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B6DD66" w14:textId="77777777" w:rsidR="0085747A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5C6F6FE" w14:textId="4CB63CEC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362B314" w14:textId="4E66B73E" w:rsidR="00A9320C" w:rsidRPr="009C54AE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34BFD8E1" w14:textId="77777777" w:rsidTr="005E6E85">
        <w:tc>
          <w:tcPr>
            <w:tcW w:w="1701" w:type="dxa"/>
          </w:tcPr>
          <w:p w14:paraId="518B1111" w14:textId="50D92E03" w:rsidR="0085747A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F1A9B55" w14:textId="4361858F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gospodarki </w:t>
            </w:r>
            <w:r w:rsidR="00E90C8B">
              <w:rPr>
                <w:rFonts w:ascii="Corbel" w:hAnsi="Corbel"/>
                <w:b w:val="0"/>
                <w:smallCaps w:val="0"/>
                <w:szCs w:val="24"/>
              </w:rPr>
              <w:t>nieruchomościami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dotyczą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ce funkcjonowania rynku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A476D08" w14:textId="53DA3212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12EBE79" w14:textId="0A1B689B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AC5E3C6" w14:textId="77777777" w:rsidR="0085747A" w:rsidRPr="009C54AE" w:rsidRDefault="0085747A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20C" w:rsidRPr="009C54AE" w14:paraId="2BBDCA9E" w14:textId="77777777" w:rsidTr="005E6E85">
        <w:tc>
          <w:tcPr>
            <w:tcW w:w="1701" w:type="dxa"/>
          </w:tcPr>
          <w:p w14:paraId="10558D6F" w14:textId="674D7743" w:rsidR="00A9320C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D1F988B" w14:textId="604868C5" w:rsidR="00A9320C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Współdziała w zespole i podej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muje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 nim wiodącą rolę w zakresie realizacji zadań dotyczących gospoda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rki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i funkcjonowania rynku nieruchomości.</w:t>
            </w:r>
          </w:p>
        </w:tc>
        <w:tc>
          <w:tcPr>
            <w:tcW w:w="1873" w:type="dxa"/>
          </w:tcPr>
          <w:p w14:paraId="43F77D49" w14:textId="74BFAC56" w:rsidR="004F5496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02BCF56" w14:textId="1387269F" w:rsidR="00A9320C" w:rsidRPr="009C54AE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F5496" w:rsidRPr="009C54AE" w14:paraId="26D2786A" w14:textId="77777777" w:rsidTr="005E6E85">
        <w:tc>
          <w:tcPr>
            <w:tcW w:w="1701" w:type="dxa"/>
          </w:tcPr>
          <w:p w14:paraId="75E23171" w14:textId="71069E87" w:rsidR="004F5496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18FA28F" w14:textId="3DAD7B57" w:rsidR="004F5496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osiada zdolność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krytycznej oceny posiadanej wiedzy oraz ciągłego poznawania zmieniających się warunków gospodarowania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jakie realizują podmioty działające na rynku nie</w:t>
            </w:r>
            <w:r w:rsidR="00334DAF">
              <w:rPr>
                <w:rFonts w:ascii="Corbel" w:hAnsi="Corbel"/>
                <w:b w:val="0"/>
                <w:smallCaps w:val="0"/>
                <w:szCs w:val="24"/>
              </w:rPr>
              <w:t>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282A9F" w14:textId="78434A3D" w:rsidR="00334DAF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5BE7A4" w14:textId="0017B23C" w:rsidR="004F5496" w:rsidRPr="009C54AE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EF00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B5F51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46D3B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F6338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A52ED" w14:textId="4883EEA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689867" w14:textId="77777777" w:rsidR="00042C67" w:rsidRPr="009C54AE" w:rsidRDefault="00042C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6599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90C8B" w:rsidRPr="00E90C8B" w14:paraId="532F2B16" w14:textId="77777777" w:rsidTr="0009063E">
        <w:tc>
          <w:tcPr>
            <w:tcW w:w="9639" w:type="dxa"/>
          </w:tcPr>
          <w:p w14:paraId="7010E507" w14:textId="77777777" w:rsidR="00E90C8B" w:rsidRPr="00E90C8B" w:rsidRDefault="00E90C8B" w:rsidP="000906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C8B" w:rsidRPr="00E90C8B" w14:paraId="108BCBCF" w14:textId="77777777" w:rsidTr="0009063E">
        <w:tc>
          <w:tcPr>
            <w:tcW w:w="9639" w:type="dxa"/>
          </w:tcPr>
          <w:p w14:paraId="5394DA6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 i cele gospodarki nieruchomościami. Zasób nieruchomości. Organy stanowiące i wykonawcze w gospodarce nieruchomościami.</w:t>
            </w:r>
          </w:p>
        </w:tc>
      </w:tr>
      <w:tr w:rsidR="00E90C8B" w:rsidRPr="00E90C8B" w14:paraId="1F44B629" w14:textId="77777777" w:rsidTr="0009063E">
        <w:tc>
          <w:tcPr>
            <w:tcW w:w="9639" w:type="dxa"/>
          </w:tcPr>
          <w:p w14:paraId="5E16799F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4F73DF40" w14:textId="77777777" w:rsidTr="0009063E">
        <w:tc>
          <w:tcPr>
            <w:tcW w:w="9639" w:type="dxa"/>
          </w:tcPr>
          <w:p w14:paraId="2A0CFDD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Formy gospodarowania nieruchomościami.</w:t>
            </w:r>
          </w:p>
        </w:tc>
      </w:tr>
      <w:tr w:rsidR="00E90C8B" w:rsidRPr="00E90C8B" w14:paraId="170497BC" w14:textId="77777777" w:rsidTr="0009063E">
        <w:tc>
          <w:tcPr>
            <w:tcW w:w="9639" w:type="dxa"/>
          </w:tcPr>
          <w:p w14:paraId="2B487D8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Rynek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 i jego specyfika (z uwzględnieniem specyfiki lokalnego rynku nieruchomości). </w:t>
            </w:r>
          </w:p>
        </w:tc>
      </w:tr>
      <w:tr w:rsidR="00E90C8B" w:rsidRPr="00E90C8B" w14:paraId="2BCDF199" w14:textId="77777777" w:rsidTr="0009063E">
        <w:tc>
          <w:tcPr>
            <w:tcW w:w="9639" w:type="dxa"/>
          </w:tcPr>
          <w:p w14:paraId="263DCC2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Podmioty 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ce na rynku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05A74083" w14:textId="77777777" w:rsidTr="0009063E">
        <w:tc>
          <w:tcPr>
            <w:tcW w:w="9639" w:type="dxa"/>
          </w:tcPr>
          <w:p w14:paraId="16BA56F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Gospodarka nieruchomościami jako proces decyzyjny. Informacje, źródła informacji wykorzystywane w gospodarce nieruchomościami.</w:t>
            </w:r>
          </w:p>
        </w:tc>
      </w:tr>
      <w:tr w:rsidR="00E90C8B" w:rsidRPr="00E90C8B" w14:paraId="6EEBE89A" w14:textId="77777777" w:rsidTr="0009063E">
        <w:tc>
          <w:tcPr>
            <w:tcW w:w="9639" w:type="dxa"/>
          </w:tcPr>
          <w:p w14:paraId="7C62A1F3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28DE0FA0" w14:textId="77777777" w:rsidTr="0009063E">
        <w:tc>
          <w:tcPr>
            <w:tcW w:w="9639" w:type="dxa"/>
          </w:tcPr>
          <w:p w14:paraId="6B474990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Podstawy prawne procesów inwestycyjnych na rynku nieruchomości (m.in. postępowanie podziałowe i podziałowo-scaleniowe, opłaty i podatki na rynku nieruchomości).</w:t>
            </w:r>
          </w:p>
        </w:tc>
      </w:tr>
      <w:tr w:rsidR="00E90C8B" w:rsidRPr="00E90C8B" w14:paraId="263D4FD2" w14:textId="77777777" w:rsidTr="0009063E">
        <w:tc>
          <w:tcPr>
            <w:tcW w:w="9639" w:type="dxa"/>
          </w:tcPr>
          <w:p w14:paraId="6A0A3FC5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Proces inwestowania w nieruchomości.</w:t>
            </w:r>
          </w:p>
        </w:tc>
      </w:tr>
      <w:tr w:rsidR="00E90C8B" w:rsidRPr="00E90C8B" w14:paraId="44C882F5" w14:textId="77777777" w:rsidTr="0009063E">
        <w:tc>
          <w:tcPr>
            <w:tcW w:w="9639" w:type="dxa"/>
          </w:tcPr>
          <w:p w14:paraId="192BEA4E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gospodarki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</w:p>
        </w:tc>
      </w:tr>
      <w:tr w:rsidR="00E90C8B" w:rsidRPr="00E90C8B" w14:paraId="6185F4A7" w14:textId="77777777" w:rsidTr="0009063E">
        <w:tc>
          <w:tcPr>
            <w:tcW w:w="9639" w:type="dxa"/>
          </w:tcPr>
          <w:p w14:paraId="5B54DBE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zarz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dzania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(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case</w:t>
            </w:r>
            <w:proofErr w:type="spellEnd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study</w:t>
            </w:r>
            <w:proofErr w:type="spellEnd"/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E90C8B" w:rsidRPr="00E90C8B" w14:paraId="1D4D600D" w14:textId="77777777" w:rsidTr="0009063E">
        <w:tc>
          <w:tcPr>
            <w:tcW w:w="9639" w:type="dxa"/>
          </w:tcPr>
          <w:p w14:paraId="6B07978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Obrót nieruchomościami</w:t>
            </w:r>
          </w:p>
        </w:tc>
      </w:tr>
    </w:tbl>
    <w:p w14:paraId="3A46F235" w14:textId="1F4C997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C5202E4" w14:textId="2818084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145C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C6018" w14:textId="7B50F58A" w:rsidR="00042C67" w:rsidRDefault="00042C6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14:paraId="63FEBA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815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282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7362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83221" w14:textId="6BE8B38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="00E90C8B" w:rsidRPr="001402B1" w14:paraId="45960F17" w14:textId="77777777" w:rsidTr="00E90C8B">
        <w:tc>
          <w:tcPr>
            <w:tcW w:w="1961" w:type="dxa"/>
            <w:vAlign w:val="center"/>
          </w:tcPr>
          <w:p w14:paraId="14E06E2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14:paraId="00EE65ED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4C8D87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38251CE2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1CC44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0C8B" w:rsidRPr="001402B1" w14:paraId="1C155D45" w14:textId="77777777" w:rsidTr="00E90C8B">
        <w:tc>
          <w:tcPr>
            <w:tcW w:w="1961" w:type="dxa"/>
            <w:vAlign w:val="center"/>
          </w:tcPr>
          <w:p w14:paraId="28CDBCA7" w14:textId="778CBF38" w:rsidR="00E90C8B" w:rsidRPr="001402B1" w:rsidRDefault="00E90C8B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14:paraId="77CB0E3C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3EDFD25" w14:textId="77777777" w:rsidR="00E90C8B" w:rsidRPr="001402B1" w:rsidRDefault="00E90C8B" w:rsidP="00AB61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90C8B" w:rsidRPr="001402B1" w14:paraId="7AE35125" w14:textId="77777777" w:rsidTr="00E90C8B">
        <w:tc>
          <w:tcPr>
            <w:tcW w:w="1961" w:type="dxa"/>
            <w:vAlign w:val="center"/>
          </w:tcPr>
          <w:p w14:paraId="7AA7D7F6" w14:textId="6258E4AA" w:rsidR="00E90C8B" w:rsidRPr="001402B1" w:rsidRDefault="00042C67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90C8B" w:rsidRPr="001402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14:paraId="1414E58A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00B6ABA4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1624872E" w14:textId="77777777" w:rsidTr="00E90C8B">
        <w:tc>
          <w:tcPr>
            <w:tcW w:w="1961" w:type="dxa"/>
            <w:vAlign w:val="center"/>
          </w:tcPr>
          <w:p w14:paraId="7DACFCD6" w14:textId="07493A08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1" w:type="dxa"/>
            <w:vAlign w:val="center"/>
          </w:tcPr>
          <w:p w14:paraId="706CA7FB" w14:textId="3C14B80A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14:paraId="13754D56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0960C401" w14:textId="77777777" w:rsidTr="00E90C8B">
        <w:tc>
          <w:tcPr>
            <w:tcW w:w="1961" w:type="dxa"/>
            <w:vAlign w:val="center"/>
          </w:tcPr>
          <w:p w14:paraId="1262A643" w14:textId="1F440A71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14:paraId="6D9114CE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71D81313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2A741122" w14:textId="77777777" w:rsidTr="00E90C8B">
        <w:tc>
          <w:tcPr>
            <w:tcW w:w="1961" w:type="dxa"/>
            <w:vAlign w:val="center"/>
          </w:tcPr>
          <w:p w14:paraId="604C16D4" w14:textId="10515A1C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51" w:type="dxa"/>
            <w:vAlign w:val="center"/>
          </w:tcPr>
          <w:p w14:paraId="6214B342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F2DC890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F7E0EC" w14:textId="190624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67D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87FC" w14:textId="1BFA9B7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1993B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0E1E55" w14:textId="77777777" w:rsidTr="3F2C598C">
        <w:tc>
          <w:tcPr>
            <w:tcW w:w="9670" w:type="dxa"/>
          </w:tcPr>
          <w:p w14:paraId="409EED3D" w14:textId="77777777" w:rsidR="00996B62" w:rsidRDefault="00E90C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80C76AD" w14:textId="69B72E9F" w:rsidR="00996B62" w:rsidRDefault="00996B62" w:rsidP="3F2C5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="00042C67" w:rsidRPr="3F2C598C">
              <w:rPr>
                <w:rFonts w:ascii="Corbel" w:hAnsi="Corbel"/>
                <w:b w:val="0"/>
                <w:smallCaps w:val="0"/>
              </w:rPr>
              <w:t>.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proofErr w:type="spellStart"/>
            <w:r w:rsidR="5E53CDE7" w:rsidRPr="3F2C598C">
              <w:rPr>
                <w:rFonts w:ascii="Corbel" w:hAnsi="Corbel"/>
                <w:b w:val="0"/>
                <w:smallCaps w:val="0"/>
              </w:rPr>
              <w:t>minimu</w:t>
            </w:r>
            <w:proofErr w:type="spellEnd"/>
            <w:r w:rsidR="5E53CDE7"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5</w:t>
            </w:r>
            <w:r w:rsidR="60FBCA6A" w:rsidRPr="3F2C598C">
              <w:rPr>
                <w:rFonts w:ascii="Corbel" w:hAnsi="Corbel"/>
                <w:b w:val="0"/>
                <w:smallCaps w:val="0"/>
              </w:rPr>
              <w:t>1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14:paraId="0A932564" w14:textId="74B8CF0A" w:rsidR="0085747A" w:rsidRPr="009C54AE" w:rsidRDefault="00996B62" w:rsidP="00042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14:paraId="1AAE74C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B95E9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2BE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087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34D744" w14:textId="77777777" w:rsidTr="003E1941">
        <w:tc>
          <w:tcPr>
            <w:tcW w:w="4962" w:type="dxa"/>
            <w:vAlign w:val="center"/>
          </w:tcPr>
          <w:p w14:paraId="3B1435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5CFBCE" w14:textId="1FA7B02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34D92" w14:textId="77777777" w:rsidTr="00923D7D">
        <w:tc>
          <w:tcPr>
            <w:tcW w:w="4962" w:type="dxa"/>
          </w:tcPr>
          <w:p w14:paraId="013325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3F96A7" w14:textId="36F8DAA7" w:rsidR="0085747A" w:rsidRPr="009C54AE" w:rsidRDefault="009460DE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B41EF81" w14:textId="77777777" w:rsidTr="00923D7D">
        <w:tc>
          <w:tcPr>
            <w:tcW w:w="4962" w:type="dxa"/>
          </w:tcPr>
          <w:p w14:paraId="5443DB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4D7BD7" w14:textId="766A374B" w:rsidR="00C61DC5" w:rsidRPr="009C54AE" w:rsidRDefault="00C61DC5" w:rsidP="00042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994C478" w14:textId="0D350FA6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0695A6" w14:textId="77777777" w:rsidTr="00923D7D">
        <w:tc>
          <w:tcPr>
            <w:tcW w:w="4962" w:type="dxa"/>
          </w:tcPr>
          <w:p w14:paraId="074AC9DC" w14:textId="28F36579" w:rsidR="00C61DC5" w:rsidRPr="009C54AE" w:rsidRDefault="00C61DC5" w:rsidP="000A5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2EBC9C" w14:textId="227A6C11" w:rsidR="00C61DC5" w:rsidRPr="009C54AE" w:rsidRDefault="009460DE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2947D1E" w14:textId="77777777" w:rsidTr="00923D7D">
        <w:tc>
          <w:tcPr>
            <w:tcW w:w="4962" w:type="dxa"/>
          </w:tcPr>
          <w:p w14:paraId="36A7C7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8F6EA4" w14:textId="7B6422BB" w:rsidR="0085747A" w:rsidRPr="009C54AE" w:rsidRDefault="00B63E14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90C8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12F3A3E" w14:textId="77777777" w:rsidTr="00923D7D">
        <w:tc>
          <w:tcPr>
            <w:tcW w:w="4962" w:type="dxa"/>
          </w:tcPr>
          <w:p w14:paraId="7590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DE97B62" w14:textId="5F762C35" w:rsidR="0085747A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DA15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7C37F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F6264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C22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4B0A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032E3D5" w14:textId="77777777" w:rsidTr="00AB6194">
        <w:trPr>
          <w:trHeight w:val="397"/>
        </w:trPr>
        <w:tc>
          <w:tcPr>
            <w:tcW w:w="2359" w:type="pct"/>
          </w:tcPr>
          <w:p w14:paraId="4AEA77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F25EFD" w14:textId="7632FC93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7D0C55" w14:textId="77777777" w:rsidTr="00AB6194">
        <w:trPr>
          <w:trHeight w:val="397"/>
        </w:trPr>
        <w:tc>
          <w:tcPr>
            <w:tcW w:w="2359" w:type="pct"/>
          </w:tcPr>
          <w:p w14:paraId="2B5B26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E62742" w14:textId="1D10782F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EEE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E5C76" w14:textId="77777777" w:rsidR="00042C67" w:rsidRPr="009C54AE" w:rsidRDefault="00042C6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8B626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BDF54D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6B62" w:rsidRPr="001402B1" w14:paraId="03FE658F" w14:textId="77777777" w:rsidTr="3F2C598C">
        <w:trPr>
          <w:trHeight w:val="397"/>
        </w:trPr>
        <w:tc>
          <w:tcPr>
            <w:tcW w:w="5000" w:type="pct"/>
          </w:tcPr>
          <w:p w14:paraId="1D18176D" w14:textId="77777777" w:rsidR="00996B62" w:rsidRPr="00042C67" w:rsidRDefault="00996B62" w:rsidP="00042C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2C6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0476CEA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Dydenko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nieruchomościami: zbiór przepisów, Wolters Kluwer Polska, Warszawa 2009.</w:t>
            </w:r>
          </w:p>
          <w:p w14:paraId="0F2A2F51" w14:textId="35E7F66E" w:rsidR="00996B62" w:rsidRPr="00566FFA" w:rsidRDefault="003001CE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Kucharska-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  <w:p w14:paraId="6065F5E3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 xml:space="preserve">Niemczyk R., Gospodarka i obrót nieruchomościami, </w:t>
            </w: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4296FFE6" w14:textId="2C6FC0F6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Szachułowicz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nieruchomościami. Wydanie 2</w:t>
            </w:r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</w:t>
            </w:r>
            <w:r w:rsidR="003001CE">
              <w:rPr>
                <w:rFonts w:ascii="Corbel" w:hAnsi="Corbel"/>
                <w:sz w:val="24"/>
                <w:szCs w:val="24"/>
              </w:rPr>
              <w:t xml:space="preserve">ydawnictwo Prawnicze </w:t>
            </w:r>
            <w:proofErr w:type="spellStart"/>
            <w:r w:rsidR="003001CE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Warszawa 2005</w:t>
            </w:r>
          </w:p>
          <w:p w14:paraId="35E3ECC1" w14:textId="564A59FC" w:rsidR="00996B62" w:rsidRPr="00996B62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R,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Kuryj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J., Gospodarka nieruchomościami z komentarzem do wybranych procedur, Wydawnictwo Gall, Katowice 2012</w:t>
            </w:r>
            <w:r w:rsidR="00300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62" w:rsidRPr="001402B1" w14:paraId="0FDC665C" w14:textId="77777777" w:rsidTr="3F2C598C">
        <w:trPr>
          <w:trHeight w:val="397"/>
        </w:trPr>
        <w:tc>
          <w:tcPr>
            <w:tcW w:w="5000" w:type="pct"/>
          </w:tcPr>
          <w:p w14:paraId="518AD054" w14:textId="77777777" w:rsidR="00996B62" w:rsidRPr="001402B1" w:rsidRDefault="00996B62" w:rsidP="000906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66F4E4" w14:textId="7D6AF05C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Bauta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-Szostak J., Bogdański B., Nieruchomości: sprzedaż, najem, dzierżawa,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01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14:paraId="69CDA884" w14:textId="77777777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Bryx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M. (red.), Wprowadzenie do zarządzania nieruchomością,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AD1604F" w14:textId="015C40D4" w:rsidR="00996B62" w:rsidRPr="001402B1" w:rsidRDefault="00996B62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lang w:eastAsia="pl-PL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lastRenderedPageBreak/>
              <w:t xml:space="preserve">Wierzbowski </w:t>
            </w:r>
            <w:r w:rsidR="185D413A" w:rsidRPr="3F2C598C">
              <w:rPr>
                <w:rFonts w:ascii="Corbel" w:hAnsi="Corbel"/>
                <w:b w:val="0"/>
                <w:smallCaps w:val="0"/>
              </w:rPr>
              <w:t>B., Gospodarka nieruchomościami,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F2C598C">
              <w:rPr>
                <w:rFonts w:ascii="Corbel" w:hAnsi="Corbel"/>
                <w:b w:val="0"/>
                <w:smallCaps w:val="0"/>
              </w:rPr>
              <w:t>LexisNexis</w:t>
            </w:r>
            <w:proofErr w:type="spellEnd"/>
            <w:r w:rsidRPr="3F2C598C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11C6BA0E" w14:textId="08DA5914" w:rsidR="00996B62" w:rsidRPr="000A5340" w:rsidRDefault="5A40E658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bCs/>
                <w:smallCaps w:val="0"/>
                <w:szCs w:val="24"/>
                <w:lang w:eastAsia="pl-PL"/>
              </w:rPr>
            </w:pPr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Kuźniar W., Cyran K.,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Selected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aspects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residential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property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market in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context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creating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city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image (on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example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Rzeszów), Olsztyn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Economic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Journal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nr 15, Olsztyn 2020, s. 39-42</w:t>
            </w:r>
          </w:p>
        </w:tc>
      </w:tr>
    </w:tbl>
    <w:p w14:paraId="60FA408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A7D92" w14:textId="77777777" w:rsidR="003001CE" w:rsidRPr="009C54AE" w:rsidRDefault="003001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3F4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660C8" w14:textId="77777777" w:rsidR="001506CF" w:rsidRDefault="001506CF" w:rsidP="00C16ABF">
      <w:pPr>
        <w:spacing w:after="0" w:line="240" w:lineRule="auto"/>
      </w:pPr>
      <w:r>
        <w:separator/>
      </w:r>
    </w:p>
  </w:endnote>
  <w:endnote w:type="continuationSeparator" w:id="0">
    <w:p w14:paraId="7248E000" w14:textId="77777777" w:rsidR="001506CF" w:rsidRDefault="001506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EE5E3" w14:textId="77777777" w:rsidR="001506CF" w:rsidRDefault="001506CF" w:rsidP="00C16ABF">
      <w:pPr>
        <w:spacing w:after="0" w:line="240" w:lineRule="auto"/>
      </w:pPr>
      <w:r>
        <w:separator/>
      </w:r>
    </w:p>
  </w:footnote>
  <w:footnote w:type="continuationSeparator" w:id="0">
    <w:p w14:paraId="23F7388F" w14:textId="77777777" w:rsidR="001506CF" w:rsidRDefault="001506CF" w:rsidP="00C16ABF">
      <w:pPr>
        <w:spacing w:after="0" w:line="240" w:lineRule="auto"/>
      </w:pPr>
      <w:r>
        <w:continuationSeparator/>
      </w:r>
    </w:p>
  </w:footnote>
  <w:footnote w:id="1">
    <w:p w14:paraId="7743F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6C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47C64"/>
    <w:rsid w:val="00647FA8"/>
    <w:rsid w:val="00650C5F"/>
    <w:rsid w:val="00654934"/>
    <w:rsid w:val="006620D9"/>
    <w:rsid w:val="00671958"/>
    <w:rsid w:val="00675843"/>
    <w:rsid w:val="00696477"/>
    <w:rsid w:val="006A4CE2"/>
    <w:rsid w:val="006D050F"/>
    <w:rsid w:val="006D6139"/>
    <w:rsid w:val="006E3F0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DE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B39"/>
    <w:rsid w:val="00A43BF6"/>
    <w:rsid w:val="00A53FA5"/>
    <w:rsid w:val="00A54817"/>
    <w:rsid w:val="00A601C8"/>
    <w:rsid w:val="00A60799"/>
    <w:rsid w:val="00A84C85"/>
    <w:rsid w:val="00A9320C"/>
    <w:rsid w:val="00A97DE1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C8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3FCD5-F1B8-417F-91BB-40538C453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66DE48-ECF4-4BA1-B981-FB5191F8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1062</Words>
  <Characters>6375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2020-11-16T08:39:00Z</dcterms:created>
  <dcterms:modified xsi:type="dcterms:W3CDTF">2021-09-03T09:44:00Z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