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1B102" w14:textId="77777777" w:rsidR="001D1F44" w:rsidRPr="00815E48" w:rsidRDefault="001D1F44" w:rsidP="001D1F4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815E48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815E48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7C408D0A" w14:textId="77777777" w:rsidR="001D1F44" w:rsidRPr="00815E48" w:rsidRDefault="001D1F44" w:rsidP="001D1F4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536FA773" w14:textId="045A991F" w:rsidR="0085747A" w:rsidRPr="00DD637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D637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D6370">
        <w:rPr>
          <w:rFonts w:ascii="Corbel" w:hAnsi="Corbel"/>
          <w:i/>
          <w:smallCaps/>
          <w:sz w:val="24"/>
          <w:szCs w:val="24"/>
        </w:rPr>
        <w:t xml:space="preserve"> 202</w:t>
      </w:r>
      <w:r w:rsidR="00313BCC">
        <w:rPr>
          <w:rFonts w:ascii="Corbel" w:hAnsi="Corbel"/>
          <w:i/>
          <w:smallCaps/>
          <w:sz w:val="24"/>
          <w:szCs w:val="24"/>
        </w:rPr>
        <w:t>1</w:t>
      </w:r>
      <w:r w:rsidR="00DC6D0C" w:rsidRPr="00DD6370">
        <w:rPr>
          <w:rFonts w:ascii="Corbel" w:hAnsi="Corbel"/>
          <w:i/>
          <w:smallCaps/>
          <w:sz w:val="24"/>
          <w:szCs w:val="24"/>
        </w:rPr>
        <w:t>-202</w:t>
      </w:r>
      <w:r w:rsidR="00313BCC">
        <w:rPr>
          <w:rFonts w:ascii="Corbel" w:hAnsi="Corbel"/>
          <w:i/>
          <w:smallCaps/>
          <w:sz w:val="24"/>
          <w:szCs w:val="24"/>
        </w:rPr>
        <w:t>4</w:t>
      </w:r>
    </w:p>
    <w:p w14:paraId="7D77D97D" w14:textId="4FFB7438" w:rsidR="00445970" w:rsidRPr="00EA4832" w:rsidRDefault="00072F91" w:rsidP="00DD6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313BCC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313BC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79DF94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42C2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8F1E83" w14:textId="77777777" w:rsidTr="00682988">
        <w:tc>
          <w:tcPr>
            <w:tcW w:w="2694" w:type="dxa"/>
            <w:vAlign w:val="center"/>
          </w:tcPr>
          <w:p w14:paraId="493731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7F23D9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51A">
              <w:rPr>
                <w:rFonts w:ascii="Corbel" w:hAnsi="Corbel"/>
                <w:b w:val="0"/>
                <w:sz w:val="24"/>
                <w:szCs w:val="24"/>
              </w:rPr>
              <w:t>Ekonomiczne aspekty obrotu nieruchomościami</w:t>
            </w:r>
          </w:p>
        </w:tc>
      </w:tr>
      <w:tr w:rsidR="0085747A" w:rsidRPr="009C54AE" w14:paraId="50D7FFE3" w14:textId="77777777" w:rsidTr="00682988">
        <w:tc>
          <w:tcPr>
            <w:tcW w:w="2694" w:type="dxa"/>
            <w:vAlign w:val="center"/>
          </w:tcPr>
          <w:p w14:paraId="629269E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F55C05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637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D6370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DD6370">
              <w:rPr>
                <w:rFonts w:ascii="Corbel" w:hAnsi="Corbel"/>
                <w:b w:val="0"/>
                <w:sz w:val="24"/>
                <w:szCs w:val="24"/>
              </w:rPr>
              <w:t>/C-1.7b</w:t>
            </w:r>
          </w:p>
        </w:tc>
      </w:tr>
      <w:tr w:rsidR="00682988" w:rsidRPr="009C54AE" w14:paraId="3A547845" w14:textId="77777777" w:rsidTr="00682988">
        <w:tc>
          <w:tcPr>
            <w:tcW w:w="2694" w:type="dxa"/>
            <w:vAlign w:val="center"/>
          </w:tcPr>
          <w:p w14:paraId="098079AA" w14:textId="77777777" w:rsidR="00682988" w:rsidRPr="009C54AE" w:rsidRDefault="00682988" w:rsidP="006829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C82C3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988" w:rsidRPr="009C54AE" w14:paraId="608E49C2" w14:textId="77777777" w:rsidTr="00682988">
        <w:tc>
          <w:tcPr>
            <w:tcW w:w="2694" w:type="dxa"/>
            <w:vAlign w:val="center"/>
          </w:tcPr>
          <w:p w14:paraId="5596BD71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EE71BE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82988" w:rsidRPr="009C54AE" w14:paraId="0610571B" w14:textId="77777777" w:rsidTr="00682988">
        <w:tc>
          <w:tcPr>
            <w:tcW w:w="2694" w:type="dxa"/>
            <w:vAlign w:val="center"/>
          </w:tcPr>
          <w:p w14:paraId="4DB0791C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22F4A7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82988" w:rsidRPr="009C54AE" w14:paraId="5C858743" w14:textId="77777777" w:rsidTr="00682988">
        <w:tc>
          <w:tcPr>
            <w:tcW w:w="2694" w:type="dxa"/>
            <w:vAlign w:val="center"/>
          </w:tcPr>
          <w:p w14:paraId="3BEA4F4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EFE734" w14:textId="77777777" w:rsidR="00682988" w:rsidRPr="009C54AE" w:rsidRDefault="001D1F44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682988" w:rsidRPr="009C54AE" w14:paraId="4384BB57" w14:textId="77777777" w:rsidTr="00682988">
        <w:tc>
          <w:tcPr>
            <w:tcW w:w="2694" w:type="dxa"/>
            <w:vAlign w:val="center"/>
          </w:tcPr>
          <w:p w14:paraId="09A2F939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3FB80D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82988" w:rsidRPr="009C54AE" w14:paraId="15A4300E" w14:textId="77777777" w:rsidTr="00682988">
        <w:tc>
          <w:tcPr>
            <w:tcW w:w="2694" w:type="dxa"/>
            <w:vAlign w:val="center"/>
          </w:tcPr>
          <w:p w14:paraId="5613D2AB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5D0B2" w14:textId="7FC97150" w:rsidR="00682988" w:rsidRPr="009E3A25" w:rsidRDefault="009E3A25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3A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682988" w:rsidRPr="009C54AE" w14:paraId="70F04943" w14:textId="77777777" w:rsidTr="00682988">
        <w:tc>
          <w:tcPr>
            <w:tcW w:w="2694" w:type="dxa"/>
            <w:vAlign w:val="center"/>
          </w:tcPr>
          <w:p w14:paraId="56D4586F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5181E0" w14:textId="77777777" w:rsidR="00682988" w:rsidRPr="009C54AE" w:rsidRDefault="0041752F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682988" w:rsidRPr="009C54AE" w14:paraId="0ACAFF84" w14:textId="77777777" w:rsidTr="00682988">
        <w:tc>
          <w:tcPr>
            <w:tcW w:w="2694" w:type="dxa"/>
            <w:vAlign w:val="center"/>
          </w:tcPr>
          <w:p w14:paraId="4D3775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0A586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82988" w:rsidRPr="009C54AE" w14:paraId="01AC47C8" w14:textId="77777777" w:rsidTr="00682988">
        <w:tc>
          <w:tcPr>
            <w:tcW w:w="2694" w:type="dxa"/>
            <w:vAlign w:val="center"/>
          </w:tcPr>
          <w:p w14:paraId="28B92BC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D0DC9C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988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82988" w:rsidRPr="009C54AE" w14:paraId="76F48530" w14:textId="77777777" w:rsidTr="00682988">
        <w:tc>
          <w:tcPr>
            <w:tcW w:w="2694" w:type="dxa"/>
            <w:vAlign w:val="center"/>
          </w:tcPr>
          <w:p w14:paraId="494A87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4A2830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82988" w:rsidRPr="009C54AE" w14:paraId="07836D9D" w14:textId="77777777" w:rsidTr="00682988">
        <w:tc>
          <w:tcPr>
            <w:tcW w:w="2694" w:type="dxa"/>
            <w:vAlign w:val="center"/>
          </w:tcPr>
          <w:p w14:paraId="1DA674C8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AD75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810C71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298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1EF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46ABE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8298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93CB3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1EB02E1" w14:textId="77777777" w:rsidTr="007951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0A6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FE96D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86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D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4F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C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AD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B3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9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17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795189" w:rsidRPr="009C54AE" w14:paraId="55F64817" w14:textId="77777777" w:rsidTr="00455F5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2D9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722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CAD1" w14:textId="792F6516" w:rsidR="00795189" w:rsidRPr="009C54AE" w:rsidRDefault="009E3A25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7CAE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075D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40B2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B233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1795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8CC9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FD2C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3882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F93AE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54870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351F22" w14:textId="77777777" w:rsidR="00A53C29" w:rsidRDefault="00A53C29" w:rsidP="00A53C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7F83FD5" w14:textId="77777777" w:rsidR="00A53C29" w:rsidRPr="00A53C29" w:rsidRDefault="00A53C29" w:rsidP="00A53C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A53C2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A53C29">
        <w:rPr>
          <w:rStyle w:val="normaltextrun"/>
          <w:rFonts w:ascii="Corbel" w:hAnsi="Corbel" w:cs="Segoe UI"/>
          <w:smallCaps w:val="0"/>
          <w:szCs w:val="24"/>
        </w:rPr>
        <w:t> </w:t>
      </w:r>
      <w:r w:rsidRPr="00A53C2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A53C2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C08C7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3372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4479B7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F8C7DC" w14:textId="77777777" w:rsidR="009C54AE" w:rsidRDefault="00455F5B" w:rsidP="004479B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182F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D756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479B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2C355D" w14:textId="77777777" w:rsidTr="00745302">
        <w:tc>
          <w:tcPr>
            <w:tcW w:w="9670" w:type="dxa"/>
          </w:tcPr>
          <w:p w14:paraId="7925DA14" w14:textId="77777777" w:rsidR="004479B7" w:rsidRPr="009C54AE" w:rsidRDefault="00455F5B" w:rsidP="007A327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708139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E55E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44DA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5EA76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48090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44DA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904F9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92E9F" w:rsidRPr="007B71CB" w14:paraId="08397B4F" w14:textId="77777777" w:rsidTr="00592E9F">
        <w:tc>
          <w:tcPr>
            <w:tcW w:w="845" w:type="dxa"/>
            <w:vAlign w:val="center"/>
          </w:tcPr>
          <w:p w14:paraId="104AA7E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B18246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Zapoznanie studentów z ekonomicznymi aspektami dotyczącymi obrotu nieruchomościami w gospodarce rynkowej.</w:t>
            </w:r>
          </w:p>
        </w:tc>
      </w:tr>
      <w:tr w:rsidR="00592E9F" w:rsidRPr="007B71CB" w14:paraId="70173F32" w14:textId="77777777" w:rsidTr="00592E9F">
        <w:tc>
          <w:tcPr>
            <w:tcW w:w="845" w:type="dxa"/>
            <w:vAlign w:val="center"/>
          </w:tcPr>
          <w:p w14:paraId="203C2ACA" w14:textId="77777777" w:rsidR="00592E9F" w:rsidRPr="00904874" w:rsidRDefault="00592E9F" w:rsidP="001337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8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425DDA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ci praktycznego wykorzystania zdobytej wiedzy w podejmowaniu decyzji gospodarczych na rynku nieruchomości.</w:t>
            </w:r>
          </w:p>
        </w:tc>
      </w:tr>
    </w:tbl>
    <w:p w14:paraId="46E05A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FE90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44DA9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FDC1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803"/>
        <w:gridCol w:w="2104"/>
      </w:tblGrid>
      <w:tr w:rsidR="0085747A" w:rsidRPr="009C54AE" w14:paraId="129511C4" w14:textId="77777777" w:rsidTr="27A91B2D">
        <w:tc>
          <w:tcPr>
            <w:tcW w:w="1652" w:type="dxa"/>
            <w:vAlign w:val="center"/>
          </w:tcPr>
          <w:p w14:paraId="00FA0FF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03" w:type="dxa"/>
            <w:vAlign w:val="center"/>
          </w:tcPr>
          <w:p w14:paraId="14440FF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04" w:type="dxa"/>
            <w:vAlign w:val="center"/>
          </w:tcPr>
          <w:p w14:paraId="122438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4DA9" w:rsidRPr="00E51472" w14:paraId="7B49A4C8" w14:textId="77777777" w:rsidTr="27A91B2D">
        <w:tc>
          <w:tcPr>
            <w:tcW w:w="1652" w:type="dxa"/>
          </w:tcPr>
          <w:p w14:paraId="7BD74076" w14:textId="77777777" w:rsidR="00844DA9" w:rsidRPr="00E51472" w:rsidRDefault="007A3273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44DA9" w:rsidRPr="00E5147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803" w:type="dxa"/>
          </w:tcPr>
          <w:p w14:paraId="0BD0F687" w14:textId="5B5FD015" w:rsidR="00844DA9" w:rsidRPr="00E51472" w:rsidRDefault="004479B7" w:rsidP="00844D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wyjaśnia</w:t>
            </w:r>
            <w:r w:rsidR="00E51472" w:rsidRPr="27A91B2D">
              <w:rPr>
                <w:rFonts w:ascii="Corbel" w:hAnsi="Corbel"/>
                <w:sz w:val="24"/>
                <w:szCs w:val="24"/>
              </w:rPr>
              <w:t xml:space="preserve"> </w:t>
            </w:r>
            <w:r w:rsidR="00844DA9" w:rsidRPr="27A91B2D">
              <w:rPr>
                <w:rFonts w:ascii="Corbel" w:hAnsi="Corbel"/>
                <w:sz w:val="24"/>
                <w:szCs w:val="24"/>
              </w:rPr>
              <w:t>istotę nieruchomości, specyfikę rynku nieruchomości oraz rolę podmiotów działających na nim</w:t>
            </w:r>
          </w:p>
        </w:tc>
        <w:tc>
          <w:tcPr>
            <w:tcW w:w="2104" w:type="dxa"/>
          </w:tcPr>
          <w:p w14:paraId="6A8E5A74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K_W01</w:t>
            </w:r>
          </w:p>
          <w:p w14:paraId="723103EE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K_W03</w:t>
            </w:r>
          </w:p>
          <w:p w14:paraId="49CDE7FD" w14:textId="51CC4070" w:rsidR="00370A9E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C03CAC" w:rsidRPr="00C03CAC" w14:paraId="09934A68" w14:textId="77777777" w:rsidTr="27A91B2D">
        <w:tc>
          <w:tcPr>
            <w:tcW w:w="1652" w:type="dxa"/>
          </w:tcPr>
          <w:p w14:paraId="53437E9F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03" w:type="dxa"/>
          </w:tcPr>
          <w:p w14:paraId="5F5D7E3D" w14:textId="0C63BB9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 xml:space="preserve">Ustala wartość </w:t>
            </w:r>
            <w:r w:rsidR="7234CDE9" w:rsidRPr="27A91B2D">
              <w:rPr>
                <w:rFonts w:ascii="Corbel" w:hAnsi="Corbel"/>
                <w:sz w:val="24"/>
                <w:szCs w:val="24"/>
              </w:rPr>
              <w:t>nieruchomości oraz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ocenia</w:t>
            </w:r>
            <w:r w:rsidR="00370A9E" w:rsidRPr="27A91B2D">
              <w:rPr>
                <w:rFonts w:ascii="Corbel" w:hAnsi="Corbel"/>
                <w:sz w:val="24"/>
                <w:szCs w:val="24"/>
              </w:rPr>
              <w:t xml:space="preserve"> czynniki istotne</w:t>
            </w:r>
            <w:r w:rsidR="00C03CAC" w:rsidRPr="27A91B2D">
              <w:rPr>
                <w:rFonts w:ascii="Corbel" w:hAnsi="Corbel"/>
                <w:sz w:val="24"/>
                <w:szCs w:val="24"/>
              </w:rPr>
              <w:t xml:space="preserve"> w procesie obrotu nieruchomościami</w:t>
            </w:r>
          </w:p>
        </w:tc>
        <w:tc>
          <w:tcPr>
            <w:tcW w:w="2104" w:type="dxa"/>
          </w:tcPr>
          <w:p w14:paraId="20C0DA41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K_U02</w:t>
            </w:r>
          </w:p>
          <w:p w14:paraId="2181BF44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44DA9" w:rsidRPr="00C03CAC" w14:paraId="032B15A8" w14:textId="77777777" w:rsidTr="27A91B2D">
        <w:tc>
          <w:tcPr>
            <w:tcW w:w="1652" w:type="dxa"/>
          </w:tcPr>
          <w:p w14:paraId="729A1BD2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03" w:type="dxa"/>
          </w:tcPr>
          <w:p w14:paraId="1D2A2F4B" w14:textId="7777777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Ocenia </w:t>
            </w:r>
            <w:r w:rsidR="00844DA9" w:rsidRPr="00C03CAC">
              <w:rPr>
                <w:rFonts w:ascii="Corbel" w:hAnsi="Corbel"/>
                <w:sz w:val="24"/>
                <w:szCs w:val="24"/>
              </w:rPr>
              <w:t>efektywność inwestowania w nieruchomoś</w:t>
            </w:r>
            <w:r w:rsidR="00370A9E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2104" w:type="dxa"/>
          </w:tcPr>
          <w:p w14:paraId="76650837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K_U03</w:t>
            </w:r>
          </w:p>
          <w:p w14:paraId="1CF91A1F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K_U04</w:t>
            </w:r>
          </w:p>
          <w:p w14:paraId="14726220" w14:textId="19919F09" w:rsidR="00844DA9" w:rsidRPr="00C03CAC" w:rsidRDefault="00844DA9" w:rsidP="00370A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27A91B2D" w14:paraId="55998DB1" w14:textId="77777777" w:rsidTr="27A91B2D">
        <w:tc>
          <w:tcPr>
            <w:tcW w:w="1652" w:type="dxa"/>
          </w:tcPr>
          <w:p w14:paraId="50372D69" w14:textId="4DCE30E6" w:rsidR="4E30A22C" w:rsidRDefault="4E30A22C" w:rsidP="27A91B2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803" w:type="dxa"/>
          </w:tcPr>
          <w:p w14:paraId="2E781491" w14:textId="00788DFE" w:rsidR="4E30A22C" w:rsidRDefault="4E30A22C" w:rsidP="27A91B2D">
            <w:pPr>
              <w:spacing w:line="240" w:lineRule="auto"/>
              <w:jc w:val="both"/>
            </w:pPr>
            <w:r w:rsidRPr="27A91B2D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</w:t>
            </w:r>
          </w:p>
        </w:tc>
        <w:tc>
          <w:tcPr>
            <w:tcW w:w="2104" w:type="dxa"/>
          </w:tcPr>
          <w:p w14:paraId="444AFC3A" w14:textId="6F63D84B" w:rsidR="4E30A22C" w:rsidRDefault="4E30A22C" w:rsidP="27A91B2D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44DA9" w:rsidRPr="009C54AE" w14:paraId="18B942EF" w14:textId="77777777" w:rsidTr="27A91B2D">
        <w:tc>
          <w:tcPr>
            <w:tcW w:w="1652" w:type="dxa"/>
          </w:tcPr>
          <w:p w14:paraId="26EA9211" w14:textId="05C5E691" w:rsidR="00844DA9" w:rsidRPr="00370A9E" w:rsidRDefault="00844DA9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</w:t>
            </w:r>
            <w:r w:rsidR="22A8060A" w:rsidRPr="27A91B2D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803" w:type="dxa"/>
          </w:tcPr>
          <w:p w14:paraId="0FF26D53" w14:textId="77777777" w:rsidR="00844DA9" w:rsidRPr="00370A9E" w:rsidRDefault="004479B7" w:rsidP="004479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</w:t>
            </w:r>
            <w:r w:rsidR="00844DA9" w:rsidRPr="00370A9E">
              <w:rPr>
                <w:rFonts w:ascii="Corbel" w:hAnsi="Corbel"/>
                <w:sz w:val="24"/>
                <w:szCs w:val="24"/>
              </w:rPr>
              <w:t>wiedzy w rozwiązywaniu problemów z zakresu ekonomicznych aspektów obrotu nieruchomościami, do myślenia i działania w sposób przedsiębiorczy oraz do działania na rzecz środowiska społecznego poprzez uczestniczenie w przygotowaniu projektów dotyczących zmian dokonujących się na rynku nieruchomości.</w:t>
            </w:r>
          </w:p>
        </w:tc>
        <w:tc>
          <w:tcPr>
            <w:tcW w:w="2104" w:type="dxa"/>
          </w:tcPr>
          <w:p w14:paraId="6258B6C8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K_K02</w:t>
            </w:r>
          </w:p>
          <w:p w14:paraId="00690840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K_K03</w:t>
            </w:r>
          </w:p>
          <w:p w14:paraId="586E40D0" w14:textId="77777777" w:rsidR="00844DA9" w:rsidRPr="00E51472" w:rsidRDefault="00E51472" w:rsidP="00E514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164984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6568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44DA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E222E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844DA9">
        <w:rPr>
          <w:rFonts w:ascii="Corbel" w:hAnsi="Corbel"/>
          <w:sz w:val="24"/>
          <w:szCs w:val="24"/>
        </w:rPr>
        <w:t>lematyka ćwiczeń audytoryjnych</w:t>
      </w:r>
    </w:p>
    <w:p w14:paraId="0162CC8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6E83F" w14:textId="77777777" w:rsidTr="00923D7D">
        <w:tc>
          <w:tcPr>
            <w:tcW w:w="9639" w:type="dxa"/>
          </w:tcPr>
          <w:p w14:paraId="464DC04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6D3053" w14:textId="77777777" w:rsidTr="00923D7D">
        <w:tc>
          <w:tcPr>
            <w:tcW w:w="9639" w:type="dxa"/>
          </w:tcPr>
          <w:p w14:paraId="62988683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Teoretyczne aspekty obrotu nieruchomościami – definicja nieruchomości. Rodzaje i cechy nieruchomości. Funkcje pełnione przez nieruchomości.</w:t>
            </w:r>
          </w:p>
        </w:tc>
      </w:tr>
      <w:tr w:rsidR="0085747A" w:rsidRPr="009C54AE" w14:paraId="03805830" w14:textId="77777777" w:rsidTr="00923D7D">
        <w:tc>
          <w:tcPr>
            <w:tcW w:w="9639" w:type="dxa"/>
          </w:tcPr>
          <w:p w14:paraId="47E3A6BC" w14:textId="77777777" w:rsidR="0085747A" w:rsidRPr="009C54AE" w:rsidRDefault="00492D0A" w:rsidP="00492D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Rynek nieruchomości – definicja i cechy runku nieruchomości. Czynniki wpływające na funkcjonowanie rynku nieruchomości. Popyt i podaż na rynku nieruchomości. Podmioty działające na rynku nieruchomości.</w:t>
            </w:r>
          </w:p>
        </w:tc>
      </w:tr>
      <w:tr w:rsidR="0085747A" w:rsidRPr="009C54AE" w14:paraId="0BABC974" w14:textId="77777777" w:rsidTr="00923D7D">
        <w:tc>
          <w:tcPr>
            <w:tcW w:w="9639" w:type="dxa"/>
          </w:tcPr>
          <w:p w14:paraId="6DC3CD67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Zarządzanie nieruchomościami. Plan zarządzania nieruchomością. Ustalanie dochodu z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2D0A" w:rsidRPr="009C54AE" w14:paraId="61C36211" w14:textId="77777777" w:rsidTr="00923D7D">
        <w:tc>
          <w:tcPr>
            <w:tcW w:w="9639" w:type="dxa"/>
          </w:tcPr>
          <w:p w14:paraId="585C234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Inwe</w:t>
            </w:r>
            <w:r>
              <w:rPr>
                <w:rFonts w:ascii="Corbel" w:hAnsi="Corbel"/>
                <w:sz w:val="24"/>
                <w:szCs w:val="24"/>
              </w:rPr>
              <w:t>stowanie na rynku nieruchomości.</w:t>
            </w:r>
            <w:r w:rsidRPr="00FD1320">
              <w:rPr>
                <w:rFonts w:ascii="Corbel" w:hAnsi="Corbel"/>
                <w:sz w:val="24"/>
                <w:szCs w:val="24"/>
              </w:rPr>
              <w:t xml:space="preserve"> Źródła finansowania </w:t>
            </w:r>
            <w:r>
              <w:rPr>
                <w:rFonts w:ascii="Corbel" w:hAnsi="Corbel"/>
                <w:sz w:val="24"/>
                <w:szCs w:val="24"/>
              </w:rPr>
              <w:t xml:space="preserve">inwestycji w </w:t>
            </w:r>
            <w:r w:rsidRPr="00FD1320">
              <w:rPr>
                <w:rFonts w:ascii="Corbel" w:hAnsi="Corbel"/>
                <w:sz w:val="24"/>
                <w:szCs w:val="24"/>
              </w:rPr>
              <w:t>nieruchomości. Ustalanie efektywności inwestowania w nieruchomości przy zastosowaniu wybranych metod dynamicznych.</w:t>
            </w:r>
          </w:p>
        </w:tc>
      </w:tr>
      <w:tr w:rsidR="00492D0A" w:rsidRPr="009C54AE" w14:paraId="5B938835" w14:textId="77777777" w:rsidTr="00923D7D">
        <w:tc>
          <w:tcPr>
            <w:tcW w:w="9639" w:type="dxa"/>
          </w:tcPr>
          <w:p w14:paraId="1F96143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Pośrednictwo w obrocie nieruchomościami.</w:t>
            </w:r>
          </w:p>
        </w:tc>
      </w:tr>
    </w:tbl>
    <w:p w14:paraId="45DD32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6F26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EF1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F7973" w14:textId="77777777" w:rsidR="00492D0A" w:rsidRPr="00633056" w:rsidRDefault="00492D0A" w:rsidP="00492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, wybrane zagadnienia z prezentacją multimedialną.</w:t>
      </w:r>
    </w:p>
    <w:p w14:paraId="2372F2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C7C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AC284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C5EF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B4F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3CB9F9A7" w14:textId="77777777" w:rsidTr="27A91B2D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EA023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0823FA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CFF3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B4EB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B389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3C87" w:rsidRPr="00633056" w14:paraId="20AC2834" w14:textId="77777777" w:rsidTr="27A91B2D">
        <w:tc>
          <w:tcPr>
            <w:tcW w:w="1961" w:type="dxa"/>
          </w:tcPr>
          <w:p w14:paraId="45AB4B6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5778365C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39CA4B01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3C87" w:rsidRPr="00633056" w14:paraId="07FF8DDF" w14:textId="77777777" w:rsidTr="27A91B2D">
        <w:tc>
          <w:tcPr>
            <w:tcW w:w="1961" w:type="dxa"/>
          </w:tcPr>
          <w:p w14:paraId="078F074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15169445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26" w:type="dxa"/>
            <w:gridSpan w:val="2"/>
          </w:tcPr>
          <w:p w14:paraId="1E42E95E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5D649002" w14:textId="77777777" w:rsidTr="27A91B2D">
        <w:tc>
          <w:tcPr>
            <w:tcW w:w="1961" w:type="dxa"/>
          </w:tcPr>
          <w:p w14:paraId="71F26BDD" w14:textId="77777777" w:rsidR="00993C87" w:rsidRPr="00633056" w:rsidRDefault="00993C87" w:rsidP="00133721">
            <w:pPr>
              <w:spacing w:after="0" w:line="240" w:lineRule="auto"/>
              <w:rPr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7C2104E7" w14:textId="77777777" w:rsidR="00993C87" w:rsidRPr="00633056" w:rsidRDefault="00993C87" w:rsidP="004479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26" w:type="dxa"/>
            <w:gridSpan w:val="2"/>
          </w:tcPr>
          <w:p w14:paraId="19C6096E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27A91B2D" w14:paraId="4149827E" w14:textId="77777777" w:rsidTr="27A91B2D">
        <w:tc>
          <w:tcPr>
            <w:tcW w:w="1961" w:type="dxa"/>
          </w:tcPr>
          <w:p w14:paraId="1DD6580F" w14:textId="7B97627F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59E1319D" w14:textId="1CE5A59E" w:rsidR="0049C0E5" w:rsidRDefault="0049C0E5" w:rsidP="27A91B2D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23F70E81" w14:textId="2F99AEB3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1768E5CD" w14:textId="77777777" w:rsidTr="27A91B2D">
        <w:tc>
          <w:tcPr>
            <w:tcW w:w="1961" w:type="dxa"/>
          </w:tcPr>
          <w:p w14:paraId="75F58EC4" w14:textId="104899EF" w:rsidR="00993C87" w:rsidRPr="00633056" w:rsidRDefault="25548DB8" w:rsidP="00133721">
            <w:pPr>
              <w:spacing w:after="0" w:line="240" w:lineRule="auto"/>
              <w:rPr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 0</w:t>
            </w:r>
            <w:r w:rsidR="025A03CC" w:rsidRPr="27A91B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9" w:type="dxa"/>
          </w:tcPr>
          <w:p w14:paraId="6872E093" w14:textId="3CA307CA" w:rsidR="00993C87" w:rsidRPr="00633056" w:rsidRDefault="25548DB8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obserwacja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prezentowanego stanowiska</w:t>
            </w:r>
            <w:r w:rsidR="5E41A065" w:rsidRPr="27A91B2D">
              <w:rPr>
                <w:rFonts w:ascii="Corbel" w:hAnsi="Corbel"/>
                <w:sz w:val="24"/>
                <w:szCs w:val="24"/>
              </w:rPr>
              <w:t>, praca zespołowa</w:t>
            </w:r>
          </w:p>
        </w:tc>
        <w:tc>
          <w:tcPr>
            <w:tcW w:w="2126" w:type="dxa"/>
            <w:gridSpan w:val="2"/>
          </w:tcPr>
          <w:p w14:paraId="1A1E4C7C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4498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F0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845B5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285E78" w14:textId="77777777" w:rsidTr="27A91B2D">
        <w:tc>
          <w:tcPr>
            <w:tcW w:w="9670" w:type="dxa"/>
          </w:tcPr>
          <w:p w14:paraId="45349B7F" w14:textId="565FDDE2" w:rsidR="0085747A" w:rsidRPr="009C54AE" w:rsidRDefault="25548DB8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0855883" w:rsidRPr="27A91B2D">
              <w:rPr>
                <w:rFonts w:ascii="Corbel" w:hAnsi="Corbel"/>
                <w:b w:val="0"/>
                <w:smallCaps w:val="0"/>
              </w:rPr>
              <w:t>co najmniej</w:t>
            </w:r>
            <w:r w:rsidR="007A3273" w:rsidRPr="27A91B2D">
              <w:rPr>
                <w:rFonts w:ascii="Corbel" w:hAnsi="Corbel"/>
                <w:b w:val="0"/>
                <w:smallCaps w:val="0"/>
              </w:rPr>
              <w:t xml:space="preserve"> 51</w:t>
            </w:r>
            <w:r w:rsidRPr="27A91B2D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275E43AC" w14:textId="7B333CE9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00A91CC5" w14:textId="61F39E94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7B37180D" w14:textId="7279A00B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963448C" w14:textId="11D99110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7DDA97AF" w14:textId="749BCE9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3E4FD0D8" w14:textId="77C9191A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036959B2" w14:textId="4ABC3B1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1D382D87" w14:textId="08B2DBD8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78E832B" w14:textId="676EC19F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B79BB6A" w14:textId="2C878EEC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4557175F" w14:textId="31450EA3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5CBCF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1AC2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294CF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6F2FC" w14:textId="77777777" w:rsidTr="00455F5B">
        <w:tc>
          <w:tcPr>
            <w:tcW w:w="4902" w:type="dxa"/>
            <w:vAlign w:val="center"/>
          </w:tcPr>
          <w:p w14:paraId="51E00E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8D20FB" w14:textId="0E34F79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432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5F5B" w:rsidRPr="009C54AE" w14:paraId="40CCAD30" w14:textId="77777777" w:rsidTr="00455F5B">
        <w:tc>
          <w:tcPr>
            <w:tcW w:w="4902" w:type="dxa"/>
          </w:tcPr>
          <w:p w14:paraId="2714710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642192D" w14:textId="0F7473CB" w:rsidR="00455F5B" w:rsidRPr="009C54AE" w:rsidRDefault="009E3A25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55F5B" w:rsidRPr="009C54AE" w14:paraId="1F1C02E3" w14:textId="77777777" w:rsidTr="00455F5B">
        <w:tc>
          <w:tcPr>
            <w:tcW w:w="4902" w:type="dxa"/>
          </w:tcPr>
          <w:p w14:paraId="071CDC1D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34F78F" w14:textId="77777777" w:rsidR="00455F5B" w:rsidRPr="009C54AE" w:rsidRDefault="00455F5B" w:rsidP="006B5D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00A1D8B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55F5B" w:rsidRPr="009C54AE" w14:paraId="4CA377B6" w14:textId="77777777" w:rsidTr="00455F5B">
        <w:tc>
          <w:tcPr>
            <w:tcW w:w="4902" w:type="dxa"/>
          </w:tcPr>
          <w:p w14:paraId="0676FF93" w14:textId="7973AA92" w:rsidR="00455F5B" w:rsidRPr="009C54AE" w:rsidRDefault="00455F5B" w:rsidP="00A53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3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B5DA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E375ACF" w14:textId="503A8C38" w:rsidR="00455F5B" w:rsidRPr="009C54AE" w:rsidRDefault="009E3A25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455F5B" w:rsidRPr="009C54AE" w14:paraId="472AFC43" w14:textId="77777777" w:rsidTr="00455F5B">
        <w:tc>
          <w:tcPr>
            <w:tcW w:w="4902" w:type="dxa"/>
          </w:tcPr>
          <w:p w14:paraId="36346A05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3D400A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5F5B" w:rsidRPr="009C54AE" w14:paraId="5E709E04" w14:textId="77777777" w:rsidTr="00455F5B">
        <w:tc>
          <w:tcPr>
            <w:tcW w:w="4902" w:type="dxa"/>
          </w:tcPr>
          <w:p w14:paraId="571C6324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7143CE2" w14:textId="77777777" w:rsidR="00455F5B" w:rsidRPr="00802741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16AD9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B1EE3EC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A87C4" w14:textId="77777777" w:rsidR="0094268B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71211" w14:textId="77777777" w:rsidR="0094268B" w:rsidRPr="009C54AE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CE1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D4337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B53190" w:rsidRPr="009C54AE" w14:paraId="39A7C00F" w14:textId="77777777" w:rsidTr="00072F91">
        <w:trPr>
          <w:trHeight w:val="397"/>
        </w:trPr>
        <w:tc>
          <w:tcPr>
            <w:tcW w:w="4082" w:type="dxa"/>
          </w:tcPr>
          <w:p w14:paraId="67C63091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942258F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53190" w:rsidRPr="009C54AE" w14:paraId="053A0B5E" w14:textId="77777777" w:rsidTr="00072F91">
        <w:trPr>
          <w:trHeight w:val="397"/>
        </w:trPr>
        <w:tc>
          <w:tcPr>
            <w:tcW w:w="4082" w:type="dxa"/>
          </w:tcPr>
          <w:p w14:paraId="737FC282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755E4E0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D2CC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E8D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BFA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87CF0" w:rsidRPr="009C54AE" w14:paraId="2504C1EB" w14:textId="77777777" w:rsidTr="27A91B2D">
        <w:trPr>
          <w:trHeight w:val="397"/>
        </w:trPr>
        <w:tc>
          <w:tcPr>
            <w:tcW w:w="5000" w:type="pct"/>
          </w:tcPr>
          <w:p w14:paraId="13EAE042" w14:textId="77777777" w:rsidR="00B87CF0" w:rsidRPr="00FE327A" w:rsidRDefault="00B87CF0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AA03AB" w14:textId="77777777" w:rsidR="00B87CF0" w:rsidRPr="00FE327A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Doganowski</w:t>
            </w:r>
            <w:proofErr w:type="spellEnd"/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B57D6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Obrót nieruchomościami w teorii i praktyce, </w:t>
            </w:r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2012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B79BB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Kucharska-Stasiak E., </w:t>
            </w:r>
            <w:r w:rsidRPr="00B57D63">
              <w:rPr>
                <w:rFonts w:ascii="Corbel" w:hAnsi="Corbel"/>
                <w:b w:val="0"/>
                <w:smallCaps w:val="0"/>
              </w:rPr>
              <w:t>Ekonomiczny wymiar nieruchomości, PWN, Warszawa 2016.</w:t>
            </w:r>
          </w:p>
          <w:p w14:paraId="4559E721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63">
              <w:rPr>
                <w:rFonts w:ascii="Corbel" w:hAnsi="Corbel"/>
                <w:b w:val="0"/>
                <w:smallCaps w:val="0"/>
                <w:szCs w:val="24"/>
              </w:rPr>
              <w:t xml:space="preserve">Trojanek M. (red.), </w:t>
            </w:r>
            <w:r w:rsidRPr="00B57D63">
              <w:rPr>
                <w:rFonts w:ascii="Corbel" w:hAnsi="Corbel"/>
                <w:b w:val="0"/>
                <w:smallCaps w:val="0"/>
              </w:rPr>
              <w:t>Ekonomiczne uwarunkowania decyzji na rynku nieruchomości: wybrane problemy, Wydawnictwo Uniwersytetu Ekonomicznego w Poznaniu, Poznań 2013.</w:t>
            </w:r>
            <w:r>
              <w:t xml:space="preserve"> </w:t>
            </w:r>
          </w:p>
        </w:tc>
      </w:tr>
      <w:tr w:rsidR="00B87CF0" w:rsidRPr="009C54AE" w14:paraId="1ACE916B" w14:textId="77777777" w:rsidTr="27A91B2D">
        <w:trPr>
          <w:trHeight w:val="397"/>
        </w:trPr>
        <w:tc>
          <w:tcPr>
            <w:tcW w:w="5000" w:type="pct"/>
          </w:tcPr>
          <w:p w14:paraId="4290218C" w14:textId="77777777" w:rsidR="00B87CF0" w:rsidRPr="00FE327A" w:rsidRDefault="28F54A4C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46F4CBC0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Foryś I. (red.), Obrót nieruchomościami, </w:t>
            </w:r>
            <w:proofErr w:type="spellStart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Poltext</w:t>
            </w:r>
            <w:proofErr w:type="spellEnd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2009.</w:t>
            </w:r>
          </w:p>
          <w:p w14:paraId="38396063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Jamroży M., Judkowiak K., </w:t>
            </w:r>
            <w:proofErr w:type="spellStart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Kabas</w:t>
            </w:r>
            <w:proofErr w:type="spellEnd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-Komorniczak R., Najem lokali użytkowych – aspekty prawne, podatkowe i rachunkowe, </w:t>
            </w:r>
            <w:proofErr w:type="spellStart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ODDK</w:t>
            </w:r>
            <w:proofErr w:type="spellEnd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, Gdańsk 2013.</w:t>
            </w:r>
          </w:p>
          <w:p w14:paraId="0C33956D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1F839CF" w14:textId="5AA58A0B" w:rsidR="00B87CF0" w:rsidRPr="00B57D63" w:rsidRDefault="1490B78B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zurkiewicz A., Frączek P. (2007), Globalizacja i regionalizacja gospodarki jako przesłanki konkurencyjności i modernizacji </w:t>
            </w:r>
            <w:r w:rsidR="1D84795F" w:rsidRPr="27A91B2D">
              <w:rPr>
                <w:rFonts w:ascii="Corbel" w:hAnsi="Corbel"/>
                <w:b w:val="0"/>
                <w:smallCaps w:val="0"/>
                <w:szCs w:val="24"/>
              </w:rPr>
              <w:t>regionów, (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w:)</w:t>
            </w:r>
            <w:r w:rsidR="51C08620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</w:tc>
      </w:tr>
    </w:tbl>
    <w:p w14:paraId="01AD79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7B0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CF8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52382" w14:textId="77777777" w:rsidR="00666F9F" w:rsidRDefault="00666F9F" w:rsidP="00C16ABF">
      <w:pPr>
        <w:spacing w:after="0" w:line="240" w:lineRule="auto"/>
      </w:pPr>
      <w:r>
        <w:separator/>
      </w:r>
    </w:p>
  </w:endnote>
  <w:endnote w:type="continuationSeparator" w:id="0">
    <w:p w14:paraId="200E1731" w14:textId="77777777" w:rsidR="00666F9F" w:rsidRDefault="00666F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20769" w14:textId="77777777" w:rsidR="00666F9F" w:rsidRDefault="00666F9F" w:rsidP="00C16ABF">
      <w:pPr>
        <w:spacing w:after="0" w:line="240" w:lineRule="auto"/>
      </w:pPr>
      <w:r>
        <w:separator/>
      </w:r>
    </w:p>
  </w:footnote>
  <w:footnote w:type="continuationSeparator" w:id="0">
    <w:p w14:paraId="79F9CA8A" w14:textId="77777777" w:rsidR="00666F9F" w:rsidRDefault="00666F9F" w:rsidP="00C16ABF">
      <w:pPr>
        <w:spacing w:after="0" w:line="240" w:lineRule="auto"/>
      </w:pPr>
      <w:r>
        <w:continuationSeparator/>
      </w:r>
    </w:p>
  </w:footnote>
  <w:footnote w:id="1">
    <w:p w14:paraId="1D8DCB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91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EB5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4BB3"/>
    <w:rsid w:val="001D1F4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D9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E77"/>
    <w:rsid w:val="002D73D4"/>
    <w:rsid w:val="002F02A3"/>
    <w:rsid w:val="002F4ABE"/>
    <w:rsid w:val="003018BA"/>
    <w:rsid w:val="0030395F"/>
    <w:rsid w:val="00305C92"/>
    <w:rsid w:val="00313BCC"/>
    <w:rsid w:val="003151C5"/>
    <w:rsid w:val="003343CF"/>
    <w:rsid w:val="00346FE9"/>
    <w:rsid w:val="0034759A"/>
    <w:rsid w:val="003503F6"/>
    <w:rsid w:val="003530DD"/>
    <w:rsid w:val="00363F78"/>
    <w:rsid w:val="00370A9E"/>
    <w:rsid w:val="003A0A5B"/>
    <w:rsid w:val="003A1176"/>
    <w:rsid w:val="003A75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52F"/>
    <w:rsid w:val="0042244A"/>
    <w:rsid w:val="0042745A"/>
    <w:rsid w:val="00431D5C"/>
    <w:rsid w:val="004362C6"/>
    <w:rsid w:val="00437FA2"/>
    <w:rsid w:val="00445970"/>
    <w:rsid w:val="004479B7"/>
    <w:rsid w:val="004547F2"/>
    <w:rsid w:val="00455F5B"/>
    <w:rsid w:val="00461EFC"/>
    <w:rsid w:val="004652C2"/>
    <w:rsid w:val="004706D1"/>
    <w:rsid w:val="00471326"/>
    <w:rsid w:val="0047598D"/>
    <w:rsid w:val="004840FD"/>
    <w:rsid w:val="00490F7D"/>
    <w:rsid w:val="00491678"/>
    <w:rsid w:val="00492D0A"/>
    <w:rsid w:val="004968E2"/>
    <w:rsid w:val="0049C0E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2E9F"/>
    <w:rsid w:val="0059484D"/>
    <w:rsid w:val="005A0855"/>
    <w:rsid w:val="005A133C"/>
    <w:rsid w:val="005A3196"/>
    <w:rsid w:val="005B432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F9F"/>
    <w:rsid w:val="00671958"/>
    <w:rsid w:val="00675843"/>
    <w:rsid w:val="00682988"/>
    <w:rsid w:val="00696477"/>
    <w:rsid w:val="006B5D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189"/>
    <w:rsid w:val="007A327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4DA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ED3"/>
    <w:rsid w:val="00923D7D"/>
    <w:rsid w:val="0094268B"/>
    <w:rsid w:val="009508DF"/>
    <w:rsid w:val="00950DAC"/>
    <w:rsid w:val="00954A07"/>
    <w:rsid w:val="00984B23"/>
    <w:rsid w:val="00991867"/>
    <w:rsid w:val="00993C87"/>
    <w:rsid w:val="00997F14"/>
    <w:rsid w:val="009A78D9"/>
    <w:rsid w:val="009C3E31"/>
    <w:rsid w:val="009C54AE"/>
    <w:rsid w:val="009C788E"/>
    <w:rsid w:val="009D3F3B"/>
    <w:rsid w:val="009E0543"/>
    <w:rsid w:val="009E3A25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C29"/>
    <w:rsid w:val="00A53FA5"/>
    <w:rsid w:val="00A54817"/>
    <w:rsid w:val="00A601C8"/>
    <w:rsid w:val="00A60799"/>
    <w:rsid w:val="00A84C85"/>
    <w:rsid w:val="00A966B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90"/>
    <w:rsid w:val="00B607DB"/>
    <w:rsid w:val="00B66529"/>
    <w:rsid w:val="00B75946"/>
    <w:rsid w:val="00B8056E"/>
    <w:rsid w:val="00B819C8"/>
    <w:rsid w:val="00B82308"/>
    <w:rsid w:val="00B87CF0"/>
    <w:rsid w:val="00B90885"/>
    <w:rsid w:val="00BB520A"/>
    <w:rsid w:val="00BC797F"/>
    <w:rsid w:val="00BD3869"/>
    <w:rsid w:val="00BD66E9"/>
    <w:rsid w:val="00BD6FF4"/>
    <w:rsid w:val="00BF2C41"/>
    <w:rsid w:val="00C03CA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37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472"/>
    <w:rsid w:val="00E51E44"/>
    <w:rsid w:val="00E557B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6FF"/>
    <w:rsid w:val="00EE32DE"/>
    <w:rsid w:val="00EE5457"/>
    <w:rsid w:val="00F070AB"/>
    <w:rsid w:val="00F17567"/>
    <w:rsid w:val="00F27A7B"/>
    <w:rsid w:val="00F3321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5A03CC"/>
    <w:rsid w:val="05DD732A"/>
    <w:rsid w:val="0CF7586E"/>
    <w:rsid w:val="1490B78B"/>
    <w:rsid w:val="19F68954"/>
    <w:rsid w:val="19FDAC91"/>
    <w:rsid w:val="1D84795F"/>
    <w:rsid w:val="22A8060A"/>
    <w:rsid w:val="25548DB8"/>
    <w:rsid w:val="27A91B2D"/>
    <w:rsid w:val="28F54A4C"/>
    <w:rsid w:val="2C11BB1C"/>
    <w:rsid w:val="348E29FA"/>
    <w:rsid w:val="39A80D72"/>
    <w:rsid w:val="3CAFA1B5"/>
    <w:rsid w:val="40855883"/>
    <w:rsid w:val="40ED10E9"/>
    <w:rsid w:val="42E7CE1D"/>
    <w:rsid w:val="4E30A22C"/>
    <w:rsid w:val="519A074A"/>
    <w:rsid w:val="51C08620"/>
    <w:rsid w:val="5581A300"/>
    <w:rsid w:val="5BCC099C"/>
    <w:rsid w:val="5E41A065"/>
    <w:rsid w:val="6346D4AF"/>
    <w:rsid w:val="68FA072E"/>
    <w:rsid w:val="7234C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017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53C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53C29"/>
  </w:style>
  <w:style w:type="character" w:customStyle="1" w:styleId="spellingerror">
    <w:name w:val="spellingerror"/>
    <w:basedOn w:val="Domylnaczcionkaakapitu"/>
    <w:rsid w:val="00A53C29"/>
  </w:style>
  <w:style w:type="character" w:customStyle="1" w:styleId="eop">
    <w:name w:val="eop"/>
    <w:basedOn w:val="Domylnaczcionkaakapitu"/>
    <w:rsid w:val="00A5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4FA3-AC7E-46AA-A361-618AA6CA86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C5E922-FCEA-48CA-8E2B-0C8506CF6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2F3D9-9501-4429-B8FB-851547EFB9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000FD6-22B6-4A34-9CEF-1670C6AE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906</Words>
  <Characters>5439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30</cp:revision>
  <cp:lastPrinted>2019-02-06T12:12:00Z</cp:lastPrinted>
  <dcterms:created xsi:type="dcterms:W3CDTF">2020-10-18T11:17:00Z</dcterms:created>
  <dcterms:modified xsi:type="dcterms:W3CDTF">2021-09-03T08:21:00Z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