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66EF93" w14:textId="77777777" w:rsidR="00116681" w:rsidRDefault="00C005A3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Corbel" w:hAnsi="Corbel"/>
          <w:bCs/>
          <w:i/>
        </w:rPr>
        <w:t>Załącznik nr 1.5 do Zarządzenia Rektora UR  nr 12/2019</w:t>
      </w:r>
    </w:p>
    <w:p w14:paraId="6B01AC26" w14:textId="77777777" w:rsidR="00116681" w:rsidRDefault="00C005A3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14:paraId="3A360E2A" w14:textId="48ACC275" w:rsidR="00116681" w:rsidRDefault="00C005A3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dotyczy cyklu kształcenia</w:t>
      </w:r>
      <w:r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E54CB8">
        <w:rPr>
          <w:rFonts w:ascii="Corbel" w:hAnsi="Corbel"/>
          <w:i/>
          <w:smallCaps/>
          <w:sz w:val="24"/>
          <w:szCs w:val="24"/>
        </w:rPr>
        <w:t>2022-2025</w:t>
      </w:r>
    </w:p>
    <w:p w14:paraId="54F41AA7" w14:textId="2AD41CDE" w:rsidR="00116681" w:rsidRDefault="00A26448" w:rsidP="00C005A3">
      <w:pPr>
        <w:spacing w:after="0" w:line="240" w:lineRule="exact"/>
        <w:jc w:val="center"/>
      </w:pPr>
      <w:r>
        <w:rPr>
          <w:rFonts w:ascii="Corbel" w:hAnsi="Corbel"/>
          <w:sz w:val="20"/>
          <w:szCs w:val="20"/>
        </w:rPr>
        <w:t xml:space="preserve">Rok akademicki </w:t>
      </w:r>
      <w:r w:rsidR="00C005A3">
        <w:rPr>
          <w:rFonts w:ascii="Corbel" w:hAnsi="Corbel"/>
          <w:sz w:val="20"/>
          <w:szCs w:val="20"/>
        </w:rPr>
        <w:t>202</w:t>
      </w:r>
      <w:r w:rsidR="00E54CB8">
        <w:rPr>
          <w:rFonts w:ascii="Corbel" w:hAnsi="Corbel"/>
          <w:sz w:val="20"/>
          <w:szCs w:val="20"/>
        </w:rPr>
        <w:t>4</w:t>
      </w:r>
      <w:r w:rsidR="00C005A3">
        <w:rPr>
          <w:rFonts w:ascii="Corbel" w:hAnsi="Corbel"/>
          <w:sz w:val="20"/>
          <w:szCs w:val="20"/>
        </w:rPr>
        <w:t>/202</w:t>
      </w:r>
      <w:r w:rsidR="00E54CB8">
        <w:rPr>
          <w:rFonts w:ascii="Corbel" w:hAnsi="Corbel"/>
          <w:sz w:val="20"/>
          <w:szCs w:val="20"/>
        </w:rPr>
        <w:t>5</w:t>
      </w:r>
    </w:p>
    <w:p w14:paraId="33AF5F3F" w14:textId="77777777" w:rsidR="00116681" w:rsidRDefault="00116681">
      <w:pPr>
        <w:spacing w:after="0" w:line="240" w:lineRule="auto"/>
        <w:rPr>
          <w:rFonts w:ascii="Corbel" w:hAnsi="Corbel"/>
          <w:sz w:val="24"/>
          <w:szCs w:val="24"/>
        </w:rPr>
      </w:pPr>
    </w:p>
    <w:p w14:paraId="69E5C0E9" w14:textId="77777777" w:rsidR="00116681" w:rsidRDefault="00C005A3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>1. Podstawowe informacje o przedmiocie</w:t>
      </w:r>
    </w:p>
    <w:tbl>
      <w:tblPr>
        <w:tblW w:w="978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91"/>
        <w:gridCol w:w="7090"/>
      </w:tblGrid>
      <w:tr w:rsidR="00116681" w14:paraId="04B7FD90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26A05C" w14:textId="77777777" w:rsidR="00116681" w:rsidRDefault="00C005A3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E2AA9D" w14:textId="77777777" w:rsidR="00116681" w:rsidRDefault="00C005A3">
            <w:pPr>
              <w:pStyle w:val="Odpowiedzi"/>
              <w:spacing w:after="0"/>
              <w:rPr>
                <w:rFonts w:ascii="Corbel" w:hAnsi="Corbel" w:cs="Corbel"/>
                <w:b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System ubezpieczeń społecznych</w:t>
            </w:r>
          </w:p>
        </w:tc>
      </w:tr>
      <w:tr w:rsidR="00116681" w14:paraId="1D30E500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873D74" w14:textId="77777777" w:rsidR="00116681" w:rsidRDefault="00C005A3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4D5132" w14:textId="77777777" w:rsidR="00116681" w:rsidRDefault="00C005A3">
            <w:pPr>
              <w:spacing w:beforeAutospacing="1" w:afterAutospacing="1"/>
              <w:rPr>
                <w:rFonts w:ascii="Corbel" w:hAnsi="Corbel"/>
                <w:sz w:val="24"/>
                <w:szCs w:val="24"/>
              </w:rPr>
            </w:pPr>
            <w:bookmarkStart w:id="0" w:name="__DdeLink__5488_2394328954"/>
            <w:r>
              <w:rPr>
                <w:rFonts w:ascii="Corbel" w:hAnsi="Corbel"/>
                <w:sz w:val="25"/>
                <w:szCs w:val="24"/>
              </w:rPr>
              <w:t>E/I/EiZSP/C-1.10b</w:t>
            </w:r>
            <w:bookmarkEnd w:id="0"/>
          </w:p>
        </w:tc>
      </w:tr>
      <w:tr w:rsidR="00116681" w14:paraId="6E26A333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CDF1CF" w14:textId="77777777" w:rsidR="00116681" w:rsidRDefault="00C005A3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C296F9" w14:textId="77777777" w:rsidR="00116681" w:rsidRDefault="00C005A3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116681" w14:paraId="16CE570A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4FC613" w14:textId="77777777" w:rsidR="00116681" w:rsidRDefault="00C005A3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6EAC22" w14:textId="77777777" w:rsidR="00116681" w:rsidRDefault="006051C9" w:rsidP="00C005A3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116681" w14:paraId="3191DBE7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EDE770" w14:textId="77777777" w:rsidR="00116681" w:rsidRDefault="00C005A3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46E22" w14:textId="77777777" w:rsidR="00116681" w:rsidRDefault="00C005A3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116681" w14:paraId="5AECAB4D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AE06AF" w14:textId="77777777" w:rsidR="00116681" w:rsidRDefault="00C005A3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433248" w14:textId="77777777" w:rsidR="00116681" w:rsidRDefault="00C005A3">
            <w:pPr>
              <w:pStyle w:val="Odpowiedzi"/>
              <w:spacing w:beforeAutospacing="1" w:afterAutospacing="1"/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6051C9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116681" w14:paraId="63E46BB3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749D30" w14:textId="77777777" w:rsidR="00116681" w:rsidRDefault="00C005A3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BF09B6" w14:textId="77777777" w:rsidR="00116681" w:rsidRDefault="00C005A3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116681" w14:paraId="1345CEA3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049109" w14:textId="77777777" w:rsidR="00116681" w:rsidRDefault="00C005A3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3CEC66" w14:textId="32D419AE" w:rsidR="00116681" w:rsidRDefault="00647879">
            <w:pPr>
              <w:pStyle w:val="Odpowiedzi"/>
              <w:spacing w:beforeAutospacing="1" w:afterAutospacing="1"/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C005A3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116681" w14:paraId="73BC8212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1504ED" w14:textId="77777777" w:rsidR="00116681" w:rsidRDefault="00C005A3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6ADD66" w14:textId="11CD3999" w:rsidR="00116681" w:rsidRDefault="00A26448">
            <w:pPr>
              <w:pStyle w:val="Odpowiedzi"/>
              <w:spacing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III/6</w:t>
            </w:r>
          </w:p>
        </w:tc>
      </w:tr>
      <w:tr w:rsidR="00116681" w14:paraId="4727BAD5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D6DB96" w14:textId="77777777" w:rsidR="00116681" w:rsidRDefault="00C005A3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B2C476" w14:textId="77777777" w:rsidR="00116681" w:rsidRDefault="00C005A3">
            <w:pPr>
              <w:pStyle w:val="Odpowiedzi"/>
              <w:spacing w:beforeAutospacing="1" w:afterAutospacing="1"/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116681" w14:paraId="781C7E10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760A8" w14:textId="77777777" w:rsidR="00116681" w:rsidRDefault="00C005A3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8400B9" w14:textId="77777777" w:rsidR="00116681" w:rsidRDefault="00C005A3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116681" w14:paraId="290F81E1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1D293D" w14:textId="77777777" w:rsidR="00116681" w:rsidRDefault="00C005A3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C40C10" w14:textId="77777777" w:rsidR="00116681" w:rsidRDefault="00C005A3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Krzysztof Nowak</w:t>
            </w:r>
          </w:p>
        </w:tc>
      </w:tr>
      <w:tr w:rsidR="00116681" w14:paraId="052EF81D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F653D4" w14:textId="77777777" w:rsidR="00116681" w:rsidRDefault="00C005A3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FAC39B" w14:textId="77777777" w:rsidR="00116681" w:rsidRDefault="00C005A3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Krzysztof Nowak</w:t>
            </w:r>
          </w:p>
        </w:tc>
      </w:tr>
    </w:tbl>
    <w:p w14:paraId="75F12C1A" w14:textId="77777777" w:rsidR="00116681" w:rsidRDefault="00C005A3">
      <w:pPr>
        <w:pStyle w:val="Podpunkty"/>
        <w:spacing w:beforeAutospacing="1" w:afterAutospacing="1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i/>
          <w:sz w:val="24"/>
          <w:szCs w:val="24"/>
        </w:rPr>
        <w:t>-</w:t>
      </w:r>
      <w:r>
        <w:rPr>
          <w:rFonts w:ascii="Corbel" w:hAnsi="Corbel"/>
          <w:b w:val="0"/>
          <w:i/>
          <w:sz w:val="24"/>
          <w:szCs w:val="24"/>
        </w:rPr>
        <w:t>opcjonalni</w:t>
      </w:r>
      <w:r>
        <w:rPr>
          <w:rFonts w:ascii="Corbel" w:hAnsi="Corbel"/>
          <w:b w:val="0"/>
          <w:sz w:val="24"/>
          <w:szCs w:val="24"/>
        </w:rPr>
        <w:t xml:space="preserve">e, </w:t>
      </w:r>
      <w:r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4035CACB" w14:textId="77777777" w:rsidR="00116681" w:rsidRDefault="00C005A3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6AB1B692" w14:textId="77777777" w:rsidR="00116681" w:rsidRDefault="00116681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6"/>
        <w:gridCol w:w="763"/>
        <w:gridCol w:w="949"/>
        <w:gridCol w:w="1190"/>
        <w:gridCol w:w="1498"/>
      </w:tblGrid>
      <w:tr w:rsidR="00116681" w14:paraId="55DFF983" w14:textId="77777777"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B5DD4D" w14:textId="77777777" w:rsidR="00116681" w:rsidRDefault="00C005A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1F799C7" w14:textId="77777777" w:rsidR="00116681" w:rsidRDefault="00C005A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D35A15" w14:textId="77777777" w:rsidR="00116681" w:rsidRDefault="00C005A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33BBF6" w14:textId="77777777" w:rsidR="00116681" w:rsidRDefault="00C005A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BE883D" w14:textId="77777777" w:rsidR="00116681" w:rsidRDefault="00C005A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7D44A8" w14:textId="77777777" w:rsidR="00116681" w:rsidRDefault="00C005A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BFB939" w14:textId="77777777" w:rsidR="00116681" w:rsidRDefault="00C005A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319187" w14:textId="77777777" w:rsidR="00116681" w:rsidRDefault="00C005A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A8CF5F" w14:textId="77777777" w:rsidR="00116681" w:rsidRDefault="00C005A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28357E" w14:textId="77777777" w:rsidR="00116681" w:rsidRDefault="00C005A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9915A3" w14:textId="77777777" w:rsidR="00116681" w:rsidRDefault="00C005A3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116681" w14:paraId="0936790A" w14:textId="77777777">
        <w:trPr>
          <w:trHeight w:val="453"/>
        </w:trPr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73F4A1" w14:textId="31F29694" w:rsidR="00116681" w:rsidRDefault="00A2644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7C7664" w14:textId="6727998A" w:rsidR="00116681" w:rsidRDefault="0064787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D6B31E" w14:textId="0B2F23AB" w:rsidR="00116681" w:rsidRDefault="0064787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A2691B" w14:textId="77777777" w:rsidR="00116681" w:rsidRDefault="0011668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A6F72A" w14:textId="77777777" w:rsidR="00116681" w:rsidRDefault="0011668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64F59A" w14:textId="77777777" w:rsidR="00116681" w:rsidRDefault="0011668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2EEBCA" w14:textId="77777777" w:rsidR="00116681" w:rsidRDefault="0011668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186BDD" w14:textId="77777777" w:rsidR="00116681" w:rsidRDefault="0011668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EEE211" w14:textId="77777777" w:rsidR="00116681" w:rsidRDefault="0011668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63656B" w14:textId="464281EE" w:rsidR="00116681" w:rsidRDefault="00A2644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9CE2CD5" w14:textId="77777777" w:rsidR="00116681" w:rsidRDefault="00116681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59AA3B2" w14:textId="77777777" w:rsidR="00116681" w:rsidRDefault="00116681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886C5F8" w14:textId="77777777" w:rsidR="00116681" w:rsidRDefault="00C005A3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1.2.</w:t>
      </w:r>
      <w:r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34E74028" w14:textId="77777777" w:rsidR="00CE7123" w:rsidRPr="00FD7701" w:rsidRDefault="00CE7123" w:rsidP="00CE7123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 w:rsidRPr="00FD7701">
        <w:rPr>
          <w:rStyle w:val="normaltextrun"/>
          <w:rFonts w:ascii="Corbel" w:eastAsia="Calibri" w:hAnsi="Corbel" w:cs="Segoe UI"/>
        </w:rPr>
        <w:sym w:font="Wingdings" w:char="F0FE"/>
      </w:r>
      <w:r w:rsidRPr="00FD7701">
        <w:rPr>
          <w:rStyle w:val="normaltextrun"/>
          <w:rFonts w:ascii="Corbel" w:eastAsia="Calibri" w:hAnsi="Corbel" w:cs="Segoe UI"/>
        </w:rPr>
        <w:t> zajęcia w formie tradycyjnej (lub zdalnie z wykorzystaniem platformy Ms </w:t>
      </w:r>
      <w:r w:rsidRPr="00FD7701">
        <w:rPr>
          <w:rStyle w:val="spellingerror"/>
          <w:rFonts w:ascii="Corbel" w:hAnsi="Corbel" w:cs="Segoe UI"/>
        </w:rPr>
        <w:t>Teams</w:t>
      </w:r>
      <w:r w:rsidRPr="00FD7701">
        <w:rPr>
          <w:rStyle w:val="spellingerror"/>
          <w:rFonts w:ascii="Corbel" w:eastAsia="Calibri" w:hAnsi="Corbel" w:cs="Segoe UI"/>
        </w:rPr>
        <w:t>)</w:t>
      </w:r>
      <w:r w:rsidRPr="00FD7701">
        <w:rPr>
          <w:rStyle w:val="eop"/>
          <w:rFonts w:ascii="Corbel" w:hAnsi="Corbel" w:cs="Segoe UI"/>
          <w:b/>
          <w:bCs/>
          <w:smallCaps/>
        </w:rPr>
        <w:t> </w:t>
      </w:r>
    </w:p>
    <w:p w14:paraId="26950BA2" w14:textId="77777777" w:rsidR="00CE7123" w:rsidRPr="00FD7701" w:rsidRDefault="00CE7123" w:rsidP="00CE7123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 w:rsidRPr="00FD7701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FD7701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FD7701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</w:p>
    <w:bookmarkEnd w:id="1"/>
    <w:p w14:paraId="06DE1E09" w14:textId="77777777" w:rsidR="00116681" w:rsidRDefault="00116681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232FCB7" w14:textId="77777777" w:rsidR="00116681" w:rsidRDefault="00C005A3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  <w:t xml:space="preserve">Forma zaliczenia przedmiotu  (z toku) </w:t>
      </w:r>
      <w:r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F222B4C" w14:textId="5395ED15" w:rsidR="00116681" w:rsidRPr="00E53D27" w:rsidRDefault="006956B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wykład       zaliczenie bez oceny </w:t>
      </w:r>
      <w:r>
        <w:rPr>
          <w:rFonts w:ascii="Corbel" w:hAnsi="Corbel"/>
          <w:b w:val="0"/>
          <w:smallCaps w:val="0"/>
          <w:szCs w:val="24"/>
        </w:rPr>
        <w:br/>
        <w:t>ć</w:t>
      </w:r>
      <w:r>
        <w:rPr>
          <w:rFonts w:ascii="Corbel" w:hAnsi="Corbel"/>
          <w:b w:val="0"/>
          <w:smallCaps w:val="0"/>
          <w:szCs w:val="24"/>
        </w:rPr>
        <w:t xml:space="preserve">wiczenia </w:t>
      </w:r>
      <w:r w:rsidR="00A26448">
        <w:rPr>
          <w:rFonts w:ascii="Corbel" w:hAnsi="Corbel"/>
          <w:b w:val="0"/>
          <w:smallCaps w:val="0"/>
          <w:szCs w:val="24"/>
        </w:rPr>
        <w:t>zaliczenie z oceną</w:t>
      </w:r>
    </w:p>
    <w:p w14:paraId="3CE3DC4D" w14:textId="77777777" w:rsidR="00116681" w:rsidRDefault="00116681">
      <w:pPr>
        <w:pStyle w:val="Punktygwne"/>
        <w:spacing w:before="0" w:after="0"/>
        <w:rPr>
          <w:rFonts w:ascii="Corbel" w:hAnsi="Corbel"/>
          <w:b w:val="0"/>
          <w:szCs w:val="24"/>
        </w:rPr>
      </w:pPr>
      <w:bookmarkStart w:id="2" w:name="_GoBack"/>
      <w:bookmarkEnd w:id="2"/>
    </w:p>
    <w:p w14:paraId="0C8739B6" w14:textId="77777777" w:rsidR="00116681" w:rsidRDefault="00C005A3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2.Wymagania wstępne </w:t>
      </w:r>
    </w:p>
    <w:tbl>
      <w:tblPr>
        <w:tblW w:w="952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520"/>
      </w:tblGrid>
      <w:tr w:rsidR="00116681" w14:paraId="06ABDEDA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BDB663" w14:textId="77777777" w:rsidR="00116681" w:rsidRDefault="00C005A3">
            <w:pPr>
              <w:pStyle w:val="Punktygwne"/>
              <w:spacing w:before="40" w:after="40"/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Znajomość podstawowych zagadnień z makro- i mikroekonomii.</w:t>
            </w:r>
          </w:p>
          <w:p w14:paraId="1B0AC171" w14:textId="77777777" w:rsidR="00116681" w:rsidRDefault="00116681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0A90F9A9" w14:textId="77777777" w:rsidR="00116681" w:rsidRDefault="00116681">
      <w:pPr>
        <w:pStyle w:val="Punktygwne"/>
        <w:spacing w:before="0" w:after="0"/>
        <w:rPr>
          <w:rFonts w:ascii="Corbel" w:hAnsi="Corbel"/>
          <w:szCs w:val="24"/>
        </w:rPr>
      </w:pPr>
    </w:p>
    <w:p w14:paraId="76C67F2A" w14:textId="77777777" w:rsidR="00116681" w:rsidRDefault="00C005A3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3.cele, efekty uczenia się , treści Programowe i stosowane metody Dydaktyczne</w:t>
      </w:r>
    </w:p>
    <w:p w14:paraId="380965FE" w14:textId="77777777" w:rsidR="00116681" w:rsidRDefault="00116681">
      <w:pPr>
        <w:pStyle w:val="Punktygwne"/>
        <w:spacing w:before="0" w:after="0"/>
        <w:rPr>
          <w:rFonts w:ascii="Corbel" w:hAnsi="Corbel"/>
          <w:szCs w:val="24"/>
        </w:rPr>
      </w:pPr>
    </w:p>
    <w:p w14:paraId="5B9AA54D" w14:textId="77777777" w:rsidR="00116681" w:rsidRDefault="00C005A3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3.1 Cele przedmiotu</w:t>
      </w:r>
    </w:p>
    <w:p w14:paraId="56C4679E" w14:textId="77777777" w:rsidR="00116681" w:rsidRDefault="00116681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49"/>
        <w:gridCol w:w="8821"/>
      </w:tblGrid>
      <w:tr w:rsidR="00116681" w14:paraId="4D88068E" w14:textId="77777777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C800C6" w14:textId="77777777" w:rsidR="00116681" w:rsidRDefault="00C005A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D286BE" w14:textId="77777777" w:rsidR="00116681" w:rsidRDefault="00C005A3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Zapoznanie studentów z rodzajami ubezpieczeń społecznych ze względu na rodzaj zdarzeń objętych ochroną ubezpieczeniową.</w:t>
            </w:r>
          </w:p>
        </w:tc>
      </w:tr>
      <w:tr w:rsidR="00116681" w14:paraId="2750B767" w14:textId="77777777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706620" w14:textId="77777777" w:rsidR="00116681" w:rsidRDefault="00C005A3">
            <w:pPr>
              <w:pStyle w:val="Cele"/>
              <w:spacing w:before="40" w:after="40"/>
              <w:ind w:left="0" w:firstLine="0"/>
              <w:jc w:val="left"/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0AD315" w14:textId="77777777" w:rsidR="00116681" w:rsidRDefault="00C005A3">
            <w:pPr>
              <w:spacing w:after="0" w:line="240" w:lineRule="auto"/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</w:pPr>
            <w:r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  <w:t>Wskazanie na główne koncepcje ubezpieczeń społecznych w Polsce.</w:t>
            </w:r>
          </w:p>
        </w:tc>
      </w:tr>
      <w:tr w:rsidR="00116681" w14:paraId="5B1509C5" w14:textId="77777777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98BE09" w14:textId="77777777" w:rsidR="00116681" w:rsidRDefault="00C005A3">
            <w:pPr>
              <w:pStyle w:val="Podpunkty"/>
              <w:spacing w:before="40" w:after="40"/>
              <w:ind w:left="0"/>
              <w:jc w:val="left"/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BF5462" w14:textId="77777777" w:rsidR="00116681" w:rsidRDefault="00C005A3">
            <w:pPr>
              <w:spacing w:after="0" w:line="240" w:lineRule="auto"/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</w:pPr>
            <w:r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  <w:t xml:space="preserve">Wskazanie na możliwości finansowania SUS. </w:t>
            </w:r>
          </w:p>
        </w:tc>
      </w:tr>
      <w:tr w:rsidR="00116681" w14:paraId="4E9E6CDF" w14:textId="77777777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24A00F" w14:textId="77777777" w:rsidR="00116681" w:rsidRDefault="00C005A3">
            <w:pPr>
              <w:pStyle w:val="Podpunkty"/>
              <w:spacing w:before="40" w:after="40"/>
              <w:ind w:left="0"/>
              <w:jc w:val="left"/>
              <w:rPr>
                <w:b w:val="0"/>
              </w:rPr>
            </w:pPr>
            <w:r>
              <w:rPr>
                <w:b w:val="0"/>
              </w:rPr>
              <w:t>C4</w:t>
            </w:r>
          </w:p>
        </w:tc>
        <w:tc>
          <w:tcPr>
            <w:tcW w:w="8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1D42F5" w14:textId="77777777" w:rsidR="00116681" w:rsidRDefault="00C005A3">
            <w:pPr>
              <w:spacing w:after="0" w:line="240" w:lineRule="auto"/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</w:pPr>
            <w:r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  <w:t>Poznanie specyfiki Funduszy Ubezpieczeń Społecznych.</w:t>
            </w:r>
          </w:p>
        </w:tc>
      </w:tr>
    </w:tbl>
    <w:p w14:paraId="2EC385DF" w14:textId="77777777" w:rsidR="00116681" w:rsidRDefault="00116681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2D42588" w14:textId="77777777" w:rsidR="00116681" w:rsidRDefault="00C005A3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3.2 Efekty uczenia się dla przedmiotu</w:t>
      </w:r>
    </w:p>
    <w:p w14:paraId="2FB0AD85" w14:textId="77777777" w:rsidR="00116681" w:rsidRDefault="00116681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99"/>
        <w:gridCol w:w="6095"/>
        <w:gridCol w:w="1876"/>
      </w:tblGrid>
      <w:tr w:rsidR="00116681" w14:paraId="24EC9468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FD9C5D" w14:textId="77777777" w:rsidR="00116681" w:rsidRDefault="00C005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64557B" w14:textId="77777777" w:rsidR="00116681" w:rsidRDefault="00C005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302446" w14:textId="77777777" w:rsidR="00116681" w:rsidRDefault="00C005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Zakotwicze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116681" w14:paraId="086AA6C9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0620BE" w14:textId="0A06B00C" w:rsidR="00116681" w:rsidRDefault="00C005A3" w:rsidP="00A2644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22CD06" w14:textId="77777777" w:rsidR="00116681" w:rsidRDefault="00C005A3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Zna podstawowe zasady systemu ubezpieczeń społecznych oraz zasady ich finansowania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203B43" w14:textId="77777777" w:rsidR="00116681" w:rsidRDefault="00C005A3" w:rsidP="00C005A3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K_W01</w:t>
            </w:r>
          </w:p>
          <w:p w14:paraId="1E8E829C" w14:textId="77777777" w:rsidR="00116681" w:rsidRDefault="00C005A3" w:rsidP="00C005A3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K_W02</w:t>
            </w:r>
          </w:p>
          <w:p w14:paraId="5C356B85" w14:textId="77777777" w:rsidR="00116681" w:rsidRDefault="00116681" w:rsidP="00C005A3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szCs w:val="24"/>
              </w:rPr>
            </w:pPr>
          </w:p>
        </w:tc>
      </w:tr>
      <w:tr w:rsidR="00116681" w14:paraId="560AC681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8D1BD9" w14:textId="77777777" w:rsidR="00116681" w:rsidRDefault="00C005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7241D5" w14:textId="77777777" w:rsidR="00116681" w:rsidRDefault="00C005A3">
            <w:pPr>
              <w:pStyle w:val="Punktygwne"/>
              <w:spacing w:before="0" w:after="0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Charakteryzuje zakres przedmiotowy i podmiotowy ubezpieczeń społecznych i zdrowotnych oraz zna zasady ich finansowania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542E5E" w14:textId="77777777" w:rsidR="00116681" w:rsidRDefault="00C005A3" w:rsidP="00C005A3">
            <w:pPr>
              <w:pStyle w:val="Punktygwne"/>
              <w:spacing w:before="0" w:after="0"/>
              <w:jc w:val="center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K_W03</w:t>
            </w:r>
          </w:p>
          <w:p w14:paraId="0083A983" w14:textId="77777777" w:rsidR="00116681" w:rsidRDefault="00C005A3" w:rsidP="00C005A3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K_W07</w:t>
            </w:r>
          </w:p>
        </w:tc>
      </w:tr>
      <w:tr w:rsidR="00116681" w14:paraId="6E511DEC" w14:textId="77777777">
        <w:trPr>
          <w:trHeight w:val="330"/>
        </w:trPr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6E1A61" w14:textId="77777777" w:rsidR="00116681" w:rsidRDefault="00C005A3">
            <w:pPr>
              <w:pStyle w:val="Punktygwne"/>
              <w:spacing w:before="0" w:after="0"/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F6E688" w14:textId="77777777" w:rsidR="00116681" w:rsidRDefault="00C005A3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Potrafi wskazać korzyści i wady systemu ubezpieczeń społecznych i zdrowotnych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F6F3CE" w14:textId="77777777" w:rsidR="00116681" w:rsidRDefault="00C005A3" w:rsidP="00C005A3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K_U01</w:t>
            </w:r>
          </w:p>
          <w:p w14:paraId="46F3FE2D" w14:textId="77777777" w:rsidR="00116681" w:rsidRDefault="00C005A3" w:rsidP="00C005A3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K_U02</w:t>
            </w:r>
          </w:p>
          <w:p w14:paraId="196AE41C" w14:textId="77777777" w:rsidR="00116681" w:rsidRDefault="00C005A3" w:rsidP="00C005A3">
            <w:pPr>
              <w:pStyle w:val="Punktygwne"/>
              <w:spacing w:before="0" w:after="0"/>
              <w:jc w:val="center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K_U03</w:t>
            </w:r>
          </w:p>
          <w:p w14:paraId="34BDBEE5" w14:textId="77777777" w:rsidR="00116681" w:rsidRDefault="00C005A3" w:rsidP="00C005A3">
            <w:pPr>
              <w:pStyle w:val="Punktygwne"/>
              <w:spacing w:before="0" w:after="0"/>
              <w:jc w:val="center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K_U11</w:t>
            </w:r>
          </w:p>
        </w:tc>
      </w:tr>
      <w:tr w:rsidR="00116681" w14:paraId="5F67E48B" w14:textId="77777777">
        <w:trPr>
          <w:trHeight w:val="330"/>
        </w:trPr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F5D28F" w14:textId="77777777" w:rsidR="00116681" w:rsidRDefault="00C005A3">
            <w:pPr>
              <w:pStyle w:val="Punktygwne"/>
              <w:spacing w:before="0" w:after="0"/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9B7A1C" w14:textId="77777777" w:rsidR="00116681" w:rsidRDefault="00C005A3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Potrafi pracować w grupie opracowując wspólnie esej lub prezentację multimedialną. Przyjmuje współodpowiedzialność za zrealizowanie powierzonego zadania.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A86CEB" w14:textId="77777777" w:rsidR="00116681" w:rsidRDefault="00C005A3" w:rsidP="00C005A3">
            <w:pPr>
              <w:pStyle w:val="Punktygwne"/>
              <w:spacing w:before="0" w:after="0"/>
              <w:jc w:val="center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K_K01</w:t>
            </w:r>
          </w:p>
          <w:p w14:paraId="14677107" w14:textId="77777777" w:rsidR="00116681" w:rsidRDefault="00116681" w:rsidP="00C005A3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szCs w:val="24"/>
              </w:rPr>
            </w:pPr>
          </w:p>
        </w:tc>
      </w:tr>
    </w:tbl>
    <w:p w14:paraId="2FB7A1E2" w14:textId="77777777" w:rsidR="00116681" w:rsidRDefault="00116681">
      <w:pPr>
        <w:spacing w:after="0" w:line="240" w:lineRule="auto"/>
        <w:rPr>
          <w:rFonts w:eastAsia="Times New Roman" w:cstheme="minorHAnsi"/>
          <w:color w:val="000000"/>
          <w:sz w:val="20"/>
          <w:szCs w:val="20"/>
          <w:lang w:eastAsia="pl-PL"/>
        </w:rPr>
      </w:pPr>
    </w:p>
    <w:p w14:paraId="32CA1878" w14:textId="77777777" w:rsidR="00116681" w:rsidRDefault="00C005A3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3.3Treści programowe </w:t>
      </w:r>
    </w:p>
    <w:p w14:paraId="0E19845F" w14:textId="77777777" w:rsidR="00116681" w:rsidRDefault="00C005A3">
      <w:pPr>
        <w:pStyle w:val="Akapitzlist"/>
        <w:numPr>
          <w:ilvl w:val="0"/>
          <w:numId w:val="5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wykładu </w:t>
      </w:r>
    </w:p>
    <w:p w14:paraId="03F7DCA6" w14:textId="77777777" w:rsidR="00116681" w:rsidRDefault="00116681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39"/>
      </w:tblGrid>
      <w:tr w:rsidR="00116681" w14:paraId="4A96CE3C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D87F41" w14:textId="77777777" w:rsidR="00116681" w:rsidRDefault="00C005A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16681" w14:paraId="11183566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72A3AC" w14:textId="77777777" w:rsidR="00116681" w:rsidRDefault="00C005A3">
            <w:pPr>
              <w:spacing w:after="0" w:line="240" w:lineRule="auto"/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</w:pPr>
            <w:r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  <w:t xml:space="preserve">Historia ubezpieczeń społecznych. </w:t>
            </w:r>
          </w:p>
          <w:p w14:paraId="46FDC916" w14:textId="77777777" w:rsidR="00116681" w:rsidRDefault="00C005A3">
            <w:pPr>
              <w:spacing w:after="0" w:line="240" w:lineRule="auto"/>
              <w:ind w:left="-250" w:firstLine="250"/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</w:pPr>
            <w:r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  <w:t>Geneza i rozwój koncepcji ubezpieczeń społecznych w Polsce po II wojnie światowej</w:t>
            </w:r>
          </w:p>
        </w:tc>
      </w:tr>
      <w:tr w:rsidR="00116681" w14:paraId="27B3A65A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C54CD0" w14:textId="77777777" w:rsidR="00116681" w:rsidRDefault="00C005A3">
            <w:pPr>
              <w:spacing w:after="0" w:line="240" w:lineRule="auto"/>
              <w:ind w:left="-250" w:firstLine="250"/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</w:pPr>
            <w:r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  <w:t xml:space="preserve">Ubezpieczenie społeczne na tle innych form zabezpieczenia społecznego. Zasady ubezpieczeń     </w:t>
            </w:r>
          </w:p>
          <w:p w14:paraId="7420C1B1" w14:textId="77777777" w:rsidR="00116681" w:rsidRDefault="00C005A3">
            <w:pPr>
              <w:spacing w:after="0" w:line="240" w:lineRule="auto"/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</w:pPr>
            <w:r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  <w:t>społecznych. Ubezpieczenia społeczne a ubezpieczenia gospodarcze – podobieństwa i różnice.</w:t>
            </w:r>
          </w:p>
        </w:tc>
      </w:tr>
      <w:tr w:rsidR="00116681" w14:paraId="2F5986B8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0198B2" w14:textId="77777777" w:rsidR="00116681" w:rsidRDefault="00C005A3">
            <w:pPr>
              <w:spacing w:after="0" w:line="240" w:lineRule="auto"/>
              <w:ind w:left="-250" w:firstLine="250"/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</w:pPr>
            <w:r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  <w:t xml:space="preserve">Zakres przedmiotowy i podmiotowy ubezpieczenia społecznego. Ryzyko ubezpieczeniowe; składka  </w:t>
            </w:r>
          </w:p>
          <w:p w14:paraId="024BC1E1" w14:textId="77777777" w:rsidR="00116681" w:rsidRDefault="00C005A3">
            <w:pPr>
              <w:spacing w:after="0" w:line="240" w:lineRule="auto"/>
              <w:ind w:left="-250" w:firstLine="250"/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</w:pPr>
            <w:r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  <w:t xml:space="preserve">ubezpieczeniowa, obowiązek ubezpieczenia. </w:t>
            </w:r>
          </w:p>
        </w:tc>
      </w:tr>
      <w:tr w:rsidR="00116681" w14:paraId="502910EA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91FA3E" w14:textId="77777777" w:rsidR="00116681" w:rsidRDefault="00C005A3">
            <w:pPr>
              <w:spacing w:after="0" w:line="240" w:lineRule="auto"/>
              <w:ind w:left="-250" w:firstLine="250"/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</w:pPr>
            <w:r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  <w:t>Organizacja ubezpieczeń społecznych. Wykonawcy ubezpieczeń społecznych: ZUS, KRUS, sfera</w:t>
            </w:r>
          </w:p>
          <w:p w14:paraId="3339EC40" w14:textId="77777777" w:rsidR="00116681" w:rsidRDefault="00C005A3">
            <w:pPr>
              <w:spacing w:after="0" w:line="240" w:lineRule="auto"/>
              <w:ind w:left="-250" w:firstLine="250"/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</w:pPr>
            <w:r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  <w:t xml:space="preserve"> budżetowa. </w:t>
            </w:r>
          </w:p>
        </w:tc>
      </w:tr>
      <w:tr w:rsidR="00116681" w14:paraId="4C30680B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7ACDA7" w14:textId="77777777" w:rsidR="00116681" w:rsidRDefault="00C005A3">
            <w:pPr>
              <w:spacing w:after="0" w:line="240" w:lineRule="auto"/>
              <w:ind w:left="-250" w:firstLine="250"/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</w:pPr>
            <w:r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  <w:t>Finansowanie ubezpieczeń społecznych.</w:t>
            </w:r>
          </w:p>
        </w:tc>
      </w:tr>
    </w:tbl>
    <w:p w14:paraId="781448CE" w14:textId="77777777" w:rsidR="00116681" w:rsidRDefault="00116681">
      <w:pPr>
        <w:spacing w:after="0" w:line="240" w:lineRule="auto"/>
        <w:rPr>
          <w:rFonts w:ascii="Corbel" w:hAnsi="Corbel"/>
          <w:sz w:val="24"/>
          <w:szCs w:val="24"/>
        </w:rPr>
      </w:pPr>
    </w:p>
    <w:p w14:paraId="3D3A0CBC" w14:textId="77777777" w:rsidR="00116681" w:rsidRDefault="00C005A3">
      <w:pPr>
        <w:pStyle w:val="Akapitzlist"/>
        <w:numPr>
          <w:ilvl w:val="0"/>
          <w:numId w:val="5"/>
        </w:numPr>
        <w:spacing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7707528C" w14:textId="77777777" w:rsidR="00116681" w:rsidRDefault="00116681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39"/>
      </w:tblGrid>
      <w:tr w:rsidR="00116681" w14:paraId="0BFB6840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F6C549" w14:textId="77777777" w:rsidR="00116681" w:rsidRDefault="00C005A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16681" w14:paraId="5D98392C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DB13ED" w14:textId="77777777" w:rsidR="00116681" w:rsidRDefault="00C005A3">
            <w:pPr>
              <w:spacing w:after="0" w:line="240" w:lineRule="auto"/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</w:pPr>
            <w:r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  <w:t>Ubezpieczenie emerytalne. System emerytalny. Ubezpieczenie obowiązkowe i dobrowolne. Warunki nabycia prawa do świadczeń. Wiek emerytalny. Emerytura dla osób urodzonych przed i po 1 stycznia 1949 r., 1969 r.; System kapitałowy.</w:t>
            </w:r>
          </w:p>
        </w:tc>
      </w:tr>
      <w:tr w:rsidR="00116681" w14:paraId="3B28EC7A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D6312A" w14:textId="77777777" w:rsidR="00116681" w:rsidRDefault="00C005A3">
            <w:pPr>
              <w:spacing w:after="0" w:line="240" w:lineRule="auto"/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</w:pPr>
            <w:r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  <w:t>Ubezpieczenie rentowe. System rentowy, rodzaje zdarzeń objętych ubezpieczeniem rentowym. Warunki nabycia prawa do świadczeń rentowych oraz ich rodzaje.</w:t>
            </w:r>
          </w:p>
        </w:tc>
      </w:tr>
      <w:tr w:rsidR="00116681" w14:paraId="52BD11B4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04E474" w14:textId="77777777" w:rsidR="00116681" w:rsidRDefault="00C005A3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Ubezpieczenie chorobowe. Rodzaje ryzyk objętych ubezpieczeniem chorobowym. Obowiązkowe i dobrowolne podleganie ubezpieczeniom chorobowym. Warunki nabycia prawa do świadczeń. Rodzaje świadczeń.</w:t>
            </w:r>
          </w:p>
        </w:tc>
      </w:tr>
      <w:tr w:rsidR="00116681" w14:paraId="1CAAEB70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5CFEE2" w14:textId="77777777" w:rsidR="00116681" w:rsidRDefault="00C005A3">
            <w:pPr>
              <w:spacing w:after="0" w:line="240" w:lineRule="auto"/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</w:pPr>
            <w:r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  <w:t>Ubezpieczenie wypadkowe. Zakres ryzyka ubezpieczeniowego. Różnicowanie składki. Definicje wypadku przy pracy i choroby zawodowej. Rodzaje świadczeń z tytułu wypadku przy pracy i chorób zawodowych.</w:t>
            </w:r>
          </w:p>
        </w:tc>
      </w:tr>
      <w:tr w:rsidR="00116681" w14:paraId="5B6FB11A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16D82A" w14:textId="77777777" w:rsidR="00116681" w:rsidRDefault="00C005A3">
            <w:pPr>
              <w:pStyle w:val="Default"/>
              <w:contextualSpacing/>
              <w:rPr>
                <w:rFonts w:ascii="Corbel" w:hAnsi="Corbel" w:cs="Corbel"/>
              </w:rPr>
            </w:pPr>
            <w:r>
              <w:rPr>
                <w:rFonts w:ascii="Corbel" w:hAnsi="Corbel" w:cs="Corbel"/>
              </w:rPr>
              <w:t>Ubezpieczenia zdrowotne. Zakres przedmiotowy i podmiotowy. Składki. NFZ. Świadczenia.</w:t>
            </w:r>
          </w:p>
        </w:tc>
      </w:tr>
    </w:tbl>
    <w:p w14:paraId="66EA1739" w14:textId="77777777" w:rsidR="00116681" w:rsidRDefault="0011668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D89CB4F" w14:textId="77777777" w:rsidR="00116681" w:rsidRDefault="00C005A3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3.4 Metody dydaktyczne</w:t>
      </w:r>
    </w:p>
    <w:p w14:paraId="6A497B3A" w14:textId="77777777" w:rsidR="00116681" w:rsidRPr="00A26448" w:rsidRDefault="00C005A3">
      <w:pPr>
        <w:pStyle w:val="Punktygwne"/>
        <w:spacing w:before="0" w:after="0"/>
        <w:jc w:val="both"/>
        <w:rPr>
          <w:sz w:val="28"/>
        </w:rPr>
      </w:pPr>
      <w:r w:rsidRPr="00A26448">
        <w:rPr>
          <w:rFonts w:ascii="Corbel" w:hAnsi="Corbel"/>
          <w:b w:val="0"/>
          <w:smallCaps w:val="0"/>
        </w:rPr>
        <w:t>Wykład z prezentacją multimedialną metodą kształcenia na odległość</w:t>
      </w:r>
      <w:r w:rsidRPr="00A26448">
        <w:rPr>
          <w:rFonts w:ascii="Corbel" w:hAnsi="Corbel"/>
          <w:b w:val="0"/>
          <w:smallCaps w:val="0"/>
          <w:szCs w:val="23"/>
        </w:rPr>
        <w:t xml:space="preserve"> realizowany przy pomocy platformy MS Teams</w:t>
      </w:r>
    </w:p>
    <w:p w14:paraId="20093EA2" w14:textId="77777777" w:rsidR="00116681" w:rsidRPr="00A26448" w:rsidRDefault="00C005A3">
      <w:pPr>
        <w:pStyle w:val="Punktygwne"/>
        <w:spacing w:before="0" w:after="0"/>
        <w:jc w:val="both"/>
        <w:rPr>
          <w:sz w:val="28"/>
        </w:rPr>
      </w:pPr>
      <w:r w:rsidRPr="00A26448">
        <w:rPr>
          <w:rFonts w:ascii="Corbel" w:hAnsi="Corbel"/>
          <w:b w:val="0"/>
          <w:smallCaps w:val="0"/>
        </w:rPr>
        <w:t>Ćwiczenia metodą kształcenia na odległość</w:t>
      </w:r>
      <w:r w:rsidRPr="00A26448">
        <w:rPr>
          <w:rFonts w:ascii="Corbel" w:hAnsi="Corbel"/>
          <w:b w:val="0"/>
          <w:smallCaps w:val="0"/>
          <w:szCs w:val="23"/>
        </w:rPr>
        <w:t xml:space="preserve"> realizowane przy pomocy platformy MS Teams</w:t>
      </w:r>
    </w:p>
    <w:p w14:paraId="1DB4892C" w14:textId="77777777" w:rsidR="00116681" w:rsidRDefault="00116681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14:paraId="31FF18EE" w14:textId="77777777" w:rsidR="00116681" w:rsidRDefault="00116681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</w:p>
    <w:p w14:paraId="226C21ED" w14:textId="77777777" w:rsidR="00116681" w:rsidRDefault="00C005A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4. METODY I KRYTERIA OCENY</w:t>
      </w:r>
    </w:p>
    <w:p w14:paraId="295E552B" w14:textId="77777777" w:rsidR="00116681" w:rsidRDefault="00116681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2F624D2" w14:textId="77777777" w:rsidR="00116681" w:rsidRDefault="00C005A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4.1 Sposoby weryfikacji efektów uczenia się</w:t>
      </w:r>
    </w:p>
    <w:p w14:paraId="57EF49BB" w14:textId="77777777" w:rsidR="00116681" w:rsidRDefault="0011668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0"/>
        <w:gridCol w:w="5528"/>
        <w:gridCol w:w="2131"/>
      </w:tblGrid>
      <w:tr w:rsidR="00116681" w14:paraId="689B56ED" w14:textId="77777777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EC62AE" w14:textId="77777777" w:rsidR="00116681" w:rsidRDefault="00C005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925539" w14:textId="77777777" w:rsidR="00116681" w:rsidRDefault="00C005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6CDC4565" w14:textId="77777777" w:rsidR="00116681" w:rsidRDefault="00C005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5F1DCA" w14:textId="77777777" w:rsidR="00116681" w:rsidRDefault="00C005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106B004" w14:textId="77777777" w:rsidR="00116681" w:rsidRDefault="00C005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116681" w14:paraId="5D58BC0B" w14:textId="77777777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62BB42" w14:textId="77777777" w:rsidR="00116681" w:rsidRDefault="00C005A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B6A1CE" w14:textId="694C751A" w:rsidR="00116681" w:rsidRDefault="00A26448" w:rsidP="00A26448">
            <w:pPr>
              <w:spacing w:after="0" w:line="240" w:lineRule="auto"/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</w:pPr>
            <w:r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  <w:t>kolokwium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6A129D" w14:textId="77777777" w:rsidR="00116681" w:rsidRPr="00E53D27" w:rsidRDefault="00C005A3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 w:rsidRPr="00E53D27">
              <w:rPr>
                <w:rFonts w:ascii="Corbel" w:hAnsi="Corbel" w:cs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116681" w14:paraId="21D3AB39" w14:textId="77777777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32D5E1" w14:textId="77777777" w:rsidR="00116681" w:rsidRDefault="00C005A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43DC8D" w14:textId="1195133D" w:rsidR="00116681" w:rsidRDefault="00A26448" w:rsidP="00A26448">
            <w:pPr>
              <w:spacing w:after="0" w:line="240" w:lineRule="auto"/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</w:pPr>
            <w:r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  <w:t>kolokwium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70CF76" w14:textId="77777777" w:rsidR="00116681" w:rsidRPr="00E53D27" w:rsidRDefault="00C005A3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 w:rsidRPr="00E53D27">
              <w:rPr>
                <w:rFonts w:ascii="Corbel" w:hAnsi="Corbel" w:cs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116681" w14:paraId="059D4B4B" w14:textId="77777777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5C7CE0" w14:textId="77777777" w:rsidR="00116681" w:rsidRDefault="00C005A3">
            <w:pPr>
              <w:pStyle w:val="Punktygwne"/>
              <w:spacing w:before="0" w:after="0"/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2F8F0C" w14:textId="51B8FDE9" w:rsidR="00116681" w:rsidRDefault="00A26448" w:rsidP="00A26448">
            <w:pPr>
              <w:spacing w:after="0" w:line="240" w:lineRule="auto"/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</w:pPr>
            <w:r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  <w:t>kolokwium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8F6187" w14:textId="77777777" w:rsidR="00116681" w:rsidRPr="00E53D27" w:rsidRDefault="00C005A3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 w:rsidRPr="00E53D27">
              <w:rPr>
                <w:rFonts w:ascii="Corbel" w:hAnsi="Corbel" w:cs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116681" w14:paraId="17AEEDAF" w14:textId="77777777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5E2827" w14:textId="77777777" w:rsidR="00116681" w:rsidRDefault="00C005A3">
            <w:pPr>
              <w:pStyle w:val="Punktygwne"/>
              <w:spacing w:before="0" w:after="0"/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374AF0" w14:textId="057193A1" w:rsidR="00116681" w:rsidRDefault="00A26448" w:rsidP="00A26448">
            <w:pPr>
              <w:spacing w:after="0" w:line="240" w:lineRule="auto"/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</w:pPr>
            <w:r>
              <w:rPr>
                <w:rFonts w:ascii="Corbel" w:hAnsi="Corbel" w:cs="Corbel"/>
                <w:color w:val="000000"/>
                <w:sz w:val="23"/>
                <w:szCs w:val="23"/>
                <w:lang w:eastAsia="pl-PL"/>
              </w:rPr>
              <w:t>kolokwium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42D33F" w14:textId="77777777" w:rsidR="00116681" w:rsidRPr="00E53D27" w:rsidRDefault="00C005A3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 w:rsidRPr="00E53D27">
              <w:rPr>
                <w:rFonts w:ascii="Corbel" w:hAnsi="Corbel" w:cs="Corbel"/>
                <w:b w:val="0"/>
                <w:smallCaps w:val="0"/>
                <w:szCs w:val="24"/>
              </w:rPr>
              <w:t>wykład, ćwiczenia</w:t>
            </w:r>
          </w:p>
        </w:tc>
      </w:tr>
    </w:tbl>
    <w:p w14:paraId="2CE1053A" w14:textId="77777777" w:rsidR="00116681" w:rsidRDefault="0011668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F9253D1" w14:textId="77777777" w:rsidR="00116681" w:rsidRDefault="00C005A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4.2 Warunki zaliczenia przedmiotu (kryteria oceniania)</w:t>
      </w:r>
    </w:p>
    <w:p w14:paraId="3BA65949" w14:textId="77777777" w:rsidR="00116681" w:rsidRDefault="00116681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67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70"/>
      </w:tblGrid>
      <w:tr w:rsidR="00116681" w14:paraId="7AF42375" w14:textId="77777777" w:rsidTr="5869250A">
        <w:tc>
          <w:tcPr>
            <w:tcW w:w="9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BB8652C" w14:textId="133565A7" w:rsidR="00116681" w:rsidRPr="005A09E1" w:rsidRDefault="33710B77" w:rsidP="5869250A">
            <w:pPr>
              <w:pStyle w:val="Punktygwne"/>
              <w:rPr>
                <w:rFonts w:ascii="Corbel" w:eastAsia="Corbel" w:hAnsi="Corbel" w:cs="Corbel"/>
                <w:bCs/>
                <w:smallCaps w:val="0"/>
                <w:color w:val="000000" w:themeColor="text1"/>
                <w:szCs w:val="24"/>
              </w:rPr>
            </w:pPr>
            <w:r w:rsidRPr="005A09E1"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  <w:t>Na ocenę z ćwiczeń składa się suma punktów uzyskanych z:</w:t>
            </w:r>
          </w:p>
          <w:p w14:paraId="363BD012" w14:textId="3BEE86B4" w:rsidR="00116681" w:rsidRPr="005A09E1" w:rsidRDefault="33710B77" w:rsidP="5869250A">
            <w:pPr>
              <w:pStyle w:val="Akapitzlist"/>
              <w:numPr>
                <w:ilvl w:val="0"/>
                <w:numId w:val="3"/>
              </w:numPr>
              <w:spacing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5A09E1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kolokwium pisemnego (max 16 pkt), weryfikującego stopień opanowania przez studentów materiału podanego w trakcie ćwiczeń oraz wskazanej literatury,</w:t>
            </w:r>
          </w:p>
          <w:p w14:paraId="0DDFA234" w14:textId="462D1A28" w:rsidR="00116681" w:rsidRPr="005A09E1" w:rsidRDefault="33710B77" w:rsidP="5869250A">
            <w:pPr>
              <w:pStyle w:val="Akapitzlist"/>
              <w:numPr>
                <w:ilvl w:val="0"/>
                <w:numId w:val="3"/>
              </w:numPr>
              <w:spacing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5A09E1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poprawnie zrealizowanych wybranych przez prowadzącego ćwiczenia zagadnień do opracowania w grupach, w formie prezentacji lub referatu, projektu zaliczeniowego (max 4 pkt), przedstawianych na zajęciach lub przesyłanych prowadzącemu,</w:t>
            </w:r>
          </w:p>
          <w:p w14:paraId="28EA25F8" w14:textId="548D9DD1" w:rsidR="00116681" w:rsidRPr="005A09E1" w:rsidRDefault="33710B77" w:rsidP="5869250A">
            <w:pPr>
              <w:pStyle w:val="Akapitzlist"/>
              <w:numPr>
                <w:ilvl w:val="0"/>
                <w:numId w:val="3"/>
              </w:numPr>
              <w:spacing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5A09E1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aktywności w rozwiązywaniu problemów postawionych do realizacji w trakcie zajęć i/lub uczestnictwo w prowadzonej na ćwiczeniach dyskusji kierowanej (na jednych zajęciach można uzyskać max +/- 0,5 pkt). </w:t>
            </w:r>
          </w:p>
          <w:p w14:paraId="43F4E03B" w14:textId="26D3B1FB" w:rsidR="00116681" w:rsidRPr="005A09E1" w:rsidRDefault="33710B77" w:rsidP="5869250A">
            <w:pPr>
              <w:spacing w:line="240" w:lineRule="auto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5A09E1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Uzyskanej łącznej liczbie punktów odpowiadają oceny wg skali:</w:t>
            </w:r>
          </w:p>
          <w:p w14:paraId="34E5C289" w14:textId="3609C0F4" w:rsidR="00116681" w:rsidRPr="005A09E1" w:rsidRDefault="33710B77" w:rsidP="5869250A">
            <w:pPr>
              <w:pStyle w:val="Akapitzlist"/>
              <w:numPr>
                <w:ilvl w:val="0"/>
                <w:numId w:val="2"/>
              </w:numPr>
              <w:spacing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5A09E1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do 50% - ocena 2,0 </w:t>
            </w:r>
          </w:p>
          <w:p w14:paraId="597F92AD" w14:textId="617DC848" w:rsidR="00116681" w:rsidRPr="005A09E1" w:rsidRDefault="33710B77" w:rsidP="5869250A">
            <w:pPr>
              <w:pStyle w:val="Akapitzlist"/>
              <w:numPr>
                <w:ilvl w:val="0"/>
                <w:numId w:val="2"/>
              </w:numPr>
              <w:spacing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5A09E1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od 50% +0,5 pkt  do 69% - ocena 3,0</w:t>
            </w:r>
          </w:p>
          <w:p w14:paraId="0C000822" w14:textId="11B1B4F5" w:rsidR="00116681" w:rsidRPr="005A09E1" w:rsidRDefault="33710B77" w:rsidP="5869250A">
            <w:pPr>
              <w:pStyle w:val="Akapitzlist"/>
              <w:numPr>
                <w:ilvl w:val="0"/>
                <w:numId w:val="2"/>
              </w:numPr>
              <w:spacing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5A09E1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lastRenderedPageBreak/>
              <w:t xml:space="preserve">od 70% do 77% - ocena 3,5 </w:t>
            </w:r>
          </w:p>
          <w:p w14:paraId="0503E8AC" w14:textId="7DB8C556" w:rsidR="00116681" w:rsidRPr="005A09E1" w:rsidRDefault="33710B77" w:rsidP="5869250A">
            <w:pPr>
              <w:pStyle w:val="Akapitzlist"/>
              <w:numPr>
                <w:ilvl w:val="0"/>
                <w:numId w:val="2"/>
              </w:numPr>
              <w:spacing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5A09E1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od 78% do 84% - ocena 4,0 </w:t>
            </w:r>
          </w:p>
          <w:p w14:paraId="0ECED59E" w14:textId="159E9BC8" w:rsidR="00116681" w:rsidRPr="005A09E1" w:rsidRDefault="33710B77" w:rsidP="5869250A">
            <w:pPr>
              <w:pStyle w:val="Akapitzlist"/>
              <w:numPr>
                <w:ilvl w:val="0"/>
                <w:numId w:val="2"/>
              </w:numPr>
              <w:spacing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5A09E1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od 85% do 92% - ocena 4,5 </w:t>
            </w:r>
          </w:p>
          <w:p w14:paraId="1D4A6C94" w14:textId="5CFAF445" w:rsidR="00116681" w:rsidRPr="005A09E1" w:rsidRDefault="33710B77" w:rsidP="5869250A">
            <w:pPr>
              <w:pStyle w:val="Akapitzlist"/>
              <w:numPr>
                <w:ilvl w:val="0"/>
                <w:numId w:val="2"/>
              </w:numPr>
              <w:spacing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5A09E1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od 93% do 100% - ocena 5,0</w:t>
            </w:r>
          </w:p>
          <w:p w14:paraId="4DDEE496" w14:textId="713949B9" w:rsidR="00116681" w:rsidRPr="005A09E1" w:rsidRDefault="33710B77" w:rsidP="00A26448">
            <w:pPr>
              <w:pStyle w:val="Akapitzlist"/>
              <w:spacing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5A09E1">
              <w:rPr>
                <w:rFonts w:ascii="Corbel" w:hAnsi="Corbel" w:cs="Corbel"/>
                <w:color w:val="000000" w:themeColor="text1"/>
                <w:sz w:val="23"/>
                <w:szCs w:val="23"/>
                <w:lang w:eastAsia="pl-PL"/>
              </w:rPr>
              <w:t xml:space="preserve"> </w:t>
            </w:r>
          </w:p>
        </w:tc>
      </w:tr>
    </w:tbl>
    <w:p w14:paraId="03013EF6" w14:textId="77777777" w:rsidR="00116681" w:rsidRDefault="0011668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1D915CB" w14:textId="77777777" w:rsidR="00116681" w:rsidRDefault="00C005A3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6025EFF4" w14:textId="77777777" w:rsidR="00116681" w:rsidRDefault="0011668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63"/>
        <w:gridCol w:w="4676"/>
      </w:tblGrid>
      <w:tr w:rsidR="00116681" w14:paraId="4366124F" w14:textId="77777777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734101" w14:textId="77777777" w:rsidR="00116681" w:rsidRDefault="00C005A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918347" w14:textId="77777777" w:rsidR="00116681" w:rsidRDefault="00C005A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116681" w14:paraId="1A927C7B" w14:textId="77777777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D94088" w14:textId="77777777" w:rsidR="00116681" w:rsidRDefault="00C005A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8D8775" w14:textId="3288C596" w:rsidR="00116681" w:rsidRDefault="0064787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18</w:t>
            </w:r>
          </w:p>
        </w:tc>
      </w:tr>
      <w:tr w:rsidR="00116681" w14:paraId="0DC7F795" w14:textId="77777777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BE4085" w14:textId="77777777" w:rsidR="00116681" w:rsidRDefault="00C005A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1DBDECE2" w14:textId="77777777" w:rsidR="00116681" w:rsidRDefault="00C005A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356748" w14:textId="5110FB51" w:rsidR="00116681" w:rsidRDefault="00A2644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3</w:t>
            </w:r>
          </w:p>
        </w:tc>
      </w:tr>
      <w:tr w:rsidR="00116681" w14:paraId="7051D740" w14:textId="77777777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71D6B9" w14:textId="77777777" w:rsidR="00116681" w:rsidRDefault="00C005A3" w:rsidP="00A8122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A81223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(przygotowanie do zajęć, egzaminu)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475341" w14:textId="1C4FDAF7" w:rsidR="00116681" w:rsidRDefault="0064787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54</w:t>
            </w:r>
          </w:p>
        </w:tc>
      </w:tr>
      <w:tr w:rsidR="00116681" w14:paraId="11DB26DB" w14:textId="77777777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BBAF02" w14:textId="77777777" w:rsidR="00116681" w:rsidRDefault="00C005A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35A3D6" w14:textId="3B84BC85" w:rsidR="00116681" w:rsidRDefault="00A2644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sz w:val="24"/>
                <w:szCs w:val="24"/>
              </w:rPr>
            </w:pPr>
            <w:r>
              <w:rPr>
                <w:rFonts w:ascii="Corbel" w:hAnsi="Corbel" w:cs="Corbel"/>
                <w:b/>
                <w:sz w:val="24"/>
                <w:szCs w:val="24"/>
              </w:rPr>
              <w:t>75</w:t>
            </w:r>
          </w:p>
        </w:tc>
      </w:tr>
      <w:tr w:rsidR="00116681" w14:paraId="1B462C12" w14:textId="77777777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6E586E" w14:textId="77777777" w:rsidR="00116681" w:rsidRDefault="00C005A3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4348A1" w14:textId="29C4B058" w:rsidR="00116681" w:rsidRDefault="00A2644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sz w:val="24"/>
                <w:szCs w:val="24"/>
              </w:rPr>
            </w:pPr>
            <w:r>
              <w:rPr>
                <w:rFonts w:ascii="Corbel" w:hAnsi="Corbel" w:cs="Corbel"/>
                <w:b/>
                <w:sz w:val="24"/>
                <w:szCs w:val="24"/>
              </w:rPr>
              <w:t>3</w:t>
            </w:r>
          </w:p>
        </w:tc>
      </w:tr>
    </w:tbl>
    <w:p w14:paraId="6E15715F" w14:textId="77777777" w:rsidR="00116681" w:rsidRDefault="00C005A3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47AB4A9D" w14:textId="77777777" w:rsidR="00116681" w:rsidRDefault="0011668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15A41AE" w14:textId="77777777" w:rsidR="00116681" w:rsidRDefault="00C005A3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6. PRAKTYKI ZAWODOWE W RAMACH PRZEDMIOTU</w:t>
      </w:r>
    </w:p>
    <w:p w14:paraId="4E965F1E" w14:textId="77777777" w:rsidR="00116681" w:rsidRDefault="00116681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840"/>
        <w:gridCol w:w="5014"/>
      </w:tblGrid>
      <w:tr w:rsidR="00116681" w14:paraId="7DDF91AA" w14:textId="77777777" w:rsidTr="00A81223">
        <w:trPr>
          <w:trHeight w:val="397"/>
        </w:trPr>
        <w:tc>
          <w:tcPr>
            <w:tcW w:w="24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CBD07F" w14:textId="77777777" w:rsidR="00116681" w:rsidRDefault="00C005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5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0A86BC" w14:textId="77777777" w:rsidR="00116681" w:rsidRDefault="00C005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116681" w14:paraId="4005BAC1" w14:textId="77777777" w:rsidTr="00A81223">
        <w:trPr>
          <w:trHeight w:val="397"/>
        </w:trPr>
        <w:tc>
          <w:tcPr>
            <w:tcW w:w="24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E42FE1" w14:textId="77777777" w:rsidR="00116681" w:rsidRDefault="00C005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5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0D8DCD" w14:textId="77777777" w:rsidR="00116681" w:rsidRDefault="00C005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36DA4A51" w14:textId="77777777" w:rsidR="00116681" w:rsidRDefault="0011668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F61D4D9" w14:textId="77777777" w:rsidR="00116681" w:rsidRDefault="00C005A3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7. LITERATURA</w:t>
      </w:r>
    </w:p>
    <w:p w14:paraId="172F775B" w14:textId="77777777" w:rsidR="00116681" w:rsidRDefault="00116681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854"/>
      </w:tblGrid>
      <w:tr w:rsidR="00116681" w14:paraId="12EB932B" w14:textId="77777777" w:rsidTr="00A81223">
        <w:trPr>
          <w:trHeight w:val="397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028E8A" w14:textId="77777777" w:rsidR="00116681" w:rsidRDefault="00C005A3">
            <w:pPr>
              <w:pStyle w:val="Punktygwne"/>
              <w:spacing w:before="0" w:after="0"/>
            </w:pPr>
            <w:r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4230B9D" w14:textId="77777777" w:rsidR="00116681" w:rsidRDefault="00C005A3">
            <w:pPr>
              <w:pStyle w:val="Punktygwne"/>
              <w:spacing w:before="0" w:after="0"/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1. System ubezpieczeń społecznych a budżet państwa : studium prawnofinansowe / Jacek Wantoch-Rekowski. - Stan prawny na 1 grudnia 2013 r. - Warszawa : Wolters Kluwer, 2014.</w:t>
            </w:r>
          </w:p>
          <w:p w14:paraId="2F816AD1" w14:textId="77777777" w:rsidR="00116681" w:rsidRDefault="00C005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2. Podstawy finansów publicznych i ubezpieczeń społecznych / Jolanta Maria Ciak, Bożena Kołosowska, Krystyna Piotrowska-Marczak. - Warszawa : CeDeWu, 2019.</w:t>
            </w:r>
          </w:p>
        </w:tc>
      </w:tr>
      <w:tr w:rsidR="00116681" w14:paraId="2A418899" w14:textId="77777777" w:rsidTr="00A81223">
        <w:trPr>
          <w:trHeight w:val="397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7997C8" w14:textId="77777777" w:rsidR="00116681" w:rsidRDefault="00C005A3">
            <w:pPr>
              <w:pStyle w:val="Punktygwne"/>
              <w:spacing w:before="0" w:after="0"/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DC0D894" w14:textId="77777777" w:rsidR="00116681" w:rsidRDefault="00C005A3">
            <w:pPr>
              <w:pStyle w:val="Punktygwne"/>
              <w:spacing w:before="0" w:after="0"/>
            </w:pP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1. Baza ekonomiczna ubezpieczenia społecznego / redakcja naukowa Radosław Pacud. - Warszawa : Difin, 2019. </w:t>
            </w:r>
          </w:p>
        </w:tc>
      </w:tr>
    </w:tbl>
    <w:p w14:paraId="2F221F76" w14:textId="77777777" w:rsidR="00116681" w:rsidRDefault="0011668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B1DCF74" w14:textId="77777777" w:rsidR="00116681" w:rsidRDefault="0011668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1AC69F5" w14:textId="77777777" w:rsidR="00116681" w:rsidRDefault="00C005A3">
      <w:pPr>
        <w:pStyle w:val="Punktygwne"/>
        <w:spacing w:before="0" w:after="0"/>
        <w:ind w:left="360"/>
      </w:pPr>
      <w:r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116681" w:rsidSect="005B4EE0">
      <w:pgSz w:w="11906" w:h="16838"/>
      <w:pgMar w:top="1134" w:right="1134" w:bottom="1134" w:left="1134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0875CA" w14:textId="77777777" w:rsidR="00545149" w:rsidRDefault="00545149">
      <w:pPr>
        <w:spacing w:after="0" w:line="240" w:lineRule="auto"/>
      </w:pPr>
      <w:r>
        <w:separator/>
      </w:r>
    </w:p>
  </w:endnote>
  <w:endnote w:type="continuationSeparator" w:id="0">
    <w:p w14:paraId="4004B259" w14:textId="77777777" w:rsidR="00545149" w:rsidRDefault="005451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EE"/>
    <w:family w:val="swiss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CF61EF" w14:textId="77777777" w:rsidR="00545149" w:rsidRDefault="00545149">
      <w:r>
        <w:separator/>
      </w:r>
    </w:p>
  </w:footnote>
  <w:footnote w:type="continuationSeparator" w:id="0">
    <w:p w14:paraId="7E841B5B" w14:textId="77777777" w:rsidR="00545149" w:rsidRDefault="00545149">
      <w:r>
        <w:continuationSeparator/>
      </w:r>
    </w:p>
  </w:footnote>
  <w:footnote w:id="1">
    <w:p w14:paraId="194CC561" w14:textId="77777777" w:rsidR="00116681" w:rsidRDefault="00C005A3">
      <w:pPr>
        <w:pStyle w:val="Tekstprzypisudolnego"/>
      </w:pPr>
      <w:r>
        <w:rPr>
          <w:rStyle w:val="Znakiprzypiswdolnych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77AA7"/>
    <w:multiLevelType w:val="hybridMultilevel"/>
    <w:tmpl w:val="79F41658"/>
    <w:lvl w:ilvl="0" w:tplc="AEC409D0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E722AA8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566E9C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EC6428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5BA510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E26498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2B25F5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9E6AC0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060065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0B316B"/>
    <w:multiLevelType w:val="hybridMultilevel"/>
    <w:tmpl w:val="14987B16"/>
    <w:lvl w:ilvl="0" w:tplc="886C3CAE">
      <w:start w:val="1"/>
      <w:numFmt w:val="decimal"/>
      <w:lvlText w:val="%1."/>
      <w:lvlJc w:val="left"/>
      <w:pPr>
        <w:ind w:left="720" w:hanging="360"/>
      </w:pPr>
    </w:lvl>
    <w:lvl w:ilvl="1" w:tplc="6B3899AA">
      <w:start w:val="1"/>
      <w:numFmt w:val="lowerLetter"/>
      <w:lvlText w:val="%2."/>
      <w:lvlJc w:val="left"/>
      <w:pPr>
        <w:ind w:left="1440" w:hanging="360"/>
      </w:pPr>
    </w:lvl>
    <w:lvl w:ilvl="2" w:tplc="BF1ADD26">
      <w:start w:val="1"/>
      <w:numFmt w:val="lowerRoman"/>
      <w:lvlText w:val="%3."/>
      <w:lvlJc w:val="right"/>
      <w:pPr>
        <w:ind w:left="2160" w:hanging="180"/>
      </w:pPr>
    </w:lvl>
    <w:lvl w:ilvl="3" w:tplc="97647562">
      <w:start w:val="1"/>
      <w:numFmt w:val="decimal"/>
      <w:lvlText w:val="%4."/>
      <w:lvlJc w:val="left"/>
      <w:pPr>
        <w:ind w:left="2880" w:hanging="360"/>
      </w:pPr>
    </w:lvl>
    <w:lvl w:ilvl="4" w:tplc="AD225BFC">
      <w:start w:val="1"/>
      <w:numFmt w:val="lowerLetter"/>
      <w:lvlText w:val="%5."/>
      <w:lvlJc w:val="left"/>
      <w:pPr>
        <w:ind w:left="3600" w:hanging="360"/>
      </w:pPr>
    </w:lvl>
    <w:lvl w:ilvl="5" w:tplc="522A8DD6">
      <w:start w:val="1"/>
      <w:numFmt w:val="lowerRoman"/>
      <w:lvlText w:val="%6."/>
      <w:lvlJc w:val="right"/>
      <w:pPr>
        <w:ind w:left="4320" w:hanging="180"/>
      </w:pPr>
    </w:lvl>
    <w:lvl w:ilvl="6" w:tplc="B0E60070">
      <w:start w:val="1"/>
      <w:numFmt w:val="decimal"/>
      <w:lvlText w:val="%7."/>
      <w:lvlJc w:val="left"/>
      <w:pPr>
        <w:ind w:left="5040" w:hanging="360"/>
      </w:pPr>
    </w:lvl>
    <w:lvl w:ilvl="7" w:tplc="32125D64">
      <w:start w:val="1"/>
      <w:numFmt w:val="lowerLetter"/>
      <w:lvlText w:val="%8."/>
      <w:lvlJc w:val="left"/>
      <w:pPr>
        <w:ind w:left="5760" w:hanging="360"/>
      </w:pPr>
    </w:lvl>
    <w:lvl w:ilvl="8" w:tplc="519429B0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2A3E2A"/>
    <w:multiLevelType w:val="hybridMultilevel"/>
    <w:tmpl w:val="24983216"/>
    <w:lvl w:ilvl="0" w:tplc="E180AE86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ED3A804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1E6539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ED828E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F14B07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5DE487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7EA57A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DC8A03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14CA0C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AC20E04"/>
    <w:multiLevelType w:val="multilevel"/>
    <w:tmpl w:val="D19CD4A6"/>
    <w:lvl w:ilvl="0">
      <w:start w:val="1"/>
      <w:numFmt w:val="upperLetter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C7248E6"/>
    <w:multiLevelType w:val="hybridMultilevel"/>
    <w:tmpl w:val="CFCECE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B0352E"/>
    <w:multiLevelType w:val="multilevel"/>
    <w:tmpl w:val="C72ECFC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5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46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16681"/>
    <w:rsid w:val="00026C5B"/>
    <w:rsid w:val="00116681"/>
    <w:rsid w:val="00295070"/>
    <w:rsid w:val="00351C2D"/>
    <w:rsid w:val="00545149"/>
    <w:rsid w:val="005A09E1"/>
    <w:rsid w:val="005B4EE0"/>
    <w:rsid w:val="006051C9"/>
    <w:rsid w:val="00647879"/>
    <w:rsid w:val="00656A24"/>
    <w:rsid w:val="00694921"/>
    <w:rsid w:val="006956B5"/>
    <w:rsid w:val="008B5630"/>
    <w:rsid w:val="00A26448"/>
    <w:rsid w:val="00A81223"/>
    <w:rsid w:val="00C005A3"/>
    <w:rsid w:val="00C54E4C"/>
    <w:rsid w:val="00CE7123"/>
    <w:rsid w:val="00E53D27"/>
    <w:rsid w:val="00E54CB8"/>
    <w:rsid w:val="00E749B6"/>
    <w:rsid w:val="00EF05F0"/>
    <w:rsid w:val="00F604A5"/>
    <w:rsid w:val="2707F175"/>
    <w:rsid w:val="33710B77"/>
    <w:rsid w:val="586925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93770E"/>
  <w15:docId w15:val="{270A57CA-C51A-48D8-96A2-E7DAC662C3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2">
    <w:name w:val="heading 2"/>
    <w:basedOn w:val="Nagwek"/>
    <w:next w:val="Tekstpodstawowy"/>
    <w:qFormat/>
    <w:rsid w:val="005B4EE0"/>
    <w:pPr>
      <w:numPr>
        <w:ilvl w:val="1"/>
        <w:numId w:val="4"/>
      </w:numPr>
      <w:spacing w:before="200" w:after="120"/>
      <w:outlineLvl w:val="1"/>
    </w:pPr>
    <w:rPr>
      <w:rFonts w:ascii="Liberation Serif" w:eastAsia="Segoe UI" w:hAnsi="Liberation Serif" w:cs="Tahoma"/>
      <w:b/>
      <w:bCs/>
      <w:sz w:val="36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ytuZnak">
    <w:name w:val="Tytuł Znak"/>
    <w:link w:val="Tytu"/>
    <w:qFormat/>
    <w:rsid w:val="00BD66E9"/>
    <w:rPr>
      <w:rFonts w:eastAsia="Times New Roman"/>
      <w:b/>
      <w:bCs/>
      <w:lang w:eastAsia="pl-PL"/>
    </w:rPr>
  </w:style>
  <w:style w:type="character" w:customStyle="1" w:styleId="TekstdymkaZnak">
    <w:name w:val="Tekst dymka Znak"/>
    <w:link w:val="Tekstdymka"/>
    <w:uiPriority w:val="99"/>
    <w:semiHidden/>
    <w:qFormat/>
    <w:rsid w:val="00CF78ED"/>
    <w:rPr>
      <w:rFonts w:ascii="Tahoma" w:eastAsia="Calibri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qFormat/>
    <w:rsid w:val="00C16ABF"/>
    <w:rPr>
      <w:rFonts w:ascii="Calibri" w:eastAsia="Calibri" w:hAnsi="Calibri"/>
      <w:sz w:val="22"/>
      <w:szCs w:val="22"/>
    </w:rPr>
  </w:style>
  <w:style w:type="character" w:customStyle="1" w:styleId="StopkaZnak">
    <w:name w:val="Stopka Znak"/>
    <w:link w:val="Stopka"/>
    <w:uiPriority w:val="99"/>
    <w:qFormat/>
    <w:rsid w:val="00C16ABF"/>
    <w:rPr>
      <w:rFonts w:ascii="Calibri" w:eastAsia="Calibri" w:hAnsi="Calibri"/>
      <w:sz w:val="22"/>
      <w:szCs w:val="22"/>
    </w:rPr>
  </w:style>
  <w:style w:type="character" w:customStyle="1" w:styleId="TekstprzypisudolnegoZnak">
    <w:name w:val="Tekst przypisu dolnego Znak"/>
    <w:link w:val="Tekstprzypisudolnego"/>
    <w:uiPriority w:val="99"/>
    <w:semiHidden/>
    <w:qFormat/>
    <w:rsid w:val="0085747A"/>
    <w:rPr>
      <w:rFonts w:ascii="Calibri" w:hAnsi="Calibri" w:cs="Times New Roman"/>
      <w:sz w:val="20"/>
      <w:szCs w:val="20"/>
    </w:rPr>
  </w:style>
  <w:style w:type="character" w:customStyle="1" w:styleId="Zakotwiczenieprzypisudolnego">
    <w:name w:val="Zakotwiczenie przypisu dolnego"/>
    <w:rsid w:val="005B4EE0"/>
    <w:rPr>
      <w:vertAlign w:val="superscript"/>
    </w:rPr>
  </w:style>
  <w:style w:type="character" w:customStyle="1" w:styleId="FootnoteCharacters">
    <w:name w:val="Footnote Characters"/>
    <w:uiPriority w:val="99"/>
    <w:semiHidden/>
    <w:unhideWhenUsed/>
    <w:qFormat/>
    <w:rsid w:val="0085747A"/>
    <w:rPr>
      <w:vertAlign w:val="superscript"/>
    </w:rPr>
  </w:style>
  <w:style w:type="character" w:customStyle="1" w:styleId="TekstpodstawowyZnak">
    <w:name w:val="Tekst podstawowy Znak"/>
    <w:link w:val="Tekstpodstawowy"/>
    <w:uiPriority w:val="99"/>
    <w:semiHidden/>
    <w:qFormat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qFormat/>
    <w:rsid w:val="0085747A"/>
  </w:style>
  <w:style w:type="character" w:customStyle="1" w:styleId="czeinternetowe">
    <w:name w:val="Łącze internetowe"/>
    <w:uiPriority w:val="99"/>
    <w:unhideWhenUsed/>
    <w:rsid w:val="00B819C8"/>
    <w:rPr>
      <w:color w:val="0000FF"/>
      <w:u w:val="single"/>
    </w:rPr>
  </w:style>
  <w:style w:type="character" w:customStyle="1" w:styleId="Znakiprzypiswdolnych">
    <w:name w:val="Znaki przypisów dolnych"/>
    <w:qFormat/>
    <w:rsid w:val="005B4EE0"/>
  </w:style>
  <w:style w:type="character" w:customStyle="1" w:styleId="Zakotwiczenieprzypisukocowego">
    <w:name w:val="Zakotwiczenie przypisu końcowego"/>
    <w:rsid w:val="005B4EE0"/>
    <w:rPr>
      <w:vertAlign w:val="superscript"/>
    </w:rPr>
  </w:style>
  <w:style w:type="character" w:customStyle="1" w:styleId="Znakiprzypiswkocowych">
    <w:name w:val="Znaki przypisów końcowych"/>
    <w:qFormat/>
    <w:rsid w:val="005B4EE0"/>
  </w:style>
  <w:style w:type="paragraph" w:styleId="Nagwek">
    <w:name w:val="header"/>
    <w:basedOn w:val="Normalny"/>
    <w:next w:val="Tekstpodstawow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paragraph" w:styleId="Lista">
    <w:name w:val="List"/>
    <w:basedOn w:val="Tekstpodstawowy"/>
    <w:rsid w:val="005B4EE0"/>
    <w:rPr>
      <w:rFonts w:cs="Mangal"/>
    </w:rPr>
  </w:style>
  <w:style w:type="paragraph" w:styleId="Legenda">
    <w:name w:val="caption"/>
    <w:basedOn w:val="Normalny"/>
    <w:qFormat/>
    <w:rsid w:val="005B4EE0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5B4EE0"/>
    <w:pPr>
      <w:suppressLineNumbers/>
    </w:pPr>
    <w:rPr>
      <w:rFonts w:cs="Mangal"/>
    </w:rPr>
  </w:style>
  <w:style w:type="paragraph" w:styleId="Akapitzlist">
    <w:name w:val="List Paragraph"/>
    <w:basedOn w:val="Normalny"/>
    <w:qFormat/>
    <w:rsid w:val="005B4EE0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Default">
    <w:name w:val="Default"/>
    <w:qFormat/>
    <w:rsid w:val="0085747A"/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paragraph" w:customStyle="1" w:styleId="Punktygwne">
    <w:name w:val="Punkty główne"/>
    <w:basedOn w:val="Normalny"/>
    <w:qFormat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qFormat/>
    <w:rsid w:val="0085747A"/>
    <w:pPr>
      <w:tabs>
        <w:tab w:val="left" w:pos="-5643"/>
      </w:tabs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qFormat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qFormat/>
    <w:rsid w:val="0085747A"/>
    <w:pPr>
      <w:tabs>
        <w:tab w:val="left" w:pos="-5814"/>
      </w:tabs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qFormat/>
    <w:rsid w:val="0085747A"/>
    <w:pPr>
      <w:tabs>
        <w:tab w:val="left" w:pos="-5814"/>
        <w:tab w:val="left" w:pos="720"/>
      </w:tabs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qFormat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qFormat/>
    <w:rsid w:val="0085747A"/>
    <w:pPr>
      <w:tabs>
        <w:tab w:val="left" w:pos="-5814"/>
      </w:tabs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Zawartotabeli">
    <w:name w:val="Zawartość tabeli"/>
    <w:basedOn w:val="Normalny"/>
    <w:qFormat/>
    <w:rsid w:val="005B4EE0"/>
    <w:pPr>
      <w:suppressLineNumbers/>
    </w:pPr>
  </w:style>
  <w:style w:type="paragraph" w:customStyle="1" w:styleId="Nagwektabeli">
    <w:name w:val="Nagłówek tabeli"/>
    <w:basedOn w:val="Zawartotabeli"/>
    <w:qFormat/>
    <w:rsid w:val="005B4EE0"/>
    <w:pPr>
      <w:jc w:val="center"/>
    </w:pPr>
    <w:rPr>
      <w:b/>
      <w:bCs/>
    </w:rPr>
  </w:style>
  <w:style w:type="table" w:styleId="Tabela-Siatka">
    <w:name w:val="Table Grid"/>
    <w:basedOn w:val="Standardowy"/>
    <w:uiPriority w:val="59"/>
    <w:rsid w:val="0085747A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alny"/>
    <w:rsid w:val="00CE712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CE7123"/>
  </w:style>
  <w:style w:type="character" w:customStyle="1" w:styleId="spellingerror">
    <w:name w:val="spellingerror"/>
    <w:basedOn w:val="Domylnaczcionkaakapitu"/>
    <w:rsid w:val="00CE7123"/>
  </w:style>
  <w:style w:type="character" w:customStyle="1" w:styleId="eop">
    <w:name w:val="eop"/>
    <w:basedOn w:val="Domylnaczcionkaakapitu"/>
    <w:rsid w:val="00CE71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78886B-414E-46B7-BD5A-702CA16AAEA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3715613-DC9D-440A-8BCA-39910B7DBA3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9D43E98-FF2F-44AE-A16C-A6DA7118CF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1564DD2-D9C5-4E0B-9B33-BC5B1CAD3A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974</Words>
  <Characters>5850</Characters>
  <Application>Microsoft Office Word</Application>
  <DocSecurity>0</DocSecurity>
  <Lines>48</Lines>
  <Paragraphs>13</Paragraphs>
  <ScaleCrop>false</ScaleCrop>
  <Company>Hewlett-Packard Company</Company>
  <LinksUpToDate>false</LinksUpToDate>
  <CharactersWithSpaces>6811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User</cp:lastModifiedBy>
  <cp:revision>23</cp:revision>
  <cp:lastPrinted>2019-02-06T12:12:00Z</cp:lastPrinted>
  <dcterms:created xsi:type="dcterms:W3CDTF">2020-09-30T13:29:00Z</dcterms:created>
  <dcterms:modified xsi:type="dcterms:W3CDTF">2024-01-24T09:06:00Z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ContentTypeId">
    <vt:lpwstr>0x010100D6ABC2CA9FF2E647AE48732EDA64DC59</vt:lpwstr>
  </property>
</Properties>
</file>