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180A92" w:rsidRPr="00E960BB" w:rsidRDefault="00180A92" w:rsidP="00180A9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180A92" w:rsidRPr="009C54AE" w:rsidRDefault="00180A92" w:rsidP="00180A9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1D73788C" w:rsidR="00180A92" w:rsidRDefault="00180A92" w:rsidP="00180A9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4044B">
        <w:rPr>
          <w:rFonts w:ascii="Corbel" w:hAnsi="Corbel"/>
          <w:smallCaps/>
          <w:sz w:val="24"/>
          <w:szCs w:val="24"/>
        </w:rPr>
        <w:t>2022-2025</w:t>
      </w:r>
    </w:p>
    <w:p w14:paraId="2A94F79A" w14:textId="063EB422" w:rsidR="00180A92" w:rsidRDefault="00180A92" w:rsidP="0094777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94777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04044B">
        <w:rPr>
          <w:rFonts w:ascii="Corbel" w:hAnsi="Corbel"/>
          <w:sz w:val="20"/>
          <w:szCs w:val="20"/>
        </w:rPr>
        <w:t>4</w:t>
      </w:r>
      <w:r w:rsidR="00947771">
        <w:rPr>
          <w:rFonts w:ascii="Corbel" w:hAnsi="Corbel"/>
          <w:sz w:val="20"/>
          <w:szCs w:val="20"/>
        </w:rPr>
        <w:t>/202</w:t>
      </w:r>
      <w:r w:rsidR="0004044B">
        <w:rPr>
          <w:rFonts w:ascii="Corbel" w:hAnsi="Corbel"/>
          <w:sz w:val="20"/>
          <w:szCs w:val="20"/>
        </w:rPr>
        <w:t>5</w:t>
      </w:r>
    </w:p>
    <w:p w14:paraId="672A6659" w14:textId="77777777" w:rsidR="00180A92" w:rsidRPr="009C54AE" w:rsidRDefault="00180A92" w:rsidP="00180A9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180A92" w:rsidRDefault="00180A92" w:rsidP="00180A9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80A92" w:rsidRPr="009C54AE" w14:paraId="0DF386A3" w14:textId="77777777" w:rsidTr="00875997">
        <w:tc>
          <w:tcPr>
            <w:tcW w:w="2694" w:type="dxa"/>
            <w:vAlign w:val="center"/>
          </w:tcPr>
          <w:p w14:paraId="5970156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A481BD1" w14:textId="77777777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partnerski</w:t>
            </w:r>
          </w:p>
        </w:tc>
      </w:tr>
      <w:tr w:rsidR="00180A92" w:rsidRPr="009C54AE" w14:paraId="0D9A1238" w14:textId="77777777" w:rsidTr="00875997">
        <w:tc>
          <w:tcPr>
            <w:tcW w:w="2694" w:type="dxa"/>
            <w:vAlign w:val="center"/>
          </w:tcPr>
          <w:p w14:paraId="4CA2915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900A95" w14:textId="25469526" w:rsidR="00180A92" w:rsidRPr="004335D1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D19BB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EP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C-1.</w:t>
            </w:r>
            <w:r w:rsidR="008B618A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0D19BB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180A92" w:rsidRPr="009C54AE" w14:paraId="4E2F8C33" w14:textId="77777777" w:rsidTr="00875997">
        <w:tc>
          <w:tcPr>
            <w:tcW w:w="2694" w:type="dxa"/>
            <w:vAlign w:val="center"/>
          </w:tcPr>
          <w:p w14:paraId="19552E28" w14:textId="77777777" w:rsidR="00180A92" w:rsidRPr="009C54AE" w:rsidRDefault="00180A92" w:rsidP="00005A6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0A92" w:rsidRPr="009C54AE" w14:paraId="729EEB71" w14:textId="77777777" w:rsidTr="00875997">
        <w:tc>
          <w:tcPr>
            <w:tcW w:w="2694" w:type="dxa"/>
            <w:vAlign w:val="center"/>
          </w:tcPr>
          <w:p w14:paraId="0A39E105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0A92" w:rsidRPr="009C54AE" w14:paraId="048482E6" w14:textId="77777777" w:rsidTr="00875997">
        <w:tc>
          <w:tcPr>
            <w:tcW w:w="2694" w:type="dxa"/>
            <w:vAlign w:val="center"/>
          </w:tcPr>
          <w:p w14:paraId="4B835047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80A92" w:rsidRPr="009C54AE" w14:paraId="27F70225" w14:textId="77777777" w:rsidTr="00875997">
        <w:tc>
          <w:tcPr>
            <w:tcW w:w="2694" w:type="dxa"/>
            <w:vAlign w:val="center"/>
          </w:tcPr>
          <w:p w14:paraId="448A1CED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180A92" w:rsidRPr="009C54AE" w14:paraId="3A488BE5" w14:textId="77777777" w:rsidTr="00875997">
        <w:tc>
          <w:tcPr>
            <w:tcW w:w="2694" w:type="dxa"/>
            <w:vAlign w:val="center"/>
          </w:tcPr>
          <w:p w14:paraId="04C0481C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0A92" w:rsidRPr="009C54AE" w14:paraId="5C70B2EB" w14:textId="77777777" w:rsidTr="00875997">
        <w:tc>
          <w:tcPr>
            <w:tcW w:w="2694" w:type="dxa"/>
            <w:vAlign w:val="center"/>
          </w:tcPr>
          <w:p w14:paraId="7C3992E0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02FE57CC" w:rsidR="00180A92" w:rsidRPr="00E05F37" w:rsidRDefault="00E05F37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05F37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180A92" w:rsidRPr="009C54AE" w14:paraId="60CC448A" w14:textId="77777777" w:rsidTr="00875997">
        <w:tc>
          <w:tcPr>
            <w:tcW w:w="2694" w:type="dxa"/>
            <w:vAlign w:val="center"/>
          </w:tcPr>
          <w:p w14:paraId="47AAF24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180A92" w:rsidRPr="009C54AE" w14:paraId="6C505C59" w14:textId="77777777" w:rsidTr="00875997">
        <w:tc>
          <w:tcPr>
            <w:tcW w:w="2694" w:type="dxa"/>
            <w:vAlign w:val="center"/>
          </w:tcPr>
          <w:p w14:paraId="5863A118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80A92" w:rsidRPr="009C54AE" w14:paraId="2786482B" w14:textId="77777777" w:rsidTr="00875997">
        <w:tc>
          <w:tcPr>
            <w:tcW w:w="2694" w:type="dxa"/>
            <w:vAlign w:val="center"/>
          </w:tcPr>
          <w:p w14:paraId="13A990D4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180A92" w:rsidRPr="009C54AE" w:rsidRDefault="00180A92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0A92" w:rsidRPr="009C54AE" w14:paraId="10F5B056" w14:textId="77777777" w:rsidTr="00875997">
        <w:tc>
          <w:tcPr>
            <w:tcW w:w="2694" w:type="dxa"/>
            <w:vAlign w:val="center"/>
          </w:tcPr>
          <w:p w14:paraId="69C2AF6E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180A92" w:rsidRPr="009C54AE" w:rsidRDefault="00947771" w:rsidP="00947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180A92" w:rsidRPr="009C54AE" w14:paraId="6733C6F7" w14:textId="77777777" w:rsidTr="00875997">
        <w:tc>
          <w:tcPr>
            <w:tcW w:w="2694" w:type="dxa"/>
            <w:vAlign w:val="center"/>
          </w:tcPr>
          <w:p w14:paraId="471FE442" w14:textId="77777777" w:rsidR="00180A92" w:rsidRPr="009C54AE" w:rsidRDefault="00180A92" w:rsidP="00005A6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180A92" w:rsidRPr="009C54AE" w:rsidRDefault="00947771" w:rsidP="00005A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80A92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180A92" w:rsidRPr="009C54AE" w:rsidRDefault="00180A92" w:rsidP="00180A9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2E41B37" w14:textId="77777777" w:rsidR="0085747A" w:rsidRPr="009C54AE" w:rsidRDefault="0085747A" w:rsidP="00947771">
      <w:pPr>
        <w:pStyle w:val="Podpunkty"/>
        <w:numPr>
          <w:ilvl w:val="1"/>
          <w:numId w:val="7"/>
        </w:numPr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C40E51F" w14:textId="77777777" w:rsidTr="00674BB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F9662C" w:rsidP="00674B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928B88B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3D03598C" w:rsidR="00015B8F" w:rsidRPr="009C54AE" w:rsidRDefault="00E05F3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1D1948F0" w:rsidR="00015B8F" w:rsidRPr="009C54AE" w:rsidRDefault="00087C9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FF22010" w14:textId="77777777" w:rsidR="00A20798" w:rsidRPr="00FD7701" w:rsidRDefault="00A20798" w:rsidP="00A207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6C4ECC4" w14:textId="77777777" w:rsidR="00A20798" w:rsidRPr="00FD7701" w:rsidRDefault="00A20798" w:rsidP="00A207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3DC6FF" w14:textId="77777777" w:rsidR="00980881" w:rsidRDefault="0094777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Forma zaliczenia przedmiotu (z toku)</w:t>
      </w:r>
      <w:r>
        <w:rPr>
          <w:rFonts w:ascii="Corbel" w:hAnsi="Corbel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AB3F6F1" w14:textId="2E7B3E2B" w:rsidR="00B41CAD" w:rsidRPr="009C54AE" w:rsidRDefault="00B41CA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</w:t>
      </w: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</w:r>
      <w:r>
        <w:rPr>
          <w:rFonts w:ascii="Corbel" w:hAnsi="Corbel"/>
          <w:b w:val="0"/>
          <w:smallCaps w:val="0"/>
          <w:szCs w:val="24"/>
        </w:rPr>
        <w:t xml:space="preserve">  </w:t>
      </w:r>
      <w:r>
        <w:rPr>
          <w:rFonts w:ascii="Corbel" w:hAnsi="Corbel"/>
          <w:b w:val="0"/>
          <w:smallCaps w:val="0"/>
          <w:szCs w:val="24"/>
        </w:rPr>
        <w:t xml:space="preserve">Ćwiczenia </w:t>
      </w:r>
      <w:r>
        <w:rPr>
          <w:rFonts w:ascii="Corbel" w:hAnsi="Corbel"/>
          <w:szCs w:val="24"/>
        </w:rPr>
        <w:t>zaliczenie z oceną</w:t>
      </w:r>
      <w:bookmarkStart w:id="1" w:name="_GoBack"/>
      <w:bookmarkEnd w:id="1"/>
    </w:p>
    <w:p w14:paraId="3DEEC669" w14:textId="77777777" w:rsidR="00674BB4" w:rsidRPr="009C54AE" w:rsidRDefault="00674BB4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94777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947771" w:rsidRPr="009C54AE" w:rsidRDefault="0094777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64B9D" w:rsidRPr="00AA30D7" w:rsidRDefault="00064B9D" w:rsidP="00674BB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947771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064B9D" w:rsidRDefault="00064B9D" w:rsidP="00674B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47771">
        <w:rPr>
          <w:rFonts w:ascii="Corbel" w:hAnsi="Corbel"/>
          <w:szCs w:val="24"/>
        </w:rPr>
        <w:t>ucze</w:t>
      </w:r>
      <w:r w:rsidR="0085747A" w:rsidRPr="009C54AE">
        <w:rPr>
          <w:rFonts w:ascii="Corbel" w:hAnsi="Corbel"/>
          <w:szCs w:val="24"/>
        </w:rPr>
        <w:t xml:space="preserve">nia </w:t>
      </w:r>
      <w:r w:rsidR="00947771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AE679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947771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C3F133F" w14:textId="77777777" w:rsidTr="00923D7D">
        <w:tc>
          <w:tcPr>
            <w:tcW w:w="851" w:type="dxa"/>
            <w:vAlign w:val="center"/>
          </w:tcPr>
          <w:p w14:paraId="5372B5A4" w14:textId="77777777" w:rsidR="0085747A" w:rsidRPr="00A14915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0EA0AA6" w14:textId="77777777" w:rsidR="0085747A" w:rsidRPr="00A14915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marketingu partnerskiego.</w:t>
            </w:r>
          </w:p>
        </w:tc>
      </w:tr>
      <w:tr w:rsidR="0085747A" w:rsidRPr="009C54AE" w14:paraId="214DBD91" w14:textId="77777777" w:rsidTr="00923D7D">
        <w:tc>
          <w:tcPr>
            <w:tcW w:w="851" w:type="dxa"/>
            <w:vAlign w:val="center"/>
          </w:tcPr>
          <w:p w14:paraId="550CF7E8" w14:textId="77777777" w:rsidR="0085747A" w:rsidRPr="00A14915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01473D56" w14:textId="77777777" w:rsidR="0085747A" w:rsidRPr="00A14915" w:rsidRDefault="00515C10" w:rsidP="00F966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 w:rsidR="00F9662C" w:rsidRPr="00A14915">
              <w:rPr>
                <w:rFonts w:ascii="Corbel" w:hAnsi="Corbel"/>
                <w:sz w:val="24"/>
                <w:szCs w:val="24"/>
              </w:rPr>
              <w:t>partnerskiego</w:t>
            </w:r>
          </w:p>
        </w:tc>
      </w:tr>
      <w:tr w:rsidR="0085747A" w:rsidRPr="009C54AE" w14:paraId="64DFEE67" w14:textId="77777777" w:rsidTr="00923D7D">
        <w:tc>
          <w:tcPr>
            <w:tcW w:w="851" w:type="dxa"/>
            <w:vAlign w:val="center"/>
          </w:tcPr>
          <w:p w14:paraId="53C0B3C4" w14:textId="77777777" w:rsidR="0085747A" w:rsidRPr="00A14915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14915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58BF3A51" w14:textId="77777777" w:rsidR="0085747A" w:rsidRPr="00A14915" w:rsidRDefault="00F9662C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14915">
              <w:rPr>
                <w:rFonts w:ascii="Corbel" w:hAnsi="Corbel"/>
                <w:sz w:val="24"/>
                <w:szCs w:val="24"/>
              </w:rPr>
              <w:t>N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</w:t>
            </w:r>
            <w:r w:rsidRPr="00A14915">
              <w:rPr>
                <w:rFonts w:ascii="Corbel" w:hAnsi="Corbel"/>
                <w:sz w:val="24"/>
                <w:szCs w:val="24"/>
              </w:rPr>
              <w:t>partnerskiego</w:t>
            </w:r>
            <w:r w:rsidR="00515C10" w:rsidRPr="00A14915">
              <w:rPr>
                <w:rFonts w:ascii="Corbel" w:hAnsi="Corbel"/>
                <w:sz w:val="24"/>
                <w:szCs w:val="24"/>
              </w:rPr>
              <w:t xml:space="preserve"> na przykładzie firm reprezentujących różne branże usług </w:t>
            </w:r>
            <w:r w:rsidR="0023489F" w:rsidRPr="00A1491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94777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947771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947771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6CF8" w:rsidRPr="009C54AE" w14:paraId="1160A757" w14:textId="77777777" w:rsidTr="007B6CF8">
        <w:tc>
          <w:tcPr>
            <w:tcW w:w="1701" w:type="dxa"/>
            <w:vAlign w:val="center"/>
          </w:tcPr>
          <w:p w14:paraId="41C145ED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7B6CF8" w:rsidRPr="009C54AE" w:rsidRDefault="007B6CF8" w:rsidP="009477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947771">
              <w:rPr>
                <w:rFonts w:ascii="Corbel" w:hAnsi="Corbel"/>
                <w:b w:val="0"/>
                <w:smallCaps w:val="0"/>
                <w:szCs w:val="24"/>
              </w:rPr>
              <w:t>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7B6CF8" w:rsidRPr="009C54AE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6CF8" w:rsidRPr="009C54AE" w14:paraId="6250D0EA" w14:textId="77777777" w:rsidTr="007B6CF8">
        <w:tc>
          <w:tcPr>
            <w:tcW w:w="1701" w:type="dxa"/>
          </w:tcPr>
          <w:p w14:paraId="4FCA5964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29DA31A4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 xml:space="preserve">Wymienia i wyjaśnia mechanizmy marketingu </w:t>
            </w:r>
            <w:r w:rsidRPr="00F9662C">
              <w:rPr>
                <w:rFonts w:ascii="Corbel" w:hAnsi="Corbel"/>
                <w:b w:val="0"/>
                <w:smallCaps w:val="0"/>
              </w:rPr>
              <w:t>partnerskiego.</w:t>
            </w:r>
          </w:p>
        </w:tc>
        <w:tc>
          <w:tcPr>
            <w:tcW w:w="1873" w:type="dxa"/>
          </w:tcPr>
          <w:p w14:paraId="27F8033C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4101652C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7B6CF8" w:rsidRPr="009C54AE" w14:paraId="52622068" w14:textId="77777777" w:rsidTr="007B6CF8">
        <w:tc>
          <w:tcPr>
            <w:tcW w:w="1701" w:type="dxa"/>
          </w:tcPr>
          <w:p w14:paraId="56A76B19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56DC3A" w14:textId="77777777" w:rsidR="007B6CF8" w:rsidRPr="00515C10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Analizuje stan i skutki stosowania marketingu partnerskiego w zróżnicowanych firmach.</w:t>
            </w:r>
          </w:p>
        </w:tc>
        <w:tc>
          <w:tcPr>
            <w:tcW w:w="1873" w:type="dxa"/>
          </w:tcPr>
          <w:p w14:paraId="3CFCD0C1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7B6CF8" w:rsidRPr="0023489F" w:rsidRDefault="007B6CF8" w:rsidP="007B6C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6CF8" w:rsidRPr="009C54AE" w14:paraId="3BCE2501" w14:textId="77777777" w:rsidTr="007B6CF8">
        <w:tc>
          <w:tcPr>
            <w:tcW w:w="1701" w:type="dxa"/>
          </w:tcPr>
          <w:p w14:paraId="41960800" w14:textId="77777777" w:rsidR="007B6CF8" w:rsidRPr="009C54AE" w:rsidRDefault="007B6C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D5BE299" w14:textId="77777777" w:rsidR="007B6CF8" w:rsidRPr="00674BB4" w:rsidRDefault="007B6CF8" w:rsidP="00674BB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74BB4">
              <w:rPr>
                <w:rFonts w:ascii="Corbel" w:hAnsi="Corbel"/>
                <w:b w:val="0"/>
                <w:smallCaps w:val="0"/>
                <w:szCs w:val="24"/>
              </w:rPr>
              <w:t>Potrafi pracować w grupie i wyprowadza wnioski dotyczące przyczyn przewagi konkurencyjnej firm stosujących określone narzędzia marketingu partnerskiego.</w:t>
            </w:r>
          </w:p>
        </w:tc>
        <w:tc>
          <w:tcPr>
            <w:tcW w:w="1873" w:type="dxa"/>
          </w:tcPr>
          <w:p w14:paraId="0495AD78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7B6CF8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_U10</w:t>
            </w:r>
          </w:p>
          <w:p w14:paraId="4B99056E" w14:textId="77777777" w:rsidR="007B6CF8" w:rsidRPr="0023489F" w:rsidRDefault="007B6CF8" w:rsidP="00005A6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7B6CF8" w:rsidRPr="009C54AE" w14:paraId="406FF373" w14:textId="77777777" w:rsidTr="007B6CF8">
        <w:tc>
          <w:tcPr>
            <w:tcW w:w="1701" w:type="dxa"/>
          </w:tcPr>
          <w:p w14:paraId="78C3198C" w14:textId="77777777" w:rsidR="007B6CF8" w:rsidRPr="009C54AE" w:rsidRDefault="007B6CF8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7B6CF8" w:rsidRPr="00515C10" w:rsidRDefault="007B6CF8" w:rsidP="0094777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7B6CF8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1299C43A" w14:textId="77777777" w:rsidR="007B6CF8" w:rsidRPr="0023489F" w:rsidRDefault="007B6CF8" w:rsidP="00005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947771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947771" w:rsidRPr="009C54AE" w:rsidRDefault="0094777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297DAF" w:rsidRDefault="00297DAF" w:rsidP="00297DA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E836FA" w:rsidRPr="009C54AE" w:rsidRDefault="00E836FA" w:rsidP="00E836F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87EA2A8" w14:textId="77777777" w:rsidTr="007523BC">
        <w:tc>
          <w:tcPr>
            <w:tcW w:w="9639" w:type="dxa"/>
          </w:tcPr>
          <w:p w14:paraId="35113026" w14:textId="77777777" w:rsidR="00297DAF" w:rsidRPr="009C54AE" w:rsidRDefault="00297DAF" w:rsidP="0094777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97DAF" w:rsidRPr="009C54AE" w14:paraId="053C984A" w14:textId="77777777" w:rsidTr="007523BC">
        <w:tc>
          <w:tcPr>
            <w:tcW w:w="9639" w:type="dxa"/>
          </w:tcPr>
          <w:p w14:paraId="239DCF28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Marketing partnerski w koncepcji funkcjonowania firmy na rynku</w:t>
            </w:r>
          </w:p>
        </w:tc>
      </w:tr>
      <w:tr w:rsidR="00297DAF" w:rsidRPr="009C54AE" w14:paraId="6602CDF6" w14:textId="77777777" w:rsidTr="007523BC">
        <w:tc>
          <w:tcPr>
            <w:tcW w:w="9639" w:type="dxa"/>
          </w:tcPr>
          <w:p w14:paraId="2F0B57E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Rola i zadania marketingu partnerskiego</w:t>
            </w:r>
          </w:p>
        </w:tc>
      </w:tr>
      <w:tr w:rsidR="00297DAF" w:rsidRPr="009C54AE" w14:paraId="25AAF0D5" w14:textId="77777777" w:rsidTr="007523BC">
        <w:tc>
          <w:tcPr>
            <w:tcW w:w="9639" w:type="dxa"/>
          </w:tcPr>
          <w:p w14:paraId="0CB7FE27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Podstawowe elementy koncepcji marketingu partnerskiego </w:t>
            </w:r>
          </w:p>
        </w:tc>
      </w:tr>
      <w:tr w:rsidR="00297DAF" w:rsidRPr="009C54AE" w14:paraId="6CDD6E8C" w14:textId="77777777" w:rsidTr="007523BC">
        <w:tc>
          <w:tcPr>
            <w:tcW w:w="9639" w:type="dxa"/>
          </w:tcPr>
          <w:p w14:paraId="511CC409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Komponenty marketingu partnerskiego</w:t>
            </w:r>
          </w:p>
        </w:tc>
      </w:tr>
      <w:tr w:rsidR="00297DAF" w:rsidRPr="009C54AE" w14:paraId="007AAE34" w14:textId="77777777" w:rsidTr="007523BC">
        <w:tc>
          <w:tcPr>
            <w:tcW w:w="9639" w:type="dxa"/>
          </w:tcPr>
          <w:p w14:paraId="5FBF629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Partnerstwo na rynku detalicznym i rynku przedsiębiorstw</w:t>
            </w:r>
          </w:p>
        </w:tc>
      </w:tr>
      <w:tr w:rsidR="00297DAF" w:rsidRPr="009C54AE" w14:paraId="483C2FE0" w14:textId="77777777" w:rsidTr="007523BC">
        <w:tc>
          <w:tcPr>
            <w:tcW w:w="9639" w:type="dxa"/>
          </w:tcPr>
          <w:p w14:paraId="4F83A2C3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Technologia informacyjna w marketingu partnerskim</w:t>
            </w:r>
          </w:p>
        </w:tc>
      </w:tr>
      <w:tr w:rsidR="00297DAF" w:rsidRPr="009C54AE" w14:paraId="02B00092" w14:textId="77777777" w:rsidTr="007523BC">
        <w:tc>
          <w:tcPr>
            <w:tcW w:w="9639" w:type="dxa"/>
          </w:tcPr>
          <w:p w14:paraId="3648992C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Łańcuch partnerstwa. Zarządzanie łańcuchem</w:t>
            </w:r>
          </w:p>
        </w:tc>
      </w:tr>
      <w:tr w:rsidR="00297DAF" w:rsidRPr="009C54AE" w14:paraId="67C9E1AB" w14:textId="77777777" w:rsidTr="007523BC">
        <w:tc>
          <w:tcPr>
            <w:tcW w:w="9639" w:type="dxa"/>
          </w:tcPr>
          <w:p w14:paraId="3082B13D" w14:textId="77777777" w:rsidR="00297DAF" w:rsidRPr="00E836FA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Partnerstwo na rynku usług jako instrument utrwalania i zwiększania wartości </w:t>
            </w:r>
          </w:p>
        </w:tc>
      </w:tr>
      <w:tr w:rsidR="00297DAF" w:rsidRPr="009C54AE" w14:paraId="2CB3DFF3" w14:textId="77777777" w:rsidTr="007523BC">
        <w:tc>
          <w:tcPr>
            <w:tcW w:w="9639" w:type="dxa"/>
          </w:tcPr>
          <w:p w14:paraId="17021088" w14:textId="77777777" w:rsidR="00297DAF" w:rsidRPr="00297DAF" w:rsidRDefault="00297DAF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Tworzenie długookresowych więzi z klientem i ich skutki ekonomiczne</w:t>
            </w:r>
          </w:p>
        </w:tc>
      </w:tr>
    </w:tbl>
    <w:p w14:paraId="0FB78278" w14:textId="77777777" w:rsidR="00D93094" w:rsidRDefault="00D93094" w:rsidP="00D9309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p w14:paraId="56CF59E3" w14:textId="77777777" w:rsidR="00297DAF" w:rsidRDefault="00297DAF" w:rsidP="00297DA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7DA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p w14:paraId="1FC39945" w14:textId="77777777" w:rsidR="00E836FA" w:rsidRDefault="00E836FA" w:rsidP="00E836F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97DAF" w:rsidRPr="009C54AE" w14:paraId="55225495" w14:textId="77777777" w:rsidTr="007523BC">
        <w:tc>
          <w:tcPr>
            <w:tcW w:w="9639" w:type="dxa"/>
          </w:tcPr>
          <w:p w14:paraId="5D69D229" w14:textId="77777777" w:rsidR="00297DAF" w:rsidRPr="009C54AE" w:rsidRDefault="00297DAF" w:rsidP="0094777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3094" w:rsidRPr="009C54AE" w14:paraId="1BA0C21F" w14:textId="77777777" w:rsidTr="007523BC">
        <w:tc>
          <w:tcPr>
            <w:tcW w:w="9639" w:type="dxa"/>
          </w:tcPr>
          <w:p w14:paraId="10BE97C3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Zmiany trendów w marketingu, różnice miedzy marketingiem transakcyjnym a marketingiem partnerskim</w:t>
            </w:r>
          </w:p>
        </w:tc>
      </w:tr>
      <w:tr w:rsidR="00D93094" w:rsidRPr="009C54AE" w14:paraId="01FC8402" w14:textId="77777777" w:rsidTr="007523BC">
        <w:tc>
          <w:tcPr>
            <w:tcW w:w="9639" w:type="dxa"/>
          </w:tcPr>
          <w:p w14:paraId="4B3D8DD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lastRenderedPageBreak/>
              <w:t>Bariery wprowadzania marketingu partnerskiego</w:t>
            </w:r>
          </w:p>
        </w:tc>
      </w:tr>
      <w:tr w:rsidR="00D93094" w:rsidRPr="009C54AE" w14:paraId="7A583A69" w14:textId="77777777" w:rsidTr="007523BC">
        <w:tc>
          <w:tcPr>
            <w:tcW w:w="9639" w:type="dxa"/>
          </w:tcPr>
          <w:p w14:paraId="79841F52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Sposoby wdrażania koncepcji marketingu partnerskiego na rynku </w:t>
            </w:r>
          </w:p>
        </w:tc>
      </w:tr>
      <w:tr w:rsidR="00D93094" w:rsidRPr="00E836FA" w14:paraId="356E3693" w14:textId="77777777" w:rsidTr="007523BC">
        <w:tc>
          <w:tcPr>
            <w:tcW w:w="9639" w:type="dxa"/>
          </w:tcPr>
          <w:p w14:paraId="1EB1F05B" w14:textId="77777777" w:rsidR="00D93094" w:rsidRPr="00D93094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Proces planowania rozwoju marketingu partnerskiego </w:t>
            </w:r>
          </w:p>
        </w:tc>
      </w:tr>
      <w:tr w:rsidR="00D93094" w:rsidRPr="00E836FA" w14:paraId="05B975DC" w14:textId="77777777" w:rsidTr="007523BC">
        <w:tc>
          <w:tcPr>
            <w:tcW w:w="9639" w:type="dxa"/>
          </w:tcPr>
          <w:p w14:paraId="65EBDEF1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Rola marketingu partnerskiego w relacjach z klientami </w:t>
            </w:r>
          </w:p>
        </w:tc>
      </w:tr>
      <w:tr w:rsidR="00D93094" w:rsidRPr="00E836FA" w14:paraId="274C1B8D" w14:textId="77777777" w:rsidTr="007523BC">
        <w:tc>
          <w:tcPr>
            <w:tcW w:w="9639" w:type="dxa"/>
          </w:tcPr>
          <w:p w14:paraId="2CCE98ED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Mierniki siły relacji marketingu partnerskiego</w:t>
            </w:r>
          </w:p>
        </w:tc>
      </w:tr>
      <w:tr w:rsidR="00D93094" w:rsidRPr="00E836FA" w14:paraId="05B84636" w14:textId="77777777" w:rsidTr="007523BC">
        <w:tc>
          <w:tcPr>
            <w:tcW w:w="9639" w:type="dxa"/>
          </w:tcPr>
          <w:p w14:paraId="78F6BF76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Model tworzenia wartości dla klienta </w:t>
            </w:r>
          </w:p>
        </w:tc>
      </w:tr>
      <w:tr w:rsidR="00D93094" w:rsidRPr="00E836FA" w14:paraId="2BD9B065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24A7E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Kategorie klientów a wartość klientów w okresie ich aktywności nabywczej</w:t>
            </w:r>
          </w:p>
        </w:tc>
      </w:tr>
      <w:tr w:rsidR="00D93094" w:rsidRPr="00E836FA" w14:paraId="0B2735EE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7E53" w14:textId="77777777" w:rsidR="00D93094" w:rsidRPr="00E836FA" w:rsidRDefault="00D93094" w:rsidP="00E836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 xml:space="preserve">Planowanie rozwoju marketingu partnerskiego na przykładzie firm </w:t>
            </w:r>
          </w:p>
        </w:tc>
      </w:tr>
      <w:tr w:rsidR="00D93094" w:rsidRPr="00E836FA" w14:paraId="379F64FB" w14:textId="77777777" w:rsidTr="00D9309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242A9" w14:textId="77777777" w:rsidR="00D93094" w:rsidRPr="00E836FA" w:rsidRDefault="00D93094" w:rsidP="00674B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6FA">
              <w:rPr>
                <w:rFonts w:ascii="Corbel" w:hAnsi="Corbel"/>
                <w:sz w:val="24"/>
                <w:szCs w:val="24"/>
              </w:rPr>
              <w:t>Zasoby niezbędne do prowadzenia marketingu partnerskiego (ludzie, procesy, technologia informacyjna, wiedza)</w:t>
            </w:r>
          </w:p>
        </w:tc>
      </w:tr>
    </w:tbl>
    <w:p w14:paraId="0562CB0E" w14:textId="77777777" w:rsidR="00297DAF" w:rsidRPr="009C54AE" w:rsidRDefault="00297DAF" w:rsidP="00D93094">
      <w:pPr>
        <w:pStyle w:val="Punktygwne"/>
        <w:spacing w:before="0" w:after="120"/>
        <w:rPr>
          <w:rFonts w:ascii="Corbel" w:hAnsi="Corbel"/>
          <w:b w:val="0"/>
          <w:szCs w:val="24"/>
        </w:rPr>
      </w:pPr>
    </w:p>
    <w:p w14:paraId="29097ED4" w14:textId="77777777" w:rsidR="00297DAF" w:rsidRPr="009C54AE" w:rsidRDefault="00297DAF" w:rsidP="00D93094">
      <w:pPr>
        <w:pStyle w:val="Punktygwne"/>
        <w:spacing w:before="0" w:after="20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94777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D2BC543" w14:textId="77777777" w:rsidR="00297DAF" w:rsidRPr="009B41D2" w:rsidRDefault="00297DAF" w:rsidP="00297DA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7B6CF8" w:rsidRPr="007B6CF8">
        <w:rPr>
          <w:rFonts w:ascii="Corbel" w:hAnsi="Corbel"/>
          <w:b w:val="0"/>
          <w:smallCaps w:val="0"/>
          <w:szCs w:val="24"/>
        </w:rPr>
        <w:t xml:space="preserve"> </w:t>
      </w:r>
      <w:r w:rsidR="00947771">
        <w:rPr>
          <w:rFonts w:ascii="Corbel" w:hAnsi="Corbel"/>
          <w:b w:val="0"/>
          <w:smallCaps w:val="0"/>
          <w:szCs w:val="24"/>
        </w:rPr>
        <w:t xml:space="preserve">(możliwa realizacja </w:t>
      </w:r>
      <w:r w:rsidR="007B6CF8" w:rsidRPr="003669AD">
        <w:rPr>
          <w:rFonts w:ascii="Corbel" w:hAnsi="Corbel"/>
          <w:b w:val="0"/>
          <w:smallCaps w:val="0"/>
          <w:szCs w:val="24"/>
        </w:rPr>
        <w:t>przy pomocy platformy MS Teams</w:t>
      </w:r>
      <w:r w:rsidR="00947771">
        <w:rPr>
          <w:rFonts w:ascii="Corbel" w:hAnsi="Corbel"/>
          <w:b w:val="0"/>
          <w:smallCaps w:val="0"/>
          <w:szCs w:val="24"/>
        </w:rPr>
        <w:t>)</w:t>
      </w:r>
      <w:r w:rsidR="007B6CF8">
        <w:rPr>
          <w:rFonts w:ascii="Corbel" w:hAnsi="Corbel"/>
          <w:b w:val="0"/>
          <w:smallCaps w:val="0"/>
          <w:szCs w:val="24"/>
        </w:rPr>
        <w:t>.</w:t>
      </w:r>
      <w:r w:rsidRPr="009B41D2">
        <w:rPr>
          <w:rFonts w:ascii="Corbel" w:hAnsi="Corbel"/>
          <w:b w:val="0"/>
          <w:smallCaps w:val="0"/>
          <w:szCs w:val="24"/>
        </w:rPr>
        <w:t xml:space="preserve"> </w:t>
      </w:r>
    </w:p>
    <w:p w14:paraId="79774ECB" w14:textId="77777777" w:rsidR="00297DAF" w:rsidRPr="00297DAF" w:rsidRDefault="00297DAF" w:rsidP="00297DAF">
      <w:pPr>
        <w:pStyle w:val="Nagwek1"/>
        <w:jc w:val="left"/>
        <w:rPr>
          <w:rFonts w:ascii="Corbel" w:hAnsi="Corbel"/>
          <w:b w:val="0"/>
        </w:rPr>
      </w:pPr>
      <w:r w:rsidRPr="00297DAF">
        <w:rPr>
          <w:rFonts w:ascii="Corbel" w:hAnsi="Corbel"/>
          <w:b w:val="0"/>
        </w:rPr>
        <w:t>Ćwiczenia prowadzone z wykorzystaniem dyskusji kierowanej, praca w grupach, analiza przypadków</w:t>
      </w:r>
      <w:r w:rsidR="00674BB4">
        <w:rPr>
          <w:rFonts w:ascii="Corbel" w:hAnsi="Corbel"/>
          <w:b w:val="0"/>
          <w:lang w:val="pl-PL"/>
        </w:rPr>
        <w:t xml:space="preserve"> (</w:t>
      </w:r>
      <w:r w:rsidR="00947771">
        <w:rPr>
          <w:rFonts w:ascii="Corbel" w:hAnsi="Corbel"/>
          <w:b w:val="0"/>
          <w:lang w:val="pl-PL"/>
        </w:rPr>
        <w:t xml:space="preserve">możliwa realizacja </w:t>
      </w:r>
      <w:r w:rsidR="007B6CF8" w:rsidRPr="007B6CF8">
        <w:rPr>
          <w:rFonts w:ascii="Corbel" w:hAnsi="Corbel"/>
          <w:b w:val="0"/>
          <w:szCs w:val="24"/>
        </w:rPr>
        <w:t>przy pomocy platformy MS Teams</w:t>
      </w:r>
      <w:r w:rsidR="00947771">
        <w:rPr>
          <w:rFonts w:ascii="Corbel" w:hAnsi="Corbel"/>
          <w:b w:val="0"/>
          <w:szCs w:val="24"/>
          <w:lang w:val="pl-PL"/>
        </w:rPr>
        <w:t>)</w:t>
      </w:r>
      <w:r w:rsidRPr="00297DAF">
        <w:rPr>
          <w:rFonts w:ascii="Corbel" w:hAnsi="Corbel"/>
          <w:b w:val="0"/>
        </w:rPr>
        <w:t>.</w:t>
      </w:r>
    </w:p>
    <w:p w14:paraId="6D98A12B" w14:textId="77777777" w:rsidR="00E836FA" w:rsidRPr="00471B00" w:rsidRDefault="00E836FA" w:rsidP="00297DAF">
      <w:pPr>
        <w:rPr>
          <w:lang w:eastAsia="pl-PL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D62D9E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D62D9E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D62D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B5001" w:rsidRPr="009C54AE" w14:paraId="16854DEE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7D1A6EAF" w14:textId="6E0FDF2C" w:rsidR="002B5001" w:rsidRPr="009C54AE" w:rsidRDefault="00DB0CD2" w:rsidP="00AE6D1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0745D724" w14:textId="77777777" w:rsidR="002B5001" w:rsidRPr="00D62D9E" w:rsidRDefault="00D93094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 xml:space="preserve">w, </w:t>
            </w:r>
            <w:r w:rsidR="002B5001"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62FD1307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CC6D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B793073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71D5A746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2CB1147B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  <w:tr w:rsidR="002B5001" w:rsidRPr="009C54AE" w14:paraId="40DF8D85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5036F898" w14:textId="77777777" w:rsidR="002B5001" w:rsidRPr="009C54AE" w:rsidRDefault="00DB0CD2" w:rsidP="00674B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</w:t>
            </w:r>
            <w:r w:rsidR="0067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50551F48" w14:textId="77777777" w:rsidR="002B5001" w:rsidRPr="00D62D9E" w:rsidRDefault="002B5001" w:rsidP="00D76BE7">
            <w:pPr>
              <w:jc w:val="center"/>
              <w:rPr>
                <w:rFonts w:ascii="Corbel" w:hAnsi="Corbel"/>
                <w:sz w:val="24"/>
              </w:rPr>
            </w:pPr>
            <w:r w:rsidRPr="00D62D9E">
              <w:rPr>
                <w:rFonts w:ascii="Corbel" w:hAnsi="Corbel"/>
                <w:sz w:val="24"/>
              </w:rPr>
              <w:t>ćw.</w:t>
            </w:r>
          </w:p>
        </w:tc>
      </w:tr>
    </w:tbl>
    <w:p w14:paraId="07547A01" w14:textId="77777777" w:rsidR="00E836FA" w:rsidRDefault="00E836F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D93094" w:rsidRDefault="00D93094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62D9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Warunki zaliczenia przedmiotu (kryteria oceniania) </w:t>
      </w:r>
    </w:p>
    <w:p w14:paraId="5043CB0F" w14:textId="77777777" w:rsidR="00E836FA" w:rsidRPr="009C54AE" w:rsidRDefault="00E836FA" w:rsidP="00D93094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3094" w:rsidRPr="009C54AE" w14:paraId="7CB47224" w14:textId="77777777" w:rsidTr="007523BC">
        <w:tc>
          <w:tcPr>
            <w:tcW w:w="9670" w:type="dxa"/>
          </w:tcPr>
          <w:p w14:paraId="4D2552AF" w14:textId="77777777" w:rsidR="00D93094" w:rsidRPr="00E41A9C" w:rsidRDefault="00D93094" w:rsidP="00D93094">
            <w:pPr>
              <w:pStyle w:val="Nagwek1"/>
              <w:jc w:val="left"/>
              <w:rPr>
                <w:rFonts w:ascii="Corbel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lastRenderedPageBreak/>
              <w:t xml:space="preserve">Na zaliczenie końcowe ćwiczeń składają się: </w:t>
            </w:r>
          </w:p>
          <w:p w14:paraId="403CE487" w14:textId="77777777" w:rsidR="00D93094" w:rsidRPr="00D93094" w:rsidRDefault="00D93094" w:rsidP="00D93094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eastAsia="Cambria" w:hAnsi="Corbel"/>
                <w:sz w:val="24"/>
                <w:szCs w:val="24"/>
              </w:rPr>
            </w:pPr>
            <w:r w:rsidRPr="00D93094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451FE987" w14:textId="77777777" w:rsidR="00D93094" w:rsidRPr="00E41A9C" w:rsidRDefault="00D93094" w:rsidP="00D93094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eastAsia="Cambria" w:hAnsi="Corbel"/>
                <w:b w:val="0"/>
                <w:szCs w:val="24"/>
                <w:lang w:val="pl-PL" w:eastAsia="pl-PL"/>
              </w:rPr>
            </w:pPr>
            <w:r w:rsidRPr="00E41A9C">
              <w:rPr>
                <w:rFonts w:ascii="Corbel" w:eastAsia="Cambria" w:hAnsi="Corbel"/>
                <w:b w:val="0"/>
                <w:szCs w:val="24"/>
                <w:lang w:val="pl-PL" w:eastAsia="pl-PL"/>
              </w:rPr>
              <w:t>poprawne zrealizowanie projektu w</w:t>
            </w:r>
            <w:r w:rsidRPr="00E41A9C">
              <w:rPr>
                <w:rFonts w:ascii="Corbel" w:hAnsi="Corbel"/>
                <w:b w:val="0"/>
                <w:szCs w:val="24"/>
                <w:lang w:val="pl-PL" w:eastAsia="pl-PL"/>
              </w:rPr>
              <w:t xml:space="preserve"> </w:t>
            </w:r>
            <w:r w:rsidRPr="00E41A9C">
              <w:rPr>
                <w:rStyle w:val="TytuZnak"/>
                <w:rFonts w:ascii="Corbel" w:hAnsi="Corbel"/>
                <w:szCs w:val="24"/>
                <w:lang w:val="pl-PL"/>
              </w:rPr>
              <w:t>zespole</w:t>
            </w:r>
            <w:r w:rsidR="00D0753B">
              <w:rPr>
                <w:rStyle w:val="TytuZnak"/>
                <w:rFonts w:ascii="Corbel" w:hAnsi="Corbel"/>
                <w:szCs w:val="24"/>
                <w:lang w:val="pl-PL"/>
              </w:rPr>
              <w:t>.</w:t>
            </w:r>
          </w:p>
          <w:p w14:paraId="6EE0EFF9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D93094" w:rsidRPr="007C714D" w:rsidRDefault="00D93094" w:rsidP="007523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26253863" w14:textId="77777777" w:rsidR="00D93094" w:rsidRPr="004C3079" w:rsidRDefault="00D93094" w:rsidP="00674BB4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33247FDA" w14:textId="77777777" w:rsidTr="00923D7D">
        <w:tc>
          <w:tcPr>
            <w:tcW w:w="4962" w:type="dxa"/>
          </w:tcPr>
          <w:p w14:paraId="1943409D" w14:textId="77777777" w:rsidR="00D42568" w:rsidRPr="009C54AE" w:rsidRDefault="00D42568" w:rsidP="00D62D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D62D9E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03975B57" w:rsidR="00D42568" w:rsidRPr="009C54AE" w:rsidRDefault="00E05F37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F999B5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4CC80FB0" w14:textId="77777777" w:rsidTr="00923D7D">
        <w:tc>
          <w:tcPr>
            <w:tcW w:w="4962" w:type="dxa"/>
          </w:tcPr>
          <w:p w14:paraId="5DB6D430" w14:textId="77777777" w:rsidR="00D42568" w:rsidRPr="009C54AE" w:rsidRDefault="00D42568" w:rsidP="004170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950BE1">
              <w:rPr>
                <w:rFonts w:ascii="Corbel" w:hAnsi="Corbel"/>
                <w:sz w:val="24"/>
                <w:szCs w:val="24"/>
              </w:rPr>
              <w:t xml:space="preserve">egzaminu,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</w:t>
            </w:r>
            <w:r w:rsidR="0041707F"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5739EF0" w14:textId="69585698" w:rsidR="00D42568" w:rsidRPr="009C54AE" w:rsidRDefault="008D49FD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4420AD68" w:rsidR="0085747A" w:rsidRPr="009C54AE" w:rsidRDefault="0041707F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D49F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4A814C65" w:rsidR="0085747A" w:rsidRPr="00D42568" w:rsidRDefault="008D49FD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3D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D76BE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D76BE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D62D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4A5D23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8610EB" w14:textId="77777777" w:rsidR="004017E3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7805D2" w14:textId="77777777" w:rsidR="004017E3" w:rsidRPr="009C54AE" w:rsidRDefault="004017E3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E59655B" w14:textId="77777777" w:rsidTr="42F1BAF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9B5468" w14:textId="77777777" w:rsidR="00CF328D" w:rsidRPr="009C2637" w:rsidRDefault="00A22A25" w:rsidP="009C2637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Fonfara K.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 xml:space="preserve"> Marketing partnerski na rynku przedsiębiorstw</w:t>
            </w:r>
            <w:r w:rsidR="00D62D9E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9C2637">
              <w:rPr>
                <w:rFonts w:ascii="Corbel" w:hAnsi="Corbel"/>
                <w:color w:val="000000"/>
                <w:sz w:val="24"/>
                <w:szCs w:val="24"/>
              </w:rPr>
              <w:t>PWE, Warszawa 2014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A30269F" w14:textId="77777777" w:rsidR="00D42568" w:rsidRPr="009C54AE" w:rsidRDefault="00A22A25" w:rsidP="00D62D9E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C2637">
              <w:rPr>
                <w:rFonts w:ascii="Corbel" w:hAnsi="Corbel"/>
                <w:sz w:val="24"/>
                <w:szCs w:val="24"/>
              </w:rPr>
              <w:t>Flejterska E., Gracz L., Rosa G., Smalec A.</w:t>
            </w:r>
            <w:r w:rsidR="00D62D9E">
              <w:rPr>
                <w:rFonts w:ascii="Corbel" w:hAnsi="Corbel"/>
                <w:sz w:val="24"/>
                <w:szCs w:val="24"/>
              </w:rPr>
              <w:t>,</w:t>
            </w:r>
            <w:r w:rsidRPr="009C2637">
              <w:rPr>
                <w:rFonts w:ascii="Corbel" w:hAnsi="Corbel"/>
                <w:sz w:val="24"/>
                <w:szCs w:val="24"/>
              </w:rPr>
              <w:t xml:space="preserve"> Marketing partnerski. Wybrane problemy, Wydawnictwo Naukowe Uniwersytetu Szczecińskiego, Szczecin 2008</w:t>
            </w:r>
            <w:r w:rsidR="00CF328D" w:rsidRPr="009C263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2637" w14:paraId="61533D8B" w14:textId="77777777" w:rsidTr="42F1BAF3">
        <w:trPr>
          <w:trHeight w:val="397"/>
        </w:trPr>
        <w:tc>
          <w:tcPr>
            <w:tcW w:w="5000" w:type="pct"/>
          </w:tcPr>
          <w:p w14:paraId="1616B1D9" w14:textId="77777777" w:rsidR="0085747A" w:rsidRPr="009C263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263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3A15369" w14:textId="77777777" w:rsidR="002275D9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</w:rPr>
              <w:t>Dejnaka A.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Budowanie lojalności klientów: marketing partnerski w polskich firmach</w:t>
            </w:r>
            <w:r w:rsidR="00D62D9E" w:rsidRPr="42F1BAF3">
              <w:rPr>
                <w:rFonts w:ascii="Corbel" w:hAnsi="Corbel"/>
                <w:b w:val="0"/>
                <w:smallCaps w:val="0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</w:rPr>
              <w:t xml:space="preserve"> Wyd. Helion, Gliwice 2007</w:t>
            </w:r>
            <w:r w:rsidR="00CF328D" w:rsidRPr="42F1BAF3">
              <w:rPr>
                <w:rFonts w:ascii="Corbel" w:hAnsi="Corbel"/>
                <w:b w:val="0"/>
                <w:smallCaps w:val="0"/>
              </w:rPr>
              <w:t>.</w:t>
            </w:r>
          </w:p>
          <w:p w14:paraId="3E16F0E1" w14:textId="72FA0F9B" w:rsidR="00CF328D" w:rsidRPr="009C2637" w:rsidRDefault="009C2637" w:rsidP="42F1BAF3">
            <w:pPr>
              <w:pStyle w:val="Punktygwne"/>
              <w:numPr>
                <w:ilvl w:val="0"/>
                <w:numId w:val="1"/>
              </w:numPr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Furtak R.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Marketing partnerski na rynku usług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PWE, Warszawa 2003</w:t>
            </w:r>
            <w:r w:rsidR="00D62D9E" w:rsidRPr="42F1BAF3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709B9769" w14:textId="26D0B1C1" w:rsidR="00CF328D" w:rsidRPr="009C2637" w:rsidRDefault="6E5E32E6" w:rsidP="42F1BAF3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2F1BAF3">
              <w:rPr>
                <w:rFonts w:ascii="Corbel" w:eastAsia="Corbel" w:hAnsi="Corbel" w:cs="Corbel"/>
                <w:sz w:val="24"/>
                <w:szCs w:val="24"/>
              </w:rPr>
              <w:t xml:space="preserve"> Grzybek M, Szopiński W. Zakres i znaczenie relacji przedsiębiorstwa z otoczeniem społecznym w rozwoju regionalnym. Zeszyty Naukowe Politechniki Śląskiej: seria Organizacja i Zarządzanie, numer 139, Wydawnictwo Politechniki Śląskiej, Gliwice, 2019, s. 169-177</w:t>
            </w:r>
            <w:r w:rsidR="36E9D4B8" w:rsidRPr="42F1BAF3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3B7B4B8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0FF5F2" w14:textId="77777777" w:rsidR="00D0753B" w:rsidRPr="009C54AE" w:rsidRDefault="00D075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7B6F98" w14:textId="77777777" w:rsidR="008D1171" w:rsidRDefault="008D1171" w:rsidP="00C16ABF">
      <w:pPr>
        <w:spacing w:after="0" w:line="240" w:lineRule="auto"/>
      </w:pPr>
      <w:r>
        <w:separator/>
      </w:r>
    </w:p>
  </w:endnote>
  <w:endnote w:type="continuationSeparator" w:id="0">
    <w:p w14:paraId="3F53F12F" w14:textId="77777777" w:rsidR="008D1171" w:rsidRDefault="008D11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48BC1" w14:textId="77777777" w:rsidR="008D1171" w:rsidRDefault="008D1171" w:rsidP="00C16ABF">
      <w:pPr>
        <w:spacing w:after="0" w:line="240" w:lineRule="auto"/>
      </w:pPr>
      <w:r>
        <w:separator/>
      </w:r>
    </w:p>
  </w:footnote>
  <w:footnote w:type="continuationSeparator" w:id="0">
    <w:p w14:paraId="76768654" w14:textId="77777777" w:rsidR="008D1171" w:rsidRDefault="008D117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B6CF8" w:rsidRDefault="007B6CF8" w:rsidP="007B6CF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D9669C"/>
    <w:multiLevelType w:val="multilevel"/>
    <w:tmpl w:val="14125E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" w15:restartNumberingAfterBreak="0">
    <w:nsid w:val="26E25AC5"/>
    <w:multiLevelType w:val="hybridMultilevel"/>
    <w:tmpl w:val="EAEC1054"/>
    <w:lvl w:ilvl="0" w:tplc="8F5AE420">
      <w:start w:val="1"/>
      <w:numFmt w:val="decimal"/>
      <w:lvlText w:val="%1."/>
      <w:lvlJc w:val="left"/>
      <w:pPr>
        <w:ind w:left="686" w:hanging="360"/>
      </w:pPr>
    </w:lvl>
    <w:lvl w:ilvl="1" w:tplc="231C594C" w:tentative="1">
      <w:start w:val="1"/>
      <w:numFmt w:val="lowerLetter"/>
      <w:lvlText w:val="%2."/>
      <w:lvlJc w:val="left"/>
      <w:pPr>
        <w:ind w:left="1406" w:hanging="360"/>
      </w:pPr>
    </w:lvl>
    <w:lvl w:ilvl="2" w:tplc="544C5FB6" w:tentative="1">
      <w:start w:val="1"/>
      <w:numFmt w:val="lowerRoman"/>
      <w:lvlText w:val="%3."/>
      <w:lvlJc w:val="right"/>
      <w:pPr>
        <w:ind w:left="2126" w:hanging="180"/>
      </w:pPr>
    </w:lvl>
    <w:lvl w:ilvl="3" w:tplc="565EBF7C" w:tentative="1">
      <w:start w:val="1"/>
      <w:numFmt w:val="decimal"/>
      <w:lvlText w:val="%4."/>
      <w:lvlJc w:val="left"/>
      <w:pPr>
        <w:ind w:left="2846" w:hanging="360"/>
      </w:pPr>
    </w:lvl>
    <w:lvl w:ilvl="4" w:tplc="6C7A1C82" w:tentative="1">
      <w:start w:val="1"/>
      <w:numFmt w:val="lowerLetter"/>
      <w:lvlText w:val="%5."/>
      <w:lvlJc w:val="left"/>
      <w:pPr>
        <w:ind w:left="3566" w:hanging="360"/>
      </w:pPr>
    </w:lvl>
    <w:lvl w:ilvl="5" w:tplc="2D2A0FBA" w:tentative="1">
      <w:start w:val="1"/>
      <w:numFmt w:val="lowerRoman"/>
      <w:lvlText w:val="%6."/>
      <w:lvlJc w:val="right"/>
      <w:pPr>
        <w:ind w:left="4286" w:hanging="180"/>
      </w:pPr>
    </w:lvl>
    <w:lvl w:ilvl="6" w:tplc="C93223B2" w:tentative="1">
      <w:start w:val="1"/>
      <w:numFmt w:val="decimal"/>
      <w:lvlText w:val="%7."/>
      <w:lvlJc w:val="left"/>
      <w:pPr>
        <w:ind w:left="5006" w:hanging="360"/>
      </w:pPr>
    </w:lvl>
    <w:lvl w:ilvl="7" w:tplc="B47C7DFA" w:tentative="1">
      <w:start w:val="1"/>
      <w:numFmt w:val="lowerLetter"/>
      <w:lvlText w:val="%8."/>
      <w:lvlJc w:val="left"/>
      <w:pPr>
        <w:ind w:left="5726" w:hanging="360"/>
      </w:pPr>
    </w:lvl>
    <w:lvl w:ilvl="8" w:tplc="541AE63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3" w15:restartNumberingAfterBreak="0">
    <w:nsid w:val="467113A2"/>
    <w:multiLevelType w:val="hybridMultilevel"/>
    <w:tmpl w:val="AE543E8C"/>
    <w:lvl w:ilvl="0" w:tplc="D6169A6E">
      <w:start w:val="1"/>
      <w:numFmt w:val="decimal"/>
      <w:lvlText w:val="%1."/>
      <w:lvlJc w:val="left"/>
      <w:pPr>
        <w:ind w:left="360" w:hanging="360"/>
      </w:pPr>
    </w:lvl>
    <w:lvl w:ilvl="1" w:tplc="DAEE9E34">
      <w:start w:val="1"/>
      <w:numFmt w:val="lowerLetter"/>
      <w:lvlText w:val="%2."/>
      <w:lvlJc w:val="left"/>
      <w:pPr>
        <w:ind w:left="1080" w:hanging="360"/>
      </w:pPr>
    </w:lvl>
    <w:lvl w:ilvl="2" w:tplc="A4DAE132">
      <w:start w:val="1"/>
      <w:numFmt w:val="lowerRoman"/>
      <w:lvlText w:val="%3."/>
      <w:lvlJc w:val="right"/>
      <w:pPr>
        <w:ind w:left="1800" w:hanging="180"/>
      </w:pPr>
    </w:lvl>
    <w:lvl w:ilvl="3" w:tplc="D1842C5C">
      <w:start w:val="1"/>
      <w:numFmt w:val="decimal"/>
      <w:lvlText w:val="%4."/>
      <w:lvlJc w:val="left"/>
      <w:pPr>
        <w:ind w:left="2520" w:hanging="360"/>
      </w:pPr>
    </w:lvl>
    <w:lvl w:ilvl="4" w:tplc="52586E96">
      <w:start w:val="1"/>
      <w:numFmt w:val="lowerLetter"/>
      <w:lvlText w:val="%5."/>
      <w:lvlJc w:val="left"/>
      <w:pPr>
        <w:ind w:left="3240" w:hanging="360"/>
      </w:pPr>
    </w:lvl>
    <w:lvl w:ilvl="5" w:tplc="D44637B2">
      <w:start w:val="1"/>
      <w:numFmt w:val="lowerRoman"/>
      <w:lvlText w:val="%6."/>
      <w:lvlJc w:val="right"/>
      <w:pPr>
        <w:ind w:left="3960" w:hanging="180"/>
      </w:pPr>
    </w:lvl>
    <w:lvl w:ilvl="6" w:tplc="276CA3B8">
      <w:start w:val="1"/>
      <w:numFmt w:val="decimal"/>
      <w:lvlText w:val="%7."/>
      <w:lvlJc w:val="left"/>
      <w:pPr>
        <w:ind w:left="4680" w:hanging="360"/>
      </w:pPr>
    </w:lvl>
    <w:lvl w:ilvl="7" w:tplc="68E22D5A">
      <w:start w:val="1"/>
      <w:numFmt w:val="lowerLetter"/>
      <w:lvlText w:val="%8."/>
      <w:lvlJc w:val="left"/>
      <w:pPr>
        <w:ind w:left="5400" w:hanging="360"/>
      </w:pPr>
    </w:lvl>
    <w:lvl w:ilvl="8" w:tplc="4C7CB36C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A6A"/>
    <w:rsid w:val="000077B4"/>
    <w:rsid w:val="00015B8F"/>
    <w:rsid w:val="00022ECE"/>
    <w:rsid w:val="0002403E"/>
    <w:rsid w:val="0004044B"/>
    <w:rsid w:val="00042A51"/>
    <w:rsid w:val="00042D2E"/>
    <w:rsid w:val="00044C82"/>
    <w:rsid w:val="00064B9D"/>
    <w:rsid w:val="00070ED6"/>
    <w:rsid w:val="000742DC"/>
    <w:rsid w:val="00084C12"/>
    <w:rsid w:val="00087C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19BB"/>
    <w:rsid w:val="000F1C57"/>
    <w:rsid w:val="000F5615"/>
    <w:rsid w:val="00124BFF"/>
    <w:rsid w:val="0012560E"/>
    <w:rsid w:val="00127108"/>
    <w:rsid w:val="00134762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80A92"/>
    <w:rsid w:val="00192F37"/>
    <w:rsid w:val="001A70D2"/>
    <w:rsid w:val="001C3005"/>
    <w:rsid w:val="001D657B"/>
    <w:rsid w:val="001D7B54"/>
    <w:rsid w:val="001E0209"/>
    <w:rsid w:val="001F2CA2"/>
    <w:rsid w:val="002144C0"/>
    <w:rsid w:val="0022477D"/>
    <w:rsid w:val="002275D9"/>
    <w:rsid w:val="002336F9"/>
    <w:rsid w:val="0023489F"/>
    <w:rsid w:val="0024028F"/>
    <w:rsid w:val="00244ABC"/>
    <w:rsid w:val="0025004C"/>
    <w:rsid w:val="002778A8"/>
    <w:rsid w:val="00280135"/>
    <w:rsid w:val="00281FF2"/>
    <w:rsid w:val="002857DE"/>
    <w:rsid w:val="00291567"/>
    <w:rsid w:val="00297DAF"/>
    <w:rsid w:val="002A2389"/>
    <w:rsid w:val="002A52B0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47F1"/>
    <w:rsid w:val="003C0BAE"/>
    <w:rsid w:val="003D18A9"/>
    <w:rsid w:val="003D6CE2"/>
    <w:rsid w:val="003E1941"/>
    <w:rsid w:val="003E2FE6"/>
    <w:rsid w:val="003E49D5"/>
    <w:rsid w:val="003F38C0"/>
    <w:rsid w:val="003F655E"/>
    <w:rsid w:val="004017E3"/>
    <w:rsid w:val="00414E3C"/>
    <w:rsid w:val="0041707F"/>
    <w:rsid w:val="0042244A"/>
    <w:rsid w:val="0042745A"/>
    <w:rsid w:val="00431D5C"/>
    <w:rsid w:val="004335D1"/>
    <w:rsid w:val="004362C6"/>
    <w:rsid w:val="00437A11"/>
    <w:rsid w:val="00437FA2"/>
    <w:rsid w:val="004420EA"/>
    <w:rsid w:val="00461EFC"/>
    <w:rsid w:val="004652C2"/>
    <w:rsid w:val="00471326"/>
    <w:rsid w:val="0047598D"/>
    <w:rsid w:val="004840FD"/>
    <w:rsid w:val="00490F7D"/>
    <w:rsid w:val="00491678"/>
    <w:rsid w:val="004968E2"/>
    <w:rsid w:val="0049742B"/>
    <w:rsid w:val="004A3EEA"/>
    <w:rsid w:val="004A4D1F"/>
    <w:rsid w:val="004D5282"/>
    <w:rsid w:val="004D5B10"/>
    <w:rsid w:val="004E4AAA"/>
    <w:rsid w:val="004F1551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91294"/>
    <w:rsid w:val="005A0855"/>
    <w:rsid w:val="005A3196"/>
    <w:rsid w:val="005A4BBC"/>
    <w:rsid w:val="005A5BC7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620D9"/>
    <w:rsid w:val="006718F0"/>
    <w:rsid w:val="00671958"/>
    <w:rsid w:val="00674BB4"/>
    <w:rsid w:val="006753D3"/>
    <w:rsid w:val="00675843"/>
    <w:rsid w:val="00696477"/>
    <w:rsid w:val="006974E8"/>
    <w:rsid w:val="00697799"/>
    <w:rsid w:val="006D050F"/>
    <w:rsid w:val="006D6139"/>
    <w:rsid w:val="006E5D65"/>
    <w:rsid w:val="006E6679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523BC"/>
    <w:rsid w:val="00763BF1"/>
    <w:rsid w:val="00766FD4"/>
    <w:rsid w:val="0078168C"/>
    <w:rsid w:val="007843B9"/>
    <w:rsid w:val="00790E27"/>
    <w:rsid w:val="007A4022"/>
    <w:rsid w:val="007A6E6E"/>
    <w:rsid w:val="007B6CF8"/>
    <w:rsid w:val="007C3299"/>
    <w:rsid w:val="007C3BCC"/>
    <w:rsid w:val="007C62E9"/>
    <w:rsid w:val="007D6E56"/>
    <w:rsid w:val="007F4155"/>
    <w:rsid w:val="007F4DF3"/>
    <w:rsid w:val="0081707E"/>
    <w:rsid w:val="00830242"/>
    <w:rsid w:val="008449B3"/>
    <w:rsid w:val="0085747A"/>
    <w:rsid w:val="00875997"/>
    <w:rsid w:val="00883519"/>
    <w:rsid w:val="00884922"/>
    <w:rsid w:val="00885F64"/>
    <w:rsid w:val="008917F9"/>
    <w:rsid w:val="008A45F7"/>
    <w:rsid w:val="008B0208"/>
    <w:rsid w:val="008B4DD3"/>
    <w:rsid w:val="008B618A"/>
    <w:rsid w:val="008C0CC0"/>
    <w:rsid w:val="008C19A9"/>
    <w:rsid w:val="008C1EBA"/>
    <w:rsid w:val="008C379D"/>
    <w:rsid w:val="008C5147"/>
    <w:rsid w:val="008C5359"/>
    <w:rsid w:val="008C5363"/>
    <w:rsid w:val="008D1171"/>
    <w:rsid w:val="008D3DFB"/>
    <w:rsid w:val="008D49FD"/>
    <w:rsid w:val="008E64F4"/>
    <w:rsid w:val="008F12C9"/>
    <w:rsid w:val="008F6E29"/>
    <w:rsid w:val="008F7D63"/>
    <w:rsid w:val="00916188"/>
    <w:rsid w:val="00923D7D"/>
    <w:rsid w:val="00947771"/>
    <w:rsid w:val="009508DF"/>
    <w:rsid w:val="00950BE1"/>
    <w:rsid w:val="00950DAC"/>
    <w:rsid w:val="00954A07"/>
    <w:rsid w:val="00980881"/>
    <w:rsid w:val="00997F14"/>
    <w:rsid w:val="009A78D9"/>
    <w:rsid w:val="009B370D"/>
    <w:rsid w:val="009C2637"/>
    <w:rsid w:val="009C3E31"/>
    <w:rsid w:val="009C54AE"/>
    <w:rsid w:val="009C788E"/>
    <w:rsid w:val="009E3B41"/>
    <w:rsid w:val="009F3C5C"/>
    <w:rsid w:val="009F4610"/>
    <w:rsid w:val="009F7163"/>
    <w:rsid w:val="00A00ECC"/>
    <w:rsid w:val="00A14915"/>
    <w:rsid w:val="00A155EE"/>
    <w:rsid w:val="00A20798"/>
    <w:rsid w:val="00A2245B"/>
    <w:rsid w:val="00A22A25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D1B"/>
    <w:rsid w:val="00AF2C1E"/>
    <w:rsid w:val="00B06142"/>
    <w:rsid w:val="00B135B1"/>
    <w:rsid w:val="00B3130B"/>
    <w:rsid w:val="00B40ADB"/>
    <w:rsid w:val="00B41CAD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77F"/>
    <w:rsid w:val="00BD3869"/>
    <w:rsid w:val="00BD66E9"/>
    <w:rsid w:val="00BF2C41"/>
    <w:rsid w:val="00C058B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4C07"/>
    <w:rsid w:val="00C94B98"/>
    <w:rsid w:val="00CA2B96"/>
    <w:rsid w:val="00CA5089"/>
    <w:rsid w:val="00CC690D"/>
    <w:rsid w:val="00CD6897"/>
    <w:rsid w:val="00CD7043"/>
    <w:rsid w:val="00CE5BAC"/>
    <w:rsid w:val="00CF25BE"/>
    <w:rsid w:val="00CF328D"/>
    <w:rsid w:val="00CF78ED"/>
    <w:rsid w:val="00D02B25"/>
    <w:rsid w:val="00D02EBA"/>
    <w:rsid w:val="00D0753B"/>
    <w:rsid w:val="00D13C8F"/>
    <w:rsid w:val="00D17C3C"/>
    <w:rsid w:val="00D26B2C"/>
    <w:rsid w:val="00D352C9"/>
    <w:rsid w:val="00D42568"/>
    <w:rsid w:val="00D425B2"/>
    <w:rsid w:val="00D552B2"/>
    <w:rsid w:val="00D608D1"/>
    <w:rsid w:val="00D62D9E"/>
    <w:rsid w:val="00D74119"/>
    <w:rsid w:val="00D76BE7"/>
    <w:rsid w:val="00D8075B"/>
    <w:rsid w:val="00D8678B"/>
    <w:rsid w:val="00D93094"/>
    <w:rsid w:val="00DA2114"/>
    <w:rsid w:val="00DB0CD2"/>
    <w:rsid w:val="00DE09C0"/>
    <w:rsid w:val="00DF320D"/>
    <w:rsid w:val="00DF605A"/>
    <w:rsid w:val="00DF71C8"/>
    <w:rsid w:val="00E05F37"/>
    <w:rsid w:val="00E129B8"/>
    <w:rsid w:val="00E21E7D"/>
    <w:rsid w:val="00E22FBC"/>
    <w:rsid w:val="00E24BF5"/>
    <w:rsid w:val="00E24C85"/>
    <w:rsid w:val="00E25338"/>
    <w:rsid w:val="00E41A9C"/>
    <w:rsid w:val="00E51E44"/>
    <w:rsid w:val="00E57EC8"/>
    <w:rsid w:val="00E63348"/>
    <w:rsid w:val="00E77E88"/>
    <w:rsid w:val="00E8107D"/>
    <w:rsid w:val="00E836FA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617C3"/>
    <w:rsid w:val="00F7066B"/>
    <w:rsid w:val="00F83B28"/>
    <w:rsid w:val="00F9662C"/>
    <w:rsid w:val="00FB7DBA"/>
    <w:rsid w:val="00FC1C25"/>
    <w:rsid w:val="00FC3F45"/>
    <w:rsid w:val="00FD503F"/>
    <w:rsid w:val="00FD7589"/>
    <w:rsid w:val="00FE4FE5"/>
    <w:rsid w:val="00FF016A"/>
    <w:rsid w:val="00FF1401"/>
    <w:rsid w:val="00FF5E7D"/>
    <w:rsid w:val="03993167"/>
    <w:rsid w:val="0768B7D6"/>
    <w:rsid w:val="36E9D4B8"/>
    <w:rsid w:val="42F1BAF3"/>
    <w:rsid w:val="518A645A"/>
    <w:rsid w:val="52D2742F"/>
    <w:rsid w:val="6B728308"/>
    <w:rsid w:val="6E5E32E6"/>
    <w:rsid w:val="7A0B777D"/>
    <w:rsid w:val="7BA7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43EE8"/>
  <w15:chartTrackingRefBased/>
  <w15:docId w15:val="{74111A98-B6DD-44CC-9F10-4929A4DD0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Nagwek10">
    <w:name w:val="Nagłówek1"/>
    <w:basedOn w:val="Normalny"/>
    <w:next w:val="Tekstpodstawowy"/>
    <w:rsid w:val="00297DAF"/>
    <w:pPr>
      <w:keepNext/>
      <w:suppressAutoHyphens/>
      <w:spacing w:before="240" w:after="120" w:line="240" w:lineRule="auto"/>
    </w:pPr>
    <w:rPr>
      <w:rFonts w:ascii="Arial" w:eastAsia="Lucida Sans Unicode" w:hAnsi="Arial"/>
      <w:b/>
      <w:sz w:val="28"/>
      <w:szCs w:val="20"/>
      <w:lang w:eastAsia="pl-PL"/>
    </w:rPr>
  </w:style>
  <w:style w:type="paragraph" w:customStyle="1" w:styleId="paragraph">
    <w:name w:val="paragraph"/>
    <w:basedOn w:val="Normalny"/>
    <w:rsid w:val="00A207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20798"/>
  </w:style>
  <w:style w:type="character" w:customStyle="1" w:styleId="spellingerror">
    <w:name w:val="spellingerror"/>
    <w:basedOn w:val="Domylnaczcionkaakapitu"/>
    <w:rsid w:val="00A20798"/>
  </w:style>
  <w:style w:type="character" w:customStyle="1" w:styleId="eop">
    <w:name w:val="eop"/>
    <w:basedOn w:val="Domylnaczcionkaakapitu"/>
    <w:rsid w:val="00A207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3670E-0BE6-4354-B87F-503A40C554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F88AD1-BDB0-450F-A0BF-69E299444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54E788-EE97-448D-90E7-DD8D9862F1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90C23D-29A6-42A2-9F23-699036A7F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972</Words>
  <Characters>5834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26</cp:revision>
  <cp:lastPrinted>2017-02-15T21:41:00Z</cp:lastPrinted>
  <dcterms:created xsi:type="dcterms:W3CDTF">2020-12-04T19:13:00Z</dcterms:created>
  <dcterms:modified xsi:type="dcterms:W3CDTF">2024-01-23T13:38:00Z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