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339AC" w14:textId="77777777" w:rsidR="00F80755" w:rsidRPr="00E960BB" w:rsidRDefault="00CD6897" w:rsidP="00F8075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80755" w:rsidRPr="00E960BB">
        <w:rPr>
          <w:rFonts w:ascii="Corbel" w:hAnsi="Corbel"/>
          <w:bCs/>
          <w:i/>
        </w:rPr>
        <w:t xml:space="preserve">Załącznik nr 1.5 do Zarządzenia Rektora UR  nr </w:t>
      </w:r>
      <w:r w:rsidR="00F80755">
        <w:rPr>
          <w:rFonts w:ascii="Corbel" w:hAnsi="Corbel"/>
          <w:bCs/>
          <w:i/>
        </w:rPr>
        <w:t>7</w:t>
      </w:r>
      <w:r w:rsidR="00F80755" w:rsidRPr="00E960BB">
        <w:rPr>
          <w:rFonts w:ascii="Corbel" w:hAnsi="Corbel"/>
          <w:bCs/>
          <w:i/>
        </w:rPr>
        <w:t>/20</w:t>
      </w:r>
      <w:r w:rsidR="00F80755">
        <w:rPr>
          <w:rFonts w:ascii="Corbel" w:hAnsi="Corbel"/>
          <w:bCs/>
          <w:i/>
        </w:rPr>
        <w:t>23</w:t>
      </w:r>
    </w:p>
    <w:p w14:paraId="37C6EA5B" w14:textId="4ECE0FDC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7511EC0" w14:textId="77777777" w:rsidR="00990502" w:rsidRPr="009C54AE" w:rsidRDefault="00990502" w:rsidP="0099050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A53D21" w14:textId="78370129" w:rsidR="0085747A" w:rsidRDefault="00990502" w:rsidP="00B7182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C7C5B">
        <w:rPr>
          <w:rFonts w:ascii="Corbel" w:hAnsi="Corbel"/>
          <w:b/>
          <w:smallCaps/>
          <w:sz w:val="24"/>
          <w:szCs w:val="24"/>
        </w:rPr>
        <w:t>kształcenia</w:t>
      </w:r>
      <w:r w:rsidRPr="004C7C5B">
        <w:rPr>
          <w:rFonts w:ascii="Corbel" w:hAnsi="Corbel"/>
          <w:i/>
          <w:smallCaps/>
          <w:sz w:val="24"/>
          <w:szCs w:val="24"/>
        </w:rPr>
        <w:t xml:space="preserve"> </w:t>
      </w:r>
      <w:r w:rsidR="00B71820">
        <w:rPr>
          <w:rFonts w:ascii="Corbel" w:hAnsi="Corbel"/>
          <w:i/>
          <w:smallCaps/>
          <w:sz w:val="24"/>
          <w:szCs w:val="24"/>
        </w:rPr>
        <w:t>2024-2027</w:t>
      </w:r>
      <w:r w:rsidR="00B71820">
        <w:rPr>
          <w:rFonts w:ascii="Corbel" w:hAnsi="Corbel"/>
          <w:i/>
          <w:smallCaps/>
          <w:sz w:val="24"/>
          <w:szCs w:val="24"/>
        </w:rPr>
        <w:br/>
      </w:r>
      <w:r>
        <w:rPr>
          <w:rFonts w:ascii="Corbel" w:hAnsi="Corbel"/>
          <w:sz w:val="20"/>
          <w:szCs w:val="20"/>
        </w:rPr>
        <w:t>Rok akademicki   202</w:t>
      </w:r>
      <w:r w:rsidR="00B71820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B71820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7E588772" w14:textId="77777777" w:rsidR="00990502" w:rsidRPr="009C54AE" w:rsidRDefault="00990502" w:rsidP="00990502">
      <w:pPr>
        <w:spacing w:after="0" w:line="240" w:lineRule="auto"/>
        <w:rPr>
          <w:rFonts w:ascii="Corbel" w:hAnsi="Corbel"/>
          <w:sz w:val="24"/>
          <w:szCs w:val="24"/>
        </w:rPr>
      </w:pPr>
    </w:p>
    <w:p w14:paraId="49271B3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920BA3" w14:textId="77777777" w:rsidTr="00B819C8">
        <w:tc>
          <w:tcPr>
            <w:tcW w:w="2694" w:type="dxa"/>
            <w:vAlign w:val="center"/>
          </w:tcPr>
          <w:p w14:paraId="7C4AF8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B1358" w14:textId="77777777" w:rsidR="0085747A" w:rsidRPr="009C54AE" w:rsidRDefault="008B2B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ekologiczna i klimatyczna</w:t>
            </w:r>
          </w:p>
        </w:tc>
      </w:tr>
      <w:tr w:rsidR="0085747A" w:rsidRPr="009C54AE" w14:paraId="467DD03C" w14:textId="77777777" w:rsidTr="00B819C8">
        <w:tc>
          <w:tcPr>
            <w:tcW w:w="2694" w:type="dxa"/>
            <w:vAlign w:val="center"/>
          </w:tcPr>
          <w:p w14:paraId="2BD5189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1C8743" w14:textId="77777777" w:rsidR="0085747A" w:rsidRPr="00152C07" w:rsidRDefault="00D978A4" w:rsidP="00152C07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E/I/EUB/C-1.10</w:t>
            </w:r>
            <w:r w:rsidR="00152C07" w:rsidRPr="00152C07">
              <w:rPr>
                <w:rFonts w:ascii="Corbel" w:hAnsi="Corbel"/>
              </w:rPr>
              <w:t>a</w:t>
            </w:r>
          </w:p>
        </w:tc>
      </w:tr>
      <w:tr w:rsidR="0085747A" w:rsidRPr="009C54AE" w14:paraId="124B73C2" w14:textId="77777777" w:rsidTr="00B819C8">
        <w:tc>
          <w:tcPr>
            <w:tcW w:w="2694" w:type="dxa"/>
            <w:vAlign w:val="center"/>
          </w:tcPr>
          <w:p w14:paraId="63AA5EC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03792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AE0C406" w14:textId="77777777" w:rsidTr="00B819C8">
        <w:tc>
          <w:tcPr>
            <w:tcW w:w="2694" w:type="dxa"/>
            <w:vAlign w:val="center"/>
          </w:tcPr>
          <w:p w14:paraId="73A4A1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E23A3C" w14:textId="3B4AB9F7" w:rsidR="0085747A" w:rsidRPr="009C54AE" w:rsidRDefault="00AA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Finansów, </w:t>
            </w:r>
            <w:r w:rsidR="00152C07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70CCDDFE" w14:textId="77777777" w:rsidTr="00B819C8">
        <w:tc>
          <w:tcPr>
            <w:tcW w:w="2694" w:type="dxa"/>
            <w:vAlign w:val="center"/>
          </w:tcPr>
          <w:p w14:paraId="5BCCE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72AFBD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9F5B93" w14:textId="77777777" w:rsidTr="00B819C8">
        <w:tc>
          <w:tcPr>
            <w:tcW w:w="2694" w:type="dxa"/>
            <w:vAlign w:val="center"/>
          </w:tcPr>
          <w:p w14:paraId="7E6D4E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6AC1F3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40D4622E" w14:textId="77777777" w:rsidTr="00B819C8">
        <w:tc>
          <w:tcPr>
            <w:tcW w:w="2694" w:type="dxa"/>
            <w:vAlign w:val="center"/>
          </w:tcPr>
          <w:p w14:paraId="4088D7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B2578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6E258BE" w14:textId="77777777" w:rsidTr="00B819C8">
        <w:tc>
          <w:tcPr>
            <w:tcW w:w="2694" w:type="dxa"/>
            <w:vAlign w:val="center"/>
          </w:tcPr>
          <w:p w14:paraId="2EC768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0F8EB4" w14:textId="7A578211" w:rsidR="0085747A" w:rsidRPr="009C54AE" w:rsidRDefault="00B800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0734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4E134E3" w14:textId="77777777" w:rsidTr="00B819C8">
        <w:tc>
          <w:tcPr>
            <w:tcW w:w="2694" w:type="dxa"/>
            <w:vAlign w:val="center"/>
          </w:tcPr>
          <w:p w14:paraId="64736A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CBBB67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482CBC4" w14:textId="77777777" w:rsidTr="00B819C8">
        <w:tc>
          <w:tcPr>
            <w:tcW w:w="2694" w:type="dxa"/>
            <w:vAlign w:val="center"/>
          </w:tcPr>
          <w:p w14:paraId="3EB6B3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0FD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69DD80B" w14:textId="77777777" w:rsidTr="00B819C8">
        <w:tc>
          <w:tcPr>
            <w:tcW w:w="2694" w:type="dxa"/>
            <w:vAlign w:val="center"/>
          </w:tcPr>
          <w:p w14:paraId="18CFEEF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0FD65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B59BBD5" w14:textId="77777777" w:rsidTr="00B819C8">
        <w:tc>
          <w:tcPr>
            <w:tcW w:w="2694" w:type="dxa"/>
            <w:vAlign w:val="center"/>
          </w:tcPr>
          <w:p w14:paraId="7075BF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4B7F26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501B1A66" w14:textId="77777777" w:rsidTr="00B819C8">
        <w:tc>
          <w:tcPr>
            <w:tcW w:w="2694" w:type="dxa"/>
            <w:vAlign w:val="center"/>
          </w:tcPr>
          <w:p w14:paraId="5C87AA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B52A0D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3AD0A78D" w14:textId="56DA5EA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0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B8A6A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3DE847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8C0E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327935" w14:textId="77777777" w:rsidTr="00E0090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B4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77E07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29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FE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A9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C43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12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7B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1FE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1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06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DDF96F" w14:textId="77777777" w:rsidTr="00E0090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DD2A" w14:textId="77777777" w:rsidR="00015B8F" w:rsidRPr="009C54AE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784A" w14:textId="77777777" w:rsidR="00015B8F" w:rsidRPr="009C54AE" w:rsidRDefault="00E03E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752B" w14:textId="647ABCF4" w:rsidR="00015B8F" w:rsidRPr="009C54AE" w:rsidRDefault="00B800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B4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85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AA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AC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2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CA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0E86" w14:textId="1657A103" w:rsidR="00015B8F" w:rsidRPr="009C54AE" w:rsidRDefault="00E009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67B96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41AF9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FA0C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C3F926" w14:textId="77777777"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939ED2A" w14:textId="77777777"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E4C2D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7053DB" w14:textId="77777777" w:rsidR="009C54AE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4DB21B" w14:textId="77777777" w:rsidR="008B74DA" w:rsidRDefault="008B74DA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32B67C78" w14:textId="621E6D60" w:rsidR="008B74DA" w:rsidRPr="008B74DA" w:rsidRDefault="00E0090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1DD1C616" w14:textId="77777777" w:rsidR="008B74DA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A900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1400C2" w14:textId="77777777" w:rsidTr="00745302">
        <w:tc>
          <w:tcPr>
            <w:tcW w:w="9670" w:type="dxa"/>
          </w:tcPr>
          <w:p w14:paraId="557985EF" w14:textId="77777777" w:rsidR="0085747A" w:rsidRPr="009C54AE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powiązać najważniejsze zagadnienia z treściami programowymi realizowanymi na ćwiczeniach.  </w:t>
            </w:r>
          </w:p>
        </w:tc>
      </w:tr>
    </w:tbl>
    <w:p w14:paraId="446DF1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DBC7E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29143B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DF5F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628F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5BA8497" w14:textId="77777777" w:rsidTr="00923D7D">
        <w:tc>
          <w:tcPr>
            <w:tcW w:w="851" w:type="dxa"/>
            <w:vAlign w:val="center"/>
          </w:tcPr>
          <w:p w14:paraId="3515C65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673720" w14:textId="77777777" w:rsidR="0085747A" w:rsidRPr="009C54AE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0414">
              <w:rPr>
                <w:rFonts w:ascii="Corbel" w:hAnsi="Corbel"/>
                <w:b w:val="0"/>
                <w:szCs w:val="22"/>
              </w:rPr>
              <w:t xml:space="preserve">Przedstawienie </w:t>
            </w:r>
            <w:r>
              <w:rPr>
                <w:rFonts w:ascii="Corbel" w:hAnsi="Corbel"/>
                <w:b w:val="0"/>
                <w:szCs w:val="22"/>
              </w:rPr>
              <w:t xml:space="preserve">znaczenia narzędzi polityki ekologicznej </w:t>
            </w:r>
            <w:r w:rsidR="008B2BA6">
              <w:rPr>
                <w:rFonts w:ascii="Corbel" w:hAnsi="Corbel"/>
                <w:b w:val="0"/>
                <w:szCs w:val="22"/>
              </w:rPr>
              <w:t xml:space="preserve">i klimatycznej </w:t>
            </w:r>
            <w:r>
              <w:rPr>
                <w:rFonts w:ascii="Corbel" w:hAnsi="Corbel"/>
                <w:b w:val="0"/>
                <w:szCs w:val="22"/>
              </w:rPr>
              <w:t>w rozwoju gospodarczym kraju i Europy.</w:t>
            </w:r>
          </w:p>
        </w:tc>
      </w:tr>
      <w:tr w:rsidR="0085747A" w:rsidRPr="009C54AE" w14:paraId="5B5FCA92" w14:textId="77777777" w:rsidTr="00923D7D">
        <w:tc>
          <w:tcPr>
            <w:tcW w:w="851" w:type="dxa"/>
            <w:vAlign w:val="center"/>
          </w:tcPr>
          <w:p w14:paraId="6F7D7702" w14:textId="77777777" w:rsidR="0085747A" w:rsidRPr="009C54AE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4B85FB" w14:textId="77777777" w:rsidR="0085747A" w:rsidRPr="008B74DA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14:paraId="08657A9D" w14:textId="77777777" w:rsidTr="00923D7D">
        <w:tc>
          <w:tcPr>
            <w:tcW w:w="851" w:type="dxa"/>
            <w:vAlign w:val="center"/>
          </w:tcPr>
          <w:p w14:paraId="04EB1B75" w14:textId="77777777" w:rsidR="0085747A" w:rsidRPr="009C54AE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A8917DE" w14:textId="77777777" w:rsidR="0085747A" w:rsidRPr="008B74DA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Wypracowanie umiejętności interpretacji danych empirycznych dotyczących zasobów środowiskowych oraz umiejętności diagnozowania i anali</w:t>
            </w:r>
            <w:r w:rsidR="008B2BA6">
              <w:rPr>
                <w:rFonts w:ascii="Corbel" w:hAnsi="Corbel"/>
                <w:b w:val="0"/>
                <w:szCs w:val="22"/>
              </w:rPr>
              <w:t xml:space="preserve">zowania głównych problemów, szczególnie w aspekcie </w:t>
            </w:r>
            <w:r w:rsidRPr="008B74DA">
              <w:rPr>
                <w:rFonts w:ascii="Corbel" w:hAnsi="Corbel"/>
                <w:b w:val="0"/>
                <w:szCs w:val="22"/>
              </w:rPr>
              <w:t>zanieczyszczenia powietrza</w:t>
            </w:r>
            <w:r w:rsidR="008B2BA6">
              <w:rPr>
                <w:rFonts w:ascii="Corbel" w:hAnsi="Corbel"/>
                <w:b w:val="0"/>
                <w:szCs w:val="22"/>
              </w:rPr>
              <w:t xml:space="preserve"> i zmian klimatycznych.</w:t>
            </w:r>
          </w:p>
        </w:tc>
      </w:tr>
    </w:tbl>
    <w:p w14:paraId="381DA0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956D6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691F6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0B8AD49" w14:textId="77777777" w:rsidTr="004A7215">
        <w:tc>
          <w:tcPr>
            <w:tcW w:w="1680" w:type="dxa"/>
            <w:vAlign w:val="center"/>
          </w:tcPr>
          <w:p w14:paraId="589A67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67925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09F77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5B8603" w14:textId="77777777" w:rsidTr="004A7215">
        <w:tc>
          <w:tcPr>
            <w:tcW w:w="1680" w:type="dxa"/>
          </w:tcPr>
          <w:p w14:paraId="27DCBB6A" w14:textId="77777777"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14:paraId="5A0E8894" w14:textId="77777777" w:rsidR="005E1D1D" w:rsidRPr="006C349F" w:rsidRDefault="005E1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Charakteryzuje rolę środowiska przyrodniczego w rozwoju społeczno-gospodarczym i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14:paraId="7A9A8302" w14:textId="77777777"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14:paraId="14A0DD7D" w14:textId="77777777"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14:paraId="7A5DBE54" w14:textId="77777777" w:rsidR="0085747A" w:rsidRPr="006C349F" w:rsidRDefault="006C349F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85747A" w:rsidRPr="009C54AE" w14:paraId="0D964AE7" w14:textId="77777777" w:rsidTr="004A7215">
        <w:tc>
          <w:tcPr>
            <w:tcW w:w="1680" w:type="dxa"/>
          </w:tcPr>
          <w:p w14:paraId="473117B4" w14:textId="77777777"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14:paraId="41671C8C" w14:textId="77777777"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Rozumie ekonomiczne aspekty współczesnej ochrony środowiska i posiada świadomość stałej zmienności w gospodarowaniu zasobami naturalnymi</w:t>
            </w:r>
          </w:p>
        </w:tc>
        <w:tc>
          <w:tcPr>
            <w:tcW w:w="1865" w:type="dxa"/>
          </w:tcPr>
          <w:p w14:paraId="2BBEFDA1" w14:textId="77777777" w:rsidR="00907347" w:rsidRPr="006C349F" w:rsidRDefault="006C349F" w:rsidP="00907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14:paraId="5914CA00" w14:textId="77777777"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4A7215" w:rsidRPr="009C54AE" w14:paraId="1E1B6F5D" w14:textId="77777777" w:rsidTr="006C349F">
        <w:trPr>
          <w:trHeight w:val="1048"/>
        </w:trPr>
        <w:tc>
          <w:tcPr>
            <w:tcW w:w="1680" w:type="dxa"/>
          </w:tcPr>
          <w:p w14:paraId="59C43EC8" w14:textId="77777777" w:rsidR="004A7215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14:paraId="58A967B4" w14:textId="77777777" w:rsidR="004A7215" w:rsidRPr="006C349F" w:rsidRDefault="00716204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Analizuje dane dotyczące wielkości zasobów naturalnych, nakładów na ochronę środowiska i wyprowadza ważne wnioski charakteryzujące gospodarowanie za</w:t>
            </w:r>
            <w:r w:rsidR="008B2BA6">
              <w:rPr>
                <w:rFonts w:ascii="Corbel" w:hAnsi="Corbel"/>
              </w:rPr>
              <w:t>sobami naturalnymi.</w:t>
            </w:r>
          </w:p>
        </w:tc>
        <w:tc>
          <w:tcPr>
            <w:tcW w:w="1865" w:type="dxa"/>
          </w:tcPr>
          <w:p w14:paraId="75FC578D" w14:textId="77777777"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K_U01 </w:t>
            </w:r>
          </w:p>
          <w:p w14:paraId="6CB7C364" w14:textId="77777777" w:rsidR="004A7215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14:paraId="60CFC73E" w14:textId="77777777"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7058BF" w:rsidRPr="009C54AE" w14:paraId="10A8A4A0" w14:textId="77777777" w:rsidTr="004A7215">
        <w:tc>
          <w:tcPr>
            <w:tcW w:w="1680" w:type="dxa"/>
          </w:tcPr>
          <w:p w14:paraId="1D8C1476" w14:textId="77777777" w:rsidR="007058BF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14:paraId="21F9A5E5" w14:textId="77777777" w:rsidR="007058BF" w:rsidRPr="006C349F" w:rsidRDefault="007058BF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Posiada umiejętność rozpoznawania przyczyn i przebiegu zjawisk zwi</w:t>
            </w:r>
            <w:r w:rsidR="008B2BA6">
              <w:rPr>
                <w:rFonts w:ascii="Corbel" w:hAnsi="Corbel"/>
              </w:rPr>
              <w:t>ązanych z degradacją środowiska i zmianami klimatycznymi.</w:t>
            </w:r>
          </w:p>
        </w:tc>
        <w:tc>
          <w:tcPr>
            <w:tcW w:w="1865" w:type="dxa"/>
          </w:tcPr>
          <w:p w14:paraId="015E106C" w14:textId="77777777" w:rsidR="007058BF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716204" w:rsidRPr="009C54AE" w14:paraId="69A29446" w14:textId="77777777" w:rsidTr="004A7215">
        <w:tc>
          <w:tcPr>
            <w:tcW w:w="1680" w:type="dxa"/>
          </w:tcPr>
          <w:p w14:paraId="30C05A1B" w14:textId="77777777" w:rsidR="00716204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</w:tcPr>
          <w:p w14:paraId="5E4D83D4" w14:textId="77777777" w:rsidR="00716204" w:rsidRPr="006C349F" w:rsidRDefault="007058BF" w:rsidP="006C349F">
            <w:pPr>
              <w:spacing w:after="0" w:line="240" w:lineRule="auto"/>
              <w:rPr>
                <w:rFonts w:ascii="Corbel" w:hAnsi="Corbel"/>
              </w:rPr>
            </w:pPr>
            <w:r w:rsidRPr="006C349F">
              <w:rPr>
                <w:rFonts w:ascii="Corbel" w:hAnsi="Corbel"/>
              </w:rPr>
              <w:t>Dostrzega pozytywne efekty aktywizacji społecznej na rzecz ochrony środowiska przyrodniczego i rozumie potrzebę ciągłego poznawania zmieniających się warunków gospodarowania zasobami naturalnymi.</w:t>
            </w:r>
          </w:p>
        </w:tc>
        <w:tc>
          <w:tcPr>
            <w:tcW w:w="1865" w:type="dxa"/>
          </w:tcPr>
          <w:p w14:paraId="5EC73F2F" w14:textId="77777777" w:rsidR="00DA69C3" w:rsidRPr="006C349F" w:rsidRDefault="00DA69C3" w:rsidP="00DA6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  <w:p w14:paraId="1CCFC418" w14:textId="77777777" w:rsidR="00716204" w:rsidRPr="006C349F" w:rsidRDefault="00716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1D1F2D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14F8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F49BE7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B1C7F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43BA7A" w14:textId="77777777" w:rsidTr="001C38ED">
        <w:tc>
          <w:tcPr>
            <w:tcW w:w="9520" w:type="dxa"/>
          </w:tcPr>
          <w:p w14:paraId="4F5418A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C2909D0" w14:textId="77777777" w:rsidTr="001C38ED">
        <w:tc>
          <w:tcPr>
            <w:tcW w:w="9520" w:type="dxa"/>
          </w:tcPr>
          <w:p w14:paraId="0955D069" w14:textId="77777777"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Wprowadzenie do przedmiotu</w:t>
            </w:r>
            <w:r w:rsidR="008B74DA" w:rsidRPr="00831A2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polityka ekologiczna</w:t>
            </w:r>
            <w:r w:rsidR="004D324A">
              <w:rPr>
                <w:rFonts w:ascii="Corbel" w:hAnsi="Corbel"/>
              </w:rPr>
              <w:t xml:space="preserve"> i klimatyczna</w:t>
            </w:r>
          </w:p>
        </w:tc>
      </w:tr>
      <w:tr w:rsidR="0085747A" w:rsidRPr="009C54AE" w14:paraId="3EC6E4D8" w14:textId="77777777" w:rsidTr="001C38ED">
        <w:tc>
          <w:tcPr>
            <w:tcW w:w="9520" w:type="dxa"/>
          </w:tcPr>
          <w:p w14:paraId="0D6A36D9" w14:textId="77777777"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Prawne </w:t>
            </w:r>
            <w:r w:rsidR="004D324A">
              <w:rPr>
                <w:rFonts w:ascii="Corbel" w:hAnsi="Corbel"/>
              </w:rPr>
              <w:t xml:space="preserve">i ekonomiczne </w:t>
            </w:r>
            <w:r>
              <w:rPr>
                <w:rFonts w:ascii="Corbel" w:hAnsi="Corbel"/>
              </w:rPr>
              <w:t>instrumenty</w:t>
            </w:r>
            <w:r w:rsidR="008B74DA">
              <w:rPr>
                <w:rFonts w:ascii="Corbel" w:hAnsi="Corbel"/>
              </w:rPr>
              <w:t xml:space="preserve"> polityki ekologicznej</w:t>
            </w:r>
            <w:r w:rsidR="00563FF5">
              <w:rPr>
                <w:rFonts w:ascii="Corbel" w:hAnsi="Corbel"/>
              </w:rPr>
              <w:t>.</w:t>
            </w:r>
          </w:p>
        </w:tc>
      </w:tr>
      <w:tr w:rsidR="00563FF5" w:rsidRPr="009C54AE" w14:paraId="6D7862B0" w14:textId="77777777" w:rsidTr="001C38ED">
        <w:tc>
          <w:tcPr>
            <w:tcW w:w="9520" w:type="dxa"/>
          </w:tcPr>
          <w:p w14:paraId="6F460D47" w14:textId="77777777" w:rsidR="00563FF5" w:rsidRDefault="00563FF5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ekonomiczne instrumenty polityki klimatycznej.</w:t>
            </w:r>
          </w:p>
        </w:tc>
      </w:tr>
      <w:tr w:rsidR="006C349F" w:rsidRPr="009C54AE" w14:paraId="402923BA" w14:textId="77777777" w:rsidTr="001C38ED">
        <w:tc>
          <w:tcPr>
            <w:tcW w:w="9520" w:type="dxa"/>
          </w:tcPr>
          <w:p w14:paraId="3E6EEA8E" w14:textId="77777777" w:rsidR="006C349F" w:rsidRPr="00831A21" w:rsidRDefault="004D324A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Gospodarowanie zasobami nieodnawialnymi</w:t>
            </w:r>
          </w:p>
        </w:tc>
      </w:tr>
      <w:tr w:rsidR="00CE36AF" w:rsidRPr="009C54AE" w14:paraId="5DB57E04" w14:textId="77777777" w:rsidTr="001C38ED">
        <w:tc>
          <w:tcPr>
            <w:tcW w:w="9520" w:type="dxa"/>
          </w:tcPr>
          <w:p w14:paraId="054C5DC2" w14:textId="77777777" w:rsidR="00CE36AF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Gospodarowanie zasobami odnawialnymi</w:t>
            </w:r>
          </w:p>
        </w:tc>
      </w:tr>
      <w:tr w:rsidR="001C38ED" w:rsidRPr="009C54AE" w14:paraId="05CE732A" w14:textId="77777777" w:rsidTr="001C38ED">
        <w:tc>
          <w:tcPr>
            <w:tcW w:w="9520" w:type="dxa"/>
          </w:tcPr>
          <w:p w14:paraId="16B0558B" w14:textId="77777777" w:rsidR="001C38ED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Prawne i ekonomiczne narzędzia gospodarki odpadami</w:t>
            </w:r>
          </w:p>
        </w:tc>
      </w:tr>
      <w:tr w:rsidR="00F3341D" w:rsidRPr="009C54AE" w14:paraId="0C940E83" w14:textId="77777777" w:rsidTr="001C38ED">
        <w:tc>
          <w:tcPr>
            <w:tcW w:w="9520" w:type="dxa"/>
          </w:tcPr>
          <w:p w14:paraId="5C24D88A" w14:textId="77777777" w:rsidR="00F3341D" w:rsidRPr="00831A21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System funkcjonowania obszarów prawnie chronionych</w:t>
            </w:r>
          </w:p>
        </w:tc>
      </w:tr>
      <w:tr w:rsidR="0032647D" w:rsidRPr="009C54AE" w14:paraId="63269B2A" w14:textId="77777777" w:rsidTr="001C38ED">
        <w:tc>
          <w:tcPr>
            <w:tcW w:w="9520" w:type="dxa"/>
          </w:tcPr>
          <w:p w14:paraId="26FD6C0B" w14:textId="77777777" w:rsidR="0032647D" w:rsidRPr="009C54AE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1A21">
              <w:rPr>
                <w:rFonts w:ascii="Corbel" w:hAnsi="Corbel"/>
              </w:rPr>
              <w:t>Handel uprawnieniami d</w:t>
            </w:r>
            <w:r w:rsidR="00076BED">
              <w:rPr>
                <w:rFonts w:ascii="Corbel" w:hAnsi="Corbel"/>
              </w:rPr>
              <w:t>o emisji – charakterystyka systemu</w:t>
            </w:r>
          </w:p>
        </w:tc>
      </w:tr>
      <w:tr w:rsidR="004D324A" w:rsidRPr="009C54AE" w14:paraId="4AA8AD91" w14:textId="77777777" w:rsidTr="001C38ED">
        <w:tc>
          <w:tcPr>
            <w:tcW w:w="9520" w:type="dxa"/>
          </w:tcPr>
          <w:p w14:paraId="5B1B8ACC" w14:textId="77777777" w:rsidR="004D324A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Europejski Zielony Ład</w:t>
            </w:r>
            <w:r w:rsidR="00563FF5">
              <w:rPr>
                <w:rFonts w:ascii="Corbel" w:hAnsi="Corbel"/>
              </w:rPr>
              <w:t xml:space="preserve"> i neutralność klimatyczna</w:t>
            </w:r>
          </w:p>
        </w:tc>
      </w:tr>
    </w:tbl>
    <w:p w14:paraId="44177E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57F58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D730EEA" w14:textId="77777777" w:rsidR="00E03E69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14:paraId="520FFCCD" w14:textId="77777777" w:rsidR="00E03E69" w:rsidRPr="004B7285" w:rsidRDefault="00E03E69" w:rsidP="00E03E69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praca w grupach (dyskusja moderowana), prezentacja multimedialna.</w:t>
      </w:r>
    </w:p>
    <w:p w14:paraId="4A621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6FE5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B4BC6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ADCB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BDED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5128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9C54AE" w14:paraId="35F6077E" w14:textId="77777777" w:rsidTr="00525DAE">
        <w:tc>
          <w:tcPr>
            <w:tcW w:w="2155" w:type="dxa"/>
            <w:vAlign w:val="center"/>
          </w:tcPr>
          <w:p w14:paraId="08968DD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14:paraId="12CB93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6DBB4B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55AFD2F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3D912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636E" w:rsidRPr="009C54AE" w14:paraId="221B0E59" w14:textId="77777777" w:rsidTr="00525DAE">
        <w:tc>
          <w:tcPr>
            <w:tcW w:w="2155" w:type="dxa"/>
          </w:tcPr>
          <w:p w14:paraId="3A8A3874" w14:textId="77777777"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62" w:type="dxa"/>
          </w:tcPr>
          <w:p w14:paraId="63A47F26" w14:textId="77777777"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38AEB9CF" w14:textId="77777777" w:rsidR="0085747A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14:paraId="010719B3" w14:textId="77777777" w:rsidTr="00525DAE">
        <w:tc>
          <w:tcPr>
            <w:tcW w:w="2155" w:type="dxa"/>
          </w:tcPr>
          <w:p w14:paraId="03021F23" w14:textId="77777777"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14:paraId="03713B0A" w14:textId="77777777"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29F2A064" w14:textId="77777777" w:rsid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  <w:p w14:paraId="5BFFD7CF" w14:textId="77777777"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9C54AE" w14:paraId="05EA46CF" w14:textId="77777777" w:rsidTr="00525DAE">
        <w:tc>
          <w:tcPr>
            <w:tcW w:w="2155" w:type="dxa"/>
          </w:tcPr>
          <w:p w14:paraId="08719CA1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14:paraId="0992939A" w14:textId="77777777"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57352205" w14:textId="77777777" w:rsid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 xml:space="preserve">Ćwiczenia </w:t>
            </w:r>
          </w:p>
          <w:p w14:paraId="2C66FC50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9C54AE" w14:paraId="4A3126F2" w14:textId="77777777" w:rsidTr="00525DAE">
        <w:tc>
          <w:tcPr>
            <w:tcW w:w="2155" w:type="dxa"/>
          </w:tcPr>
          <w:p w14:paraId="07AB1A17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14:paraId="4A14A23F" w14:textId="77777777"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14A12614" w14:textId="77777777" w:rsid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  <w:p w14:paraId="053E82EB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9C54AE" w14:paraId="117E4131" w14:textId="77777777" w:rsidTr="00525DAE">
        <w:tc>
          <w:tcPr>
            <w:tcW w:w="2155" w:type="dxa"/>
          </w:tcPr>
          <w:p w14:paraId="5AAFE6E2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14:paraId="29394531" w14:textId="77777777"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obserwacja </w:t>
            </w:r>
            <w:r w:rsidR="0010636E" w:rsidRPr="00525DAE">
              <w:rPr>
                <w:rFonts w:ascii="Corbel" w:hAnsi="Corbel"/>
              </w:rPr>
              <w:t>w trakcie zajęć ocena prezentowane</w:t>
            </w:r>
            <w:r w:rsidR="00525DAE">
              <w:rPr>
                <w:rFonts w:ascii="Corbel" w:hAnsi="Corbel"/>
              </w:rPr>
              <w:t>go stanowiska/opinii.</w:t>
            </w:r>
          </w:p>
        </w:tc>
        <w:tc>
          <w:tcPr>
            <w:tcW w:w="2403" w:type="dxa"/>
          </w:tcPr>
          <w:p w14:paraId="15204185" w14:textId="77777777" w:rsidR="007C7A47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</w:tbl>
    <w:p w14:paraId="3397BF4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1F5C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8E14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68007C" w14:textId="77777777" w:rsidTr="00923D7D">
        <w:tc>
          <w:tcPr>
            <w:tcW w:w="9670" w:type="dxa"/>
          </w:tcPr>
          <w:p w14:paraId="4EA42B3C" w14:textId="77777777" w:rsidR="0085747A" w:rsidRPr="003B2AE6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14:paraId="0B1B8806" w14:textId="77777777" w:rsidR="0010636E" w:rsidRPr="003B2AE6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Egzamin pisemny w formie testu (pytania zamknięte jednokrotnego wyboru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i otwarte problemowe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– podstawą uzyskania pozytywnej oceny jest udzielenie poprawnych odpowiedzi na 51% pytań.</w:t>
            </w:r>
          </w:p>
          <w:p w14:paraId="3A3DFEE2" w14:textId="77777777" w:rsidR="0085747A" w:rsidRPr="003B2AE6" w:rsidRDefault="003B2AE6" w:rsidP="003B2AE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14:paraId="6BE793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1EEC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5F20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99739FA" w14:textId="77777777" w:rsidTr="003E1941">
        <w:tc>
          <w:tcPr>
            <w:tcW w:w="4962" w:type="dxa"/>
            <w:vAlign w:val="center"/>
          </w:tcPr>
          <w:p w14:paraId="236611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C855FB" w14:textId="4456EAC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0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D4F0269" w14:textId="77777777" w:rsidTr="00923D7D">
        <w:tc>
          <w:tcPr>
            <w:tcW w:w="4962" w:type="dxa"/>
          </w:tcPr>
          <w:p w14:paraId="299803B7" w14:textId="780851A6" w:rsidR="0085747A" w:rsidRPr="009C54AE" w:rsidRDefault="00C61DC5" w:rsidP="00F807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D3396E" w14:textId="1AA45412" w:rsidR="0085747A" w:rsidRPr="009C54AE" w:rsidRDefault="00B80078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CF661BB" w14:textId="77777777" w:rsidTr="00923D7D">
        <w:tc>
          <w:tcPr>
            <w:tcW w:w="4962" w:type="dxa"/>
          </w:tcPr>
          <w:p w14:paraId="2B1C3AA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020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BC82E4" w14:textId="77777777" w:rsidR="00C61DC5" w:rsidRPr="009C54AE" w:rsidRDefault="00165397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A65ABE9" w14:textId="77777777" w:rsidTr="00923D7D">
        <w:tc>
          <w:tcPr>
            <w:tcW w:w="4962" w:type="dxa"/>
          </w:tcPr>
          <w:p w14:paraId="73103B4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1653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0BE94F7" w14:textId="2107564F" w:rsidR="00C61DC5" w:rsidRPr="009C54AE" w:rsidRDefault="00B80078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ADCAF6F" w14:textId="77777777" w:rsidTr="00923D7D">
        <w:tc>
          <w:tcPr>
            <w:tcW w:w="4962" w:type="dxa"/>
          </w:tcPr>
          <w:p w14:paraId="6980DD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CC476C" w14:textId="5C21D0C9" w:rsidR="0085747A" w:rsidRPr="009C54AE" w:rsidRDefault="00E0090C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51004D2" w14:textId="77777777" w:rsidTr="00923D7D">
        <w:tc>
          <w:tcPr>
            <w:tcW w:w="4962" w:type="dxa"/>
          </w:tcPr>
          <w:p w14:paraId="6F430D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75D241" w14:textId="2B9DAFD6" w:rsidR="0085747A" w:rsidRPr="009C54AE" w:rsidRDefault="00E0090C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95B3D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2151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358C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5A70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8CC0BC8" w14:textId="77777777" w:rsidTr="0071620A">
        <w:trPr>
          <w:trHeight w:val="397"/>
        </w:trPr>
        <w:tc>
          <w:tcPr>
            <w:tcW w:w="3544" w:type="dxa"/>
          </w:tcPr>
          <w:p w14:paraId="3AA510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97AD862" w14:textId="77777777" w:rsidR="0085747A" w:rsidRPr="009C54AE" w:rsidRDefault="00E03E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68FC6CA" w14:textId="77777777" w:rsidTr="0071620A">
        <w:trPr>
          <w:trHeight w:val="397"/>
        </w:trPr>
        <w:tc>
          <w:tcPr>
            <w:tcW w:w="3544" w:type="dxa"/>
          </w:tcPr>
          <w:p w14:paraId="36ECCB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563082" w14:textId="77777777" w:rsidR="0085747A" w:rsidRPr="009C54AE" w:rsidRDefault="00E03E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CA0BE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3657B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DCF919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A551D" w14:textId="77777777" w:rsidTr="00D978A4">
        <w:trPr>
          <w:trHeight w:val="2380"/>
        </w:trPr>
        <w:tc>
          <w:tcPr>
            <w:tcW w:w="7513" w:type="dxa"/>
          </w:tcPr>
          <w:p w14:paraId="6F116210" w14:textId="77777777"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EBE498" w14:textId="77777777"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B. Fiedor (red.) Podstawy ekonomii środowiska i zasobów naturalnych</w:t>
            </w:r>
            <w:r w:rsidR="00575A63">
              <w:rPr>
                <w:rFonts w:ascii="Corbel" w:hAnsi="Corbel"/>
                <w:sz w:val="22"/>
                <w:szCs w:val="22"/>
              </w:rPr>
              <w:t>, Wyd. C.H. Beck, Warszawa 2002</w:t>
            </w:r>
            <w:r w:rsidRPr="00525DAE">
              <w:rPr>
                <w:rFonts w:ascii="Corbel" w:hAnsi="Corbel"/>
                <w:sz w:val="22"/>
                <w:szCs w:val="22"/>
              </w:rPr>
              <w:t xml:space="preserve">. </w:t>
            </w:r>
          </w:p>
          <w:p w14:paraId="5CAD5A88" w14:textId="77777777"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T. Żylicz</w:t>
            </w:r>
            <w:r w:rsidR="00575A63">
              <w:rPr>
                <w:rFonts w:ascii="Corbel" w:hAnsi="Corbel"/>
                <w:sz w:val="22"/>
                <w:szCs w:val="22"/>
              </w:rPr>
              <w:t>,</w:t>
            </w:r>
            <w:r w:rsidRPr="00525DAE">
              <w:rPr>
                <w:rFonts w:ascii="Corbel" w:hAnsi="Corbel"/>
                <w:sz w:val="22"/>
                <w:szCs w:val="22"/>
              </w:rPr>
              <w:t xml:space="preserve"> Ekonomia środowiska i zasobów naturalnych, PWE, Warszawa 2004r. </w:t>
            </w:r>
          </w:p>
          <w:p w14:paraId="0176FFE8" w14:textId="77777777" w:rsidR="00525DAE" w:rsidRDefault="00525DAE" w:rsidP="00525DA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B. Poskrobko, Kształtowanie teorii i wdrożeniowe aspekty zrównoważonego rozwoju</w:t>
            </w:r>
            <w:r w:rsidR="00575A63">
              <w:rPr>
                <w:rFonts w:ascii="Corbel" w:hAnsi="Corbel"/>
              </w:rPr>
              <w:t>, WSE Białystok 2011</w:t>
            </w:r>
            <w:r w:rsidRPr="00525DAE">
              <w:rPr>
                <w:rFonts w:ascii="Corbel" w:hAnsi="Corbel"/>
              </w:rPr>
              <w:t>.</w:t>
            </w:r>
          </w:p>
          <w:p w14:paraId="4D441B5B" w14:textId="77777777" w:rsidR="00AF3A99" w:rsidRPr="00575A63" w:rsidRDefault="00575A63" w:rsidP="00575A63">
            <w:pPr>
              <w:pStyle w:val="Nagwek2"/>
              <w:spacing w:before="0" w:after="300"/>
              <w:rPr>
                <w:rFonts w:ascii="Corbel" w:hAnsi="Corbel" w:cs="Arial"/>
                <w:color w:val="auto"/>
                <w:sz w:val="22"/>
                <w:szCs w:val="22"/>
                <w:lang w:eastAsia="pl-PL"/>
              </w:rPr>
            </w:pPr>
            <w:r w:rsidRPr="00575A63">
              <w:rPr>
                <w:rFonts w:ascii="Corbel" w:hAnsi="Corbel" w:cs="Arial"/>
                <w:color w:val="auto"/>
                <w:sz w:val="22"/>
                <w:szCs w:val="22"/>
              </w:rPr>
              <w:t xml:space="preserve">I. Sówka, K. Gaj, U. Miller, </w:t>
            </w:r>
            <w:r w:rsidRPr="00575A63"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>Aktualne trendy w ochronie powietrza i</w:t>
            </w:r>
            <w:r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 xml:space="preserve"> klimatu. K</w:t>
            </w:r>
            <w:r w:rsidRPr="00575A63"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>ontrola monitoring prognozowanie i ograniczanie emisji</w:t>
            </w:r>
            <w:r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 xml:space="preserve">, </w:t>
            </w: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Politechnika Wrocławska, Wrocław 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2020.</w:t>
            </w:r>
          </w:p>
        </w:tc>
      </w:tr>
      <w:tr w:rsidR="0085747A" w:rsidRPr="009C54AE" w14:paraId="48AFF198" w14:textId="77777777" w:rsidTr="0071620A">
        <w:trPr>
          <w:trHeight w:val="397"/>
        </w:trPr>
        <w:tc>
          <w:tcPr>
            <w:tcW w:w="7513" w:type="dxa"/>
          </w:tcPr>
          <w:p w14:paraId="7B0023C8" w14:textId="77777777"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699F39" w14:textId="77777777" w:rsidR="00525DAE" w:rsidRPr="00575A63" w:rsidRDefault="00525DAE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S. Czaja, A. Becla, J. Włodarczyk, T. Poskrobko, Wyzwania współczesnej ekonomii. Wybrane problemy, Wyd. Difin, Warszawa 2012. </w:t>
            </w:r>
          </w:p>
          <w:p w14:paraId="220E3962" w14:textId="77777777" w:rsidR="00525DAE" w:rsidRPr="00575A63" w:rsidRDefault="00525DAE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>T. Żylicz, Cena przyrody, WEiŚ, Białystok 2014.</w:t>
            </w:r>
          </w:p>
          <w:p w14:paraId="16BC18C1" w14:textId="77777777" w:rsidR="00AF3A99" w:rsidRPr="00575A63" w:rsidRDefault="00AF3A99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>A. Kassenberg W. Szymalski, Jak wybrane kraje UE zamierzają dążyć do uzyskania neutralności klimatycznej w roku 2050?, FI na rzecz Ekorozwoju, Warszawa 2021.</w:t>
            </w:r>
          </w:p>
          <w:p w14:paraId="490E67C6" w14:textId="77777777" w:rsidR="00525DAE" w:rsidRPr="00525DAE" w:rsidRDefault="00525DAE" w:rsidP="00525DAE">
            <w:pPr>
              <w:pStyle w:val="Default"/>
              <w:rPr>
                <w:rFonts w:ascii="Corbel" w:hAnsi="Corbel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>Ustawy i rozporządzenia z zakresu podejmowanej tematyki</w:t>
            </w:r>
          </w:p>
        </w:tc>
      </w:tr>
    </w:tbl>
    <w:p w14:paraId="20D425D1" w14:textId="77777777" w:rsidR="0085747A" w:rsidRPr="009C54AE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BB955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86A52" w14:textId="77777777" w:rsidR="00802E38" w:rsidRDefault="00802E38" w:rsidP="00C16ABF">
      <w:pPr>
        <w:spacing w:after="0" w:line="240" w:lineRule="auto"/>
      </w:pPr>
      <w:r>
        <w:separator/>
      </w:r>
    </w:p>
  </w:endnote>
  <w:endnote w:type="continuationSeparator" w:id="0">
    <w:p w14:paraId="4D7A788F" w14:textId="77777777" w:rsidR="00802E38" w:rsidRDefault="00802E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86E99" w14:textId="77777777" w:rsidR="00802E38" w:rsidRDefault="00802E38" w:rsidP="00C16ABF">
      <w:pPr>
        <w:spacing w:after="0" w:line="240" w:lineRule="auto"/>
      </w:pPr>
      <w:r>
        <w:separator/>
      </w:r>
    </w:p>
  </w:footnote>
  <w:footnote w:type="continuationSeparator" w:id="0">
    <w:p w14:paraId="6047C3E2" w14:textId="77777777" w:rsidR="00802E38" w:rsidRDefault="00802E38" w:rsidP="00C16ABF">
      <w:pPr>
        <w:spacing w:after="0" w:line="240" w:lineRule="auto"/>
      </w:pPr>
      <w:r>
        <w:continuationSeparator/>
      </w:r>
    </w:p>
  </w:footnote>
  <w:footnote w:id="1">
    <w:p w14:paraId="4F00D7A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E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36E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D09"/>
    <w:rsid w:val="00274FE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2D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01B3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15"/>
    <w:rsid w:val="004D324A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63FF5"/>
    <w:rsid w:val="0056696D"/>
    <w:rsid w:val="00575A63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349F"/>
    <w:rsid w:val="006D050F"/>
    <w:rsid w:val="006D6139"/>
    <w:rsid w:val="006E5D65"/>
    <w:rsid w:val="006F1282"/>
    <w:rsid w:val="006F1FBC"/>
    <w:rsid w:val="006F31E2"/>
    <w:rsid w:val="007058BF"/>
    <w:rsid w:val="00706544"/>
    <w:rsid w:val="007072B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02E38"/>
    <w:rsid w:val="0081554D"/>
    <w:rsid w:val="0081707E"/>
    <w:rsid w:val="0082043A"/>
    <w:rsid w:val="008449B3"/>
    <w:rsid w:val="008552A2"/>
    <w:rsid w:val="0085747A"/>
    <w:rsid w:val="00884922"/>
    <w:rsid w:val="00885F64"/>
    <w:rsid w:val="008917F9"/>
    <w:rsid w:val="008A45F7"/>
    <w:rsid w:val="008B2BA6"/>
    <w:rsid w:val="008B74DA"/>
    <w:rsid w:val="008C0CC0"/>
    <w:rsid w:val="008C19A9"/>
    <w:rsid w:val="008C379D"/>
    <w:rsid w:val="008C5147"/>
    <w:rsid w:val="008C5359"/>
    <w:rsid w:val="008C5363"/>
    <w:rsid w:val="008D3DFB"/>
    <w:rsid w:val="008E64F4"/>
    <w:rsid w:val="008E68BC"/>
    <w:rsid w:val="008F12C9"/>
    <w:rsid w:val="008F6E29"/>
    <w:rsid w:val="00907347"/>
    <w:rsid w:val="00916188"/>
    <w:rsid w:val="00923D7D"/>
    <w:rsid w:val="009508DF"/>
    <w:rsid w:val="00950DAC"/>
    <w:rsid w:val="00954A07"/>
    <w:rsid w:val="00984B23"/>
    <w:rsid w:val="0099050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71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A99"/>
    <w:rsid w:val="00AF7494"/>
    <w:rsid w:val="00B06142"/>
    <w:rsid w:val="00B135B1"/>
    <w:rsid w:val="00B3130B"/>
    <w:rsid w:val="00B40ADB"/>
    <w:rsid w:val="00B43B77"/>
    <w:rsid w:val="00B43E80"/>
    <w:rsid w:val="00B474D4"/>
    <w:rsid w:val="00B607DB"/>
    <w:rsid w:val="00B66529"/>
    <w:rsid w:val="00B71820"/>
    <w:rsid w:val="00B75946"/>
    <w:rsid w:val="00B75C67"/>
    <w:rsid w:val="00B80078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8A4"/>
    <w:rsid w:val="00DA2114"/>
    <w:rsid w:val="00DA6057"/>
    <w:rsid w:val="00DA69C3"/>
    <w:rsid w:val="00DC6D0C"/>
    <w:rsid w:val="00DE09C0"/>
    <w:rsid w:val="00DE4A14"/>
    <w:rsid w:val="00DF320D"/>
    <w:rsid w:val="00DF71C8"/>
    <w:rsid w:val="00E0090C"/>
    <w:rsid w:val="00E03E69"/>
    <w:rsid w:val="00E129B8"/>
    <w:rsid w:val="00E21E7D"/>
    <w:rsid w:val="00E22FBC"/>
    <w:rsid w:val="00E24BF5"/>
    <w:rsid w:val="00E25338"/>
    <w:rsid w:val="00E51E44"/>
    <w:rsid w:val="00E5320E"/>
    <w:rsid w:val="00E63348"/>
    <w:rsid w:val="00E661B9"/>
    <w:rsid w:val="00E742AA"/>
    <w:rsid w:val="00E77E88"/>
    <w:rsid w:val="00E8107D"/>
    <w:rsid w:val="00E943A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38E"/>
    <w:rsid w:val="00F070AB"/>
    <w:rsid w:val="00F17567"/>
    <w:rsid w:val="00F27A7B"/>
    <w:rsid w:val="00F3341D"/>
    <w:rsid w:val="00F526AF"/>
    <w:rsid w:val="00F617C3"/>
    <w:rsid w:val="00F7066B"/>
    <w:rsid w:val="00F80755"/>
    <w:rsid w:val="00F83B28"/>
    <w:rsid w:val="00F974DA"/>
    <w:rsid w:val="00FA46E5"/>
    <w:rsid w:val="00FB2F3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D8BFD"/>
  <w15:docId w15:val="{2B5BFF12-CBBD-4C6E-B139-1BF0952F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F3A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75A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F3A99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575A6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8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41384-0937-4EB3-B852-5F388859A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67037E-B1B0-428B-AC86-6DD89D9AD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B73179-A07A-43F2-9B04-480CF1142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A2737C-7B38-43C1-87C3-98449DD1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968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2022-06-03T10:04:00Z</dcterms:created>
  <dcterms:modified xsi:type="dcterms:W3CDTF">2024-07-15T08:27:00Z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