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582C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886CB2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2CA694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274F8145" w14:textId="1F8F2A11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393621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393621">
        <w:rPr>
          <w:rFonts w:ascii="Corbel" w:hAnsi="Corbel"/>
          <w:sz w:val="20"/>
          <w:szCs w:val="20"/>
        </w:rPr>
        <w:t>2</w:t>
      </w:r>
    </w:p>
    <w:p w14:paraId="301F019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8DE42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A3D0897" w14:textId="77777777" w:rsidTr="00B819C8">
        <w:tc>
          <w:tcPr>
            <w:tcW w:w="2694" w:type="dxa"/>
            <w:vAlign w:val="center"/>
          </w:tcPr>
          <w:p w14:paraId="4E76E9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FA5FE1" w14:textId="77777777" w:rsidR="0085747A" w:rsidRPr="009C54AE" w:rsidRDefault="00F61A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1A73">
              <w:rPr>
                <w:rFonts w:ascii="Corbel" w:hAnsi="Corbel"/>
                <w:b w:val="0"/>
                <w:sz w:val="24"/>
                <w:szCs w:val="24"/>
              </w:rPr>
              <w:t>Komunikacja w biznesie</w:t>
            </w:r>
          </w:p>
        </w:tc>
      </w:tr>
      <w:tr w:rsidR="0085747A" w:rsidRPr="009C54AE" w14:paraId="67BC220C" w14:textId="77777777" w:rsidTr="00B819C8">
        <w:tc>
          <w:tcPr>
            <w:tcW w:w="2694" w:type="dxa"/>
            <w:vAlign w:val="center"/>
          </w:tcPr>
          <w:p w14:paraId="327F58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64CA92" w14:textId="77777777" w:rsidR="0085747A" w:rsidRPr="009C54AE" w:rsidRDefault="008F6B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E/I/EUB/C-1.6b</w:t>
            </w:r>
          </w:p>
        </w:tc>
      </w:tr>
      <w:tr w:rsidR="0085747A" w:rsidRPr="009C54AE" w14:paraId="106E31FD" w14:textId="77777777" w:rsidTr="00B819C8">
        <w:tc>
          <w:tcPr>
            <w:tcW w:w="2694" w:type="dxa"/>
            <w:vAlign w:val="center"/>
          </w:tcPr>
          <w:p w14:paraId="37730C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2E0F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E2574F4" w14:textId="77777777" w:rsidTr="00B819C8">
        <w:tc>
          <w:tcPr>
            <w:tcW w:w="2694" w:type="dxa"/>
            <w:vAlign w:val="center"/>
          </w:tcPr>
          <w:p w14:paraId="6E8075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35F5D9" w14:textId="40A8D22C" w:rsidR="0085747A" w:rsidRPr="00393621" w:rsidRDefault="003936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362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13738C" w14:textId="77777777" w:rsidTr="00B819C8">
        <w:tc>
          <w:tcPr>
            <w:tcW w:w="2694" w:type="dxa"/>
            <w:vAlign w:val="center"/>
          </w:tcPr>
          <w:p w14:paraId="1E0476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401FD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964BE8" w14:textId="77777777" w:rsidTr="00B819C8">
        <w:tc>
          <w:tcPr>
            <w:tcW w:w="2694" w:type="dxa"/>
            <w:vAlign w:val="center"/>
          </w:tcPr>
          <w:p w14:paraId="0C448AE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C9210AB" w14:textId="480BEFC2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86702AF" w14:textId="77777777" w:rsidTr="00B819C8">
        <w:tc>
          <w:tcPr>
            <w:tcW w:w="2694" w:type="dxa"/>
            <w:vAlign w:val="center"/>
          </w:tcPr>
          <w:p w14:paraId="02EAF0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1FF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629D47E" w14:textId="77777777" w:rsidTr="00B819C8">
        <w:tc>
          <w:tcPr>
            <w:tcW w:w="2694" w:type="dxa"/>
            <w:vAlign w:val="center"/>
          </w:tcPr>
          <w:p w14:paraId="72DEA1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7FDA0" w14:textId="22BF4158" w:rsidR="0085747A" w:rsidRPr="009C54AE" w:rsidRDefault="00393621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CE442B" w14:textId="77777777" w:rsidTr="00B819C8">
        <w:tc>
          <w:tcPr>
            <w:tcW w:w="2694" w:type="dxa"/>
            <w:vAlign w:val="center"/>
          </w:tcPr>
          <w:p w14:paraId="7DC9B8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EC3277A" w14:textId="790DED56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5A822D11" w14:textId="77777777" w:rsidTr="00B819C8">
        <w:tc>
          <w:tcPr>
            <w:tcW w:w="2694" w:type="dxa"/>
            <w:vAlign w:val="center"/>
          </w:tcPr>
          <w:p w14:paraId="0719FF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B5BC430" w14:textId="3C1CB154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393621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363CCEB7" w14:textId="77777777" w:rsidTr="00B819C8">
        <w:tc>
          <w:tcPr>
            <w:tcW w:w="2694" w:type="dxa"/>
            <w:vAlign w:val="center"/>
          </w:tcPr>
          <w:p w14:paraId="4F07D7E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AF2232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36BEA89" w14:textId="77777777" w:rsidTr="00B819C8">
        <w:tc>
          <w:tcPr>
            <w:tcW w:w="2694" w:type="dxa"/>
            <w:vAlign w:val="center"/>
          </w:tcPr>
          <w:p w14:paraId="55D31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E9C0B5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0598DB9" w14:textId="77777777" w:rsidTr="00B819C8">
        <w:tc>
          <w:tcPr>
            <w:tcW w:w="2694" w:type="dxa"/>
            <w:vAlign w:val="center"/>
          </w:tcPr>
          <w:p w14:paraId="3E1173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A2E9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369EE79F" w14:textId="524D93E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936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56B5E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8E4C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9B7B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A09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20390E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B9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842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A1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C2E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DE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5F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D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4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373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3689CF8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4BB" w14:textId="471D9151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9B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1AD4" w14:textId="4F80721A" w:rsidR="00015B8F" w:rsidRPr="009C54AE" w:rsidRDefault="003936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0D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B8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18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7F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B8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D39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6759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F5AB58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F3CBC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DE285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28C77" w14:textId="77777777" w:rsidR="00D216E0" w:rsidRDefault="00D216E0" w:rsidP="00D216E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4A6327F" w14:textId="77777777" w:rsidR="0085747A" w:rsidRPr="009C54AE" w:rsidRDefault="0085747A" w:rsidP="00D216E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EBF3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571E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4FDA2E" w14:textId="33FAB6E6" w:rsidR="009C54AE" w:rsidRDefault="009233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F71C4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948E8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E65BC3" w14:textId="77777777" w:rsidTr="00745302">
        <w:tc>
          <w:tcPr>
            <w:tcW w:w="9670" w:type="dxa"/>
          </w:tcPr>
          <w:p w14:paraId="302D9628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235B42E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2148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AEAB2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BD9DD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5C80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F6B72" w:rsidRPr="009C54AE" w14:paraId="78F1BF7B" w14:textId="77777777" w:rsidTr="008F6B72">
        <w:tc>
          <w:tcPr>
            <w:tcW w:w="851" w:type="dxa"/>
            <w:vAlign w:val="center"/>
          </w:tcPr>
          <w:p w14:paraId="60AFB2A4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F6536BD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masowej i interpersonalnej komunikacji w działalności biznesowej. </w:t>
            </w:r>
          </w:p>
        </w:tc>
      </w:tr>
      <w:tr w:rsidR="008F6B72" w:rsidRPr="009C54AE" w14:paraId="1BCB023E" w14:textId="77777777" w:rsidTr="008F6B72">
        <w:tc>
          <w:tcPr>
            <w:tcW w:w="851" w:type="dxa"/>
            <w:vAlign w:val="center"/>
          </w:tcPr>
          <w:p w14:paraId="6D4BD52E" w14:textId="77777777" w:rsidR="008F6B72" w:rsidRPr="009C54AE" w:rsidRDefault="008F6B72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3E3D86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komunikacji firmy z otoczeniem. </w:t>
            </w:r>
          </w:p>
        </w:tc>
      </w:tr>
      <w:tr w:rsidR="008F6B72" w:rsidRPr="009C54AE" w14:paraId="017A9F9E" w14:textId="77777777" w:rsidTr="008F6B72">
        <w:tc>
          <w:tcPr>
            <w:tcW w:w="851" w:type="dxa"/>
            <w:vAlign w:val="center"/>
          </w:tcPr>
          <w:p w14:paraId="5621BFB7" w14:textId="77777777" w:rsidR="008F6B72" w:rsidRPr="009C54AE" w:rsidRDefault="008F6B72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7C4BC59" w14:textId="77777777" w:rsidR="008F6B72" w:rsidRPr="002623F7" w:rsidRDefault="008F6B72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C4F45">
              <w:rPr>
                <w:rFonts w:ascii="Corbel" w:hAnsi="Corbel"/>
                <w:b w:val="0"/>
                <w:sz w:val="24"/>
                <w:szCs w:val="24"/>
              </w:rPr>
              <w:t>Zapoznanie z podstawowymi zasadami przygotowania i prowadzenia wystąpień publicznych oraz stosowania socjotechniki w komunikacji.</w:t>
            </w:r>
          </w:p>
        </w:tc>
      </w:tr>
    </w:tbl>
    <w:p w14:paraId="584A18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9A2DB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D843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9233F3" w:rsidRPr="009233F3" w14:paraId="4BF549FA" w14:textId="77777777" w:rsidTr="00769A15">
        <w:tc>
          <w:tcPr>
            <w:tcW w:w="1701" w:type="dxa"/>
            <w:vAlign w:val="center"/>
          </w:tcPr>
          <w:p w14:paraId="3F54D56E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9233F3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48CA591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12B885E4" w14:textId="77777777" w:rsidR="009233F3" w:rsidRPr="009233F3" w:rsidRDefault="009233F3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9233F3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9233F3" w:rsidRPr="009233F3" w14:paraId="4572996E" w14:textId="77777777" w:rsidTr="00769A15">
        <w:tc>
          <w:tcPr>
            <w:tcW w:w="1701" w:type="dxa"/>
          </w:tcPr>
          <w:p w14:paraId="1C23E6F8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96" w:type="dxa"/>
          </w:tcPr>
          <w:p w14:paraId="28608832" w14:textId="59784378" w:rsidR="009233F3" w:rsidRPr="009233F3" w:rsidRDefault="5E58952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73" w:type="dxa"/>
          </w:tcPr>
          <w:p w14:paraId="31953DDA" w14:textId="5D9E09C2" w:rsidR="009233F3" w:rsidRPr="009233F3" w:rsidRDefault="358F6F9F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9233F3" w:rsidRPr="009233F3" w14:paraId="2D99D011" w14:textId="77777777" w:rsidTr="00769A15">
        <w:tc>
          <w:tcPr>
            <w:tcW w:w="1701" w:type="dxa"/>
          </w:tcPr>
          <w:p w14:paraId="5874E481" w14:textId="77777777" w:rsidR="009233F3" w:rsidRPr="009233F3" w:rsidRDefault="009233F3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233F3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96" w:type="dxa"/>
          </w:tcPr>
          <w:p w14:paraId="176F1703" w14:textId="70964D8F" w:rsidR="009233F3" w:rsidRPr="009233F3" w:rsidRDefault="17BEA03F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73" w:type="dxa"/>
          </w:tcPr>
          <w:p w14:paraId="75D2A892" w14:textId="714135DA" w:rsidR="009233F3" w:rsidRPr="009233F3" w:rsidRDefault="7A16B91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769A15" w14:paraId="7E31AB84" w14:textId="77777777" w:rsidTr="00769A15">
        <w:tc>
          <w:tcPr>
            <w:tcW w:w="1678" w:type="dxa"/>
          </w:tcPr>
          <w:p w14:paraId="5CB12F1E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3D52D492" w14:textId="1AAEB904" w:rsidR="64BF2B85" w:rsidRDefault="64BF2B8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5" w:type="dxa"/>
          </w:tcPr>
          <w:p w14:paraId="35A636AA" w14:textId="1DE4BF83" w:rsidR="778F0E4A" w:rsidRDefault="778F0E4A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769A15" w14:paraId="59FA2E1F" w14:textId="77777777" w:rsidTr="00769A15">
        <w:tc>
          <w:tcPr>
            <w:tcW w:w="1678" w:type="dxa"/>
          </w:tcPr>
          <w:p w14:paraId="2BB719FF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7" w:type="dxa"/>
          </w:tcPr>
          <w:p w14:paraId="7DC18111" w14:textId="16FAEA72" w:rsidR="42BA7D41" w:rsidRDefault="42BA7D41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analizować zjawiska, ich uwarunkowania i determinanty oraz procesy zachodzące w gospodarce oraz wyrażać je w formie komunikatów</w:t>
            </w:r>
          </w:p>
        </w:tc>
        <w:tc>
          <w:tcPr>
            <w:tcW w:w="1865" w:type="dxa"/>
          </w:tcPr>
          <w:p w14:paraId="2A71CCBF" w14:textId="08D9F898" w:rsidR="21B49113" w:rsidRDefault="21B49113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769A15" w14:paraId="65A10958" w14:textId="77777777" w:rsidTr="00769A15">
        <w:tc>
          <w:tcPr>
            <w:tcW w:w="1678" w:type="dxa"/>
          </w:tcPr>
          <w:p w14:paraId="1CBBCB01" w14:textId="77777777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977" w:type="dxa"/>
          </w:tcPr>
          <w:p w14:paraId="4B33797E" w14:textId="57274847" w:rsidR="13025E7E" w:rsidRDefault="13025E7E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5" w:type="dxa"/>
          </w:tcPr>
          <w:p w14:paraId="63464BB6" w14:textId="2EA262CE" w:rsidR="668D578F" w:rsidRDefault="668D578F" w:rsidP="00769A15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9233F3" w:rsidRPr="009233F3" w14:paraId="2EC55C00" w14:textId="77777777" w:rsidTr="00769A15">
        <w:tc>
          <w:tcPr>
            <w:tcW w:w="1701" w:type="dxa"/>
          </w:tcPr>
          <w:p w14:paraId="61DB49F1" w14:textId="070966BA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40E56F79" w:rsidRPr="00769A1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14:paraId="43B95929" w14:textId="4BF620A2" w:rsidR="009233F3" w:rsidRPr="009233F3" w:rsidRDefault="47EF91A1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przygotować prace pisemne oraz wystąpienia ustne w języku polskim z wykorzystaniem technik multimedialnych dotyczących problemów ekonomicznych</w:t>
            </w:r>
          </w:p>
        </w:tc>
        <w:tc>
          <w:tcPr>
            <w:tcW w:w="1873" w:type="dxa"/>
          </w:tcPr>
          <w:p w14:paraId="389E5F93" w14:textId="1524A3A8" w:rsidR="009233F3" w:rsidRPr="009233F3" w:rsidRDefault="4355E9F5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9233F3" w:rsidRPr="009233F3" w14:paraId="58738CB9" w14:textId="77777777" w:rsidTr="00769A15">
        <w:tc>
          <w:tcPr>
            <w:tcW w:w="1701" w:type="dxa"/>
          </w:tcPr>
          <w:p w14:paraId="32E87377" w14:textId="72AE43D0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0981FA0" w:rsidRPr="00769A15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14:paraId="67D28794" w14:textId="20CC5712" w:rsidR="009233F3" w:rsidRPr="009233F3" w:rsidRDefault="41D3FC72" w:rsidP="009233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73" w:type="dxa"/>
          </w:tcPr>
          <w:p w14:paraId="12A82A83" w14:textId="12DF2047" w:rsidR="009233F3" w:rsidRPr="009233F3" w:rsidRDefault="0A8866A2" w:rsidP="009233F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9233F3" w:rsidRPr="009233F3" w14:paraId="486661A8" w14:textId="77777777" w:rsidTr="00769A15">
        <w:tc>
          <w:tcPr>
            <w:tcW w:w="1701" w:type="dxa"/>
          </w:tcPr>
          <w:p w14:paraId="3A6FA5CE" w14:textId="75F9B909" w:rsidR="00769A15" w:rsidRDefault="00769A15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Ek_0</w:t>
            </w:r>
            <w:r w:rsidR="5753CFC3" w:rsidRPr="00769A1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14:paraId="37D7A150" w14:textId="4A11A86F" w:rsidR="009233F3" w:rsidRPr="009233F3" w:rsidRDefault="136D2282" w:rsidP="00769A1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Jest gotów do wypełniania zobowiązań społecznych, poprzez uczestniczenie w przygotowaniu projektów gospodarczych i komunikowaniu ich efektów</w:t>
            </w:r>
          </w:p>
        </w:tc>
        <w:tc>
          <w:tcPr>
            <w:tcW w:w="1873" w:type="dxa"/>
          </w:tcPr>
          <w:p w14:paraId="66543AF3" w14:textId="3379D8DE" w:rsidR="009233F3" w:rsidRPr="009233F3" w:rsidRDefault="6FBEA664" w:rsidP="00769A1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69A15">
              <w:rPr>
                <w:rFonts w:ascii="Corbel" w:hAnsi="Corbel"/>
                <w:sz w:val="24"/>
                <w:szCs w:val="24"/>
              </w:rPr>
              <w:t>K_K03</w:t>
            </w:r>
          </w:p>
        </w:tc>
      </w:tr>
    </w:tbl>
    <w:p w14:paraId="0A7791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0AE78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87EDF7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BC1097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49E2C1A" w14:textId="77777777" w:rsidTr="003D60DD">
        <w:tc>
          <w:tcPr>
            <w:tcW w:w="9639" w:type="dxa"/>
          </w:tcPr>
          <w:p w14:paraId="3794701F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F53E44" w:rsidRPr="009C54AE" w14:paraId="7A332EA8" w14:textId="77777777" w:rsidTr="003D60DD">
        <w:tc>
          <w:tcPr>
            <w:tcW w:w="9639" w:type="dxa"/>
          </w:tcPr>
          <w:p w14:paraId="530ECF4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Wystąpienia i prezentacje publiczne – zasady</w:t>
            </w:r>
          </w:p>
        </w:tc>
      </w:tr>
      <w:tr w:rsidR="00F53E44" w:rsidRPr="009C54AE" w14:paraId="318A922A" w14:textId="77777777" w:rsidTr="003D60DD">
        <w:tc>
          <w:tcPr>
            <w:tcW w:w="9639" w:type="dxa"/>
          </w:tcPr>
          <w:p w14:paraId="1891EF00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i prowadzenie prezentacji</w:t>
            </w:r>
          </w:p>
        </w:tc>
      </w:tr>
      <w:tr w:rsidR="00F53E44" w:rsidRPr="009C54AE" w14:paraId="6ACEBB9B" w14:textId="77777777" w:rsidTr="003D60DD">
        <w:tc>
          <w:tcPr>
            <w:tcW w:w="9639" w:type="dxa"/>
          </w:tcPr>
          <w:p w14:paraId="2C1633D2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Systemy komunikacji, modele komunikacji, typologia procesów komunikacji w biznesie</w:t>
            </w:r>
          </w:p>
        </w:tc>
      </w:tr>
      <w:tr w:rsidR="00F53E44" w:rsidRPr="009C54AE" w14:paraId="54CA6BDD" w14:textId="77777777" w:rsidTr="003D60DD">
        <w:tc>
          <w:tcPr>
            <w:tcW w:w="9639" w:type="dxa"/>
          </w:tcPr>
          <w:p w14:paraId="18000B9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Audytorium działań komunikacyjnych firmy – struktura otoczenia firmy </w:t>
            </w:r>
          </w:p>
        </w:tc>
      </w:tr>
      <w:tr w:rsidR="00F53E44" w:rsidRPr="009C54AE" w14:paraId="25A46242" w14:textId="77777777" w:rsidTr="003D60DD">
        <w:tc>
          <w:tcPr>
            <w:tcW w:w="9639" w:type="dxa"/>
          </w:tcPr>
          <w:p w14:paraId="7498D15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Strategie komunikacji, planowanie komunikacji z otoczeniem</w:t>
            </w:r>
          </w:p>
        </w:tc>
      </w:tr>
      <w:tr w:rsidR="00F53E44" w:rsidRPr="009C54AE" w14:paraId="56A92F7B" w14:textId="77777777" w:rsidTr="003D60DD">
        <w:tc>
          <w:tcPr>
            <w:tcW w:w="9639" w:type="dxa"/>
          </w:tcPr>
          <w:p w14:paraId="2E5A3B7E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F53E44" w:rsidRPr="009C54AE" w14:paraId="2120CE0A" w14:textId="77777777" w:rsidTr="003D60DD">
        <w:tc>
          <w:tcPr>
            <w:tcW w:w="9639" w:type="dxa"/>
          </w:tcPr>
          <w:p w14:paraId="338F724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interpersonalnej w biznesie</w:t>
            </w:r>
          </w:p>
        </w:tc>
      </w:tr>
      <w:tr w:rsidR="00F53E44" w:rsidRPr="009C54AE" w14:paraId="798BF2DB" w14:textId="77777777" w:rsidTr="003D60DD">
        <w:tc>
          <w:tcPr>
            <w:tcW w:w="9639" w:type="dxa"/>
          </w:tcPr>
          <w:p w14:paraId="028D15DA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Formy komunikacji masowej w biznesie</w:t>
            </w:r>
          </w:p>
        </w:tc>
      </w:tr>
      <w:tr w:rsidR="00F53E44" w:rsidRPr="009C54AE" w14:paraId="14CDA2A0" w14:textId="77777777" w:rsidTr="003D60DD">
        <w:tc>
          <w:tcPr>
            <w:tcW w:w="9639" w:type="dxa"/>
          </w:tcPr>
          <w:p w14:paraId="08F0B147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Przygotowanie komunikatu pisemnego</w:t>
            </w:r>
          </w:p>
        </w:tc>
      </w:tr>
      <w:tr w:rsidR="00F53E44" w:rsidRPr="009C54AE" w14:paraId="6BFF5E74" w14:textId="77777777" w:rsidTr="003D60DD">
        <w:tc>
          <w:tcPr>
            <w:tcW w:w="9639" w:type="dxa"/>
          </w:tcPr>
          <w:p w14:paraId="2FE47F96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Nowatorskie formy komunikacji w biznesie – rola i kierunki rozwoju</w:t>
            </w:r>
          </w:p>
        </w:tc>
      </w:tr>
      <w:tr w:rsidR="00F53E44" w:rsidRPr="009C54AE" w14:paraId="6A9CAC0F" w14:textId="77777777" w:rsidTr="003D60DD">
        <w:tc>
          <w:tcPr>
            <w:tcW w:w="9639" w:type="dxa"/>
          </w:tcPr>
          <w:p w14:paraId="3ED7747D" w14:textId="77777777" w:rsidR="00F53E44" w:rsidRPr="00BC4F45" w:rsidRDefault="00F53E44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4F45">
              <w:rPr>
                <w:rFonts w:ascii="Corbel" w:hAnsi="Corbel"/>
                <w:b w:val="0"/>
                <w:smallCaps w:val="0"/>
                <w:szCs w:val="24"/>
              </w:rPr>
              <w:t>Komunikacja biznesowa w Internecie</w:t>
            </w:r>
          </w:p>
        </w:tc>
      </w:tr>
    </w:tbl>
    <w:p w14:paraId="65FD73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FB62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23C3B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B075B9" w14:textId="1BE15101" w:rsidR="00E960BB" w:rsidRPr="009026B1" w:rsidRDefault="003C3064" w:rsidP="0039362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14:paraId="0BA1047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AD81D0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DED5A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783B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45F7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3973522" w14:textId="77777777" w:rsidTr="00769A15">
        <w:tc>
          <w:tcPr>
            <w:tcW w:w="1985" w:type="dxa"/>
            <w:vAlign w:val="center"/>
          </w:tcPr>
          <w:p w14:paraId="28379D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9A06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F3CA0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9A1B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926765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07900C80" w14:textId="77777777" w:rsidTr="00769A15">
        <w:tc>
          <w:tcPr>
            <w:tcW w:w="1985" w:type="dxa"/>
          </w:tcPr>
          <w:p w14:paraId="1ADE3C69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AC04090" w14:textId="2EDE81BB" w:rsidR="009026B1" w:rsidRPr="009C54AE" w:rsidRDefault="2029A8F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79CBE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21FE94F8" w14:textId="77777777" w:rsidTr="00769A15">
        <w:tc>
          <w:tcPr>
            <w:tcW w:w="1985" w:type="dxa"/>
          </w:tcPr>
          <w:p w14:paraId="3C3C4B17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0197ADC" w14:textId="38653D27" w:rsidR="009026B1" w:rsidRPr="009C54AE" w:rsidRDefault="5169A0C6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C8B2B0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38B89E75" w14:textId="77777777" w:rsidTr="00769A15">
        <w:tc>
          <w:tcPr>
            <w:tcW w:w="1985" w:type="dxa"/>
          </w:tcPr>
          <w:p w14:paraId="3EA5B760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8AA13" w14:textId="02CA55BB" w:rsidR="009026B1" w:rsidRPr="00B16D08" w:rsidRDefault="3B6E729F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0E2190B1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8340D02" w14:textId="77777777" w:rsidTr="00769A15">
        <w:tc>
          <w:tcPr>
            <w:tcW w:w="1985" w:type="dxa"/>
          </w:tcPr>
          <w:p w14:paraId="1DA3C546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ED3CEF2" w14:textId="1857E836" w:rsidR="009026B1" w:rsidRPr="00B16D08" w:rsidRDefault="55895710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EB6DC74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11B012C8" w14:textId="77777777" w:rsidTr="00769A15">
        <w:tc>
          <w:tcPr>
            <w:tcW w:w="1985" w:type="dxa"/>
          </w:tcPr>
          <w:p w14:paraId="1FE3C86A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008C5750" w14:textId="6537B74F" w:rsidR="007D40A5" w:rsidRPr="00B16D08" w:rsidRDefault="159F7F59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22FE5282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69A15" w14:paraId="05A0BB3D" w14:textId="77777777" w:rsidTr="00769A15">
        <w:tc>
          <w:tcPr>
            <w:tcW w:w="1962" w:type="dxa"/>
          </w:tcPr>
          <w:p w14:paraId="30923F5C" w14:textId="5E20D20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441" w:type="dxa"/>
          </w:tcPr>
          <w:p w14:paraId="2DCCFF4D" w14:textId="5D653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1C58A14" w14:textId="5300F8D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1880FBA3" w14:textId="77777777" w:rsidTr="00769A15">
        <w:tc>
          <w:tcPr>
            <w:tcW w:w="1962" w:type="dxa"/>
          </w:tcPr>
          <w:p w14:paraId="10BAE8E2" w14:textId="717B3ED4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Ek_07</w:t>
            </w:r>
          </w:p>
        </w:tc>
        <w:tc>
          <w:tcPr>
            <w:tcW w:w="5441" w:type="dxa"/>
          </w:tcPr>
          <w:p w14:paraId="474AF701" w14:textId="0F2B391E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5B3F3065" w14:textId="6F547AAB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00769A15" w14:paraId="036EFF9E" w14:textId="77777777" w:rsidTr="00769A15">
        <w:tc>
          <w:tcPr>
            <w:tcW w:w="1962" w:type="dxa"/>
          </w:tcPr>
          <w:p w14:paraId="1B6B9546" w14:textId="2C3FA8E5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Ek_08</w:t>
            </w:r>
          </w:p>
        </w:tc>
        <w:tc>
          <w:tcPr>
            <w:tcW w:w="5441" w:type="dxa"/>
          </w:tcPr>
          <w:p w14:paraId="6791D1F8" w14:textId="6AA7BAB3" w:rsidR="6B569248" w:rsidRDefault="6B569248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16B9CA9F" w14:textId="5E98F4DC" w:rsidR="6B569248" w:rsidRDefault="6B569248" w:rsidP="00769A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ACD41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8E4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3B3BE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B57A3B" w14:textId="77777777" w:rsidTr="00769A15">
        <w:tc>
          <w:tcPr>
            <w:tcW w:w="9670" w:type="dxa"/>
          </w:tcPr>
          <w:p w14:paraId="01037308" w14:textId="35A44537" w:rsidR="0085747A" w:rsidRPr="009C54AE" w:rsidRDefault="47C875ED" w:rsidP="00769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69A15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prezentacji dotyczącej wskazanego zagadnienia z zakresu tematycznego przedmiotu, 20% ocena za aktywność podczas zajęć.</w:t>
            </w:r>
          </w:p>
          <w:p w14:paraId="29E07830" w14:textId="6FCD9E56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0DDB0648" w14:textId="78C5FF60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38AC8510" w14:textId="2B4C7E1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1E93C614" w14:textId="377CD38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75D7EB77" w14:textId="3C598E8B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2416F1EE" w14:textId="06D6AC64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39E3448C" w14:textId="1D79FE7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lastRenderedPageBreak/>
              <w:t>91% -  100% - bardzo dobry</w:t>
            </w:r>
          </w:p>
          <w:p w14:paraId="6B75A12F" w14:textId="1C5157F5" w:rsidR="0085747A" w:rsidRPr="009C54AE" w:rsidRDefault="47C875ED" w:rsidP="00769A15">
            <w:pPr>
              <w:pStyle w:val="Punktygwne"/>
              <w:spacing w:before="0" w:after="0"/>
            </w:pPr>
            <w:r w:rsidRPr="00769A15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F1EE5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0D9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73D3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AA6BAC" w14:textId="77777777" w:rsidTr="003E1941">
        <w:tc>
          <w:tcPr>
            <w:tcW w:w="4962" w:type="dxa"/>
            <w:vAlign w:val="center"/>
          </w:tcPr>
          <w:p w14:paraId="33958C1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B2BAD77" w14:textId="517A22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233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9AB371A" w14:textId="77777777" w:rsidTr="00923D7D">
        <w:tc>
          <w:tcPr>
            <w:tcW w:w="4962" w:type="dxa"/>
          </w:tcPr>
          <w:p w14:paraId="15F17D3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C5DE871" w14:textId="24E127C0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5F02333A" w14:textId="77777777" w:rsidTr="00923D7D">
        <w:tc>
          <w:tcPr>
            <w:tcW w:w="4962" w:type="dxa"/>
          </w:tcPr>
          <w:p w14:paraId="686DCA9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02F7FF" w14:textId="7C687C74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0E15B" w14:textId="77777777" w:rsidR="009026B1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8463DB6" w14:textId="77777777" w:rsidTr="00923D7D">
        <w:tc>
          <w:tcPr>
            <w:tcW w:w="4962" w:type="dxa"/>
          </w:tcPr>
          <w:p w14:paraId="6D720030" w14:textId="6D37273F" w:rsidR="009026B1" w:rsidRPr="009C54AE" w:rsidRDefault="009026B1" w:rsidP="009233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33F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233F3">
              <w:rPr>
                <w:rFonts w:ascii="Corbel" w:hAnsi="Corbel"/>
                <w:sz w:val="24"/>
                <w:szCs w:val="24"/>
              </w:rPr>
              <w:t>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7E2B0C" w14:textId="34F41D44" w:rsidR="009026B1" w:rsidRPr="009C54AE" w:rsidRDefault="00393621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08D61953" w14:textId="77777777" w:rsidTr="00923D7D">
        <w:tc>
          <w:tcPr>
            <w:tcW w:w="4962" w:type="dxa"/>
          </w:tcPr>
          <w:p w14:paraId="09BA142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2A32BDA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4D2AC8" w14:textId="77777777" w:rsidTr="00923D7D">
        <w:tc>
          <w:tcPr>
            <w:tcW w:w="4962" w:type="dxa"/>
          </w:tcPr>
          <w:p w14:paraId="189631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F35693" w14:textId="77777777" w:rsidR="0085747A" w:rsidRPr="009C54AE" w:rsidRDefault="008B6B73" w:rsidP="003936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F0B4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4108DB8" w14:textId="77E99CE9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358EC1" w14:textId="77777777" w:rsidR="009233F3" w:rsidRPr="009C54AE" w:rsidRDefault="009233F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1987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5E51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F55E5A7" w14:textId="77777777" w:rsidTr="00393621">
        <w:trPr>
          <w:trHeight w:val="397"/>
        </w:trPr>
        <w:tc>
          <w:tcPr>
            <w:tcW w:w="2359" w:type="pct"/>
          </w:tcPr>
          <w:p w14:paraId="2D5BA8F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F0D17" w14:textId="19B2628C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A08037" w14:textId="77777777" w:rsidTr="00393621">
        <w:trPr>
          <w:trHeight w:val="397"/>
        </w:trPr>
        <w:tc>
          <w:tcPr>
            <w:tcW w:w="2359" w:type="pct"/>
          </w:tcPr>
          <w:p w14:paraId="0D57F7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B6672B" w14:textId="6B7B65EE" w:rsidR="0085747A" w:rsidRPr="009C54AE" w:rsidRDefault="009233F3" w:rsidP="009233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637C2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F8BB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4BEA1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CBABF0A" w14:textId="77777777" w:rsidTr="00393621">
        <w:trPr>
          <w:trHeight w:val="397"/>
        </w:trPr>
        <w:tc>
          <w:tcPr>
            <w:tcW w:w="5000" w:type="pct"/>
          </w:tcPr>
          <w:p w14:paraId="3042A4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A67E3D" w14:textId="7AD44252" w:rsidR="007D40A5" w:rsidRPr="007D40A5" w:rsidRDefault="007D40A5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 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1945903A" w14:textId="77777777" w:rsidR="00080524" w:rsidRPr="00F53E44" w:rsidRDefault="00F53E44" w:rsidP="00393621">
            <w:pPr>
              <w:pStyle w:val="Punktygwne"/>
              <w:numPr>
                <w:ilvl w:val="0"/>
                <w:numId w:val="3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międzykulturowa w biznesie / Grażyna Rosa, Izabela Ostrowska, Kamila Słupińska, Leszek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F53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Gracz. - Kraków ; Legionowo : edu-Libri, 2018.</w:t>
            </w:r>
          </w:p>
        </w:tc>
      </w:tr>
      <w:tr w:rsidR="0085747A" w:rsidRPr="009C54AE" w14:paraId="6FFFFEB8" w14:textId="77777777" w:rsidTr="00393621">
        <w:trPr>
          <w:trHeight w:val="397"/>
        </w:trPr>
        <w:tc>
          <w:tcPr>
            <w:tcW w:w="5000" w:type="pct"/>
          </w:tcPr>
          <w:p w14:paraId="433F9E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AAD937C" w14:textId="77777777" w:rsidR="009026B1" w:rsidRPr="007D40A5" w:rsidRDefault="007D40A5" w:rsidP="00393621">
            <w:pPr>
              <w:pStyle w:val="Punktygwne"/>
              <w:numPr>
                <w:ilvl w:val="0"/>
                <w:numId w:val="4"/>
              </w:numPr>
              <w:spacing w:before="0" w:after="0"/>
              <w:ind w:left="44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4ADBD0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81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D85F6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906CD3" w14:textId="77777777" w:rsidR="00F542E8" w:rsidRDefault="00F542E8" w:rsidP="00C16ABF">
      <w:pPr>
        <w:spacing w:after="0" w:line="240" w:lineRule="auto"/>
      </w:pPr>
      <w:r>
        <w:separator/>
      </w:r>
    </w:p>
  </w:endnote>
  <w:endnote w:type="continuationSeparator" w:id="0">
    <w:p w14:paraId="0DF0E8B9" w14:textId="77777777" w:rsidR="00F542E8" w:rsidRDefault="00F542E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CAE1B" w14:textId="77777777" w:rsidR="00F542E8" w:rsidRDefault="00F542E8" w:rsidP="00C16ABF">
      <w:pPr>
        <w:spacing w:after="0" w:line="240" w:lineRule="auto"/>
      </w:pPr>
      <w:r>
        <w:separator/>
      </w:r>
    </w:p>
  </w:footnote>
  <w:footnote w:type="continuationSeparator" w:id="0">
    <w:p w14:paraId="0A0BFB7A" w14:textId="77777777" w:rsidR="00F542E8" w:rsidRDefault="00F542E8" w:rsidP="00C16ABF">
      <w:pPr>
        <w:spacing w:after="0" w:line="240" w:lineRule="auto"/>
      </w:pPr>
      <w:r>
        <w:continuationSeparator/>
      </w:r>
    </w:p>
  </w:footnote>
  <w:footnote w:id="1">
    <w:p w14:paraId="1ABD3AA8" w14:textId="77777777" w:rsidR="009233F3" w:rsidRDefault="009233F3" w:rsidP="009233F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30C39"/>
    <w:multiLevelType w:val="hybridMultilevel"/>
    <w:tmpl w:val="465E017E"/>
    <w:lvl w:ilvl="0" w:tplc="8B5E3EC0">
      <w:start w:val="1"/>
      <w:numFmt w:val="decimal"/>
      <w:lvlText w:val="%1."/>
      <w:lvlJc w:val="left"/>
      <w:pPr>
        <w:ind w:left="720" w:hanging="360"/>
      </w:pPr>
    </w:lvl>
    <w:lvl w:ilvl="1" w:tplc="94F6067E">
      <w:start w:val="1"/>
      <w:numFmt w:val="lowerLetter"/>
      <w:lvlText w:val="%2."/>
      <w:lvlJc w:val="left"/>
      <w:pPr>
        <w:ind w:left="1440" w:hanging="360"/>
      </w:pPr>
    </w:lvl>
    <w:lvl w:ilvl="2" w:tplc="80FA8490">
      <w:start w:val="1"/>
      <w:numFmt w:val="lowerRoman"/>
      <w:lvlText w:val="%3."/>
      <w:lvlJc w:val="right"/>
      <w:pPr>
        <w:ind w:left="2160" w:hanging="180"/>
      </w:pPr>
    </w:lvl>
    <w:lvl w:ilvl="3" w:tplc="1D4A0DD4">
      <w:start w:val="1"/>
      <w:numFmt w:val="decimal"/>
      <w:lvlText w:val="%4."/>
      <w:lvlJc w:val="left"/>
      <w:pPr>
        <w:ind w:left="2880" w:hanging="360"/>
      </w:pPr>
    </w:lvl>
    <w:lvl w:ilvl="4" w:tplc="0068040C">
      <w:start w:val="1"/>
      <w:numFmt w:val="lowerLetter"/>
      <w:lvlText w:val="%5."/>
      <w:lvlJc w:val="left"/>
      <w:pPr>
        <w:ind w:left="3600" w:hanging="360"/>
      </w:pPr>
    </w:lvl>
    <w:lvl w:ilvl="5" w:tplc="B9FA2804">
      <w:start w:val="1"/>
      <w:numFmt w:val="lowerRoman"/>
      <w:lvlText w:val="%6."/>
      <w:lvlJc w:val="right"/>
      <w:pPr>
        <w:ind w:left="4320" w:hanging="180"/>
      </w:pPr>
    </w:lvl>
    <w:lvl w:ilvl="6" w:tplc="8A9E5C8E">
      <w:start w:val="1"/>
      <w:numFmt w:val="decimal"/>
      <w:lvlText w:val="%7."/>
      <w:lvlJc w:val="left"/>
      <w:pPr>
        <w:ind w:left="5040" w:hanging="360"/>
      </w:pPr>
    </w:lvl>
    <w:lvl w:ilvl="7" w:tplc="26FE2EAE">
      <w:start w:val="1"/>
      <w:numFmt w:val="lowerLetter"/>
      <w:lvlText w:val="%8."/>
      <w:lvlJc w:val="left"/>
      <w:pPr>
        <w:ind w:left="5760" w:hanging="360"/>
      </w:pPr>
    </w:lvl>
    <w:lvl w:ilvl="8" w:tplc="5672CAD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94A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63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F4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3621"/>
    <w:rsid w:val="00395BA4"/>
    <w:rsid w:val="003A0A5B"/>
    <w:rsid w:val="003A1176"/>
    <w:rsid w:val="003C0BAE"/>
    <w:rsid w:val="003C3064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9A15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554D"/>
    <w:rsid w:val="0081707E"/>
    <w:rsid w:val="008449B3"/>
    <w:rsid w:val="008552A2"/>
    <w:rsid w:val="0085747A"/>
    <w:rsid w:val="00877395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B72"/>
    <w:rsid w:val="008F6E29"/>
    <w:rsid w:val="009026B1"/>
    <w:rsid w:val="00916188"/>
    <w:rsid w:val="009233F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C21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16E0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97C41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041"/>
    <w:rsid w:val="00F070AB"/>
    <w:rsid w:val="00F17567"/>
    <w:rsid w:val="00F27A7B"/>
    <w:rsid w:val="00F300DA"/>
    <w:rsid w:val="00F526AF"/>
    <w:rsid w:val="00F53E44"/>
    <w:rsid w:val="00F542E8"/>
    <w:rsid w:val="00F617C3"/>
    <w:rsid w:val="00F61A7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1F6EFD"/>
    <w:rsid w:val="0A8866A2"/>
    <w:rsid w:val="0EB3AC40"/>
    <w:rsid w:val="13025E7E"/>
    <w:rsid w:val="136D2282"/>
    <w:rsid w:val="159F7F59"/>
    <w:rsid w:val="17BEA03F"/>
    <w:rsid w:val="2029A8F8"/>
    <w:rsid w:val="21B49113"/>
    <w:rsid w:val="22E46293"/>
    <w:rsid w:val="27093D7B"/>
    <w:rsid w:val="279EAB59"/>
    <w:rsid w:val="2FA9BD3E"/>
    <w:rsid w:val="358F6F9F"/>
    <w:rsid w:val="3A446277"/>
    <w:rsid w:val="3B6E729F"/>
    <w:rsid w:val="3CCD6CFE"/>
    <w:rsid w:val="40E56F79"/>
    <w:rsid w:val="410F96CB"/>
    <w:rsid w:val="41D3FC72"/>
    <w:rsid w:val="42BA7D41"/>
    <w:rsid w:val="4355E9F5"/>
    <w:rsid w:val="47C875ED"/>
    <w:rsid w:val="47EF91A1"/>
    <w:rsid w:val="48C01A99"/>
    <w:rsid w:val="50981FA0"/>
    <w:rsid w:val="5169A0C6"/>
    <w:rsid w:val="51A4625B"/>
    <w:rsid w:val="53F02DB0"/>
    <w:rsid w:val="55895710"/>
    <w:rsid w:val="5753CFC3"/>
    <w:rsid w:val="5D7DE799"/>
    <w:rsid w:val="5E589521"/>
    <w:rsid w:val="5E844A1C"/>
    <w:rsid w:val="5F32E057"/>
    <w:rsid w:val="64BF2B85"/>
    <w:rsid w:val="668D578F"/>
    <w:rsid w:val="6B569248"/>
    <w:rsid w:val="6FBEA664"/>
    <w:rsid w:val="778F0E4A"/>
    <w:rsid w:val="7A16B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B95B"/>
  <w15:docId w15:val="{3F6AB83A-CB31-444D-8585-CE3EAAD1C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216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216E0"/>
  </w:style>
  <w:style w:type="character" w:customStyle="1" w:styleId="spellingerror">
    <w:name w:val="spellingerror"/>
    <w:basedOn w:val="Domylnaczcionkaakapitu"/>
    <w:rsid w:val="00D216E0"/>
  </w:style>
  <w:style w:type="character" w:customStyle="1" w:styleId="eop">
    <w:name w:val="eop"/>
    <w:basedOn w:val="Domylnaczcionkaakapitu"/>
    <w:rsid w:val="00D216E0"/>
  </w:style>
  <w:style w:type="character" w:styleId="Odwoaniedokomentarza">
    <w:name w:val="annotation reference"/>
    <w:basedOn w:val="Domylnaczcionkaakapitu"/>
    <w:uiPriority w:val="99"/>
    <w:semiHidden/>
    <w:unhideWhenUsed/>
    <w:rsid w:val="00D97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7C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7C4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C41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4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9C393F-3DE7-4A3E-8F9E-BCAC911A32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AC009D-BC42-439B-81B8-7EC6FEA917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02D0E-2852-4FCD-ACAF-D0E4AB5A1B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48FB4A-7B71-44F5-A883-6D54BE93C8D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977</Words>
  <Characters>5864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2020-11-17T19:07:00Z</dcterms:created>
  <dcterms:modified xsi:type="dcterms:W3CDTF">2021-02-11T19:00:00Z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