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1B1F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45452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77B66CD" w14:textId="4380F6FD" w:rsidR="00EC432F" w:rsidRPr="00A15DD5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B96F6E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C432F" w:rsidRPr="00A15DD5">
        <w:rPr>
          <w:rFonts w:ascii="Corbel" w:hAnsi="Corbel"/>
          <w:i/>
          <w:smallCaps/>
          <w:sz w:val="24"/>
          <w:szCs w:val="24"/>
        </w:rPr>
        <w:t>2020-2023</w:t>
      </w:r>
    </w:p>
    <w:p w14:paraId="24F25870" w14:textId="57CC6EDD" w:rsidR="00EC432F" w:rsidRPr="00A15DD5" w:rsidRDefault="00813524" w:rsidP="0081352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2022</w:t>
      </w:r>
      <w:r w:rsidR="00EC432F" w:rsidRPr="00A15DD5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003775E4" w14:textId="77777777" w:rsidR="0085747A" w:rsidRPr="009C54AE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6AB25DF4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C432F" w:rsidRPr="009C54AE" w14:paraId="42324BA5" w14:textId="77777777" w:rsidTr="00EC432F">
        <w:tc>
          <w:tcPr>
            <w:tcW w:w="2694" w:type="dxa"/>
            <w:vAlign w:val="center"/>
          </w:tcPr>
          <w:p w14:paraId="57CB475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7C9379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Analiza finansowa przedsiębiorstwa</w:t>
            </w:r>
          </w:p>
        </w:tc>
      </w:tr>
      <w:tr w:rsidR="00EC432F" w:rsidRPr="009C54AE" w14:paraId="015FBAEF" w14:textId="77777777" w:rsidTr="00EC432F">
        <w:tc>
          <w:tcPr>
            <w:tcW w:w="2694" w:type="dxa"/>
            <w:vAlign w:val="center"/>
          </w:tcPr>
          <w:p w14:paraId="1E8CC5B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8AEAD5" w14:textId="77777777" w:rsidR="00EC432F" w:rsidRPr="00B24B1A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432F">
              <w:rPr>
                <w:rFonts w:ascii="Corbel" w:hAnsi="Corbel" w:cs="TimesNewRomanPSMT"/>
                <w:b w:val="0"/>
                <w:sz w:val="24"/>
                <w:szCs w:val="24"/>
                <w:lang w:eastAsia="pl-PL"/>
              </w:rPr>
              <w:t>E/I/EP/C-1.7a</w:t>
            </w:r>
          </w:p>
        </w:tc>
      </w:tr>
      <w:tr w:rsidR="00EC432F" w:rsidRPr="009C54AE" w14:paraId="66F489E7" w14:textId="77777777" w:rsidTr="00EC432F">
        <w:tc>
          <w:tcPr>
            <w:tcW w:w="2694" w:type="dxa"/>
            <w:vAlign w:val="center"/>
          </w:tcPr>
          <w:p w14:paraId="50931639" w14:textId="77777777" w:rsidR="00EC432F" w:rsidRPr="009C54AE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C879C7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C432F" w:rsidRPr="009C54AE" w14:paraId="5F73D268" w14:textId="77777777" w:rsidTr="00EC432F">
        <w:tc>
          <w:tcPr>
            <w:tcW w:w="2694" w:type="dxa"/>
            <w:vAlign w:val="center"/>
          </w:tcPr>
          <w:p w14:paraId="4E5B4F1D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FF6F077" w14:textId="14B7AF7F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C432F" w:rsidRPr="009C54AE" w14:paraId="402BB4AF" w14:textId="77777777" w:rsidTr="00EC432F">
        <w:tc>
          <w:tcPr>
            <w:tcW w:w="2694" w:type="dxa"/>
            <w:vAlign w:val="center"/>
          </w:tcPr>
          <w:p w14:paraId="795BBD10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F71147C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C432F" w:rsidRPr="009C54AE" w14:paraId="1F0996E7" w14:textId="77777777" w:rsidTr="00EC432F">
        <w:tc>
          <w:tcPr>
            <w:tcW w:w="2694" w:type="dxa"/>
            <w:vAlign w:val="center"/>
          </w:tcPr>
          <w:p w14:paraId="67BF7D08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2C857B" w14:textId="54D81C76" w:rsidR="00EC432F" w:rsidRPr="009C54AE" w:rsidRDefault="00813524" w:rsidP="008135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EC432F" w:rsidRPr="009C54AE" w14:paraId="4F50F41F" w14:textId="77777777" w:rsidTr="00EC432F">
        <w:tc>
          <w:tcPr>
            <w:tcW w:w="2694" w:type="dxa"/>
            <w:vAlign w:val="center"/>
          </w:tcPr>
          <w:p w14:paraId="4DEEDFE1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F8AE9" w14:textId="0FF3C573" w:rsidR="00EC432F" w:rsidRPr="009C54AE" w:rsidRDefault="00813524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C432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C432F" w:rsidRPr="009C54AE" w14:paraId="3747A100" w14:textId="77777777" w:rsidTr="00EC432F">
        <w:tc>
          <w:tcPr>
            <w:tcW w:w="2694" w:type="dxa"/>
            <w:vAlign w:val="center"/>
          </w:tcPr>
          <w:p w14:paraId="6FB21D2E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F165856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C432F" w:rsidRPr="009C54AE" w14:paraId="387736AB" w14:textId="77777777" w:rsidTr="00EC432F">
        <w:tc>
          <w:tcPr>
            <w:tcW w:w="2694" w:type="dxa"/>
            <w:vAlign w:val="center"/>
          </w:tcPr>
          <w:p w14:paraId="51F85AF6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C660AA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EC432F" w:rsidRPr="009C54AE" w14:paraId="4B249DE7" w14:textId="77777777" w:rsidTr="00EC432F">
        <w:tc>
          <w:tcPr>
            <w:tcW w:w="2694" w:type="dxa"/>
            <w:vAlign w:val="center"/>
          </w:tcPr>
          <w:p w14:paraId="507920F3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F1FA85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C432F" w:rsidRPr="009C54AE" w14:paraId="7A332884" w14:textId="77777777" w:rsidTr="00EC432F">
        <w:tc>
          <w:tcPr>
            <w:tcW w:w="2694" w:type="dxa"/>
            <w:vAlign w:val="center"/>
          </w:tcPr>
          <w:p w14:paraId="56CA7BBC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F9CCD1" w14:textId="77777777" w:rsidR="00EC432F" w:rsidRPr="009C54AE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C432F" w:rsidRPr="009C54AE" w14:paraId="407EFDBF" w14:textId="77777777" w:rsidTr="00EC432F">
        <w:tc>
          <w:tcPr>
            <w:tcW w:w="2694" w:type="dxa"/>
            <w:vAlign w:val="center"/>
          </w:tcPr>
          <w:p w14:paraId="17A651CF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D1D6E" w14:textId="77777777" w:rsidR="00EC432F" w:rsidRPr="009C54AE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EC432F" w:rsidRPr="009C54AE" w14:paraId="7D282274" w14:textId="77777777" w:rsidTr="00EC432F">
        <w:tc>
          <w:tcPr>
            <w:tcW w:w="2694" w:type="dxa"/>
            <w:vAlign w:val="center"/>
          </w:tcPr>
          <w:p w14:paraId="62D95ABB" w14:textId="77777777" w:rsidR="00EC432F" w:rsidRPr="009C54AE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CC2159" w14:textId="610D7D5D" w:rsidR="00AF2F76" w:rsidRPr="009C54AE" w:rsidRDefault="00AF2F76" w:rsidP="0081352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="0081352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mgr Magdalena Wiercioch</w:t>
            </w:r>
          </w:p>
        </w:tc>
      </w:tr>
    </w:tbl>
    <w:p w14:paraId="07BEB527" w14:textId="5D8F3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35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A385A2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69056" w14:textId="38C7331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13524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3BFF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214CE01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07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758B2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120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8B0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F8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CF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2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9A1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042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43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F2B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B24B1A" w14:paraId="14F14CD3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C38C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AC4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720ED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B24B1A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70820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A04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45F97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40CAF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74D79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E1C5" w14:textId="77777777" w:rsidR="00600BA9" w:rsidRPr="00B24B1A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E8A2" w14:textId="77777777" w:rsidR="00600BA9" w:rsidRPr="00600BA9" w:rsidRDefault="00600BA9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600BA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81CE71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21E00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3F53730" w14:textId="3F37204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eastAsia="MS Gothic" w:hAnsi="Corbel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152E9F4" w14:textId="6603EA0F" w:rsidR="0085747A" w:rsidRPr="009C54AE" w:rsidRDefault="008135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6145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A78AF3" w14:textId="51E25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13524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8A6657" w14:textId="22A4B9D6" w:rsidR="009C54AE" w:rsidRPr="00813524" w:rsidRDefault="0081352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600BA9" w:rsidRPr="00813524">
        <w:rPr>
          <w:rFonts w:ascii="Corbel" w:hAnsi="Corbel"/>
          <w:b w:val="0"/>
          <w:smallCaps w:val="0"/>
          <w:szCs w:val="24"/>
        </w:rPr>
        <w:t>gzamin</w:t>
      </w:r>
    </w:p>
    <w:p w14:paraId="4784FE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181E19" w14:textId="247A133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13524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A411CD1" w14:textId="77777777" w:rsidR="00813524" w:rsidRPr="009C54AE" w:rsidRDefault="0081352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20A454D" w14:textId="77777777" w:rsidTr="00745302">
        <w:tc>
          <w:tcPr>
            <w:tcW w:w="9670" w:type="dxa"/>
          </w:tcPr>
          <w:p w14:paraId="3C479ACC" w14:textId="77777777" w:rsidR="0085747A" w:rsidRPr="009C54AE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kategorii z zakresu finansów i </w:t>
            </w:r>
            <w:r w:rsidRPr="00B24B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rachunkowości.</w:t>
            </w:r>
          </w:p>
        </w:tc>
      </w:tr>
    </w:tbl>
    <w:p w14:paraId="5623A1A3" w14:textId="01C3827F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13524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FFCD6A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C2FEB0" w14:textId="4471FB88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1352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0B166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00BA9" w:rsidRPr="00B24B1A" w14:paraId="5CEC9A43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B229" w14:textId="77777777" w:rsidR="00600BA9" w:rsidRPr="00B24B1A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B1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2A3A4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00BA9">
              <w:rPr>
                <w:rFonts w:ascii="Corbel" w:hAnsi="Corbel"/>
                <w:b w:val="0"/>
                <w:sz w:val="24"/>
                <w:szCs w:val="24"/>
              </w:rPr>
              <w:t>różnorodnych problemów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600BA9" w:rsidRPr="00B24B1A" w14:paraId="59696158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F007" w14:textId="77777777" w:rsidR="00600BA9" w:rsidRPr="00600BA9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27C3" w14:textId="77777777" w:rsidR="00600BA9" w:rsidRPr="00B24B1A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00BA9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3AC850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1BE5473" w14:textId="08AFE7F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1352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DBA808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E06DFF7" w14:textId="77777777" w:rsidTr="00600BA9">
        <w:tc>
          <w:tcPr>
            <w:tcW w:w="1681" w:type="dxa"/>
            <w:vAlign w:val="center"/>
          </w:tcPr>
          <w:p w14:paraId="26E11F6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7E3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73597A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00BA9" w:rsidRPr="009C54AE" w14:paraId="3A5EF64A" w14:textId="77777777" w:rsidTr="00600BA9">
        <w:tc>
          <w:tcPr>
            <w:tcW w:w="1681" w:type="dxa"/>
          </w:tcPr>
          <w:p w14:paraId="48CAF6E6" w14:textId="0E811283" w:rsidR="00600BA9" w:rsidRPr="00B24B1A" w:rsidRDefault="00813524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00BA9" w:rsidRPr="00B24B1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D6EAC2C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9CFECE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8C10AE1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K_W04</w:t>
            </w:r>
          </w:p>
          <w:p w14:paraId="70CB17DA" w14:textId="77777777" w:rsidR="00600BA9" w:rsidRPr="00B24B1A" w:rsidRDefault="00600BA9" w:rsidP="008135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00BA9" w:rsidRPr="009C54AE" w14:paraId="217C786D" w14:textId="77777777" w:rsidTr="00600BA9">
        <w:tc>
          <w:tcPr>
            <w:tcW w:w="1681" w:type="dxa"/>
          </w:tcPr>
          <w:p w14:paraId="681B4488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920F277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002B00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0226B1B7" w14:textId="1AB13C15" w:rsidR="00600BA9" w:rsidRPr="00B24B1A" w:rsidRDefault="00600BA9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B0352E" w:rsidRPr="00B0352E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</w:tc>
      </w:tr>
      <w:tr w:rsidR="00600BA9" w:rsidRPr="009C54AE" w14:paraId="358BA1EF" w14:textId="77777777" w:rsidTr="00600BA9">
        <w:tc>
          <w:tcPr>
            <w:tcW w:w="1681" w:type="dxa"/>
          </w:tcPr>
          <w:p w14:paraId="3F249EBA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AEA0E9F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zjawiskami finansowymi zachodz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cymi w 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F9213F5" w14:textId="50D99055" w:rsidR="00600BA9" w:rsidRPr="00B24B1A" w:rsidRDefault="00B0352E" w:rsidP="00B03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K_W03</w:t>
            </w:r>
          </w:p>
          <w:p w14:paraId="121472FA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600BA9" w:rsidRPr="009C54AE" w14:paraId="00DD6015" w14:textId="77777777" w:rsidTr="00600BA9">
        <w:tc>
          <w:tcPr>
            <w:tcW w:w="1681" w:type="dxa"/>
          </w:tcPr>
          <w:p w14:paraId="48D021BE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3AB60A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biorstwie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0A785F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K_U01</w:t>
            </w:r>
          </w:p>
          <w:p w14:paraId="05CC12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</w:tc>
      </w:tr>
      <w:tr w:rsidR="00600BA9" w:rsidRPr="009C54AE" w14:paraId="587CD5F3" w14:textId="77777777" w:rsidTr="00600BA9">
        <w:tc>
          <w:tcPr>
            <w:tcW w:w="1681" w:type="dxa"/>
          </w:tcPr>
          <w:p w14:paraId="47BBB38F" w14:textId="77777777" w:rsidR="00600BA9" w:rsidRPr="00B24B1A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6E45C0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1AC41A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K_U04</w:t>
            </w:r>
          </w:p>
          <w:p w14:paraId="485E8E56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K_U05</w:t>
            </w:r>
          </w:p>
          <w:p w14:paraId="6E8752B5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</w:tc>
      </w:tr>
      <w:tr w:rsidR="00600BA9" w:rsidRPr="009C54AE" w14:paraId="37C187EF" w14:textId="77777777" w:rsidTr="00600BA9">
        <w:tc>
          <w:tcPr>
            <w:tcW w:w="1681" w:type="dxa"/>
          </w:tcPr>
          <w:p w14:paraId="4828B035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5BFCAE6E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07BC8F40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K_U06</w:t>
            </w:r>
          </w:p>
          <w:p w14:paraId="67D04332" w14:textId="7F65F020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0352E">
              <w:rPr>
                <w:rFonts w:ascii="Corbel" w:hAnsi="Corbel"/>
                <w:sz w:val="24"/>
                <w:szCs w:val="24"/>
                <w:lang w:eastAsia="pl-PL"/>
              </w:rPr>
              <w:t>K_U</w:t>
            </w:r>
            <w:r w:rsidR="00B0352E">
              <w:rPr>
                <w:rFonts w:ascii="Corbel" w:hAnsi="Corbel"/>
                <w:sz w:val="24"/>
                <w:szCs w:val="24"/>
                <w:lang w:eastAsia="pl-PL"/>
              </w:rPr>
              <w:t>10</w:t>
            </w:r>
          </w:p>
          <w:p w14:paraId="3BAEB0C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600BA9" w:rsidRPr="009C54AE" w14:paraId="63DCFAAF" w14:textId="77777777" w:rsidTr="00600BA9">
        <w:tc>
          <w:tcPr>
            <w:tcW w:w="1681" w:type="dxa"/>
          </w:tcPr>
          <w:p w14:paraId="16889F0A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1249F37D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3A0EC65F" w14:textId="696DD5D4" w:rsidR="00600BA9" w:rsidRPr="006D29E2" w:rsidRDefault="006D29E2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6D29E2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600BA9" w:rsidRPr="009C54AE" w14:paraId="73CF5D64" w14:textId="77777777" w:rsidTr="00600BA9">
        <w:tc>
          <w:tcPr>
            <w:tcW w:w="1681" w:type="dxa"/>
          </w:tcPr>
          <w:p w14:paraId="2F89F30D" w14:textId="77777777" w:rsidR="00600BA9" w:rsidRPr="00B24B1A" w:rsidRDefault="00600BA9" w:rsidP="00600BA9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5A3E0DA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B24B1A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tego zadania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99E3734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K_K01</w:t>
            </w:r>
          </w:p>
          <w:p w14:paraId="65B88B92" w14:textId="77777777" w:rsidR="00600BA9" w:rsidRPr="00B24B1A" w:rsidRDefault="00600BA9" w:rsidP="008135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24B1A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753EC1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832BB6" w14:textId="222D237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13524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B0352E">
        <w:rPr>
          <w:rFonts w:ascii="Corbel" w:hAnsi="Corbel"/>
          <w:b/>
          <w:sz w:val="24"/>
          <w:szCs w:val="24"/>
        </w:rPr>
        <w:t>reści programowe</w:t>
      </w:r>
    </w:p>
    <w:p w14:paraId="2ADEEB05" w14:textId="77777777" w:rsidR="00813524" w:rsidRPr="009C54AE" w:rsidRDefault="0081352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A30A52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73DBB2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B398A3" w14:textId="77777777" w:rsidTr="00160E06">
        <w:tc>
          <w:tcPr>
            <w:tcW w:w="9520" w:type="dxa"/>
          </w:tcPr>
          <w:p w14:paraId="364211D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ED4C201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60C8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4D14F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890A" w14:textId="77777777" w:rsidR="00160E06" w:rsidRPr="00160E06" w:rsidRDefault="00160E06" w:rsidP="00160E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0E06">
              <w:rPr>
                <w:rFonts w:ascii="Corbel" w:hAnsi="Corbel"/>
                <w:sz w:val="24"/>
                <w:szCs w:val="24"/>
              </w:rPr>
              <w:t>Analiza wskaźnikowa jako wstępna metoda oceny kondycji firmy- zagadnienia wprowadzające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733946C3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CA0E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Systemy wczesnego ostrzegania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 przed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356206B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9236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dyskryminacyjna jako narz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dzie prognozowania upadło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firmy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18F84836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B5DB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lastRenderedPageBreak/>
              <w:t>Zastosowanie modeli logitowych w analizie finansowej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8292DC5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6F532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50B80BF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B7A8" w14:textId="77777777" w:rsidR="00160E06" w:rsidRPr="00B24B1A" w:rsidRDefault="00160E06" w:rsidP="00160E06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56FB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4FFF39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3149E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2F708DB" w14:textId="77777777" w:rsidTr="00160E06">
        <w:tc>
          <w:tcPr>
            <w:tcW w:w="9520" w:type="dxa"/>
          </w:tcPr>
          <w:p w14:paraId="4FED703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0E06" w:rsidRPr="00B24B1A" w14:paraId="518A83D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4B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Podstawy metodyczne analizy finansowej w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biorstwie. Analiza finansowa a analiza ekonomiczna i rachunkowo</w:t>
            </w:r>
            <w:r w:rsidRPr="00160E06">
              <w:rPr>
                <w:rFonts w:ascii="Corbel" w:hAnsi="Corbel"/>
                <w:sz w:val="24"/>
                <w:szCs w:val="24"/>
              </w:rPr>
              <w:t xml:space="preserve">ść </w:t>
            </w:r>
            <w:r w:rsidRPr="00B24B1A">
              <w:rPr>
                <w:rFonts w:ascii="Corbel" w:hAnsi="Corbel"/>
                <w:sz w:val="24"/>
                <w:szCs w:val="24"/>
              </w:rPr>
              <w:t>finansowa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42CD2B6E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22B4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52BCB1D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80535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Analiza wska</w:t>
            </w:r>
            <w:r w:rsidRPr="00160E06">
              <w:rPr>
                <w:rFonts w:ascii="Corbel" w:hAnsi="Corbel"/>
                <w:sz w:val="24"/>
                <w:szCs w:val="24"/>
              </w:rPr>
              <w:t>ź</w:t>
            </w:r>
            <w:r w:rsidRPr="00B24B1A">
              <w:rPr>
                <w:rFonts w:ascii="Corbel" w:hAnsi="Corbel"/>
                <w:sz w:val="24"/>
                <w:szCs w:val="24"/>
              </w:rPr>
              <w:t>nikowa. Kryteria oceny płynno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finansowej, aktywno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ci, rentowno</w:t>
            </w:r>
            <w:r w:rsidRPr="00160E06">
              <w:rPr>
                <w:rFonts w:ascii="Corbel" w:hAnsi="Corbel"/>
                <w:sz w:val="24"/>
                <w:szCs w:val="24"/>
              </w:rPr>
              <w:t>ś</w:t>
            </w:r>
            <w:r w:rsidRPr="00B24B1A">
              <w:rPr>
                <w:rFonts w:ascii="Corbel" w:hAnsi="Corbel"/>
                <w:sz w:val="24"/>
                <w:szCs w:val="24"/>
              </w:rPr>
              <w:t>ci oraz zadłu</w:t>
            </w:r>
            <w:r w:rsidRPr="00160E06">
              <w:rPr>
                <w:rFonts w:ascii="Corbel" w:hAnsi="Corbel"/>
                <w:sz w:val="24"/>
                <w:szCs w:val="24"/>
              </w:rPr>
              <w:t>ż</w:t>
            </w:r>
            <w:r w:rsidRPr="00B24B1A">
              <w:rPr>
                <w:rFonts w:ascii="Corbel" w:hAnsi="Corbel"/>
                <w:sz w:val="24"/>
                <w:szCs w:val="24"/>
              </w:rPr>
              <w:t>enia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biorstwa.</w:t>
            </w:r>
          </w:p>
        </w:tc>
      </w:tr>
      <w:tr w:rsidR="00160E06" w:rsidRPr="00B24B1A" w14:paraId="64D4C80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0E3" w14:textId="77777777" w:rsidR="00160E06" w:rsidRPr="00B24B1A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Wykorzystanie modeli dyskryminacyjnych i logitowych do oceny kondycji finansowej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60515F4C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E2DF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Punktowa metoda oceny ryzyka bankowego i jej modyfikacje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0E06" w:rsidRPr="00B24B1A" w14:paraId="250B7362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E218" w14:textId="77777777" w:rsidR="00160E06" w:rsidRPr="00B24B1A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Nieparametryczna metoda DEA w zarz</w:t>
            </w:r>
            <w:r w:rsidRPr="00160E06">
              <w:rPr>
                <w:rFonts w:ascii="Corbel" w:hAnsi="Corbel"/>
                <w:sz w:val="24"/>
                <w:szCs w:val="24"/>
              </w:rPr>
              <w:t>ą</w:t>
            </w:r>
            <w:r w:rsidRPr="00B24B1A">
              <w:rPr>
                <w:rFonts w:ascii="Corbel" w:hAnsi="Corbel"/>
                <w:sz w:val="24"/>
                <w:szCs w:val="24"/>
              </w:rPr>
              <w:t>dzaniu ryzykiem kredytowym przedsi</w:t>
            </w:r>
            <w:r w:rsidRPr="00160E06">
              <w:rPr>
                <w:rFonts w:ascii="Corbel" w:hAnsi="Corbel"/>
                <w:sz w:val="24"/>
                <w:szCs w:val="24"/>
              </w:rPr>
              <w:t>ę</w:t>
            </w:r>
            <w:r w:rsidRPr="00B24B1A">
              <w:rPr>
                <w:rFonts w:ascii="Corbel" w:hAnsi="Corbel"/>
                <w:sz w:val="24"/>
                <w:szCs w:val="24"/>
              </w:rPr>
              <w:t>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5647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F180E3" w14:textId="44EAED1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EEA6E4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94EC77" w14:textId="03976AA0" w:rsidR="00160E06" w:rsidRPr="008D5C7C" w:rsidRDefault="00160E06" w:rsidP="008D5C7C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</w:rPr>
      </w:pPr>
      <w:r w:rsidRPr="00B24B1A">
        <w:rPr>
          <w:rFonts w:ascii="Corbel" w:hAnsi="Corbel"/>
          <w:sz w:val="24"/>
          <w:szCs w:val="24"/>
        </w:rPr>
        <w:t>Wykład z prezentacją multimedialną</w:t>
      </w:r>
      <w:r w:rsidR="008D5C7C">
        <w:rPr>
          <w:rFonts w:ascii="Corbel" w:hAnsi="Corbel"/>
          <w:sz w:val="24"/>
          <w:szCs w:val="24"/>
        </w:rPr>
        <w:t>.</w:t>
      </w:r>
    </w:p>
    <w:p w14:paraId="764048D3" w14:textId="77777777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B24B1A">
        <w:rPr>
          <w:rFonts w:ascii="Corbel" w:hAnsi="Corbel"/>
          <w:sz w:val="24"/>
          <w:szCs w:val="24"/>
        </w:rPr>
        <w:t xml:space="preserve">Ćwiczenia: </w:t>
      </w:r>
      <w:r w:rsidRPr="00B24B1A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B24B1A">
        <w:rPr>
          <w:rFonts w:ascii="Corbel" w:hAnsi="Corbel"/>
          <w:sz w:val="24"/>
          <w:szCs w:val="24"/>
          <w:lang w:eastAsia="pl-PL"/>
        </w:rPr>
        <w:t>wicze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B24B1A">
        <w:rPr>
          <w:rFonts w:ascii="Corbel" w:hAnsi="Corbel"/>
          <w:sz w:val="24"/>
          <w:szCs w:val="24"/>
          <w:lang w:eastAsia="pl-PL"/>
        </w:rPr>
        <w:t>do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zania,</w:t>
      </w:r>
    </w:p>
    <w:p w14:paraId="1B36BE51" w14:textId="179717A8" w:rsidR="00160E06" w:rsidRPr="00B24B1A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B24B1A">
        <w:rPr>
          <w:rFonts w:ascii="Corbel" w:hAnsi="Corbel"/>
          <w:sz w:val="24"/>
          <w:szCs w:val="24"/>
          <w:lang w:eastAsia="pl-PL"/>
        </w:rPr>
        <w:t>obja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B24B1A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B24B1A">
        <w:rPr>
          <w:rFonts w:ascii="Corbel" w:hAnsi="Corbel"/>
          <w:sz w:val="24"/>
          <w:szCs w:val="24"/>
          <w:lang w:eastAsia="pl-PL"/>
        </w:rPr>
        <w:t>za</w:t>
      </w:r>
      <w:r w:rsidRPr="00B24B1A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>
        <w:rPr>
          <w:rFonts w:ascii="Corbel" w:hAnsi="Corbel"/>
          <w:sz w:val="24"/>
          <w:szCs w:val="24"/>
        </w:rPr>
        <w:t>.</w:t>
      </w:r>
    </w:p>
    <w:p w14:paraId="1E2FE00D" w14:textId="562B48F1" w:rsidR="00E960BB" w:rsidRP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813524">
        <w:rPr>
          <w:rFonts w:ascii="Corbel" w:hAnsi="Corbel"/>
          <w:b w:val="0"/>
          <w:smallCaps w:val="0"/>
          <w:szCs w:val="24"/>
        </w:rPr>
        <w:t>Możliwość wykorzystanie platformy MS Teams.</w:t>
      </w:r>
    </w:p>
    <w:p w14:paraId="1A735908" w14:textId="77777777" w:rsidR="00813524" w:rsidRDefault="008135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B3162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65E8A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9B2CA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BEDC9" w14:textId="559A38D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1352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2AE1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AF44D10" w14:textId="77777777" w:rsidTr="008D5C7C">
        <w:tc>
          <w:tcPr>
            <w:tcW w:w="1962" w:type="dxa"/>
            <w:vAlign w:val="center"/>
          </w:tcPr>
          <w:p w14:paraId="0B65D14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C1AF42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144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E2E56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88C4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D5C7C" w:rsidRPr="009C54AE" w14:paraId="76D5B352" w14:textId="77777777" w:rsidTr="008D5C7C">
        <w:tc>
          <w:tcPr>
            <w:tcW w:w="1962" w:type="dxa"/>
          </w:tcPr>
          <w:p w14:paraId="193D3A4D" w14:textId="6044C4FE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767B0A">
              <w:rPr>
                <w:rFonts w:ascii="Corbel" w:hAnsi="Corbel"/>
                <w:b w:val="0"/>
                <w:szCs w:val="24"/>
              </w:rPr>
              <w:t>_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5CF26D7E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5B5F6C97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493822D" w14:textId="77777777" w:rsidTr="008D5C7C">
        <w:tc>
          <w:tcPr>
            <w:tcW w:w="1962" w:type="dxa"/>
          </w:tcPr>
          <w:p w14:paraId="7F4D4227" w14:textId="49462B99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51EFCBA0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7763A3E5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09A17888" w14:textId="77777777" w:rsidTr="008D5C7C">
        <w:tc>
          <w:tcPr>
            <w:tcW w:w="1962" w:type="dxa"/>
          </w:tcPr>
          <w:p w14:paraId="69F5C718" w14:textId="240378EE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14E3E041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1ECCBF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D5C7C" w:rsidRPr="009C54AE" w14:paraId="49E742B9" w14:textId="77777777" w:rsidTr="008D5C7C">
        <w:tc>
          <w:tcPr>
            <w:tcW w:w="1962" w:type="dxa"/>
          </w:tcPr>
          <w:p w14:paraId="1299B547" w14:textId="34430EF7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 xml:space="preserve">_04 </w:t>
            </w:r>
          </w:p>
        </w:tc>
        <w:tc>
          <w:tcPr>
            <w:tcW w:w="5441" w:type="dxa"/>
          </w:tcPr>
          <w:p w14:paraId="2DCC1D4A" w14:textId="6F7E6932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A8C7814" w14:textId="6C20BF75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6C0C155" w14:textId="77777777" w:rsidTr="008D5C7C">
        <w:tc>
          <w:tcPr>
            <w:tcW w:w="1962" w:type="dxa"/>
          </w:tcPr>
          <w:p w14:paraId="47F79A88" w14:textId="0BA1DEAB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24B1A">
              <w:rPr>
                <w:rFonts w:ascii="Corbel" w:hAnsi="Corbel"/>
                <w:b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00F03FC2" w14:textId="270639CA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1BCA9B9E" w14:textId="57D7BF96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5036155C" w14:textId="77777777" w:rsidTr="008D5C7C">
        <w:tc>
          <w:tcPr>
            <w:tcW w:w="1962" w:type="dxa"/>
          </w:tcPr>
          <w:p w14:paraId="6BC5C36A" w14:textId="5BE7FDCB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1CE6A076" w14:textId="15D113DF" w:rsidR="008D5C7C" w:rsidRPr="00B24B1A" w:rsidRDefault="008D5C7C" w:rsidP="008D5C7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kolokwium,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B1A">
              <w:rPr>
                <w:rFonts w:ascii="Corbel" w:hAnsi="Corbel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6A69885" w14:textId="33B10DE8" w:rsidR="008D5C7C" w:rsidRPr="00B24B1A" w:rsidRDefault="006D29E2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6D29E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D5C7C"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03489CDC" w14:textId="77777777" w:rsidTr="008D5C7C">
        <w:tc>
          <w:tcPr>
            <w:tcW w:w="1962" w:type="dxa"/>
          </w:tcPr>
          <w:p w14:paraId="45DE4B9B" w14:textId="6E002D02" w:rsidR="008D5C7C" w:rsidRPr="00B24B1A" w:rsidRDefault="008D5C7C" w:rsidP="00767B0A">
            <w:pPr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14:paraId="7C074356" w14:textId="65A6F996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3DAF25C4" w14:textId="013CA368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9C54AE" w14:paraId="4ECFF608" w14:textId="77777777" w:rsidTr="008D5C7C">
        <w:tc>
          <w:tcPr>
            <w:tcW w:w="1962" w:type="dxa"/>
          </w:tcPr>
          <w:p w14:paraId="13B6506F" w14:textId="17CBA4E2" w:rsidR="008D5C7C" w:rsidRPr="00B24B1A" w:rsidRDefault="008D5C7C" w:rsidP="00767B0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4B1A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43861C1" w14:textId="370C4F90" w:rsidR="008D5C7C" w:rsidRPr="00B24B1A" w:rsidRDefault="008D5C7C" w:rsidP="00521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 w:rsidR="00521C45">
              <w:rPr>
                <w:rFonts w:ascii="Corbel" w:hAnsi="Corbel"/>
                <w:b w:val="0"/>
                <w:smallCaps w:val="0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120B1922" w14:textId="666C3A2C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B1E7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1C6FE4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A0FFEA9" w14:textId="77777777" w:rsidR="00521C45" w:rsidRDefault="00521C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0BA662" w14:textId="04902CB6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7B0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FAE92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FD507F" w14:textId="77777777" w:rsidTr="00923D7D">
        <w:tc>
          <w:tcPr>
            <w:tcW w:w="9670" w:type="dxa"/>
          </w:tcPr>
          <w:p w14:paraId="2A119FAA" w14:textId="77777777" w:rsidR="008D5C7C" w:rsidRPr="00B24B1A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127128E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52FF843D" w14:textId="77777777" w:rsidR="008D5C7C" w:rsidRPr="00B24B1A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2F80E9E9" w14:textId="77777777" w:rsidR="008D5C7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EBFAEE5" w14:textId="36BD90DE" w:rsidR="008D5C7C" w:rsidRPr="00B24B1A" w:rsidRDefault="00521C45" w:rsidP="00521C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21C45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36BEB39D" w14:textId="61D6FFA5" w:rsidR="0085747A" w:rsidRPr="009C54AE" w:rsidRDefault="008D5C7C" w:rsidP="00E30A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B1A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767B0A">
              <w:rPr>
                <w:rFonts w:ascii="Corbel" w:hAnsi="Corbel"/>
                <w:b w:val="0"/>
                <w:smallCaps w:val="0"/>
                <w:szCs w:val="24"/>
              </w:rPr>
              <w:t xml:space="preserve"> pisemny.</w:t>
            </w:r>
          </w:p>
        </w:tc>
      </w:tr>
    </w:tbl>
    <w:p w14:paraId="2D05F66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A4386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CA6DD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E583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B0DFCEF" w14:textId="77777777" w:rsidTr="008D5C7C">
        <w:tc>
          <w:tcPr>
            <w:tcW w:w="4902" w:type="dxa"/>
            <w:vAlign w:val="center"/>
          </w:tcPr>
          <w:p w14:paraId="47FAC1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9DC1491" w14:textId="3692BD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96F6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D5C7C" w:rsidRPr="009C54AE" w14:paraId="348C429D" w14:textId="77777777" w:rsidTr="008D5C7C">
        <w:tc>
          <w:tcPr>
            <w:tcW w:w="4902" w:type="dxa"/>
          </w:tcPr>
          <w:p w14:paraId="32AD12D9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4B8E740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D5C7C" w:rsidRPr="009C54AE" w14:paraId="68BAB504" w14:textId="77777777" w:rsidTr="008D5C7C">
        <w:tc>
          <w:tcPr>
            <w:tcW w:w="4902" w:type="dxa"/>
          </w:tcPr>
          <w:p w14:paraId="03E45C01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AA331B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E777B1C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D5C7C" w:rsidRPr="009C54AE" w14:paraId="59A1E3A0" w14:textId="77777777" w:rsidTr="008D5C7C">
        <w:tc>
          <w:tcPr>
            <w:tcW w:w="4902" w:type="dxa"/>
          </w:tcPr>
          <w:p w14:paraId="0CBE81FB" w14:textId="7E652A67" w:rsidR="008D5C7C" w:rsidRPr="009C54AE" w:rsidRDefault="008D5C7C" w:rsidP="00B96F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B96F6E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18" w:type="dxa"/>
          </w:tcPr>
          <w:p w14:paraId="038D2A71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D5C7C" w:rsidRPr="009C54AE" w14:paraId="189167CE" w14:textId="77777777" w:rsidTr="008D5C7C">
        <w:tc>
          <w:tcPr>
            <w:tcW w:w="4902" w:type="dxa"/>
          </w:tcPr>
          <w:p w14:paraId="32A66245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414AF2F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24B1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D5C7C" w:rsidRPr="009C54AE" w14:paraId="7F7A0792" w14:textId="77777777" w:rsidTr="008D5C7C">
        <w:tc>
          <w:tcPr>
            <w:tcW w:w="4902" w:type="dxa"/>
          </w:tcPr>
          <w:p w14:paraId="1D48197D" w14:textId="77777777" w:rsidR="008D5C7C" w:rsidRPr="009C54AE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206871B" w14:textId="77777777" w:rsidR="008D5C7C" w:rsidRPr="00B24B1A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B1A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7817A7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447FB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9D1257" w14:textId="77777777" w:rsidR="00E30AB6" w:rsidRPr="009C54AE" w:rsidRDefault="00E30AB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E3C6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848B9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56BDA8D" w14:textId="77777777" w:rsidTr="00B96F6E">
        <w:trPr>
          <w:trHeight w:val="397"/>
        </w:trPr>
        <w:tc>
          <w:tcPr>
            <w:tcW w:w="2359" w:type="pct"/>
          </w:tcPr>
          <w:p w14:paraId="38F6C7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E5531FE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93DA714" w14:textId="77777777" w:rsidTr="00B96F6E">
        <w:trPr>
          <w:trHeight w:val="397"/>
        </w:trPr>
        <w:tc>
          <w:tcPr>
            <w:tcW w:w="2359" w:type="pct"/>
          </w:tcPr>
          <w:p w14:paraId="25AC4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D5461ED" w14:textId="77777777" w:rsidR="0085747A" w:rsidRPr="009C54AE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3F65E9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58951" w14:textId="77777777" w:rsidR="00E30AB6" w:rsidRPr="009C54AE" w:rsidRDefault="00E30AB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35659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87832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98E0E1" w14:textId="77777777" w:rsidTr="00B96F6E">
        <w:trPr>
          <w:trHeight w:val="397"/>
        </w:trPr>
        <w:tc>
          <w:tcPr>
            <w:tcW w:w="5000" w:type="pct"/>
          </w:tcPr>
          <w:p w14:paraId="7CBEA6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2A11EC" w14:textId="77777777" w:rsidR="00521C45" w:rsidRPr="008D5C7C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biowski G., Grycuk A., Tłaczała A., Wi</w:t>
            </w:r>
            <w:r w:rsidRPr="008D5C7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, Difin, Warszawa 2014.</w:t>
            </w:r>
          </w:p>
          <w:p w14:paraId="73396330" w14:textId="7B9F2E42" w:rsidR="00521C45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enia</w:t>
            </w:r>
            <w:r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upadło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2015.</w:t>
            </w:r>
          </w:p>
          <w:p w14:paraId="10BD209D" w14:textId="3D34F8C6" w:rsidR="008D5C7C" w:rsidRPr="00521C45" w:rsidRDefault="00521C45" w:rsidP="00521C45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– Efekty finansowe, wyd. Wyższej Szkoły Biznesu i Przedsiębiorczości w Ostrowcu Świętokrzyskim, Ostrowiec Świętokrzyski 2019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2CD63C93" w14:textId="77777777" w:rsidTr="00B96F6E">
        <w:trPr>
          <w:trHeight w:val="397"/>
        </w:trPr>
        <w:tc>
          <w:tcPr>
            <w:tcW w:w="5000" w:type="pct"/>
          </w:tcPr>
          <w:p w14:paraId="7DF7FA4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E06B5C" w14:textId="77777777" w:rsidR="00521C45" w:rsidRPr="008D5C7C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 xml:space="preserve">Dudycz T., 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752D7699" w14:textId="77777777" w:rsidR="00521C45" w:rsidRDefault="00521C45" w:rsidP="00521C45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9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8D5C7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8D5C7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8D5C7C">
              <w:rPr>
                <w:rFonts w:ascii="Corbel" w:hAnsi="Corbel"/>
                <w:sz w:val="24"/>
                <w:szCs w:val="24"/>
                <w:lang w:eastAsia="pl-PL"/>
              </w:rPr>
              <w:t>Wyd. Indygo Zahir Media, Wrocław 2011.</w:t>
            </w:r>
          </w:p>
          <w:p w14:paraId="4C896E82" w14:textId="77777777" w:rsidR="00521C45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Wyd. ODiDK, Gda</w:t>
            </w:r>
            <w:r w:rsidRPr="00521C45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65441D6B" w14:textId="77777777" w:rsidR="008D5C7C" w:rsidRDefault="008D5C7C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521C45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521C45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521C45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73E17F1C" w14:textId="6FAF59BA" w:rsidR="00521C45" w:rsidRPr="00521C45" w:rsidRDefault="00521C45" w:rsidP="00521C4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21C45">
              <w:rPr>
                <w:rFonts w:ascii="Corbel" w:hAnsi="Corbel"/>
                <w:sz w:val="24"/>
                <w:szCs w:val="24"/>
                <w:lang w:eastAsia="pl-PL"/>
              </w:rPr>
              <w:t>Lichota W., Wykorzystanie mierników syntetycznych do oceny sytuacji finansowej przedsiębiorstw, w: Prace naukowe Uniwersytetu Ekonomicznego we Wrocławiu, nr 514, Wrocław 2018</w:t>
            </w:r>
          </w:p>
        </w:tc>
      </w:tr>
    </w:tbl>
    <w:p w14:paraId="31DEA0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A8B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84335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2CFA0F" w14:textId="77777777" w:rsidR="00506687" w:rsidRDefault="00506687" w:rsidP="00C16ABF">
      <w:pPr>
        <w:spacing w:after="0" w:line="240" w:lineRule="auto"/>
      </w:pPr>
      <w:r>
        <w:separator/>
      </w:r>
    </w:p>
  </w:endnote>
  <w:endnote w:type="continuationSeparator" w:id="0">
    <w:p w14:paraId="457C6CFD" w14:textId="77777777" w:rsidR="00506687" w:rsidRDefault="005066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A6F75" w14:textId="77777777" w:rsidR="00506687" w:rsidRDefault="00506687" w:rsidP="00C16ABF">
      <w:pPr>
        <w:spacing w:after="0" w:line="240" w:lineRule="auto"/>
      </w:pPr>
      <w:r>
        <w:separator/>
      </w:r>
    </w:p>
  </w:footnote>
  <w:footnote w:type="continuationSeparator" w:id="0">
    <w:p w14:paraId="2C37DD7C" w14:textId="77777777" w:rsidR="00506687" w:rsidRDefault="00506687" w:rsidP="00C16ABF">
      <w:pPr>
        <w:spacing w:after="0" w:line="240" w:lineRule="auto"/>
      </w:pPr>
      <w:r>
        <w:continuationSeparator/>
      </w:r>
    </w:p>
  </w:footnote>
  <w:footnote w:id="1">
    <w:p w14:paraId="548CEFA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84AC9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60F4FCE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196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BF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238"/>
    <w:rsid w:val="004F1551"/>
    <w:rsid w:val="004F55A3"/>
    <w:rsid w:val="0050496F"/>
    <w:rsid w:val="00506687"/>
    <w:rsid w:val="00513B6F"/>
    <w:rsid w:val="00516AB5"/>
    <w:rsid w:val="00517C63"/>
    <w:rsid w:val="00521C45"/>
    <w:rsid w:val="005363C4"/>
    <w:rsid w:val="00536BDE"/>
    <w:rsid w:val="00543ACC"/>
    <w:rsid w:val="0056696D"/>
    <w:rsid w:val="005716B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DF8"/>
    <w:rsid w:val="00675843"/>
    <w:rsid w:val="00696477"/>
    <w:rsid w:val="006C2174"/>
    <w:rsid w:val="006D050F"/>
    <w:rsid w:val="006D29E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B0A"/>
    <w:rsid w:val="0078168C"/>
    <w:rsid w:val="00787C2A"/>
    <w:rsid w:val="00790E27"/>
    <w:rsid w:val="007A4022"/>
    <w:rsid w:val="007A6E6E"/>
    <w:rsid w:val="007C3228"/>
    <w:rsid w:val="007C3299"/>
    <w:rsid w:val="007C3BCC"/>
    <w:rsid w:val="007C4546"/>
    <w:rsid w:val="007D6E56"/>
    <w:rsid w:val="007F4155"/>
    <w:rsid w:val="00813524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6F0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926"/>
    <w:rsid w:val="00AE203C"/>
    <w:rsid w:val="00AE2E74"/>
    <w:rsid w:val="00AE5FCB"/>
    <w:rsid w:val="00AF2C1E"/>
    <w:rsid w:val="00AF2F76"/>
    <w:rsid w:val="00B0352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6E"/>
    <w:rsid w:val="00BB520A"/>
    <w:rsid w:val="00BC797F"/>
    <w:rsid w:val="00BD3869"/>
    <w:rsid w:val="00BD66E9"/>
    <w:rsid w:val="00BD6FF4"/>
    <w:rsid w:val="00BE1AE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1C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0AB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70AB"/>
    <w:rsid w:val="00F14E3C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3A274"/>
  <w15:docId w15:val="{F82FB4E1-33F4-476A-8F33-E2383297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5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5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52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35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352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51B84B-26B3-479F-8F8D-D15BC4D5E4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65FA53-3469-4995-9D7E-8451517EF3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1DFFD5-58EC-4098-AD2C-D184559A8F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382C2B-40CC-4870-8C97-97B9FE52EA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1</Pages>
  <Words>1046</Words>
  <Characters>6279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2020-10-26T00:06:00Z</dcterms:created>
  <dcterms:modified xsi:type="dcterms:W3CDTF">2020-12-07T18:40:00Z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