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2D24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832087" w14:textId="77777777" w:rsidR="00424A79" w:rsidRDefault="00424A79" w:rsidP="00424A7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483CF68" w14:textId="708D7575" w:rsidR="00424A79" w:rsidRDefault="00424A79" w:rsidP="00424A7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</w:t>
      </w:r>
      <w:r w:rsidR="00A257F6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A257F6">
        <w:rPr>
          <w:rFonts w:ascii="Corbel" w:hAnsi="Corbel"/>
          <w:i/>
          <w:smallCaps/>
          <w:sz w:val="24"/>
          <w:szCs w:val="24"/>
        </w:rPr>
        <w:t>4</w:t>
      </w:r>
    </w:p>
    <w:p w14:paraId="0FB8A5FF" w14:textId="3315F562" w:rsidR="00424A79" w:rsidRDefault="00424A79" w:rsidP="00424A79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257F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257F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88E02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953DD3" w14:textId="77777777" w:rsidTr="00B819C8">
        <w:tc>
          <w:tcPr>
            <w:tcW w:w="2694" w:type="dxa"/>
            <w:vAlign w:val="center"/>
          </w:tcPr>
          <w:p w14:paraId="3AFFBA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F4FCC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Regionalne i Lokalne</w:t>
            </w:r>
          </w:p>
        </w:tc>
      </w:tr>
      <w:tr w:rsidR="0085747A" w:rsidRPr="009C54AE" w14:paraId="0BA52BC8" w14:textId="77777777" w:rsidTr="00B819C8">
        <w:tc>
          <w:tcPr>
            <w:tcW w:w="2694" w:type="dxa"/>
            <w:vAlign w:val="center"/>
          </w:tcPr>
          <w:p w14:paraId="0F716CB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658B7E" w14:textId="77777777" w:rsidR="0085747A" w:rsidRPr="0066063C" w:rsidRDefault="0066063C" w:rsidP="0066063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6063C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66063C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66063C">
              <w:rPr>
                <w:rFonts w:ascii="Corbel" w:hAnsi="Corbel"/>
                <w:sz w:val="24"/>
                <w:szCs w:val="24"/>
              </w:rPr>
              <w:t>/C-1.2b</w:t>
            </w:r>
          </w:p>
        </w:tc>
      </w:tr>
      <w:tr w:rsidR="0085747A" w:rsidRPr="009C54AE" w14:paraId="44930085" w14:textId="77777777" w:rsidTr="00B819C8">
        <w:tc>
          <w:tcPr>
            <w:tcW w:w="2694" w:type="dxa"/>
            <w:vAlign w:val="center"/>
          </w:tcPr>
          <w:p w14:paraId="5A8D445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8294C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A686C7" w14:textId="77777777" w:rsidTr="00B819C8">
        <w:tc>
          <w:tcPr>
            <w:tcW w:w="2694" w:type="dxa"/>
            <w:vAlign w:val="center"/>
          </w:tcPr>
          <w:p w14:paraId="5687C0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02849F" w14:textId="10ADAF16" w:rsidR="0085747A" w:rsidRPr="009C54AE" w:rsidRDefault="00A32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41CC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E48B05" w14:textId="77777777" w:rsidTr="00B819C8">
        <w:tc>
          <w:tcPr>
            <w:tcW w:w="2694" w:type="dxa"/>
            <w:vAlign w:val="center"/>
          </w:tcPr>
          <w:p w14:paraId="378D5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660BEE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56338FD" w14:textId="77777777" w:rsidTr="00B819C8">
        <w:tc>
          <w:tcPr>
            <w:tcW w:w="2694" w:type="dxa"/>
            <w:vAlign w:val="center"/>
          </w:tcPr>
          <w:p w14:paraId="26B6055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F71812" w14:textId="31854C59" w:rsidR="0085747A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12CBAAC" w14:textId="77777777" w:rsidTr="00B819C8">
        <w:tc>
          <w:tcPr>
            <w:tcW w:w="2694" w:type="dxa"/>
            <w:vAlign w:val="center"/>
          </w:tcPr>
          <w:p w14:paraId="3A8E22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D0F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266E3E" w14:textId="77777777" w:rsidTr="00B819C8">
        <w:tc>
          <w:tcPr>
            <w:tcW w:w="2694" w:type="dxa"/>
            <w:vAlign w:val="center"/>
          </w:tcPr>
          <w:p w14:paraId="0C0248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AFC507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799E7C7" w14:textId="77777777" w:rsidTr="00B819C8">
        <w:tc>
          <w:tcPr>
            <w:tcW w:w="2694" w:type="dxa"/>
            <w:vAlign w:val="center"/>
          </w:tcPr>
          <w:p w14:paraId="05600C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BB2C28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E9ABDF8" w14:textId="77777777" w:rsidTr="00B819C8">
        <w:tc>
          <w:tcPr>
            <w:tcW w:w="2694" w:type="dxa"/>
            <w:vAlign w:val="center"/>
          </w:tcPr>
          <w:p w14:paraId="265D90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84902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08A74B" w14:textId="77777777" w:rsidTr="00B819C8">
        <w:tc>
          <w:tcPr>
            <w:tcW w:w="2694" w:type="dxa"/>
            <w:vAlign w:val="center"/>
          </w:tcPr>
          <w:p w14:paraId="4176C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5E5AC" w14:textId="1069AC75" w:rsidR="00923D7D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F0F6878" w14:textId="77777777" w:rsidTr="00B819C8">
        <w:tc>
          <w:tcPr>
            <w:tcW w:w="2694" w:type="dxa"/>
            <w:vAlign w:val="center"/>
          </w:tcPr>
          <w:p w14:paraId="2B0697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EA2161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668D2B3" w14:textId="77777777" w:rsidTr="00B819C8">
        <w:tc>
          <w:tcPr>
            <w:tcW w:w="2694" w:type="dxa"/>
            <w:vAlign w:val="center"/>
          </w:tcPr>
          <w:p w14:paraId="1D27A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01456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E68045B" w14:textId="26ED98B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A14B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7BDD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DE9B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FB4C5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195836" w14:textId="77777777" w:rsidTr="00B41C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EA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26B0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45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96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5A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7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8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E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7A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A6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2604A4" w14:textId="77777777" w:rsidTr="00B41C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4C6" w14:textId="77777777" w:rsidR="00015B8F" w:rsidRPr="009C54AE" w:rsidRDefault="00660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0BA6" w14:textId="77777777" w:rsidR="00015B8F" w:rsidRPr="009C54AE" w:rsidRDefault="00660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B03A" w14:textId="77777777" w:rsidR="00015B8F" w:rsidRPr="009C54AE" w:rsidRDefault="00660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8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02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3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6E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D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4677" w14:textId="77777777" w:rsidR="00015B8F" w:rsidRPr="009C54AE" w:rsidRDefault="009106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4010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80A81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FDD36F" w14:textId="77777777" w:rsidR="00D06A07" w:rsidRDefault="00D06A07" w:rsidP="00D06A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A53286" w14:textId="77777777" w:rsidR="00D06A07" w:rsidRPr="00D06A07" w:rsidRDefault="00D06A07" w:rsidP="00D06A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6A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06A07">
        <w:rPr>
          <w:rStyle w:val="normaltextrun"/>
          <w:rFonts w:ascii="Corbel" w:hAnsi="Corbel" w:cs="Segoe UI"/>
          <w:smallCaps w:val="0"/>
          <w:szCs w:val="24"/>
        </w:rPr>
        <w:t> </w:t>
      </w:r>
      <w:r w:rsidRPr="00D06A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06A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6F3C44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3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0A5573" w14:textId="77777777" w:rsidR="00E960BB" w:rsidRPr="00D06A07" w:rsidRDefault="00660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06A07">
        <w:rPr>
          <w:rFonts w:ascii="Corbel" w:hAnsi="Corbel"/>
          <w:b w:val="0"/>
          <w:smallCaps w:val="0"/>
          <w:szCs w:val="24"/>
        </w:rPr>
        <w:t>Egzamin</w:t>
      </w:r>
    </w:p>
    <w:p w14:paraId="2B7CFF3C" w14:textId="77777777" w:rsidR="0066063C" w:rsidRDefault="00660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86E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B8400" w14:textId="77777777" w:rsidTr="00745302">
        <w:tc>
          <w:tcPr>
            <w:tcW w:w="9670" w:type="dxa"/>
          </w:tcPr>
          <w:p w14:paraId="5C88665A" w14:textId="77777777" w:rsidR="0085747A" w:rsidRPr="0066063C" w:rsidRDefault="0066063C" w:rsidP="0066063C">
            <w:pPr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Ogólna wiedza z zakresu </w:t>
            </w:r>
            <w:r w:rsidRPr="00EE2F98">
              <w:rPr>
                <w:rFonts w:ascii="Corbel" w:hAnsi="Corbel"/>
                <w:lang w:eastAsia="pl-PL"/>
              </w:rPr>
              <w:t>funkcjonowania sektora 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dowego, samorz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 oraz zasad działalności gospodarczej.</w:t>
            </w:r>
          </w:p>
        </w:tc>
      </w:tr>
    </w:tbl>
    <w:p w14:paraId="5593F7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7C5B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D58F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AC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F908F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AFC19FC" w14:textId="77777777" w:rsidTr="00F25F88">
        <w:tc>
          <w:tcPr>
            <w:tcW w:w="844" w:type="dxa"/>
            <w:vAlign w:val="center"/>
          </w:tcPr>
          <w:p w14:paraId="02D9193D" w14:textId="77777777" w:rsidR="0085747A" w:rsidRPr="009719D3" w:rsidRDefault="0085747A" w:rsidP="009719D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19D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DA9ED29" w14:textId="77777777" w:rsidR="0085747A" w:rsidRPr="009719D3" w:rsidRDefault="0066063C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Wskazanie roli i znaczenia instytucji lokalnych i regionalnych dla realizacji zada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publicznych, a tak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e w procesie absorpcji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rodków UE. Ocena zmian układu instytucjonalnego w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zku z wdra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aniem zasad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85747A" w:rsidRPr="009C54AE" w14:paraId="10FAF4CB" w14:textId="77777777" w:rsidTr="00F25F88">
        <w:tc>
          <w:tcPr>
            <w:tcW w:w="844" w:type="dxa"/>
            <w:vAlign w:val="center"/>
          </w:tcPr>
          <w:p w14:paraId="147DAC18" w14:textId="77777777" w:rsidR="0085747A" w:rsidRPr="009719D3" w:rsidRDefault="0066063C" w:rsidP="009719D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43FDC80" w14:textId="77777777" w:rsidR="0085747A" w:rsidRPr="009719D3" w:rsidRDefault="00F25F88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Wypracowanie umiejętności identyfikacji układu instytucjonalnego w związku z pozyskiwaniem funduszy europejskich przez regiony i gminy.</w:t>
            </w:r>
          </w:p>
        </w:tc>
      </w:tr>
    </w:tbl>
    <w:p w14:paraId="068DBE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D21B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576DA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B1F16" w14:textId="77777777" w:rsidTr="00D81548">
        <w:tc>
          <w:tcPr>
            <w:tcW w:w="1681" w:type="dxa"/>
            <w:vAlign w:val="center"/>
          </w:tcPr>
          <w:p w14:paraId="7BA9D6F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A79E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8B15A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1A3CA7" w14:textId="77777777" w:rsidTr="00F25F88">
        <w:tc>
          <w:tcPr>
            <w:tcW w:w="1681" w:type="dxa"/>
          </w:tcPr>
          <w:p w14:paraId="677439ED" w14:textId="74156A0B" w:rsidR="0085747A" w:rsidRPr="009C54AE" w:rsidRDefault="00B4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0DF1602" w14:textId="4109CB50" w:rsidR="00F25F88" w:rsidRPr="002051BE" w:rsidRDefault="00F25F88" w:rsidP="002051BE">
            <w:pPr>
              <w:spacing w:after="0" w:line="240" w:lineRule="auto"/>
              <w:rPr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Zna i rozumie teoretyczne podstawy rozwoju oraz rozróżnia instrumenty oddziaływania instytucji na rozwój społeczno-gospodarczy w skali regionalne</w:t>
            </w:r>
            <w:r w:rsidR="00B41CC7">
              <w:rPr>
                <w:rFonts w:ascii="Corbel" w:hAnsi="Corbel"/>
                <w:sz w:val="24"/>
                <w:szCs w:val="24"/>
              </w:rPr>
              <w:t>j</w:t>
            </w:r>
            <w:r w:rsidRPr="002051BE">
              <w:rPr>
                <w:rFonts w:ascii="Corbel" w:hAnsi="Corbel"/>
                <w:sz w:val="24"/>
                <w:szCs w:val="24"/>
              </w:rPr>
              <w:t xml:space="preserve"> i lokalnej</w:t>
            </w:r>
          </w:p>
        </w:tc>
        <w:tc>
          <w:tcPr>
            <w:tcW w:w="1865" w:type="dxa"/>
          </w:tcPr>
          <w:p w14:paraId="395C2D8F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204C90E8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45FD279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B5BB3B" w14:textId="77777777" w:rsidTr="00F25F88">
        <w:tc>
          <w:tcPr>
            <w:tcW w:w="1681" w:type="dxa"/>
          </w:tcPr>
          <w:p w14:paraId="1895C490" w14:textId="77777777" w:rsidR="0085747A" w:rsidRPr="009C54AE" w:rsidRDefault="00F25F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A27F63" w14:textId="77777777" w:rsidR="0085747A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Charakteryzuje powiązania i zależności pomiędzy poszczególnymi instytucjami</w:t>
            </w:r>
          </w:p>
        </w:tc>
        <w:tc>
          <w:tcPr>
            <w:tcW w:w="1865" w:type="dxa"/>
          </w:tcPr>
          <w:p w14:paraId="28FDBFD9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K_W09</w:t>
            </w:r>
          </w:p>
        </w:tc>
      </w:tr>
      <w:tr w:rsidR="00F25F88" w:rsidRPr="009C54AE" w14:paraId="415224C2" w14:textId="77777777" w:rsidTr="00F25F88">
        <w:tc>
          <w:tcPr>
            <w:tcW w:w="1681" w:type="dxa"/>
          </w:tcPr>
          <w:p w14:paraId="3BDC8047" w14:textId="75210A4F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5320654" w14:textId="77777777" w:rsidR="00F25F88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Wymienia i charakteryzuje problemy w rozwoju społeczno-gospodarczym regionów i pojedynczych gmin</w:t>
            </w:r>
          </w:p>
        </w:tc>
        <w:tc>
          <w:tcPr>
            <w:tcW w:w="1865" w:type="dxa"/>
          </w:tcPr>
          <w:p w14:paraId="3B297286" w14:textId="0408776E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401B4663" w14:textId="77777777" w:rsid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  <w:p w14:paraId="71681748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F25F88" w:rsidRPr="009C54AE" w14:paraId="49326822" w14:textId="77777777" w:rsidTr="00F25F88">
        <w:tc>
          <w:tcPr>
            <w:tcW w:w="1681" w:type="dxa"/>
          </w:tcPr>
          <w:p w14:paraId="07590D35" w14:textId="77777777" w:rsidR="00F25F88" w:rsidRPr="009C54AE" w:rsidRDefault="00F25F88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E5C5EDA" w14:textId="77777777" w:rsidR="00F25F88" w:rsidRPr="002051BE" w:rsidRDefault="00F25F88" w:rsidP="002051B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Dokonuje prostych analiz parametrów cechujących poszczególne instytucje</w:t>
            </w:r>
          </w:p>
        </w:tc>
        <w:tc>
          <w:tcPr>
            <w:tcW w:w="1865" w:type="dxa"/>
          </w:tcPr>
          <w:p w14:paraId="38AFBEAB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F25F88" w:rsidRPr="009C54AE" w14:paraId="3741F780" w14:textId="77777777" w:rsidTr="00F25F88">
        <w:tc>
          <w:tcPr>
            <w:tcW w:w="1681" w:type="dxa"/>
          </w:tcPr>
          <w:p w14:paraId="2DD1BB2B" w14:textId="6DE3BFD0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74" w:type="dxa"/>
          </w:tcPr>
          <w:p w14:paraId="620619CA" w14:textId="77777777" w:rsidR="00F25F88" w:rsidRPr="002051BE" w:rsidRDefault="00F25F88" w:rsidP="00205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Rozumie potrzebę ciągłego poznawania zmieniających się warunków funkcjonowania instytucji w skali regionalnej i lokalnej</w:t>
            </w:r>
          </w:p>
        </w:tc>
        <w:tc>
          <w:tcPr>
            <w:tcW w:w="1865" w:type="dxa"/>
          </w:tcPr>
          <w:p w14:paraId="1F184AED" w14:textId="77777777" w:rsidR="00F25F88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K_U10</w:t>
            </w:r>
          </w:p>
          <w:p w14:paraId="01FF3932" w14:textId="2FC9887E" w:rsidR="002051BE" w:rsidRPr="009C54A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C0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18E00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57D2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3EBC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474780" w14:textId="77777777" w:rsidTr="00923D7D">
        <w:tc>
          <w:tcPr>
            <w:tcW w:w="9639" w:type="dxa"/>
          </w:tcPr>
          <w:p w14:paraId="56E250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09DC67" w14:textId="77777777" w:rsidTr="00923D7D">
        <w:tc>
          <w:tcPr>
            <w:tcW w:w="9639" w:type="dxa"/>
          </w:tcPr>
          <w:p w14:paraId="208EC43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Znaczenie systemu instytucjonalnego w rozwoju regionalnym i lokalnym.</w:t>
            </w:r>
          </w:p>
        </w:tc>
      </w:tr>
      <w:tr w:rsidR="0085747A" w:rsidRPr="009C54AE" w14:paraId="38910B57" w14:textId="77777777" w:rsidTr="00923D7D">
        <w:tc>
          <w:tcPr>
            <w:tcW w:w="9639" w:type="dxa"/>
          </w:tcPr>
          <w:p w14:paraId="3559294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Funkcjonowanie instytucji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i samorz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w Polsce.</w:t>
            </w:r>
          </w:p>
        </w:tc>
      </w:tr>
      <w:tr w:rsidR="0085747A" w:rsidRPr="009C54AE" w14:paraId="003AB573" w14:textId="77777777" w:rsidTr="00923D7D">
        <w:tc>
          <w:tcPr>
            <w:tcW w:w="9639" w:type="dxa"/>
          </w:tcPr>
          <w:p w14:paraId="2F6CE930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Działalność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agencji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dowych.</w:t>
            </w:r>
          </w:p>
        </w:tc>
      </w:tr>
      <w:tr w:rsidR="00561824" w:rsidRPr="009C54AE" w14:paraId="7900EA13" w14:textId="77777777" w:rsidTr="00923D7D">
        <w:tc>
          <w:tcPr>
            <w:tcW w:w="9639" w:type="dxa"/>
          </w:tcPr>
          <w:p w14:paraId="674FBC8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Zmiany układu instytucjonalnego wynikaj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ce z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561824" w:rsidRPr="009C54AE" w14:paraId="0D0CBD5F" w14:textId="77777777" w:rsidTr="00923D7D">
        <w:tc>
          <w:tcPr>
            <w:tcW w:w="9639" w:type="dxa"/>
          </w:tcPr>
          <w:p w14:paraId="3320D15D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Układ instytucjonalny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zany z zarz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dzaniem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rodkami z bud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etu UE.</w:t>
            </w:r>
          </w:p>
        </w:tc>
      </w:tr>
      <w:tr w:rsidR="00561824" w:rsidRPr="009C54AE" w14:paraId="1DC54AA9" w14:textId="77777777" w:rsidTr="00923D7D">
        <w:tc>
          <w:tcPr>
            <w:tcW w:w="9639" w:type="dxa"/>
          </w:tcPr>
          <w:p w14:paraId="3CC99E28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Układ instytucji szczebla regionalnego i lokalnego odpowiedzialnych za polityk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 xml:space="preserve">ochrony 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rodowiska.</w:t>
            </w:r>
          </w:p>
        </w:tc>
      </w:tr>
      <w:tr w:rsidR="00561824" w:rsidRPr="009C54AE" w14:paraId="5DBB7E88" w14:textId="77777777" w:rsidTr="00923D7D">
        <w:tc>
          <w:tcPr>
            <w:tcW w:w="9639" w:type="dxa"/>
          </w:tcPr>
          <w:p w14:paraId="34CDFEF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pośrednictwa pracy i przeciwdziałania bezrobociu.</w:t>
            </w:r>
          </w:p>
        </w:tc>
      </w:tr>
      <w:tr w:rsidR="00561824" w:rsidRPr="009C54AE" w14:paraId="6CDE6BC5" w14:textId="77777777" w:rsidTr="00923D7D">
        <w:tc>
          <w:tcPr>
            <w:tcW w:w="9639" w:type="dxa"/>
          </w:tcPr>
          <w:p w14:paraId="7CF20CB5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badawczo – rozwojowe i ich działalność.</w:t>
            </w:r>
          </w:p>
        </w:tc>
      </w:tr>
      <w:tr w:rsidR="00561824" w:rsidRPr="009C54AE" w14:paraId="4B6C48CD" w14:textId="77777777" w:rsidTr="00923D7D">
        <w:tc>
          <w:tcPr>
            <w:tcW w:w="9639" w:type="dxa"/>
          </w:tcPr>
          <w:p w14:paraId="2BD953B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finansowe wspierające rozwój regionalny i lokalny.</w:t>
            </w:r>
          </w:p>
        </w:tc>
      </w:tr>
      <w:tr w:rsidR="00561824" w:rsidRPr="009C54AE" w14:paraId="50D4171B" w14:textId="77777777" w:rsidTr="00923D7D">
        <w:tc>
          <w:tcPr>
            <w:tcW w:w="9639" w:type="dxa"/>
          </w:tcPr>
          <w:p w14:paraId="1431AD5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Instytucje szkoleniowo – konsultingowe i doradcze.</w:t>
            </w:r>
          </w:p>
        </w:tc>
      </w:tr>
      <w:tr w:rsidR="00561824" w:rsidRPr="009C54AE" w14:paraId="2A122C16" w14:textId="77777777" w:rsidTr="00923D7D">
        <w:tc>
          <w:tcPr>
            <w:tcW w:w="9639" w:type="dxa"/>
          </w:tcPr>
          <w:p w14:paraId="73875699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</w:rPr>
              <w:t>Zasady współpracy instytucji szczebla regionalnego i lokalnego w rozwoju społeczno-gospodarczym.</w:t>
            </w:r>
          </w:p>
        </w:tc>
      </w:tr>
      <w:tr w:rsidR="00561824" w:rsidRPr="009C54AE" w14:paraId="197FDA20" w14:textId="77777777" w:rsidTr="00923D7D">
        <w:tc>
          <w:tcPr>
            <w:tcW w:w="9639" w:type="dxa"/>
          </w:tcPr>
          <w:p w14:paraId="16320F4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Instytucjonalne formy wspierania przedsiębiorczości</w:t>
            </w:r>
          </w:p>
        </w:tc>
      </w:tr>
    </w:tbl>
    <w:p w14:paraId="58DFC9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379A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2DFD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C43FBE" w14:textId="77777777" w:rsidTr="00923D7D">
        <w:tc>
          <w:tcPr>
            <w:tcW w:w="9639" w:type="dxa"/>
          </w:tcPr>
          <w:p w14:paraId="2B52E26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2C2586" w14:textId="77777777" w:rsidTr="00923D7D">
        <w:tc>
          <w:tcPr>
            <w:tcW w:w="9639" w:type="dxa"/>
          </w:tcPr>
          <w:p w14:paraId="74CE29F2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Układ instytucjonalny i jego znaczenie w rozwoju regionalnym i lokalnym</w:t>
            </w:r>
          </w:p>
        </w:tc>
      </w:tr>
      <w:tr w:rsidR="0085747A" w:rsidRPr="009C54AE" w14:paraId="6D0D008C" w14:textId="77777777" w:rsidTr="00923D7D">
        <w:tc>
          <w:tcPr>
            <w:tcW w:w="9639" w:type="dxa"/>
          </w:tcPr>
          <w:p w14:paraId="4CA83BDA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rządowe i samorządowe - charakterystyka</w:t>
            </w:r>
          </w:p>
        </w:tc>
      </w:tr>
      <w:tr w:rsidR="0085747A" w:rsidRPr="009C54AE" w14:paraId="34D0E0C2" w14:textId="77777777" w:rsidTr="00923D7D">
        <w:tc>
          <w:tcPr>
            <w:tcW w:w="9639" w:type="dxa"/>
          </w:tcPr>
          <w:p w14:paraId="26DAD959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Agencje rządowe - charakterystyka</w:t>
            </w:r>
          </w:p>
        </w:tc>
      </w:tr>
      <w:tr w:rsidR="00561824" w:rsidRPr="009C54AE" w14:paraId="7CEA118E" w14:textId="77777777" w:rsidTr="00923D7D">
        <w:tc>
          <w:tcPr>
            <w:tcW w:w="9639" w:type="dxa"/>
          </w:tcPr>
          <w:p w14:paraId="4C4B3982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i organizacje finansowe - charakterystyka</w:t>
            </w:r>
          </w:p>
        </w:tc>
      </w:tr>
      <w:tr w:rsidR="00561824" w:rsidRPr="009C54AE" w14:paraId="1E355E71" w14:textId="77777777" w:rsidTr="00923D7D">
        <w:tc>
          <w:tcPr>
            <w:tcW w:w="9639" w:type="dxa"/>
          </w:tcPr>
          <w:p w14:paraId="3AB072EA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doradcze w rozwoju regionu i gminy</w:t>
            </w:r>
          </w:p>
        </w:tc>
      </w:tr>
      <w:tr w:rsidR="00561824" w:rsidRPr="009C54AE" w14:paraId="1B745243" w14:textId="77777777" w:rsidTr="00923D7D">
        <w:tc>
          <w:tcPr>
            <w:tcW w:w="9639" w:type="dxa"/>
          </w:tcPr>
          <w:p w14:paraId="0074C9F4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odpowiedzialnych za ochronę środowiska przyrodniczego</w:t>
            </w:r>
          </w:p>
        </w:tc>
      </w:tr>
      <w:tr w:rsidR="00561824" w:rsidRPr="009C54AE" w14:paraId="6F0D9D97" w14:textId="77777777" w:rsidTr="00923D7D">
        <w:tc>
          <w:tcPr>
            <w:tcW w:w="9639" w:type="dxa"/>
          </w:tcPr>
          <w:p w14:paraId="588485C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pośrednictwa pracy i przeciwdziałania bezrobociu</w:t>
            </w:r>
          </w:p>
        </w:tc>
      </w:tr>
      <w:tr w:rsidR="00561824" w:rsidRPr="009C54AE" w14:paraId="1E4FA383" w14:textId="77777777" w:rsidTr="00923D7D">
        <w:tc>
          <w:tcPr>
            <w:tcW w:w="9639" w:type="dxa"/>
          </w:tcPr>
          <w:p w14:paraId="78638E1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Rola instytucji badawczo – rozwojowych</w:t>
            </w:r>
          </w:p>
        </w:tc>
      </w:tr>
      <w:tr w:rsidR="00561824" w:rsidRPr="009C54AE" w14:paraId="79B71DE9" w14:textId="77777777" w:rsidTr="00923D7D">
        <w:tc>
          <w:tcPr>
            <w:tcW w:w="9639" w:type="dxa"/>
          </w:tcPr>
          <w:p w14:paraId="70409C3F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Współdziałanie instytucji wspierających rozwój społeczno-gospodarczy na poziomie regionu i gminy</w:t>
            </w:r>
          </w:p>
        </w:tc>
      </w:tr>
    </w:tbl>
    <w:p w14:paraId="01036B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49AB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46EAEF" w14:textId="77777777" w:rsidR="00E54FCF" w:rsidRDefault="00E54FCF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FAFA65F" w14:textId="77777777" w:rsidR="0085747A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08E524B" w14:textId="77777777" w:rsidR="00E54FCF" w:rsidRPr="009C54AE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 moderowana, analiza i interpretacja danych empirycznych, analiza studium przypadku, przygotowanie referatów i prezentacji.</w:t>
      </w:r>
    </w:p>
    <w:p w14:paraId="7EF7E188" w14:textId="77777777" w:rsidR="00E54FCF" w:rsidRDefault="00E54FCF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06138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B21C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EF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19D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740D8069" w14:textId="77777777" w:rsidTr="00855E69">
        <w:tc>
          <w:tcPr>
            <w:tcW w:w="1962" w:type="dxa"/>
            <w:vAlign w:val="center"/>
          </w:tcPr>
          <w:p w14:paraId="7B6415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276F070" w14:textId="260DA7DC" w:rsidR="0085747A" w:rsidRPr="009C54AE" w:rsidRDefault="00F974D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780507E9" w14:textId="5584BA43" w:rsidR="0085747A" w:rsidRPr="009C54AE" w:rsidRDefault="0085747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E38DCC7" w14:textId="77777777" w:rsidTr="00855E69">
        <w:tc>
          <w:tcPr>
            <w:tcW w:w="1962" w:type="dxa"/>
          </w:tcPr>
          <w:p w14:paraId="45042545" w14:textId="77777777" w:rsidR="0085747A" w:rsidRPr="00855E69" w:rsidRDefault="0085747A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55E6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55E6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4B169BE9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3D681D4D" w14:textId="77777777" w:rsidR="0085747A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5E69" w:rsidRPr="009C54AE" w14:paraId="6BA14B8B" w14:textId="77777777" w:rsidTr="00855E69">
        <w:tc>
          <w:tcPr>
            <w:tcW w:w="1962" w:type="dxa"/>
          </w:tcPr>
          <w:p w14:paraId="467A94E9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67AF8795" w14:textId="77777777" w:rsidR="00855E69" w:rsidRPr="00855E69" w:rsidRDefault="00855E69" w:rsidP="009106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53F15045" w14:textId="77777777" w:rsidR="00855E69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747A" w:rsidRPr="009C54AE" w14:paraId="5E4F1A80" w14:textId="77777777" w:rsidTr="00855E69">
        <w:tc>
          <w:tcPr>
            <w:tcW w:w="1962" w:type="dxa"/>
          </w:tcPr>
          <w:p w14:paraId="25DC0397" w14:textId="77777777" w:rsidR="0085747A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04828782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1E953CED" w14:textId="77777777" w:rsidR="0085747A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5967CD9F" w14:textId="77777777" w:rsidTr="00855E69">
        <w:tc>
          <w:tcPr>
            <w:tcW w:w="1962" w:type="dxa"/>
          </w:tcPr>
          <w:p w14:paraId="1BB88881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115974D7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2FE40385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12E899E2" w14:textId="77777777" w:rsidTr="00855E69">
        <w:tc>
          <w:tcPr>
            <w:tcW w:w="1962" w:type="dxa"/>
          </w:tcPr>
          <w:p w14:paraId="7E483176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29E80DE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05C28803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0642ED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4FF3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9F9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FDC49E" w14:textId="77777777" w:rsidTr="00923D7D">
        <w:tc>
          <w:tcPr>
            <w:tcW w:w="9670" w:type="dxa"/>
          </w:tcPr>
          <w:p w14:paraId="3D0C212F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1561CB4A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63C086BC" w14:textId="77777777" w:rsidR="0085747A" w:rsidRPr="00855E69" w:rsidRDefault="00855E69" w:rsidP="00B41CC7">
            <w:pPr>
              <w:spacing w:after="0"/>
              <w:rPr>
                <w:rFonts w:ascii="Corbel" w:eastAsia="Times New Roman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6CD7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4D37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50C4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5129A8" w14:textId="77777777" w:rsidTr="003E1941">
        <w:tc>
          <w:tcPr>
            <w:tcW w:w="4962" w:type="dxa"/>
            <w:vAlign w:val="center"/>
          </w:tcPr>
          <w:p w14:paraId="4A946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815971" w14:textId="53DA6D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A14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D620E3" w14:textId="77777777" w:rsidTr="00923D7D">
        <w:tc>
          <w:tcPr>
            <w:tcW w:w="4962" w:type="dxa"/>
          </w:tcPr>
          <w:p w14:paraId="37B7D1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E149BA" w14:textId="77777777" w:rsidR="0085747A" w:rsidRPr="009C54AE" w:rsidRDefault="00855E69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26E0A0A" w14:textId="77777777" w:rsidTr="00923D7D">
        <w:tc>
          <w:tcPr>
            <w:tcW w:w="4962" w:type="dxa"/>
          </w:tcPr>
          <w:p w14:paraId="63B886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1719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6360BC3" w14:textId="77777777" w:rsidR="00C61DC5" w:rsidRPr="009C54AE" w:rsidRDefault="00855E69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ACFFC" w14:textId="77777777" w:rsidTr="00923D7D">
        <w:tc>
          <w:tcPr>
            <w:tcW w:w="4962" w:type="dxa"/>
          </w:tcPr>
          <w:p w14:paraId="7283DF1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811B3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258F64" w14:textId="77777777" w:rsidR="00C61DC5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7CE43E3" w14:textId="77777777" w:rsidTr="00923D7D">
        <w:tc>
          <w:tcPr>
            <w:tcW w:w="4962" w:type="dxa"/>
          </w:tcPr>
          <w:p w14:paraId="5A09DC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5DE2B0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480AB3F" w14:textId="77777777" w:rsidTr="00923D7D">
        <w:tc>
          <w:tcPr>
            <w:tcW w:w="4962" w:type="dxa"/>
          </w:tcPr>
          <w:p w14:paraId="3F0F66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D78E73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363EB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10E0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074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08C7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325A2C1" w14:textId="77777777" w:rsidTr="00B41CC7">
        <w:trPr>
          <w:trHeight w:val="397"/>
        </w:trPr>
        <w:tc>
          <w:tcPr>
            <w:tcW w:w="4082" w:type="dxa"/>
          </w:tcPr>
          <w:p w14:paraId="5FE78F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18269E7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1FEB9C" w14:textId="77777777" w:rsidTr="00B41CC7">
        <w:trPr>
          <w:trHeight w:val="397"/>
        </w:trPr>
        <w:tc>
          <w:tcPr>
            <w:tcW w:w="4082" w:type="dxa"/>
          </w:tcPr>
          <w:p w14:paraId="25E18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7D6F272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9EA49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D75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25E3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47ECFCE" w14:textId="77777777" w:rsidTr="009106C2">
        <w:trPr>
          <w:trHeight w:val="397"/>
        </w:trPr>
        <w:tc>
          <w:tcPr>
            <w:tcW w:w="9497" w:type="dxa"/>
          </w:tcPr>
          <w:p w14:paraId="5D925B0F" w14:textId="77777777" w:rsidR="0085747A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BC2A76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A. Czudec, R. Kata, T. Miś, D. Zając, Rola lokalnych instytucji w przekształceniach rolnictwa o rozdrobnionej strukturze gospodarstw, Wydawnictwo Uniwersytetu Rzeszowskiego, Rzeszów 2008. </w:t>
            </w:r>
          </w:p>
          <w:p w14:paraId="17B5CCCF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>2. E. Zeman-Miszewska (red.), Polskie samorządy lokalne w okresie transformacji - instytucje i ich przeobrażenia, Wydawnictwo Akademii Ekonomicznej im. Karola Adamieckiego w Katowicach, Katowice 2010.</w:t>
            </w:r>
          </w:p>
        </w:tc>
      </w:tr>
      <w:tr w:rsidR="0085747A" w:rsidRPr="009C54AE" w14:paraId="78BADBF3" w14:textId="77777777" w:rsidTr="009106C2">
        <w:trPr>
          <w:trHeight w:val="397"/>
        </w:trPr>
        <w:tc>
          <w:tcPr>
            <w:tcW w:w="9497" w:type="dxa"/>
          </w:tcPr>
          <w:p w14:paraId="7FF6EAEC" w14:textId="77777777" w:rsidR="009106C2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E9F5ED0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T. Dołęgowski, Konkurencyjność instytucjonalna i systemowa w warunkach gospodarki globalnej, Monografie i opracowania nr 505, SGH, Warszawa 2006. </w:t>
            </w:r>
          </w:p>
          <w:p w14:paraId="03052DCE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 xml:space="preserve">2. W. </w:t>
            </w:r>
            <w:proofErr w:type="spellStart"/>
            <w:r w:rsidRPr="009106C2">
              <w:rPr>
                <w:rFonts w:ascii="Corbel" w:hAnsi="Corbel"/>
                <w:sz w:val="24"/>
                <w:szCs w:val="24"/>
              </w:rPr>
              <w:t>Burdecka</w:t>
            </w:r>
            <w:proofErr w:type="spellEnd"/>
            <w:r w:rsidRPr="009106C2">
              <w:rPr>
                <w:rFonts w:ascii="Corbel" w:hAnsi="Corbel"/>
                <w:sz w:val="24"/>
                <w:szCs w:val="24"/>
              </w:rPr>
              <w:t>, Instytucje otoczenia biznesu we wspieraniu inwestorów, PARP, Warszawa 2010.</w:t>
            </w:r>
          </w:p>
        </w:tc>
      </w:tr>
    </w:tbl>
    <w:p w14:paraId="3394E84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9EAA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F092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DA7DD" w14:textId="77777777" w:rsidR="008231C2" w:rsidRDefault="008231C2" w:rsidP="00C16ABF">
      <w:pPr>
        <w:spacing w:after="0" w:line="240" w:lineRule="auto"/>
      </w:pPr>
      <w:r>
        <w:separator/>
      </w:r>
    </w:p>
  </w:endnote>
  <w:endnote w:type="continuationSeparator" w:id="0">
    <w:p w14:paraId="4BBEEE38" w14:textId="77777777" w:rsidR="008231C2" w:rsidRDefault="008231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3DBD4" w14:textId="77777777" w:rsidR="008231C2" w:rsidRDefault="008231C2" w:rsidP="00C16ABF">
      <w:pPr>
        <w:spacing w:after="0" w:line="240" w:lineRule="auto"/>
      </w:pPr>
      <w:r>
        <w:separator/>
      </w:r>
    </w:p>
  </w:footnote>
  <w:footnote w:type="continuationSeparator" w:id="0">
    <w:p w14:paraId="34BE9CE1" w14:textId="77777777" w:rsidR="008231C2" w:rsidRDefault="008231C2" w:rsidP="00C16ABF">
      <w:pPr>
        <w:spacing w:after="0" w:line="240" w:lineRule="auto"/>
      </w:pPr>
      <w:r>
        <w:continuationSeparator/>
      </w:r>
    </w:p>
  </w:footnote>
  <w:footnote w:id="1">
    <w:p w14:paraId="0332EA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51B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79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4B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82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63C"/>
    <w:rsid w:val="006620D9"/>
    <w:rsid w:val="00671958"/>
    <w:rsid w:val="00675843"/>
    <w:rsid w:val="00681025"/>
    <w:rsid w:val="00696477"/>
    <w:rsid w:val="006D050F"/>
    <w:rsid w:val="006D6139"/>
    <w:rsid w:val="006E1EF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1C2"/>
    <w:rsid w:val="008449B3"/>
    <w:rsid w:val="008552A2"/>
    <w:rsid w:val="00855E69"/>
    <w:rsid w:val="0085747A"/>
    <w:rsid w:val="00884922"/>
    <w:rsid w:val="00885F64"/>
    <w:rsid w:val="008917F9"/>
    <w:rsid w:val="008963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6C2"/>
    <w:rsid w:val="00916188"/>
    <w:rsid w:val="00923D7D"/>
    <w:rsid w:val="009508DF"/>
    <w:rsid w:val="00950DAC"/>
    <w:rsid w:val="00954A07"/>
    <w:rsid w:val="009719D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57F6"/>
    <w:rsid w:val="00A30110"/>
    <w:rsid w:val="00A32F1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C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3F"/>
    <w:rsid w:val="00D06A0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48"/>
    <w:rsid w:val="00D8678B"/>
    <w:rsid w:val="00D93696"/>
    <w:rsid w:val="00DA2114"/>
    <w:rsid w:val="00DA6057"/>
    <w:rsid w:val="00DB412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20E"/>
    <w:rsid w:val="00E54FC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F8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48E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06A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6A07"/>
  </w:style>
  <w:style w:type="character" w:customStyle="1" w:styleId="spellingerror">
    <w:name w:val="spellingerror"/>
    <w:basedOn w:val="Domylnaczcionkaakapitu"/>
    <w:rsid w:val="00D06A07"/>
  </w:style>
  <w:style w:type="character" w:customStyle="1" w:styleId="eop">
    <w:name w:val="eop"/>
    <w:basedOn w:val="Domylnaczcionkaakapitu"/>
    <w:rsid w:val="00D0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274E-A544-44C2-AF66-D2FAA4AEDF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A3C1EB-19D2-4110-A491-37717DBD4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C8B22-494F-4FC6-8926-B104A9491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A53342-B004-4C04-96B9-2966BB61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973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2019-02-06T12:12:00Z</cp:lastPrinted>
  <dcterms:created xsi:type="dcterms:W3CDTF">2020-11-26T11:47:00Z</dcterms:created>
  <dcterms:modified xsi:type="dcterms:W3CDTF">2021-09-03T07:55:00Z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