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0F14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BC4B96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509C6B6" w14:textId="48D4B344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421F49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421F49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15BD24B6" w14:textId="7E9A0AF1" w:rsidR="00445970" w:rsidRPr="00EA4832" w:rsidRDefault="00445970" w:rsidP="005E23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421F49">
        <w:rPr>
          <w:rFonts w:ascii="Corbel" w:hAnsi="Corbel"/>
          <w:sz w:val="20"/>
          <w:szCs w:val="20"/>
        </w:rPr>
        <w:t>2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421F4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4360AC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4716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31077A4" w14:textId="77777777" w:rsidTr="4942259F">
        <w:tc>
          <w:tcPr>
            <w:tcW w:w="2694" w:type="dxa"/>
            <w:vAlign w:val="center"/>
          </w:tcPr>
          <w:p w14:paraId="5A42B95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CE57F0" w14:textId="77777777" w:rsidR="0085747A" w:rsidRPr="009C54AE" w:rsidRDefault="003254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planowania przedsięwzięć inwestycyjnych</w:t>
            </w:r>
          </w:p>
        </w:tc>
      </w:tr>
      <w:tr w:rsidR="0085747A" w:rsidRPr="009C54AE" w14:paraId="36DE5F2B" w14:textId="77777777" w:rsidTr="4942259F">
        <w:tc>
          <w:tcPr>
            <w:tcW w:w="2694" w:type="dxa"/>
            <w:vAlign w:val="center"/>
          </w:tcPr>
          <w:p w14:paraId="49CAA6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55A66B" w14:textId="77777777" w:rsidR="0085747A" w:rsidRPr="009C54AE" w:rsidRDefault="001303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3033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30336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30336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9C54AE" w14:paraId="17AD06C3" w14:textId="77777777" w:rsidTr="4942259F">
        <w:tc>
          <w:tcPr>
            <w:tcW w:w="2694" w:type="dxa"/>
            <w:vAlign w:val="center"/>
          </w:tcPr>
          <w:p w14:paraId="0BF5B7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947D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295B695" w14:textId="77777777" w:rsidTr="4942259F">
        <w:tc>
          <w:tcPr>
            <w:tcW w:w="2694" w:type="dxa"/>
            <w:vAlign w:val="center"/>
          </w:tcPr>
          <w:p w14:paraId="63E93656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D676BC" w14:textId="407DE953" w:rsidR="000C3F42" w:rsidRPr="00E04536" w:rsidRDefault="00E52B1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4F08D00" w14:textId="77777777" w:rsidTr="4942259F">
        <w:tc>
          <w:tcPr>
            <w:tcW w:w="2694" w:type="dxa"/>
            <w:vAlign w:val="center"/>
          </w:tcPr>
          <w:p w14:paraId="348A33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D405D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EB961C0" w14:textId="77777777" w:rsidTr="4942259F">
        <w:tc>
          <w:tcPr>
            <w:tcW w:w="2694" w:type="dxa"/>
            <w:vAlign w:val="center"/>
          </w:tcPr>
          <w:p w14:paraId="5B5E23E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4F64A" w14:textId="4A75F2C8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2B1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97EE0B7" w14:textId="77777777" w:rsidTr="4942259F">
        <w:tc>
          <w:tcPr>
            <w:tcW w:w="2694" w:type="dxa"/>
            <w:vAlign w:val="center"/>
          </w:tcPr>
          <w:p w14:paraId="28E800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5601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C95AF8C" w14:textId="77777777" w:rsidTr="4942259F">
        <w:tc>
          <w:tcPr>
            <w:tcW w:w="2694" w:type="dxa"/>
            <w:vAlign w:val="center"/>
          </w:tcPr>
          <w:p w14:paraId="437FB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EE1483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71F7DC3" w14:textId="77777777" w:rsidTr="4942259F">
        <w:tc>
          <w:tcPr>
            <w:tcW w:w="2694" w:type="dxa"/>
            <w:vAlign w:val="center"/>
          </w:tcPr>
          <w:p w14:paraId="657C4C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7E5F6B" w14:textId="6BDA469A" w:rsidR="0085747A" w:rsidRPr="009C54AE" w:rsidRDefault="003254E5" w:rsidP="00086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86E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52B1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86EC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0F2F93E" w14:textId="77777777" w:rsidTr="4942259F">
        <w:tc>
          <w:tcPr>
            <w:tcW w:w="2694" w:type="dxa"/>
            <w:vAlign w:val="center"/>
          </w:tcPr>
          <w:p w14:paraId="1E287F47" w14:textId="5B6CC3E5" w:rsidR="0085747A" w:rsidRPr="009C54AE" w:rsidRDefault="0085747A" w:rsidP="00086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</w:t>
            </w:r>
          </w:p>
        </w:tc>
        <w:tc>
          <w:tcPr>
            <w:tcW w:w="7087" w:type="dxa"/>
            <w:vAlign w:val="center"/>
          </w:tcPr>
          <w:p w14:paraId="12A78DAE" w14:textId="77777777" w:rsidR="0085747A" w:rsidRPr="009C54AE" w:rsidRDefault="003254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51AC899" w14:textId="77777777" w:rsidTr="4942259F">
        <w:tc>
          <w:tcPr>
            <w:tcW w:w="2694" w:type="dxa"/>
            <w:vAlign w:val="center"/>
          </w:tcPr>
          <w:p w14:paraId="44509FB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0CAB76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0C47327" w14:textId="77777777" w:rsidTr="4942259F">
        <w:tc>
          <w:tcPr>
            <w:tcW w:w="2694" w:type="dxa"/>
            <w:vAlign w:val="center"/>
          </w:tcPr>
          <w:p w14:paraId="7F8E83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D70F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114EFCCE" w14:textId="77777777" w:rsidTr="4942259F">
        <w:tc>
          <w:tcPr>
            <w:tcW w:w="2694" w:type="dxa"/>
            <w:vAlign w:val="center"/>
          </w:tcPr>
          <w:p w14:paraId="7B825F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4DF7F" w14:textId="7781CF78" w:rsidR="0085747A" w:rsidRPr="009C54AE" w:rsidRDefault="00E04536" w:rsidP="49422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942259F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1E4533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74A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E95C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A42B23" w14:textId="77777777" w:rsidTr="00E52B1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A4B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3B35C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E9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2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9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1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5C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7A7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08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05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9A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390055E" w14:textId="77777777" w:rsidTr="00E52B1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8A39" w14:textId="77777777" w:rsidR="00015B8F" w:rsidRPr="009C54AE" w:rsidRDefault="003254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82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4184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36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5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0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37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63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F1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0963" w14:textId="77777777" w:rsidR="00015B8F" w:rsidRPr="009C54AE" w:rsidRDefault="003254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9F5D5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CD621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3829A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56FE55" w14:textId="77777777" w:rsidR="005E23B6" w:rsidRPr="00536461" w:rsidRDefault="005E23B6" w:rsidP="005E23B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36461">
        <w:rPr>
          <w:rStyle w:val="normaltextrun"/>
          <w:rFonts w:ascii="Corbel" w:hAnsi="Corbel" w:cs="Segoe UI"/>
        </w:rPr>
        <w:sym w:font="Wingdings" w:char="F0FE"/>
      </w:r>
      <w:r w:rsidRPr="00536461">
        <w:rPr>
          <w:rStyle w:val="normaltextrun"/>
          <w:rFonts w:ascii="Corbel" w:hAnsi="Corbel" w:cs="Segoe UI"/>
        </w:rPr>
        <w:t> </w:t>
      </w:r>
      <w:r w:rsidRPr="00536461">
        <w:rPr>
          <w:rFonts w:ascii="Corbel" w:hAnsi="Corbel"/>
        </w:rPr>
        <w:t>zajęcia w formie tradycyjnej (lub zdalnie z wykorzystaniem platformy Ms </w:t>
      </w:r>
      <w:proofErr w:type="spellStart"/>
      <w:r w:rsidRPr="00536461">
        <w:rPr>
          <w:rStyle w:val="spellingerror"/>
          <w:rFonts w:ascii="Corbel" w:hAnsi="Corbel"/>
        </w:rPr>
        <w:t>Teams</w:t>
      </w:r>
      <w:proofErr w:type="spellEnd"/>
      <w:r w:rsidRPr="00536461">
        <w:rPr>
          <w:rStyle w:val="spellingerror"/>
          <w:rFonts w:ascii="Corbel" w:hAnsi="Corbel"/>
        </w:rPr>
        <w:t>)</w:t>
      </w:r>
      <w:r w:rsidRPr="0053646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367F299" w14:textId="77777777" w:rsidR="005E23B6" w:rsidRDefault="005E23B6" w:rsidP="005E23B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5528C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E1AF21" w14:textId="6476904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0838B1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9739E8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94FAF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28747C3" w14:textId="77777777" w:rsidTr="39B28F12">
        <w:tc>
          <w:tcPr>
            <w:tcW w:w="9670" w:type="dxa"/>
          </w:tcPr>
          <w:p w14:paraId="3B04CF08" w14:textId="6AE9B789" w:rsidR="0085747A" w:rsidRPr="009C54AE" w:rsidRDefault="0D694DAF" w:rsidP="39B28F12">
            <w:pPr>
              <w:pStyle w:val="Punktygwne"/>
              <w:spacing w:before="40" w:after="40"/>
              <w:rPr>
                <w:b w:val="0"/>
                <w:smallCaps w:val="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Posiadanie wiedzy z zakresu: zarządzania finansami przedsiębiorstwa, analizy ekonomicznej, metod oceny przedsięwzięć gospodarczych</w:t>
            </w:r>
            <w:r>
              <w:rPr>
                <w:b w:val="0"/>
                <w:smallCaps w:val="0"/>
              </w:rPr>
              <w:t>.</w:t>
            </w:r>
          </w:p>
        </w:tc>
      </w:tr>
    </w:tbl>
    <w:p w14:paraId="5AD8E63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04DF24" w14:textId="338AB7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BF138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FF371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F233D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5E96" w:rsidRPr="009C54AE" w14:paraId="5C1E0FE9" w14:textId="77777777" w:rsidTr="00E65E96">
        <w:tc>
          <w:tcPr>
            <w:tcW w:w="845" w:type="dxa"/>
            <w:vAlign w:val="center"/>
          </w:tcPr>
          <w:p w14:paraId="52BAC26D" w14:textId="77777777" w:rsidR="00E65E96" w:rsidRPr="009C54AE" w:rsidRDefault="00E65E96" w:rsidP="00E65E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61C19FD8" w14:textId="77777777" w:rsidR="00E65E96" w:rsidRPr="00313A29" w:rsidRDefault="00E65E96" w:rsidP="00E65E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rzekazanie wiedzy z zakresu przygotowania przedsięwzięcia inwestycyjnego. Student ma uzyskać umiejętności wykorzystania metod planowania inwestycji. </w:t>
            </w:r>
          </w:p>
        </w:tc>
      </w:tr>
      <w:tr w:rsidR="00E65E96" w:rsidRPr="009C54AE" w14:paraId="703003E7" w14:textId="77777777" w:rsidTr="00E65E96">
        <w:tc>
          <w:tcPr>
            <w:tcW w:w="845" w:type="dxa"/>
            <w:vAlign w:val="center"/>
          </w:tcPr>
          <w:p w14:paraId="085553CF" w14:textId="77777777" w:rsidR="00E65E96" w:rsidRPr="009C54AE" w:rsidRDefault="00E65E96" w:rsidP="00E65E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7CF0D5" w14:textId="77777777" w:rsidR="00E65E96" w:rsidRPr="00313A29" w:rsidRDefault="00E65E96" w:rsidP="00E65E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sytuacji ekonomiczno-finansowej podmiotu realizującego inwestycję.</w:t>
            </w:r>
          </w:p>
        </w:tc>
      </w:tr>
      <w:tr w:rsidR="00E65E96" w:rsidRPr="009C54AE" w14:paraId="424BED41" w14:textId="77777777" w:rsidTr="00E65E96">
        <w:tc>
          <w:tcPr>
            <w:tcW w:w="845" w:type="dxa"/>
            <w:vAlign w:val="center"/>
          </w:tcPr>
          <w:p w14:paraId="7D129DAA" w14:textId="77777777" w:rsidR="00E65E96" w:rsidRPr="009C54AE" w:rsidRDefault="00E65E96" w:rsidP="00E65E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E378090" w14:textId="77777777" w:rsidR="00E65E96" w:rsidRPr="00313A29" w:rsidRDefault="00E65E96" w:rsidP="00E65E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analizy danych oraz rozwiązywania problemów z zakresu przygotowania i oceny projektu inwestycyjnego.</w:t>
            </w:r>
          </w:p>
        </w:tc>
      </w:tr>
    </w:tbl>
    <w:p w14:paraId="75D9A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15D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A4898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105BC5" w14:textId="77777777" w:rsidTr="39B28F12">
        <w:tc>
          <w:tcPr>
            <w:tcW w:w="1681" w:type="dxa"/>
            <w:vAlign w:val="center"/>
          </w:tcPr>
          <w:p w14:paraId="7DFC34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F895A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353487A" w14:textId="31DA422D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F0AA5" w:rsidRPr="009C54AE" w14:paraId="4C4B6470" w14:textId="77777777" w:rsidTr="39B28F12">
        <w:tc>
          <w:tcPr>
            <w:tcW w:w="1681" w:type="dxa"/>
          </w:tcPr>
          <w:p w14:paraId="479D5A2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A99405E" w14:textId="110BCE1F" w:rsidR="002F0AA5" w:rsidRPr="009C54AE" w:rsidRDefault="4FD424C1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Wyjaśnia i rozróżnia podstawowe pojęcia z zakresu inwestycji</w:t>
            </w:r>
            <w:r w:rsidR="60FE4FC3"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772BD2EF"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Dobiera odpowiednie metody do analizy i prezentacji danych z zakresu finansów przedsiębiorstw.</w:t>
            </w:r>
          </w:p>
        </w:tc>
        <w:tc>
          <w:tcPr>
            <w:tcW w:w="1865" w:type="dxa"/>
          </w:tcPr>
          <w:p w14:paraId="6447560D" w14:textId="77777777" w:rsidR="00D946D3" w:rsidRPr="00D946D3" w:rsidRDefault="00D946D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946D3">
              <w:rPr>
                <w:rFonts w:ascii="Corbel" w:hAnsi="Corbel" w:cs="Times New Roman"/>
                <w:color w:val="auto"/>
              </w:rPr>
              <w:t>K_W01</w:t>
            </w:r>
          </w:p>
          <w:p w14:paraId="1FBD0CF6" w14:textId="77777777" w:rsidR="00D946D3" w:rsidRPr="00D946D3" w:rsidRDefault="00D946D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946D3">
              <w:rPr>
                <w:rFonts w:ascii="Corbel" w:hAnsi="Corbel" w:cs="Times New Roman"/>
                <w:color w:val="auto"/>
              </w:rPr>
              <w:t>K_W04</w:t>
            </w:r>
          </w:p>
          <w:p w14:paraId="32A703D9" w14:textId="77777777" w:rsidR="002F0AA5" w:rsidRPr="0086205A" w:rsidRDefault="002F0AA5" w:rsidP="00D946D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0C84A285" w14:textId="77777777" w:rsidTr="39B28F12">
        <w:tc>
          <w:tcPr>
            <w:tcW w:w="1681" w:type="dxa"/>
          </w:tcPr>
          <w:p w14:paraId="0358F6E8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704CA12" w14:textId="77777777" w:rsidR="00A571A3" w:rsidRPr="001D2387" w:rsidRDefault="006E3692" w:rsidP="006E3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Stosuje teoretyczną wiedzę ekonomiczną do rozwiązywania podstawowych problemów w obszarze funkcjonowania i finansowania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5DC8D952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D46153F" w14:textId="77777777" w:rsidR="00812901" w:rsidRPr="00812901" w:rsidRDefault="00812901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12901">
              <w:rPr>
                <w:rFonts w:ascii="Corbel" w:hAnsi="Corbel" w:cs="Times New Roman"/>
                <w:color w:val="auto"/>
              </w:rPr>
              <w:t>K_U06</w:t>
            </w:r>
          </w:p>
          <w:p w14:paraId="04AA18C3" w14:textId="77777777" w:rsidR="00A571A3" w:rsidRPr="0086205A" w:rsidRDefault="00812901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12901"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A571A3" w:rsidRPr="009C54AE" w14:paraId="534B4A3D" w14:textId="77777777" w:rsidTr="39B28F12">
        <w:tc>
          <w:tcPr>
            <w:tcW w:w="1681" w:type="dxa"/>
          </w:tcPr>
          <w:p w14:paraId="575B8C33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1E7018" w14:textId="205F37CD" w:rsidR="00A571A3" w:rsidRPr="0086205A" w:rsidRDefault="3AEB5FDE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Potrafi pracować w grupie, przyjmując współodpowiedzialność za realizowane zadania. Identyfikuje uwarunkowania realizacji projektu gospodarczego</w:t>
            </w:r>
            <w:r w:rsidR="1D51406E"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. Analizuje i prezentuje wyniki badań.</w:t>
            </w:r>
          </w:p>
        </w:tc>
        <w:tc>
          <w:tcPr>
            <w:tcW w:w="1865" w:type="dxa"/>
          </w:tcPr>
          <w:p w14:paraId="20BF3451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12901">
              <w:rPr>
                <w:rFonts w:ascii="Corbel" w:hAnsi="Corbel" w:cs="Times New Roman"/>
                <w:color w:val="auto"/>
              </w:rPr>
              <w:t>3</w:t>
            </w:r>
          </w:p>
          <w:p w14:paraId="6246DAF8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6BE0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E70E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7763B17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DC5A44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6BDE96" w14:textId="77777777" w:rsidTr="00FD3233">
        <w:tc>
          <w:tcPr>
            <w:tcW w:w="9520" w:type="dxa"/>
          </w:tcPr>
          <w:p w14:paraId="223BA66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3AC2" w:rsidRPr="009C54AE" w14:paraId="2011D19C" w14:textId="77777777" w:rsidTr="00FD3233">
        <w:tc>
          <w:tcPr>
            <w:tcW w:w="9520" w:type="dxa"/>
          </w:tcPr>
          <w:p w14:paraId="76471587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Projekt, przedsięwzięcie inwestycyjne, inwestycje – podstawowe definicje</w:t>
            </w:r>
            <w:r>
              <w:rPr>
                <w:rFonts w:ascii="Corbel" w:hAnsi="Corbel"/>
                <w:sz w:val="24"/>
                <w:szCs w:val="24"/>
              </w:rPr>
              <w:t>. Fazy c</w:t>
            </w:r>
            <w:r w:rsidRPr="00DB0879">
              <w:rPr>
                <w:rFonts w:ascii="Corbel" w:hAnsi="Corbel"/>
                <w:sz w:val="24"/>
                <w:szCs w:val="24"/>
              </w:rPr>
              <w:t>ykl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 inwestycyjnego.</w:t>
            </w:r>
          </w:p>
        </w:tc>
      </w:tr>
      <w:tr w:rsidR="00D53AC2" w:rsidRPr="009C54AE" w14:paraId="166A20BD" w14:textId="77777777" w:rsidTr="00FD3233">
        <w:tc>
          <w:tcPr>
            <w:tcW w:w="9520" w:type="dxa"/>
          </w:tcPr>
          <w:p w14:paraId="66A300FF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53AC2" w:rsidRPr="009C54AE" w14:paraId="63FB50EF" w14:textId="77777777" w:rsidTr="00FD3233">
        <w:tc>
          <w:tcPr>
            <w:tcW w:w="9520" w:type="dxa"/>
          </w:tcPr>
          <w:p w14:paraId="0076ADEF" w14:textId="77777777" w:rsidR="00D53AC2" w:rsidRPr="009C54AE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D53AC2" w:rsidRPr="009C54AE" w14:paraId="742372D5" w14:textId="77777777" w:rsidTr="00FD3233">
        <w:tc>
          <w:tcPr>
            <w:tcW w:w="9520" w:type="dxa"/>
          </w:tcPr>
          <w:p w14:paraId="3B5CD9FC" w14:textId="77777777" w:rsidR="00D53AC2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D53AC2" w:rsidRPr="009C54AE" w14:paraId="0D9FEEF4" w14:textId="77777777" w:rsidTr="00FD3233">
        <w:tc>
          <w:tcPr>
            <w:tcW w:w="9520" w:type="dxa"/>
          </w:tcPr>
          <w:p w14:paraId="0EF950DD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D53AC2" w:rsidRPr="009C54AE" w14:paraId="21EF92BD" w14:textId="77777777" w:rsidTr="00FD3233">
        <w:tc>
          <w:tcPr>
            <w:tcW w:w="9520" w:type="dxa"/>
          </w:tcPr>
          <w:p w14:paraId="4B9EB0C0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Ekonomiczna wartość dodana i rynkowa wartość dodana w procesie budżetowania kapitałowego. </w:t>
            </w:r>
          </w:p>
        </w:tc>
      </w:tr>
      <w:tr w:rsidR="00D53AC2" w:rsidRPr="009C54AE" w14:paraId="042524D8" w14:textId="77777777" w:rsidTr="00FD3233">
        <w:tc>
          <w:tcPr>
            <w:tcW w:w="9520" w:type="dxa"/>
          </w:tcPr>
          <w:p w14:paraId="7EDD2018" w14:textId="77777777" w:rsidR="00D53AC2" w:rsidRPr="009C54AE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dyskontowe w ocenie projektów inwestycyjnych. </w:t>
            </w:r>
          </w:p>
        </w:tc>
      </w:tr>
      <w:tr w:rsidR="00D53AC2" w:rsidRPr="009C54AE" w14:paraId="34747F58" w14:textId="77777777" w:rsidTr="00FD3233">
        <w:tc>
          <w:tcPr>
            <w:tcW w:w="9520" w:type="dxa"/>
          </w:tcPr>
          <w:p w14:paraId="20032A25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  <w:tr w:rsidR="00D53AC2" w:rsidRPr="009C54AE" w14:paraId="430994AF" w14:textId="77777777" w:rsidTr="00FD3233">
        <w:tc>
          <w:tcPr>
            <w:tcW w:w="9520" w:type="dxa"/>
          </w:tcPr>
          <w:p w14:paraId="74462BC2" w14:textId="77777777" w:rsidR="00D53AC2" w:rsidRPr="009C54AE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6199C3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FE70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A65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102A87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1C3C31B8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4C2D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8A74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A6197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2AE4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BDB50C3" w14:textId="77777777" w:rsidTr="39B28F12">
        <w:tc>
          <w:tcPr>
            <w:tcW w:w="1962" w:type="dxa"/>
            <w:vAlign w:val="center"/>
          </w:tcPr>
          <w:p w14:paraId="7A80BAA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84D7B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54022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7E3BC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CB2F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24542C41" w14:textId="77777777" w:rsidTr="39B28F12">
        <w:tc>
          <w:tcPr>
            <w:tcW w:w="1962" w:type="dxa"/>
          </w:tcPr>
          <w:p w14:paraId="57B631F7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3A7A494" w14:textId="3A0FD3B6" w:rsidR="001101F0" w:rsidRPr="00603281" w:rsidRDefault="536CD7B9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1617F0E" w14:textId="61DB4694" w:rsidR="001101F0" w:rsidRPr="00603281" w:rsidRDefault="00F53F6A" w:rsidP="00F53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41274426" w14:textId="77777777" w:rsidTr="39B28F12">
        <w:tc>
          <w:tcPr>
            <w:tcW w:w="1962" w:type="dxa"/>
          </w:tcPr>
          <w:p w14:paraId="4C32903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D40060" w14:textId="4CF07680" w:rsidR="001101F0" w:rsidRPr="00603281" w:rsidRDefault="536CD7B9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421F2DA7" w14:textId="46FFB493" w:rsidR="001101F0" w:rsidRPr="00603281" w:rsidRDefault="00F53F6A" w:rsidP="00F53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67F5063A" w14:textId="77777777" w:rsidTr="39B28F12">
        <w:tc>
          <w:tcPr>
            <w:tcW w:w="1962" w:type="dxa"/>
          </w:tcPr>
          <w:p w14:paraId="1A6E2F89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0226A6C" w14:textId="11CBEBA2" w:rsidR="001101F0" w:rsidRPr="00603281" w:rsidRDefault="00F53F6A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5967EF" w14:textId="6993B031" w:rsidR="001101F0" w:rsidRPr="00603281" w:rsidRDefault="00F53F6A" w:rsidP="00F53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CC71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DDB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298EE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8FBC7D" w14:textId="77777777" w:rsidTr="39B28F12">
        <w:tc>
          <w:tcPr>
            <w:tcW w:w="9670" w:type="dxa"/>
          </w:tcPr>
          <w:p w14:paraId="579AC42B" w14:textId="3CDE2AE7" w:rsidR="0085747A" w:rsidRPr="009C54AE" w:rsidRDefault="1F94AC97" w:rsidP="005E23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293A5AC0" w14:textId="793E408E" w:rsidR="0085747A" w:rsidRPr="009C54AE" w:rsidRDefault="1F94AC97" w:rsidP="005E23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ocena za udział i aktywność na zajęciach. </w:t>
            </w:r>
          </w:p>
          <w:p w14:paraId="4E83B57C" w14:textId="46928FBC" w:rsidR="0085747A" w:rsidRPr="009C54AE" w:rsidRDefault="1F94AC97" w:rsidP="005E23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4FA75CEB" w14:textId="680AF940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07672265" w14:textId="0349C313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7ACCCDC1" w14:textId="0C905F6A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611A9A27" w14:textId="0D6FF05D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B9FACDF" w14:textId="16C1D3D0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2FBBD09" w14:textId="65876B3F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B3EE6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A7D0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3A32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11065AB" w14:textId="77777777" w:rsidTr="001F65B4">
        <w:tc>
          <w:tcPr>
            <w:tcW w:w="4902" w:type="dxa"/>
            <w:vAlign w:val="center"/>
          </w:tcPr>
          <w:p w14:paraId="49B33F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CA5007B" w14:textId="342F82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53F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70AEA" w:rsidRPr="009C54AE" w14:paraId="058F3519" w14:textId="77777777" w:rsidTr="001F65B4">
        <w:tc>
          <w:tcPr>
            <w:tcW w:w="4902" w:type="dxa"/>
          </w:tcPr>
          <w:p w14:paraId="4D193C0B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C21538D" w14:textId="77777777" w:rsidR="00170AEA" w:rsidRPr="009C54AE" w:rsidRDefault="00170AEA" w:rsidP="00E52B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70AEA" w:rsidRPr="009C54AE" w14:paraId="1E793D7D" w14:textId="77777777" w:rsidTr="001F65B4">
        <w:tc>
          <w:tcPr>
            <w:tcW w:w="4902" w:type="dxa"/>
          </w:tcPr>
          <w:p w14:paraId="61F4B0A2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292BAB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D7CF96A" w14:textId="77777777" w:rsidR="00170AEA" w:rsidRPr="009C54AE" w:rsidRDefault="00170AEA" w:rsidP="00E52B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70AEA" w:rsidRPr="009C54AE" w14:paraId="1A0CDF63" w14:textId="77777777" w:rsidTr="001F65B4">
        <w:tc>
          <w:tcPr>
            <w:tcW w:w="4902" w:type="dxa"/>
          </w:tcPr>
          <w:p w14:paraId="16D37B57" w14:textId="586AEB89" w:rsidR="00170AEA" w:rsidRPr="009C54AE" w:rsidRDefault="00170AEA" w:rsidP="005E23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E23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86EC9">
              <w:rPr>
                <w:rFonts w:ascii="Corbel" w:hAnsi="Corbel"/>
                <w:sz w:val="24"/>
                <w:szCs w:val="24"/>
              </w:rPr>
              <w:t>do kolokwium)</w:t>
            </w:r>
          </w:p>
        </w:tc>
        <w:tc>
          <w:tcPr>
            <w:tcW w:w="4618" w:type="dxa"/>
          </w:tcPr>
          <w:p w14:paraId="4A2F779F" w14:textId="77777777" w:rsidR="00170AEA" w:rsidRPr="009C54AE" w:rsidRDefault="00170AEA" w:rsidP="00E52B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170AEA" w:rsidRPr="009C54AE" w14:paraId="47698DD1" w14:textId="77777777" w:rsidTr="001F65B4">
        <w:tc>
          <w:tcPr>
            <w:tcW w:w="4902" w:type="dxa"/>
          </w:tcPr>
          <w:p w14:paraId="7AE29D85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2C1FF3C" w14:textId="77777777" w:rsidR="00170AEA" w:rsidRDefault="00170AEA" w:rsidP="00E52B10">
            <w:pPr>
              <w:pStyle w:val="Akapitzlist"/>
              <w:spacing w:after="120" w:line="240" w:lineRule="auto"/>
              <w:ind w:left="0"/>
              <w:jc w:val="center"/>
            </w:pPr>
            <w:r>
              <w:t>75</w:t>
            </w:r>
          </w:p>
        </w:tc>
      </w:tr>
      <w:tr w:rsidR="00170AEA" w:rsidRPr="009C54AE" w14:paraId="27B52CB2" w14:textId="77777777" w:rsidTr="001F65B4">
        <w:tc>
          <w:tcPr>
            <w:tcW w:w="4902" w:type="dxa"/>
          </w:tcPr>
          <w:p w14:paraId="37726FC8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C3711DD" w14:textId="77777777" w:rsidR="00170AEA" w:rsidRDefault="00170AEA" w:rsidP="00E52B10">
            <w:pPr>
              <w:pStyle w:val="Akapitzlist"/>
              <w:spacing w:after="120" w:line="240" w:lineRule="auto"/>
              <w:ind w:left="0"/>
              <w:jc w:val="center"/>
            </w:pPr>
            <w:r>
              <w:t>3</w:t>
            </w:r>
          </w:p>
        </w:tc>
      </w:tr>
    </w:tbl>
    <w:p w14:paraId="6C8061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1F19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3399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A235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CB20100" w14:textId="77777777" w:rsidTr="00F53F6A">
        <w:trPr>
          <w:trHeight w:val="397"/>
        </w:trPr>
        <w:tc>
          <w:tcPr>
            <w:tcW w:w="2359" w:type="pct"/>
          </w:tcPr>
          <w:p w14:paraId="6FF80C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161861" w14:textId="1D297ABD" w:rsidR="0085747A" w:rsidRPr="009C54AE" w:rsidRDefault="00E52B10" w:rsidP="00E52B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8E5C6E" w14:textId="77777777" w:rsidTr="00F53F6A">
        <w:trPr>
          <w:trHeight w:val="397"/>
        </w:trPr>
        <w:tc>
          <w:tcPr>
            <w:tcW w:w="2359" w:type="pct"/>
          </w:tcPr>
          <w:p w14:paraId="33DD4C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BDDA1A0" w14:textId="5B565596" w:rsidR="0085747A" w:rsidRPr="009C54AE" w:rsidRDefault="00E52B10" w:rsidP="00E52B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7CB19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B6C31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066B77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77763E8" w14:textId="77777777" w:rsidTr="39B28F12">
        <w:trPr>
          <w:trHeight w:val="397"/>
        </w:trPr>
        <w:tc>
          <w:tcPr>
            <w:tcW w:w="5000" w:type="pct"/>
          </w:tcPr>
          <w:p w14:paraId="1F9880C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924A5C" w14:textId="77777777" w:rsidR="006C56B3" w:rsidRDefault="006C56B3" w:rsidP="00F53F6A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Postuła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Cieślik R</w:t>
            </w:r>
            <w:r w:rsidRPr="006C56B3">
              <w:rPr>
                <w:rFonts w:ascii="Corbel" w:hAnsi="Corbel"/>
                <w:b w:val="0"/>
                <w:smallCaps w:val="0"/>
                <w:szCs w:val="24"/>
              </w:rPr>
              <w:t xml:space="preserve">., Projekty inwestycyjne. Finansowanie, budżetowanie ocena efektywności, </w:t>
            </w:r>
            <w:proofErr w:type="spellStart"/>
            <w:r w:rsidRPr="006C56B3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5F3B77FF" w14:textId="77777777" w:rsidR="003D3292" w:rsidRPr="006C56B3" w:rsidRDefault="007700AB" w:rsidP="00F53F6A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C56B3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6C56B3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projektów inwestycyjnych, Warszawa 2013.</w:t>
            </w:r>
          </w:p>
        </w:tc>
      </w:tr>
      <w:tr w:rsidR="0085747A" w:rsidRPr="009C54AE" w14:paraId="5B5FA073" w14:textId="77777777" w:rsidTr="39B28F12">
        <w:trPr>
          <w:trHeight w:val="397"/>
        </w:trPr>
        <w:tc>
          <w:tcPr>
            <w:tcW w:w="5000" w:type="pct"/>
          </w:tcPr>
          <w:p w14:paraId="0A406E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E8BA04" w14:textId="77777777" w:rsidR="006C56B3" w:rsidRPr="00323F32" w:rsidRDefault="00323F32" w:rsidP="39B28F1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39B28F12">
              <w:rPr>
                <w:rFonts w:ascii="Corbel" w:hAnsi="Corbel"/>
                <w:b w:val="0"/>
                <w:smallCaps w:val="0"/>
              </w:rPr>
              <w:t>Grzywacz J. (red.), Finanse przedsiębiorstwa. Możliwości i ograniczenia finansowe, Warszawa 2018.</w:t>
            </w:r>
          </w:p>
          <w:p w14:paraId="3630E520" w14:textId="0BEA17BF" w:rsidR="67729460" w:rsidRDefault="67729460" w:rsidP="39B28F1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B28F12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7-17.</w:t>
            </w:r>
          </w:p>
          <w:p w14:paraId="4F352716" w14:textId="77777777" w:rsidR="009F7BA1" w:rsidRPr="00323F32" w:rsidRDefault="006C56B3" w:rsidP="39B28F1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9B28F12">
              <w:rPr>
                <w:rFonts w:ascii="Corbel" w:hAnsi="Corbel"/>
                <w:b w:val="0"/>
                <w:smallCaps w:val="0"/>
              </w:rPr>
              <w:t>Zachorowska</w:t>
            </w:r>
            <w:proofErr w:type="spellEnd"/>
            <w:r w:rsidRPr="39B28F12">
              <w:rPr>
                <w:rFonts w:ascii="Corbel" w:hAnsi="Corbel"/>
                <w:b w:val="0"/>
                <w:smallCaps w:val="0"/>
              </w:rPr>
              <w:t xml:space="preserve"> A., Ryzyko działalności inwestycyjnej przedsiębiorstw, PWE, Warszawa 2006</w:t>
            </w:r>
            <w:r w:rsidR="003D3292" w:rsidRPr="39B28F12">
              <w:rPr>
                <w:rFonts w:ascii="Corbel" w:hAnsi="Corbel"/>
                <w:b w:val="0"/>
                <w:smallCaps w:val="0"/>
              </w:rPr>
              <w:t>.</w:t>
            </w:r>
          </w:p>
          <w:p w14:paraId="45294598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E9B39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FA39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76CE6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07742" w14:textId="77777777" w:rsidR="001156DD" w:rsidRDefault="001156DD" w:rsidP="00C16ABF">
      <w:pPr>
        <w:spacing w:after="0" w:line="240" w:lineRule="auto"/>
      </w:pPr>
      <w:r>
        <w:separator/>
      </w:r>
    </w:p>
  </w:endnote>
  <w:endnote w:type="continuationSeparator" w:id="0">
    <w:p w14:paraId="01D43431" w14:textId="77777777" w:rsidR="001156DD" w:rsidRDefault="001156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8C515" w14:textId="77777777" w:rsidR="001156DD" w:rsidRDefault="001156DD" w:rsidP="00C16ABF">
      <w:pPr>
        <w:spacing w:after="0" w:line="240" w:lineRule="auto"/>
      </w:pPr>
      <w:r>
        <w:separator/>
      </w:r>
    </w:p>
  </w:footnote>
  <w:footnote w:type="continuationSeparator" w:id="0">
    <w:p w14:paraId="657D4188" w14:textId="77777777" w:rsidR="001156DD" w:rsidRDefault="001156D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386"/>
    <w:multiLevelType w:val="hybridMultilevel"/>
    <w:tmpl w:val="BA62F9F4"/>
    <w:lvl w:ilvl="0" w:tplc="CA20C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40B1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CA40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E469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B64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FAEC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5460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02FA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475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84CEA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8D6B7A"/>
    <w:multiLevelType w:val="hybridMultilevel"/>
    <w:tmpl w:val="09A8E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727FD"/>
    <w:multiLevelType w:val="hybridMultilevel"/>
    <w:tmpl w:val="9134EE56"/>
    <w:lvl w:ilvl="0" w:tplc="F5E618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13A87E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626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AA7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8EEC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3C85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A295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42A9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4CF6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EC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3E64"/>
    <w:rsid w:val="000C3F42"/>
    <w:rsid w:val="000D04B0"/>
    <w:rsid w:val="000F1C57"/>
    <w:rsid w:val="000F5615"/>
    <w:rsid w:val="001101F0"/>
    <w:rsid w:val="001156DD"/>
    <w:rsid w:val="00121DD6"/>
    <w:rsid w:val="00124BFF"/>
    <w:rsid w:val="0012560E"/>
    <w:rsid w:val="00127108"/>
    <w:rsid w:val="00130336"/>
    <w:rsid w:val="00134B13"/>
    <w:rsid w:val="00146BC0"/>
    <w:rsid w:val="00153C41"/>
    <w:rsid w:val="00154381"/>
    <w:rsid w:val="001640A7"/>
    <w:rsid w:val="00164FA7"/>
    <w:rsid w:val="00166A03"/>
    <w:rsid w:val="00170AEA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3F32"/>
    <w:rsid w:val="003254E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1F4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A3D"/>
    <w:rsid w:val="004D5282"/>
    <w:rsid w:val="004E7F95"/>
    <w:rsid w:val="004F1551"/>
    <w:rsid w:val="004F55A3"/>
    <w:rsid w:val="0050496F"/>
    <w:rsid w:val="00513B6F"/>
    <w:rsid w:val="00517C63"/>
    <w:rsid w:val="005363C4"/>
    <w:rsid w:val="00536461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23B6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A0375"/>
    <w:rsid w:val="006C56B3"/>
    <w:rsid w:val="006D050F"/>
    <w:rsid w:val="006D6139"/>
    <w:rsid w:val="006E369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0A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2901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214"/>
    <w:rsid w:val="009F7BA1"/>
    <w:rsid w:val="00A00ECC"/>
    <w:rsid w:val="00A155EE"/>
    <w:rsid w:val="00A2245B"/>
    <w:rsid w:val="00A30110"/>
    <w:rsid w:val="00A3347E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3AC2"/>
    <w:rsid w:val="00D552B2"/>
    <w:rsid w:val="00D55BE2"/>
    <w:rsid w:val="00D608D1"/>
    <w:rsid w:val="00D74119"/>
    <w:rsid w:val="00D8075B"/>
    <w:rsid w:val="00D8678B"/>
    <w:rsid w:val="00D946D3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4045B"/>
    <w:rsid w:val="00E51E44"/>
    <w:rsid w:val="00E52B10"/>
    <w:rsid w:val="00E63348"/>
    <w:rsid w:val="00E63B45"/>
    <w:rsid w:val="00E65E96"/>
    <w:rsid w:val="00E661B9"/>
    <w:rsid w:val="00E742AA"/>
    <w:rsid w:val="00E77E88"/>
    <w:rsid w:val="00E8107D"/>
    <w:rsid w:val="00E960BB"/>
    <w:rsid w:val="00EA2074"/>
    <w:rsid w:val="00EA4832"/>
    <w:rsid w:val="00EA4E9D"/>
    <w:rsid w:val="00EB0D84"/>
    <w:rsid w:val="00EC4899"/>
    <w:rsid w:val="00ED03AB"/>
    <w:rsid w:val="00ED32D2"/>
    <w:rsid w:val="00EE32DE"/>
    <w:rsid w:val="00EE5457"/>
    <w:rsid w:val="00F070AB"/>
    <w:rsid w:val="00F17567"/>
    <w:rsid w:val="00F2239D"/>
    <w:rsid w:val="00F27A7B"/>
    <w:rsid w:val="00F526AF"/>
    <w:rsid w:val="00F53F6A"/>
    <w:rsid w:val="00F617C3"/>
    <w:rsid w:val="00F7066B"/>
    <w:rsid w:val="00F83B28"/>
    <w:rsid w:val="00F974DA"/>
    <w:rsid w:val="00FA46E5"/>
    <w:rsid w:val="00FB7DBA"/>
    <w:rsid w:val="00FC1C25"/>
    <w:rsid w:val="00FC3F45"/>
    <w:rsid w:val="00FD3233"/>
    <w:rsid w:val="00FD503F"/>
    <w:rsid w:val="00FD7589"/>
    <w:rsid w:val="00FF016A"/>
    <w:rsid w:val="00FF1401"/>
    <w:rsid w:val="00FF5E7D"/>
    <w:rsid w:val="059AEA02"/>
    <w:rsid w:val="094C0EDC"/>
    <w:rsid w:val="0D694DAF"/>
    <w:rsid w:val="17FBB1F4"/>
    <w:rsid w:val="1D51406E"/>
    <w:rsid w:val="1F94AC97"/>
    <w:rsid w:val="2A3A611C"/>
    <w:rsid w:val="2D5D914B"/>
    <w:rsid w:val="39B28F12"/>
    <w:rsid w:val="3AEB5FDE"/>
    <w:rsid w:val="4942259F"/>
    <w:rsid w:val="4BF13E3A"/>
    <w:rsid w:val="4CCCD5B1"/>
    <w:rsid w:val="4E611D6C"/>
    <w:rsid w:val="4FD424C1"/>
    <w:rsid w:val="50F838A4"/>
    <w:rsid w:val="51357DC5"/>
    <w:rsid w:val="536CD7B9"/>
    <w:rsid w:val="5A8C0F13"/>
    <w:rsid w:val="60FE4FC3"/>
    <w:rsid w:val="67729460"/>
    <w:rsid w:val="6CE059C8"/>
    <w:rsid w:val="772BD2EF"/>
    <w:rsid w:val="7D159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B0F6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E23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E23B6"/>
  </w:style>
  <w:style w:type="character" w:customStyle="1" w:styleId="spellingerror">
    <w:name w:val="spellingerror"/>
    <w:basedOn w:val="Domylnaczcionkaakapitu"/>
    <w:rsid w:val="005E23B6"/>
  </w:style>
  <w:style w:type="character" w:customStyle="1" w:styleId="eop">
    <w:name w:val="eop"/>
    <w:basedOn w:val="Domylnaczcionkaakapitu"/>
    <w:rsid w:val="005E2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154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8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57AD8-BBD0-4DC0-9EC2-DE8CA0ABC8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698B93-2653-478B-8D61-E04C2D9CF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4AAF2A-38CF-434F-936C-8FC6FFC49C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0F2613-2F85-4BC2-8C4A-D22A5279D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822</Words>
  <Characters>4935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2020-10-26T09:28:00Z</dcterms:created>
  <dcterms:modified xsi:type="dcterms:W3CDTF">2021-09-03T07:23:00Z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