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EF1E2" w14:textId="08895341" w:rsidR="006E5D65" w:rsidRPr="006432D5" w:rsidRDefault="00CD6897" w:rsidP="5D8DDB10">
      <w:pPr>
        <w:spacing w:line="240" w:lineRule="auto"/>
        <w:jc w:val="right"/>
        <w:rPr>
          <w:rFonts w:ascii="Corbel" w:hAnsi="Corbel"/>
          <w:i/>
          <w:iCs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D8678B" w:rsidRPr="5D8DDB10">
        <w:rPr>
          <w:rFonts w:ascii="Corbel" w:hAnsi="Corbel"/>
          <w:i/>
          <w:iCs/>
        </w:rPr>
        <w:t xml:space="preserve">Załącznik nr </w:t>
      </w:r>
      <w:r w:rsidR="006F31E2" w:rsidRPr="5D8DDB10">
        <w:rPr>
          <w:rFonts w:ascii="Corbel" w:hAnsi="Corbel"/>
          <w:i/>
          <w:iCs/>
        </w:rPr>
        <w:t>1.5</w:t>
      </w:r>
      <w:r w:rsidR="00D8678B" w:rsidRPr="5D8DDB10">
        <w:rPr>
          <w:rFonts w:ascii="Corbel" w:hAnsi="Corbel"/>
          <w:i/>
          <w:iCs/>
        </w:rPr>
        <w:t xml:space="preserve"> do Zarządzenia</w:t>
      </w:r>
      <w:r w:rsidR="002A22BF" w:rsidRPr="5D8DDB10">
        <w:rPr>
          <w:rFonts w:ascii="Corbel" w:hAnsi="Corbel"/>
          <w:i/>
          <w:iCs/>
        </w:rPr>
        <w:t xml:space="preserve"> Rektora UR </w:t>
      </w:r>
      <w:r w:rsidRPr="5D8DDB10">
        <w:rPr>
          <w:rFonts w:ascii="Corbel" w:hAnsi="Corbel"/>
          <w:i/>
          <w:iCs/>
        </w:rPr>
        <w:t xml:space="preserve">nr </w:t>
      </w:r>
      <w:r w:rsidR="00F17567" w:rsidRPr="5D8DDB10">
        <w:rPr>
          <w:rFonts w:ascii="Corbel" w:hAnsi="Corbel"/>
          <w:i/>
          <w:iCs/>
        </w:rPr>
        <w:t>12/2019</w:t>
      </w: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75EE16D2" w14:textId="168C1296" w:rsidR="006432D5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B0D8D">
        <w:rPr>
          <w:rFonts w:ascii="Corbel" w:hAnsi="Corbel"/>
          <w:i/>
          <w:smallCaps/>
          <w:sz w:val="24"/>
          <w:szCs w:val="24"/>
        </w:rPr>
        <w:t>20</w:t>
      </w:r>
      <w:r w:rsidR="000D20F8">
        <w:rPr>
          <w:rFonts w:ascii="Corbel" w:hAnsi="Corbel"/>
          <w:i/>
          <w:smallCaps/>
          <w:sz w:val="24"/>
          <w:szCs w:val="24"/>
        </w:rPr>
        <w:t>2</w:t>
      </w:r>
      <w:r w:rsidR="001868E7">
        <w:rPr>
          <w:rFonts w:ascii="Corbel" w:hAnsi="Corbel"/>
          <w:i/>
          <w:smallCaps/>
          <w:sz w:val="24"/>
          <w:szCs w:val="24"/>
        </w:rPr>
        <w:t>1</w:t>
      </w:r>
      <w:r w:rsidR="00EB0D8D">
        <w:rPr>
          <w:rFonts w:ascii="Corbel" w:hAnsi="Corbel"/>
          <w:i/>
          <w:smallCaps/>
          <w:sz w:val="24"/>
          <w:szCs w:val="24"/>
        </w:rPr>
        <w:t>-202</w:t>
      </w:r>
      <w:r w:rsidR="001868E7">
        <w:rPr>
          <w:rFonts w:ascii="Corbel" w:hAnsi="Corbel"/>
          <w:i/>
          <w:smallCaps/>
          <w:sz w:val="24"/>
          <w:szCs w:val="24"/>
        </w:rPr>
        <w:t>4</w:t>
      </w:r>
    </w:p>
    <w:p w14:paraId="6E4997E8" w14:textId="54AB89C9" w:rsidR="00445970" w:rsidRPr="006432D5" w:rsidRDefault="00445970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1868E7">
        <w:rPr>
          <w:rFonts w:ascii="Corbel" w:hAnsi="Corbel"/>
          <w:sz w:val="20"/>
          <w:szCs w:val="20"/>
        </w:rPr>
        <w:t>3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1868E7">
        <w:rPr>
          <w:rFonts w:ascii="Corbel" w:hAnsi="Corbel"/>
          <w:sz w:val="20"/>
          <w:szCs w:val="20"/>
        </w:rPr>
        <w:t>4</w:t>
      </w:r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24460061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3F64EFD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24C6115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Teams)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0F47A464" w14:textId="4A7A39EA" w:rsidR="00350DDE" w:rsidRDefault="00350DDE" w:rsidP="00350D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4E0C9894" w14:textId="77777777" w:rsidR="00350DDE" w:rsidRDefault="00350DDE" w:rsidP="00350DD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przyczynowo-skutkowych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wykorzystać wiedzę w doborze metod i narzędzi analizy danych oraz wskazaniu rozwiązań problemów społeczno-gospodarczych w gospodarce światowej, w </w:t>
            </w: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533CF316" w:rsidR="007C1A39" w:rsidRPr="006432D5" w:rsidRDefault="041A43C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5E78E281" w:rsidR="007C1A39" w:rsidRPr="006432D5" w:rsidRDefault="4B1171F6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2C9C4975"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>ekonomicznego. Fazy wzrostu i cykle koniunkturalne. Przyczyny cykliczności rozwoju wg koncepcji endo-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r w:rsidRPr="006432D5">
        <w:rPr>
          <w:rFonts w:ascii="Corbel" w:hAnsi="Corbel"/>
          <w:b w:val="0"/>
          <w:smallCaps w:val="0"/>
          <w:szCs w:val="24"/>
        </w:rPr>
        <w:t>Teams.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h i ocena </w:t>
            </w: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w, ćw</w:t>
            </w:r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432D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432D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39D78ED4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24D7943C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Becla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>, Dornbusch</w:t>
            </w:r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>M. Leszczyńska, Efekty procesow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 v umovah globalìzacìï: problemi, tendencìï, perspektivi</w:t>
            </w:r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: zbìrnik materìalìv III mìžnarodnoï naukovo-praktičnoï ìnternet-konferencìï</w:t>
            </w:r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>red. V.M. Sapoval,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B68F0" w14:textId="77777777" w:rsidR="002D61CE" w:rsidRDefault="002D61CE" w:rsidP="00C16ABF">
      <w:pPr>
        <w:spacing w:after="0" w:line="240" w:lineRule="auto"/>
      </w:pPr>
      <w:r>
        <w:separator/>
      </w:r>
    </w:p>
  </w:endnote>
  <w:endnote w:type="continuationSeparator" w:id="0">
    <w:p w14:paraId="3E35FB08" w14:textId="77777777" w:rsidR="002D61CE" w:rsidRDefault="002D61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CBBAA" w14:textId="77777777" w:rsidR="002D61CE" w:rsidRDefault="002D61CE" w:rsidP="00C16ABF">
      <w:pPr>
        <w:spacing w:after="0" w:line="240" w:lineRule="auto"/>
      </w:pPr>
      <w:r>
        <w:separator/>
      </w:r>
    </w:p>
  </w:footnote>
  <w:footnote w:type="continuationSeparator" w:id="0">
    <w:p w14:paraId="44FBBF85" w14:textId="77777777" w:rsidR="002D61CE" w:rsidRDefault="002D61CE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68E7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61CE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3A6F"/>
    <w:rsid w:val="003151C5"/>
    <w:rsid w:val="003343CF"/>
    <w:rsid w:val="0034264A"/>
    <w:rsid w:val="00346A51"/>
    <w:rsid w:val="00346FE9"/>
    <w:rsid w:val="0034759A"/>
    <w:rsid w:val="003503F6"/>
    <w:rsid w:val="00350DDE"/>
    <w:rsid w:val="003530DD"/>
    <w:rsid w:val="00363F78"/>
    <w:rsid w:val="003A0A5B"/>
    <w:rsid w:val="003A1176"/>
    <w:rsid w:val="003A1B7C"/>
    <w:rsid w:val="003A7856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C282A"/>
    <w:rsid w:val="004D5282"/>
    <w:rsid w:val="004F1551"/>
    <w:rsid w:val="004F55A3"/>
    <w:rsid w:val="004F6E50"/>
    <w:rsid w:val="0050496F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06BE1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526AF"/>
    <w:rsid w:val="00F53232"/>
    <w:rsid w:val="00F617C3"/>
    <w:rsid w:val="00F7066B"/>
    <w:rsid w:val="00F83B28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837AC4-8A91-4025-8C13-28987F102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23EC3A-C39E-4572-BF83-506BCB58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1861</Words>
  <Characters>11168</Characters>
  <Application>Microsoft Office Word</Application>
  <DocSecurity>0</DocSecurity>
  <Lines>93</Lines>
  <Paragraphs>26</Paragraphs>
  <ScaleCrop>false</ScaleCrop>
  <Company>Hewlett-Packard Company</Company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37</cp:revision>
  <cp:lastPrinted>2019-02-06T12:12:00Z</cp:lastPrinted>
  <dcterms:created xsi:type="dcterms:W3CDTF">2020-10-22T19:24:00Z</dcterms:created>
  <dcterms:modified xsi:type="dcterms:W3CDTF">2024-01-25T09:05:00Z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