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6A827" w14:textId="77777777" w:rsidR="006E5D65" w:rsidRPr="00717A7E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="00D8678B" w:rsidRPr="00717A7E">
        <w:rPr>
          <w:rFonts w:ascii="Corbel" w:hAnsi="Corbel"/>
          <w:bCs/>
          <w:i/>
        </w:rPr>
        <w:t xml:space="preserve">Załącznik nr </w:t>
      </w:r>
      <w:r w:rsidR="006F31E2" w:rsidRPr="00717A7E">
        <w:rPr>
          <w:rFonts w:ascii="Corbel" w:hAnsi="Corbel"/>
          <w:bCs/>
          <w:i/>
        </w:rPr>
        <w:t>1.5</w:t>
      </w:r>
      <w:r w:rsidR="00D8678B" w:rsidRPr="00717A7E">
        <w:rPr>
          <w:rFonts w:ascii="Corbel" w:hAnsi="Corbel"/>
          <w:bCs/>
          <w:i/>
        </w:rPr>
        <w:t xml:space="preserve"> do Zarządzenia</w:t>
      </w:r>
      <w:r w:rsidR="002A22BF" w:rsidRPr="00717A7E">
        <w:rPr>
          <w:rFonts w:ascii="Corbel" w:hAnsi="Corbel"/>
          <w:bCs/>
          <w:i/>
        </w:rPr>
        <w:t xml:space="preserve"> Rektora UR </w:t>
      </w:r>
      <w:r w:rsidRPr="00717A7E">
        <w:rPr>
          <w:rFonts w:ascii="Corbel" w:hAnsi="Corbel"/>
          <w:bCs/>
          <w:i/>
        </w:rPr>
        <w:t xml:space="preserve"> nr </w:t>
      </w:r>
      <w:r w:rsidR="00F17567" w:rsidRPr="00717A7E">
        <w:rPr>
          <w:rFonts w:ascii="Corbel" w:hAnsi="Corbel"/>
          <w:bCs/>
          <w:i/>
        </w:rPr>
        <w:t>12/2019</w:t>
      </w:r>
    </w:p>
    <w:p w14:paraId="76ADA254" w14:textId="77777777" w:rsidR="0085747A" w:rsidRPr="00717A7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17A7E">
        <w:rPr>
          <w:rFonts w:ascii="Corbel" w:hAnsi="Corbel"/>
          <w:b/>
          <w:smallCaps/>
          <w:sz w:val="24"/>
          <w:szCs w:val="24"/>
        </w:rPr>
        <w:t>SYLABUS</w:t>
      </w:r>
    </w:p>
    <w:p w14:paraId="7E395943" w14:textId="39914D2D" w:rsidR="0085747A" w:rsidRPr="00717A7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717A7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17A7E">
        <w:rPr>
          <w:rFonts w:ascii="Corbel" w:hAnsi="Corbel"/>
          <w:i/>
          <w:smallCaps/>
          <w:sz w:val="24"/>
          <w:szCs w:val="24"/>
        </w:rPr>
        <w:t xml:space="preserve"> 202</w:t>
      </w:r>
      <w:r w:rsidR="00490E58">
        <w:rPr>
          <w:rFonts w:ascii="Corbel" w:hAnsi="Corbel"/>
          <w:i/>
          <w:smallCaps/>
          <w:sz w:val="24"/>
          <w:szCs w:val="24"/>
        </w:rPr>
        <w:t>1</w:t>
      </w:r>
      <w:r w:rsidR="00DC6D0C" w:rsidRPr="00717A7E">
        <w:rPr>
          <w:rFonts w:ascii="Corbel" w:hAnsi="Corbel"/>
          <w:i/>
          <w:smallCaps/>
          <w:sz w:val="24"/>
          <w:szCs w:val="24"/>
        </w:rPr>
        <w:t>-202</w:t>
      </w:r>
      <w:r w:rsidR="00490E58">
        <w:rPr>
          <w:rFonts w:ascii="Corbel" w:hAnsi="Corbel"/>
          <w:i/>
          <w:smallCaps/>
          <w:sz w:val="24"/>
          <w:szCs w:val="24"/>
        </w:rPr>
        <w:t>4</w:t>
      </w:r>
    </w:p>
    <w:p w14:paraId="365C2D62" w14:textId="384DCE47" w:rsidR="00445970" w:rsidRPr="00717A7E" w:rsidRDefault="00445970" w:rsidP="001B258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17A7E">
        <w:rPr>
          <w:rFonts w:ascii="Corbel" w:hAnsi="Corbel"/>
          <w:sz w:val="20"/>
          <w:szCs w:val="20"/>
        </w:rPr>
        <w:t xml:space="preserve">Rok akademicki   </w:t>
      </w:r>
      <w:r w:rsidR="00285ED9" w:rsidRPr="00717A7E">
        <w:rPr>
          <w:rFonts w:ascii="Corbel" w:hAnsi="Corbel"/>
          <w:sz w:val="20"/>
          <w:szCs w:val="20"/>
        </w:rPr>
        <w:t>202</w:t>
      </w:r>
      <w:r w:rsidR="00490E58">
        <w:rPr>
          <w:rFonts w:ascii="Corbel" w:hAnsi="Corbel"/>
          <w:sz w:val="20"/>
          <w:szCs w:val="20"/>
        </w:rPr>
        <w:t>3</w:t>
      </w:r>
      <w:r w:rsidR="00285ED9" w:rsidRPr="00717A7E">
        <w:rPr>
          <w:rFonts w:ascii="Corbel" w:hAnsi="Corbel"/>
          <w:sz w:val="20"/>
          <w:szCs w:val="20"/>
        </w:rPr>
        <w:t>/202</w:t>
      </w:r>
      <w:r w:rsidR="00490E58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945D375" w14:textId="77777777" w:rsidR="0085747A" w:rsidRPr="00717A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DF496" w14:textId="77777777" w:rsidR="0085747A" w:rsidRPr="00717A7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17A7E">
        <w:rPr>
          <w:rFonts w:ascii="Corbel" w:hAnsi="Corbel"/>
          <w:szCs w:val="24"/>
        </w:rPr>
        <w:t xml:space="preserve">1. </w:t>
      </w:r>
      <w:r w:rsidR="0085747A" w:rsidRPr="00717A7E">
        <w:rPr>
          <w:rFonts w:ascii="Corbel" w:hAnsi="Corbel"/>
          <w:szCs w:val="24"/>
        </w:rPr>
        <w:t xml:space="preserve">Podstawowe </w:t>
      </w:r>
      <w:r w:rsidR="00445970" w:rsidRPr="00717A7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17A7E" w14:paraId="41756227" w14:textId="77777777" w:rsidTr="00B819C8">
        <w:tc>
          <w:tcPr>
            <w:tcW w:w="2694" w:type="dxa"/>
            <w:vAlign w:val="center"/>
          </w:tcPr>
          <w:p w14:paraId="362D0A77" w14:textId="77777777" w:rsidR="0085747A" w:rsidRPr="00717A7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F74740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Wartościowanie kapitału ludzkiego</w:t>
            </w:r>
          </w:p>
        </w:tc>
      </w:tr>
      <w:tr w:rsidR="0085747A" w:rsidRPr="00717A7E" w14:paraId="4913F0F2" w14:textId="77777777" w:rsidTr="00B819C8">
        <w:tc>
          <w:tcPr>
            <w:tcW w:w="2694" w:type="dxa"/>
            <w:vAlign w:val="center"/>
          </w:tcPr>
          <w:p w14:paraId="4F434E67" w14:textId="77777777" w:rsidR="0085747A" w:rsidRPr="00717A7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17A7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23B642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717A7E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717A7E">
              <w:rPr>
                <w:rFonts w:ascii="Corbel" w:hAnsi="Corbel"/>
                <w:b w:val="0"/>
                <w:sz w:val="24"/>
                <w:szCs w:val="24"/>
              </w:rPr>
              <w:t>/C-1.8b</w:t>
            </w:r>
          </w:p>
        </w:tc>
      </w:tr>
      <w:tr w:rsidR="0085747A" w:rsidRPr="00717A7E" w14:paraId="629F27DC" w14:textId="77777777" w:rsidTr="00B819C8">
        <w:tc>
          <w:tcPr>
            <w:tcW w:w="2694" w:type="dxa"/>
            <w:vAlign w:val="center"/>
          </w:tcPr>
          <w:p w14:paraId="1D0F4E21" w14:textId="77777777" w:rsidR="0085747A" w:rsidRPr="00717A7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N</w:t>
            </w:r>
            <w:r w:rsidR="0085747A" w:rsidRPr="00717A7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17A7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F351623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17A7E" w14:paraId="225ACEFF" w14:textId="77777777" w:rsidTr="00B819C8">
        <w:tc>
          <w:tcPr>
            <w:tcW w:w="2694" w:type="dxa"/>
            <w:vAlign w:val="center"/>
          </w:tcPr>
          <w:p w14:paraId="0EC91989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E564DA" w14:textId="7BBB44F9" w:rsidR="0085747A" w:rsidRPr="00717A7E" w:rsidRDefault="001A0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17A7E" w14:paraId="0FFB859C" w14:textId="77777777" w:rsidTr="00B819C8">
        <w:tc>
          <w:tcPr>
            <w:tcW w:w="2694" w:type="dxa"/>
            <w:vAlign w:val="center"/>
          </w:tcPr>
          <w:p w14:paraId="10C3D146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402C97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17A7E" w14:paraId="57D9F56D" w14:textId="77777777" w:rsidTr="00B819C8">
        <w:tc>
          <w:tcPr>
            <w:tcW w:w="2694" w:type="dxa"/>
            <w:vAlign w:val="center"/>
          </w:tcPr>
          <w:p w14:paraId="3F41629A" w14:textId="77777777" w:rsidR="0085747A" w:rsidRPr="00717A7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7078E0" w14:textId="7A10683C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A077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17A7E" w14:paraId="3B6D9E5E" w14:textId="77777777" w:rsidTr="00B819C8">
        <w:tc>
          <w:tcPr>
            <w:tcW w:w="2694" w:type="dxa"/>
            <w:vAlign w:val="center"/>
          </w:tcPr>
          <w:p w14:paraId="5FA93E72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CD922C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17A7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17A7E" w14:paraId="6B62EC58" w14:textId="77777777" w:rsidTr="00B819C8">
        <w:tc>
          <w:tcPr>
            <w:tcW w:w="2694" w:type="dxa"/>
            <w:vAlign w:val="center"/>
          </w:tcPr>
          <w:p w14:paraId="776143B4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6F3C23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17A7E" w14:paraId="11BAF735" w14:textId="77777777" w:rsidTr="00B819C8">
        <w:tc>
          <w:tcPr>
            <w:tcW w:w="2694" w:type="dxa"/>
            <w:vAlign w:val="center"/>
          </w:tcPr>
          <w:p w14:paraId="4D11DFCF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17A7E">
              <w:rPr>
                <w:rFonts w:ascii="Corbel" w:hAnsi="Corbel"/>
                <w:sz w:val="24"/>
                <w:szCs w:val="24"/>
              </w:rPr>
              <w:t>/y</w:t>
            </w:r>
            <w:r w:rsidRPr="00717A7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C3DB25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717A7E" w14:paraId="75A478E9" w14:textId="77777777" w:rsidTr="00B819C8">
        <w:tc>
          <w:tcPr>
            <w:tcW w:w="2694" w:type="dxa"/>
            <w:vAlign w:val="center"/>
          </w:tcPr>
          <w:p w14:paraId="4CAA5AC9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9A324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17A7E" w14:paraId="5726690A" w14:textId="77777777" w:rsidTr="00B819C8">
        <w:tc>
          <w:tcPr>
            <w:tcW w:w="2694" w:type="dxa"/>
            <w:vAlign w:val="center"/>
          </w:tcPr>
          <w:p w14:paraId="41BF84DF" w14:textId="77777777" w:rsidR="00923D7D" w:rsidRPr="00717A7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592D29" w14:textId="77777777" w:rsidR="00923D7D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17A7E" w14:paraId="74D5050A" w14:textId="77777777" w:rsidTr="00B819C8">
        <w:tc>
          <w:tcPr>
            <w:tcW w:w="2694" w:type="dxa"/>
            <w:vAlign w:val="center"/>
          </w:tcPr>
          <w:p w14:paraId="77989B3E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8887F8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717A7E" w14:paraId="61AAA33E" w14:textId="77777777" w:rsidTr="00B819C8">
        <w:tc>
          <w:tcPr>
            <w:tcW w:w="2694" w:type="dxa"/>
            <w:vAlign w:val="center"/>
          </w:tcPr>
          <w:p w14:paraId="2B2F4992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26201C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6A456FE4" w14:textId="627BADB8" w:rsidR="0085747A" w:rsidRPr="00717A7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 xml:space="preserve">* </w:t>
      </w:r>
      <w:r w:rsidRPr="00717A7E">
        <w:rPr>
          <w:rFonts w:ascii="Corbel" w:hAnsi="Corbel"/>
          <w:i/>
          <w:sz w:val="24"/>
          <w:szCs w:val="24"/>
        </w:rPr>
        <w:t>-</w:t>
      </w:r>
      <w:r w:rsidR="00B90885" w:rsidRPr="00717A7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17A7E">
        <w:rPr>
          <w:rFonts w:ascii="Corbel" w:hAnsi="Corbel"/>
          <w:b w:val="0"/>
          <w:sz w:val="24"/>
          <w:szCs w:val="24"/>
        </w:rPr>
        <w:t>e,</w:t>
      </w:r>
      <w:r w:rsidR="001A077F">
        <w:rPr>
          <w:rFonts w:ascii="Corbel" w:hAnsi="Corbel"/>
          <w:b w:val="0"/>
          <w:sz w:val="24"/>
          <w:szCs w:val="24"/>
        </w:rPr>
        <w:t xml:space="preserve"> </w:t>
      </w:r>
      <w:r w:rsidRPr="00717A7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17A7E">
        <w:rPr>
          <w:rFonts w:ascii="Corbel" w:hAnsi="Corbel"/>
          <w:b w:val="0"/>
          <w:i/>
          <w:sz w:val="24"/>
          <w:szCs w:val="24"/>
        </w:rPr>
        <w:t>w Jednostce</w:t>
      </w:r>
    </w:p>
    <w:p w14:paraId="7D7D47EE" w14:textId="77777777" w:rsidR="0085747A" w:rsidRPr="00717A7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>1.</w:t>
      </w:r>
      <w:r w:rsidR="00E22FBC" w:rsidRPr="00717A7E">
        <w:rPr>
          <w:rFonts w:ascii="Corbel" w:hAnsi="Corbel"/>
          <w:sz w:val="24"/>
          <w:szCs w:val="24"/>
        </w:rPr>
        <w:t>1</w:t>
      </w:r>
      <w:r w:rsidRPr="00717A7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3D83F9" w14:textId="77777777" w:rsidR="00923D7D" w:rsidRPr="00717A7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17A7E" w14:paraId="5B28943C" w14:textId="77777777" w:rsidTr="00285ED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D3E1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Semestr</w:t>
            </w:r>
          </w:p>
          <w:p w14:paraId="62593235" w14:textId="77777777" w:rsidR="00015B8F" w:rsidRPr="00717A7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(</w:t>
            </w:r>
            <w:r w:rsidR="00363F78" w:rsidRPr="00717A7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8026F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7A7E">
              <w:rPr>
                <w:rFonts w:ascii="Corbel" w:hAnsi="Corbel"/>
                <w:szCs w:val="24"/>
              </w:rPr>
              <w:t>Wykł</w:t>
            </w:r>
            <w:proofErr w:type="spellEnd"/>
            <w:r w:rsidRPr="00717A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2145E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45541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7A7E">
              <w:rPr>
                <w:rFonts w:ascii="Corbel" w:hAnsi="Corbel"/>
                <w:szCs w:val="24"/>
              </w:rPr>
              <w:t>Konw</w:t>
            </w:r>
            <w:proofErr w:type="spellEnd"/>
            <w:r w:rsidRPr="00717A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8929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CF1F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7A7E">
              <w:rPr>
                <w:rFonts w:ascii="Corbel" w:hAnsi="Corbel"/>
                <w:szCs w:val="24"/>
              </w:rPr>
              <w:t>Sem</w:t>
            </w:r>
            <w:proofErr w:type="spellEnd"/>
            <w:r w:rsidRPr="00717A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C150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E703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7A7E">
              <w:rPr>
                <w:rFonts w:ascii="Corbel" w:hAnsi="Corbel"/>
                <w:szCs w:val="24"/>
              </w:rPr>
              <w:t>Prakt</w:t>
            </w:r>
            <w:proofErr w:type="spellEnd"/>
            <w:r w:rsidRPr="00717A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4CD6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730E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17A7E">
              <w:rPr>
                <w:rFonts w:ascii="Corbel" w:hAnsi="Corbel"/>
                <w:b/>
                <w:szCs w:val="24"/>
              </w:rPr>
              <w:t>Liczba pkt</w:t>
            </w:r>
            <w:r w:rsidR="00B90885" w:rsidRPr="00717A7E">
              <w:rPr>
                <w:rFonts w:ascii="Corbel" w:hAnsi="Corbel"/>
                <w:b/>
                <w:szCs w:val="24"/>
              </w:rPr>
              <w:t>.</w:t>
            </w:r>
            <w:r w:rsidRPr="00717A7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85ED9" w:rsidRPr="00717A7E" w14:paraId="58FAFF20" w14:textId="77777777" w:rsidTr="00285ED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ABD2" w14:textId="02B72237" w:rsidR="00285ED9" w:rsidRPr="00717A7E" w:rsidRDefault="00B2031E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7D6B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3B73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92DA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9A7F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EA28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C94A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DDAC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D564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493A" w14:textId="0F70E582" w:rsidR="00285ED9" w:rsidRPr="00717A7E" w:rsidRDefault="00B2031E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1A4C49" w14:textId="77777777" w:rsidR="00923D7D" w:rsidRPr="00717A7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ED684E" w14:textId="77777777" w:rsidR="00923D7D" w:rsidRPr="00717A7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C765BB" w14:textId="77777777" w:rsidR="0085747A" w:rsidRPr="00717A7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>1.</w:t>
      </w:r>
      <w:r w:rsidR="00E22FBC" w:rsidRPr="00717A7E">
        <w:rPr>
          <w:rFonts w:ascii="Corbel" w:hAnsi="Corbel"/>
          <w:smallCaps w:val="0"/>
          <w:szCs w:val="24"/>
        </w:rPr>
        <w:t>2</w:t>
      </w:r>
      <w:r w:rsidR="00F83B28" w:rsidRPr="00717A7E">
        <w:rPr>
          <w:rFonts w:ascii="Corbel" w:hAnsi="Corbel"/>
          <w:smallCaps w:val="0"/>
          <w:szCs w:val="24"/>
        </w:rPr>
        <w:t>.</w:t>
      </w:r>
      <w:r w:rsidR="00F83B28" w:rsidRPr="00717A7E">
        <w:rPr>
          <w:rFonts w:ascii="Corbel" w:hAnsi="Corbel"/>
          <w:smallCaps w:val="0"/>
          <w:szCs w:val="24"/>
        </w:rPr>
        <w:tab/>
      </w:r>
      <w:r w:rsidRPr="00717A7E">
        <w:rPr>
          <w:rFonts w:ascii="Corbel" w:hAnsi="Corbel"/>
          <w:smallCaps w:val="0"/>
          <w:szCs w:val="24"/>
        </w:rPr>
        <w:t xml:space="preserve">Sposób realizacji zajęć  </w:t>
      </w:r>
    </w:p>
    <w:p w14:paraId="6754A7BD" w14:textId="77777777" w:rsidR="001B2587" w:rsidRPr="009C370C" w:rsidRDefault="001B2587" w:rsidP="001B258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9C370C">
        <w:rPr>
          <w:rStyle w:val="normaltextrun"/>
          <w:rFonts w:ascii="Corbel" w:hAnsi="Corbel" w:cs="Segoe UI"/>
        </w:rPr>
        <w:sym w:font="Wingdings" w:char="F0FE"/>
      </w:r>
      <w:r w:rsidRPr="009C370C">
        <w:rPr>
          <w:rStyle w:val="normaltextrun"/>
          <w:rFonts w:ascii="Corbel" w:hAnsi="Corbel" w:cs="Segoe UI"/>
        </w:rPr>
        <w:t> </w:t>
      </w:r>
      <w:r w:rsidRPr="009C370C">
        <w:rPr>
          <w:rFonts w:ascii="Corbel" w:hAnsi="Corbel"/>
        </w:rPr>
        <w:t>zajęcia w formie tradycyjnej (lub zdalnie z wykorzystaniem platformy Ms </w:t>
      </w:r>
      <w:proofErr w:type="spellStart"/>
      <w:r w:rsidRPr="009C370C">
        <w:rPr>
          <w:rStyle w:val="spellingerror"/>
          <w:rFonts w:ascii="Corbel" w:hAnsi="Corbel"/>
        </w:rPr>
        <w:t>Teams</w:t>
      </w:r>
      <w:proofErr w:type="spellEnd"/>
      <w:r w:rsidRPr="009C370C">
        <w:rPr>
          <w:rStyle w:val="spellingerror"/>
          <w:rFonts w:ascii="Corbel" w:hAnsi="Corbel"/>
        </w:rPr>
        <w:t>)</w:t>
      </w:r>
      <w:r w:rsidRPr="009C370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5B3F1E0" w14:textId="77777777" w:rsidR="001B2587" w:rsidRDefault="001B2587" w:rsidP="001B258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729C367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3A13BF" w14:textId="77777777" w:rsidR="00E22FBC" w:rsidRPr="00717A7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1.3 </w:t>
      </w:r>
      <w:r w:rsidR="00F83B28" w:rsidRPr="00717A7E">
        <w:rPr>
          <w:rFonts w:ascii="Corbel" w:hAnsi="Corbel"/>
          <w:smallCaps w:val="0"/>
          <w:szCs w:val="24"/>
        </w:rPr>
        <w:tab/>
      </w:r>
      <w:r w:rsidRPr="00717A7E">
        <w:rPr>
          <w:rFonts w:ascii="Corbel" w:hAnsi="Corbel"/>
          <w:smallCaps w:val="0"/>
          <w:szCs w:val="24"/>
        </w:rPr>
        <w:t>For</w:t>
      </w:r>
      <w:r w:rsidR="00445970" w:rsidRPr="00717A7E">
        <w:rPr>
          <w:rFonts w:ascii="Corbel" w:hAnsi="Corbel"/>
          <w:smallCaps w:val="0"/>
          <w:szCs w:val="24"/>
        </w:rPr>
        <w:t xml:space="preserve">ma zaliczenia przedmiotu </w:t>
      </w:r>
      <w:r w:rsidRPr="00717A7E">
        <w:rPr>
          <w:rFonts w:ascii="Corbel" w:hAnsi="Corbel"/>
          <w:smallCaps w:val="0"/>
          <w:szCs w:val="24"/>
        </w:rPr>
        <w:t xml:space="preserve"> (z toku) </w:t>
      </w:r>
      <w:r w:rsidRPr="00717A7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7144B3F" w14:textId="68FB7CAF" w:rsidR="009C54AE" w:rsidRPr="00717A7E" w:rsidRDefault="2CF6D1EC" w:rsidP="40FF1C28">
      <w:pPr>
        <w:pStyle w:val="Punktygwne"/>
        <w:spacing w:before="0" w:after="0"/>
        <w:rPr>
          <w:rFonts w:ascii="Corbel" w:hAnsi="Corbel"/>
          <w:b w:val="0"/>
        </w:rPr>
      </w:pPr>
      <w:r w:rsidRPr="40FF1C28">
        <w:rPr>
          <w:rFonts w:ascii="Corbel" w:hAnsi="Corbel"/>
          <w:b w:val="0"/>
          <w:smallCaps w:val="0"/>
        </w:rPr>
        <w:t xml:space="preserve">Wykład - </w:t>
      </w:r>
      <w:r w:rsidR="00285ED9" w:rsidRPr="40FF1C28">
        <w:rPr>
          <w:rFonts w:ascii="Corbel" w:hAnsi="Corbel"/>
          <w:b w:val="0"/>
          <w:smallCaps w:val="0"/>
        </w:rPr>
        <w:t>Egzamin</w:t>
      </w:r>
    </w:p>
    <w:p w14:paraId="509786F4" w14:textId="7840B1C2" w:rsidR="00E960BB" w:rsidRPr="001B2587" w:rsidRDefault="623AFB93" w:rsidP="40FF1C2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1B2587">
        <w:rPr>
          <w:rFonts w:ascii="Corbel" w:hAnsi="Corbel"/>
          <w:b w:val="0"/>
          <w:smallCaps w:val="0"/>
        </w:rPr>
        <w:t>Ćwiczenia - zaliczenie na ocenę</w:t>
      </w:r>
    </w:p>
    <w:p w14:paraId="444E48C4" w14:textId="4DCEC853" w:rsidR="40FF1C28" w:rsidRDefault="40FF1C28" w:rsidP="40FF1C28">
      <w:pPr>
        <w:pStyle w:val="Punktygwne"/>
        <w:spacing w:before="0" w:after="0"/>
        <w:rPr>
          <w:rFonts w:ascii="Corbel" w:hAnsi="Corbel"/>
          <w:b w:val="0"/>
        </w:rPr>
      </w:pPr>
    </w:p>
    <w:p w14:paraId="60211B07" w14:textId="77777777" w:rsidR="00E960BB" w:rsidRPr="00717A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17A7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737674F8" w14:textId="77777777" w:rsidTr="00745302">
        <w:tc>
          <w:tcPr>
            <w:tcW w:w="9670" w:type="dxa"/>
          </w:tcPr>
          <w:p w14:paraId="7116B3F5" w14:textId="77777777" w:rsidR="0085747A" w:rsidRPr="00717A7E" w:rsidRDefault="00285ED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7A7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Wiedza z zakresu podstaw zarządzania ludźmi w organizacji</w:t>
            </w:r>
            <w:r w:rsidRPr="00717A7E">
              <w:rPr>
                <w:rFonts w:ascii="Corbel" w:eastAsia="Times New Roman" w:hAnsi="Corbel"/>
                <w:b w:val="0"/>
                <w:smallCaps w:val="0"/>
                <w:szCs w:val="24"/>
              </w:rPr>
              <w:t>.</w:t>
            </w:r>
          </w:p>
          <w:p w14:paraId="0F02A4BC" w14:textId="77777777" w:rsidR="0085747A" w:rsidRPr="00717A7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2724289" w14:textId="77777777" w:rsidR="00153C41" w:rsidRPr="00717A7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6F3FBD" w14:textId="77777777" w:rsidR="0085747A" w:rsidRPr="00717A7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17A7E">
        <w:rPr>
          <w:rFonts w:ascii="Corbel" w:hAnsi="Corbel"/>
          <w:szCs w:val="24"/>
        </w:rPr>
        <w:t>3.</w:t>
      </w:r>
      <w:r w:rsidR="00A84C85" w:rsidRPr="00717A7E">
        <w:rPr>
          <w:rFonts w:ascii="Corbel" w:hAnsi="Corbel"/>
          <w:szCs w:val="24"/>
        </w:rPr>
        <w:t>cele, efekty uczenia się</w:t>
      </w:r>
      <w:r w:rsidR="0085747A" w:rsidRPr="00717A7E">
        <w:rPr>
          <w:rFonts w:ascii="Corbel" w:hAnsi="Corbel"/>
          <w:szCs w:val="24"/>
        </w:rPr>
        <w:t xml:space="preserve"> , treści Programowe i stosowane metody Dydaktyczne</w:t>
      </w:r>
    </w:p>
    <w:p w14:paraId="0AECF175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F7C708" w14:textId="77777777" w:rsidR="0085747A" w:rsidRPr="00717A7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717A7E">
        <w:rPr>
          <w:rFonts w:ascii="Corbel" w:hAnsi="Corbel"/>
          <w:sz w:val="24"/>
          <w:szCs w:val="24"/>
        </w:rPr>
        <w:t>Cele przedmiotu</w:t>
      </w:r>
    </w:p>
    <w:p w14:paraId="429B5A38" w14:textId="77777777" w:rsidR="00F83B28" w:rsidRPr="00717A7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85ED9" w:rsidRPr="00717A7E" w14:paraId="33068106" w14:textId="77777777" w:rsidTr="00285ED9">
        <w:tc>
          <w:tcPr>
            <w:tcW w:w="845" w:type="dxa"/>
            <w:vAlign w:val="center"/>
          </w:tcPr>
          <w:p w14:paraId="5CE0E7CA" w14:textId="77777777" w:rsidR="00285ED9" w:rsidRPr="00717A7E" w:rsidRDefault="00285ED9" w:rsidP="00285ED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B291B3B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Zapoznanie z istotą wartościowania kapitału ludzkiego w organizacji</w:t>
            </w:r>
          </w:p>
        </w:tc>
      </w:tr>
      <w:tr w:rsidR="00285ED9" w:rsidRPr="00717A7E" w14:paraId="0C318F00" w14:textId="77777777" w:rsidTr="00285ED9">
        <w:tc>
          <w:tcPr>
            <w:tcW w:w="845" w:type="dxa"/>
            <w:vAlign w:val="center"/>
          </w:tcPr>
          <w:p w14:paraId="1B908DD0" w14:textId="77777777" w:rsidR="00285ED9" w:rsidRPr="00717A7E" w:rsidRDefault="00285ED9" w:rsidP="00285ED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39D14BF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Przyswojenie podstawowych zagadnie</w:t>
            </w:r>
            <w:r w:rsidRPr="00717A7E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ń </w:t>
            </w:r>
            <w:r w:rsidRPr="00717A7E">
              <w:rPr>
                <w:rFonts w:ascii="Corbel" w:hAnsi="Corbel"/>
                <w:b w:val="0"/>
                <w:sz w:val="24"/>
                <w:szCs w:val="24"/>
              </w:rPr>
              <w:t>dotycz</w:t>
            </w:r>
            <w:r w:rsidRPr="00717A7E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17A7E">
              <w:rPr>
                <w:rFonts w:ascii="Corbel" w:hAnsi="Corbel"/>
                <w:b w:val="0"/>
                <w:sz w:val="24"/>
                <w:szCs w:val="24"/>
              </w:rPr>
              <w:t>cych wartościowania kapitału ludzkiego w organizacji</w:t>
            </w:r>
          </w:p>
        </w:tc>
      </w:tr>
      <w:tr w:rsidR="00285ED9" w:rsidRPr="00717A7E" w14:paraId="2ADBF0A1" w14:textId="77777777" w:rsidTr="00285ED9">
        <w:tc>
          <w:tcPr>
            <w:tcW w:w="845" w:type="dxa"/>
            <w:vAlign w:val="center"/>
          </w:tcPr>
          <w:p w14:paraId="64479B89" w14:textId="77777777" w:rsidR="00285ED9" w:rsidRPr="00717A7E" w:rsidRDefault="00285ED9" w:rsidP="00285ED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A26BAE0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Poznanie metod wyceny kapitału ludzkiego w organizacji</w:t>
            </w:r>
          </w:p>
        </w:tc>
      </w:tr>
      <w:tr w:rsidR="00285ED9" w:rsidRPr="00717A7E" w14:paraId="288C839D" w14:textId="77777777" w:rsidTr="00285ED9">
        <w:tc>
          <w:tcPr>
            <w:tcW w:w="845" w:type="dxa"/>
            <w:vAlign w:val="center"/>
          </w:tcPr>
          <w:p w14:paraId="52AB0E61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7537A6E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Umiejętność zastosowania metod wyceny kapitału ludzkiego w organizacji</w:t>
            </w:r>
          </w:p>
        </w:tc>
      </w:tr>
    </w:tbl>
    <w:p w14:paraId="31A1D39C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3FDCA4" w14:textId="77777777" w:rsidR="001D7B54" w:rsidRPr="00717A7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b/>
          <w:sz w:val="24"/>
          <w:szCs w:val="24"/>
        </w:rPr>
        <w:t xml:space="preserve">3.2 </w:t>
      </w:r>
      <w:r w:rsidR="001D7B54" w:rsidRPr="00717A7E">
        <w:rPr>
          <w:rFonts w:ascii="Corbel" w:hAnsi="Corbel"/>
          <w:b/>
          <w:sz w:val="24"/>
          <w:szCs w:val="24"/>
        </w:rPr>
        <w:t xml:space="preserve">Efekty </w:t>
      </w:r>
      <w:r w:rsidR="00C05F44" w:rsidRPr="00717A7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17A7E">
        <w:rPr>
          <w:rFonts w:ascii="Corbel" w:hAnsi="Corbel"/>
          <w:b/>
          <w:sz w:val="24"/>
          <w:szCs w:val="24"/>
        </w:rPr>
        <w:t>dla przedmiotu</w:t>
      </w:r>
    </w:p>
    <w:p w14:paraId="350058AB" w14:textId="77777777" w:rsidR="001D7B54" w:rsidRPr="00717A7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17A7E" w14:paraId="322EF25D" w14:textId="77777777" w:rsidTr="00285ED9">
        <w:tc>
          <w:tcPr>
            <w:tcW w:w="1681" w:type="dxa"/>
            <w:vAlign w:val="center"/>
          </w:tcPr>
          <w:p w14:paraId="695670D6" w14:textId="77777777" w:rsidR="0085747A" w:rsidRPr="00717A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17A7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17A7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339DFB" w14:textId="77777777" w:rsidR="0085747A" w:rsidRPr="00717A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4070AA" w14:textId="77777777" w:rsidR="0085747A" w:rsidRPr="00717A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17A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5ED9" w:rsidRPr="00717A7E" w14:paraId="26474EBE" w14:textId="77777777" w:rsidTr="00285ED9">
        <w:tc>
          <w:tcPr>
            <w:tcW w:w="1681" w:type="dxa"/>
          </w:tcPr>
          <w:p w14:paraId="4E14B400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B4A3227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Przedstawia istotę i znaczenie wartościowania kapitału ludzkiego w organizacji</w:t>
            </w:r>
          </w:p>
        </w:tc>
        <w:tc>
          <w:tcPr>
            <w:tcW w:w="1865" w:type="dxa"/>
          </w:tcPr>
          <w:p w14:paraId="3872C6F4" w14:textId="77777777" w:rsidR="00285ED9" w:rsidRPr="00717A7E" w:rsidRDefault="00285ED9" w:rsidP="00A668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85ED9" w:rsidRPr="00717A7E" w14:paraId="4D14F8C8" w14:textId="77777777" w:rsidTr="00285ED9">
        <w:tc>
          <w:tcPr>
            <w:tcW w:w="1681" w:type="dxa"/>
          </w:tcPr>
          <w:p w14:paraId="18A4892C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B2F0EA9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Wymienia i charakteryzuje podstawowe pojęcia związane z wartościowaniem kapitału ludzkiego w organizacji</w:t>
            </w:r>
          </w:p>
        </w:tc>
        <w:tc>
          <w:tcPr>
            <w:tcW w:w="1865" w:type="dxa"/>
          </w:tcPr>
          <w:p w14:paraId="575253A4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K_W01</w:t>
            </w:r>
          </w:p>
          <w:p w14:paraId="0C5FAA4D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285ED9" w:rsidRPr="00717A7E" w14:paraId="52F59CBB" w14:textId="77777777" w:rsidTr="00285ED9">
        <w:tc>
          <w:tcPr>
            <w:tcW w:w="1681" w:type="dxa"/>
          </w:tcPr>
          <w:p w14:paraId="3898DBF6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B3B34E5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Potrafi zastosować i poznane metody wyceny kapitału ludzkiego w organizacji indywidualnie i pracując z grupą</w:t>
            </w:r>
          </w:p>
        </w:tc>
        <w:tc>
          <w:tcPr>
            <w:tcW w:w="1865" w:type="dxa"/>
          </w:tcPr>
          <w:p w14:paraId="09692ECE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K_U02</w:t>
            </w:r>
          </w:p>
          <w:p w14:paraId="233540BF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K_U05</w:t>
            </w:r>
          </w:p>
          <w:p w14:paraId="4D01A3CC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285ED9" w:rsidRPr="00717A7E" w14:paraId="097092BD" w14:textId="77777777" w:rsidTr="00285ED9">
        <w:tc>
          <w:tcPr>
            <w:tcW w:w="1681" w:type="dxa"/>
          </w:tcPr>
          <w:p w14:paraId="338A80AF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3778FBD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Potrafi realizować zadania z zakresu wyceny kapitału ludzkiego w organizacji </w:t>
            </w:r>
          </w:p>
        </w:tc>
        <w:tc>
          <w:tcPr>
            <w:tcW w:w="1865" w:type="dxa"/>
          </w:tcPr>
          <w:p w14:paraId="7CD24183" w14:textId="77777777" w:rsidR="00285ED9" w:rsidRPr="00717A7E" w:rsidRDefault="00285ED9" w:rsidP="00A668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9284876" w14:textId="77777777" w:rsidR="00285ED9" w:rsidRPr="00717A7E" w:rsidRDefault="00285ED9" w:rsidP="00A668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EBA1528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CA77BA" w14:textId="77777777" w:rsidR="0085747A" w:rsidRPr="00717A7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17A7E">
        <w:rPr>
          <w:rFonts w:ascii="Corbel" w:hAnsi="Corbel"/>
          <w:b/>
          <w:sz w:val="24"/>
          <w:szCs w:val="24"/>
        </w:rPr>
        <w:t>3.3</w:t>
      </w:r>
      <w:r w:rsidR="0085747A" w:rsidRPr="00717A7E">
        <w:rPr>
          <w:rFonts w:ascii="Corbel" w:hAnsi="Corbel"/>
          <w:b/>
          <w:sz w:val="24"/>
          <w:szCs w:val="24"/>
        </w:rPr>
        <w:t>T</w:t>
      </w:r>
      <w:r w:rsidR="001D7B54" w:rsidRPr="00717A7E">
        <w:rPr>
          <w:rFonts w:ascii="Corbel" w:hAnsi="Corbel"/>
          <w:b/>
          <w:sz w:val="24"/>
          <w:szCs w:val="24"/>
        </w:rPr>
        <w:t xml:space="preserve">reści programowe </w:t>
      </w:r>
    </w:p>
    <w:p w14:paraId="095FC608" w14:textId="77777777" w:rsidR="0085747A" w:rsidRPr="00717A7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 xml:space="preserve">Problematyka wykładu </w:t>
      </w:r>
    </w:p>
    <w:p w14:paraId="3A3CE1DF" w14:textId="77777777" w:rsidR="00675843" w:rsidRPr="00717A7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61041C23" w14:textId="77777777" w:rsidTr="00285ED9">
        <w:tc>
          <w:tcPr>
            <w:tcW w:w="9520" w:type="dxa"/>
          </w:tcPr>
          <w:p w14:paraId="4CB1EDFF" w14:textId="77777777" w:rsidR="0085747A" w:rsidRPr="00717A7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5ED9" w:rsidRPr="00717A7E" w14:paraId="3BC88F20" w14:textId="77777777" w:rsidTr="00285ED9">
        <w:tc>
          <w:tcPr>
            <w:tcW w:w="9520" w:type="dxa"/>
          </w:tcPr>
          <w:p w14:paraId="75B85602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Pojęcie i specyfika kapitału ludzkiego</w:t>
            </w:r>
          </w:p>
        </w:tc>
      </w:tr>
      <w:tr w:rsidR="00285ED9" w:rsidRPr="00717A7E" w14:paraId="41D7617D" w14:textId="77777777" w:rsidTr="00285ED9">
        <w:tc>
          <w:tcPr>
            <w:tcW w:w="9520" w:type="dxa"/>
          </w:tcPr>
          <w:p w14:paraId="182796F8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Metody i techniki wartościowania kapitału ludzkiego</w:t>
            </w:r>
          </w:p>
        </w:tc>
      </w:tr>
      <w:tr w:rsidR="00285ED9" w:rsidRPr="00717A7E" w14:paraId="3A2EE9DF" w14:textId="77777777" w:rsidTr="00285ED9">
        <w:tc>
          <w:tcPr>
            <w:tcW w:w="9520" w:type="dxa"/>
          </w:tcPr>
          <w:p w14:paraId="7EC3D77E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Rozwój i akumulacja kapitału ludzkiego</w:t>
            </w:r>
          </w:p>
        </w:tc>
      </w:tr>
      <w:tr w:rsidR="00285ED9" w:rsidRPr="00717A7E" w14:paraId="7DE0450A" w14:textId="77777777" w:rsidTr="00285ED9">
        <w:tc>
          <w:tcPr>
            <w:tcW w:w="9520" w:type="dxa"/>
          </w:tcPr>
          <w:p w14:paraId="34CED579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 Funkcje inwestowania w rozwój kapitału ludzkiego</w:t>
            </w:r>
          </w:p>
        </w:tc>
      </w:tr>
      <w:tr w:rsidR="00285ED9" w:rsidRPr="00717A7E" w14:paraId="7A82E5C7" w14:textId="77777777" w:rsidTr="00285ED9">
        <w:tc>
          <w:tcPr>
            <w:tcW w:w="9520" w:type="dxa"/>
          </w:tcPr>
          <w:p w14:paraId="1FC598C8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Składowe kapitału ludzkiego a rodzaje inwestycji</w:t>
            </w:r>
          </w:p>
        </w:tc>
      </w:tr>
      <w:tr w:rsidR="00285ED9" w:rsidRPr="00717A7E" w14:paraId="0271DF2B" w14:textId="77777777" w:rsidTr="00285ED9">
        <w:tc>
          <w:tcPr>
            <w:tcW w:w="9520" w:type="dxa"/>
          </w:tcPr>
          <w:p w14:paraId="0AB5FB2F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Mierniki inwestycji w kapitał ludzki</w:t>
            </w:r>
          </w:p>
        </w:tc>
      </w:tr>
      <w:tr w:rsidR="00285ED9" w:rsidRPr="00717A7E" w14:paraId="260CBE94" w14:textId="77777777" w:rsidTr="00285ED9">
        <w:tc>
          <w:tcPr>
            <w:tcW w:w="9520" w:type="dxa"/>
          </w:tcPr>
          <w:p w14:paraId="658B24B9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Wycena kapitału ludzkiego-pojęcie, metody</w:t>
            </w:r>
          </w:p>
        </w:tc>
      </w:tr>
      <w:tr w:rsidR="00285ED9" w:rsidRPr="00717A7E" w14:paraId="30DBEB43" w14:textId="77777777" w:rsidTr="00285ED9">
        <w:tc>
          <w:tcPr>
            <w:tcW w:w="9520" w:type="dxa"/>
          </w:tcPr>
          <w:p w14:paraId="51F7F76D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Strategie rozwojowe inwestycji w człowieka</w:t>
            </w:r>
          </w:p>
        </w:tc>
      </w:tr>
    </w:tbl>
    <w:p w14:paraId="7FDD3AEF" w14:textId="77777777" w:rsidR="0085747A" w:rsidRPr="00717A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2ADB9B" w14:textId="77777777" w:rsidR="0085747A" w:rsidRPr="00717A7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17A7E">
        <w:rPr>
          <w:rFonts w:ascii="Corbel" w:hAnsi="Corbel"/>
          <w:sz w:val="24"/>
          <w:szCs w:val="24"/>
        </w:rPr>
        <w:t xml:space="preserve">, </w:t>
      </w:r>
      <w:r w:rsidRPr="00717A7E">
        <w:rPr>
          <w:rFonts w:ascii="Corbel" w:hAnsi="Corbel"/>
          <w:sz w:val="24"/>
          <w:szCs w:val="24"/>
        </w:rPr>
        <w:t xml:space="preserve">zajęć praktycznych </w:t>
      </w:r>
    </w:p>
    <w:p w14:paraId="3837C205" w14:textId="77777777" w:rsidR="0085747A" w:rsidRPr="00717A7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7DA31EA9" w14:textId="77777777" w:rsidTr="00285ED9">
        <w:tc>
          <w:tcPr>
            <w:tcW w:w="9520" w:type="dxa"/>
          </w:tcPr>
          <w:p w14:paraId="4E1B0532" w14:textId="77777777" w:rsidR="0085747A" w:rsidRPr="00717A7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5ED9" w:rsidRPr="00717A7E" w14:paraId="1AFF66C0" w14:textId="77777777" w:rsidTr="00285ED9">
        <w:tc>
          <w:tcPr>
            <w:tcW w:w="9520" w:type="dxa"/>
          </w:tcPr>
          <w:p w14:paraId="75DC2EE1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Koszty a nakłady pracy</w:t>
            </w:r>
          </w:p>
        </w:tc>
      </w:tr>
      <w:tr w:rsidR="00285ED9" w:rsidRPr="00717A7E" w14:paraId="7DF6F676" w14:textId="77777777" w:rsidTr="00285ED9">
        <w:tc>
          <w:tcPr>
            <w:tcW w:w="9520" w:type="dxa"/>
          </w:tcPr>
          <w:p w14:paraId="531594B6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Wartość kapitału ludzkiego dla organizacji. Związki pomiędzy kapitałem ludzkim, organizacyjnym i klientów w kreowaniu wartości firmy</w:t>
            </w:r>
          </w:p>
        </w:tc>
      </w:tr>
      <w:tr w:rsidR="00285ED9" w:rsidRPr="00717A7E" w14:paraId="45B4944E" w14:textId="77777777" w:rsidTr="00285ED9">
        <w:tc>
          <w:tcPr>
            <w:tcW w:w="9520" w:type="dxa"/>
          </w:tcPr>
          <w:p w14:paraId="0659FFBC" w14:textId="0F0B3D75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Kapitał ludzki a kapitał materialny </w:t>
            </w:r>
            <w:r w:rsidR="00B2031E">
              <w:rPr>
                <w:rFonts w:ascii="Corbel" w:hAnsi="Corbel"/>
                <w:sz w:val="24"/>
                <w:szCs w:val="24"/>
              </w:rPr>
              <w:t>–</w:t>
            </w:r>
            <w:r w:rsidRPr="00717A7E">
              <w:rPr>
                <w:rFonts w:ascii="Corbel" w:hAnsi="Corbel"/>
                <w:sz w:val="24"/>
                <w:szCs w:val="24"/>
              </w:rPr>
              <w:t xml:space="preserve"> porównanie</w:t>
            </w:r>
          </w:p>
        </w:tc>
      </w:tr>
      <w:tr w:rsidR="00285ED9" w:rsidRPr="00717A7E" w14:paraId="113232C1" w14:textId="77777777" w:rsidTr="00285ED9">
        <w:tc>
          <w:tcPr>
            <w:tcW w:w="9520" w:type="dxa"/>
          </w:tcPr>
          <w:p w14:paraId="3BAA5957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 Sposoby mierzenia kapitału ludzkiego w organizacji- wskaźniki, sposoby liczenia, przykłady</w:t>
            </w:r>
          </w:p>
        </w:tc>
      </w:tr>
      <w:tr w:rsidR="00285ED9" w:rsidRPr="00717A7E" w14:paraId="041598B2" w14:textId="77777777" w:rsidTr="00285ED9">
        <w:tc>
          <w:tcPr>
            <w:tcW w:w="9520" w:type="dxa"/>
          </w:tcPr>
          <w:p w14:paraId="4DD1C8EA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lastRenderedPageBreak/>
              <w:t>Model wyceny kapitału ludzkiego na podstawie wskaźników ilościowych</w:t>
            </w:r>
          </w:p>
        </w:tc>
      </w:tr>
      <w:tr w:rsidR="00285ED9" w:rsidRPr="00717A7E" w14:paraId="5E8A51B9" w14:textId="77777777" w:rsidTr="00285ED9">
        <w:tc>
          <w:tcPr>
            <w:tcW w:w="9520" w:type="dxa"/>
          </w:tcPr>
          <w:p w14:paraId="4B8F966B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Wybrane mierniki efektywności kapitału ludzkiego</w:t>
            </w:r>
          </w:p>
        </w:tc>
      </w:tr>
      <w:tr w:rsidR="00285ED9" w:rsidRPr="00717A7E" w14:paraId="48A81FA4" w14:textId="77777777" w:rsidTr="00285ED9">
        <w:tc>
          <w:tcPr>
            <w:tcW w:w="9520" w:type="dxa"/>
          </w:tcPr>
          <w:p w14:paraId="7B6E11A7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Pomiar kapitału ludzkiego a cele organizacji</w:t>
            </w:r>
          </w:p>
        </w:tc>
      </w:tr>
      <w:tr w:rsidR="00285ED9" w:rsidRPr="00717A7E" w14:paraId="50511B5B" w14:textId="77777777" w:rsidTr="00285ED9">
        <w:tc>
          <w:tcPr>
            <w:tcW w:w="9520" w:type="dxa"/>
          </w:tcPr>
          <w:p w14:paraId="74D2A6AC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Poziomy oceny kapitału ludzkiego-przykłady</w:t>
            </w:r>
          </w:p>
        </w:tc>
      </w:tr>
    </w:tbl>
    <w:p w14:paraId="52934A19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8E8B54" w14:textId="77777777" w:rsidR="0085747A" w:rsidRPr="00717A7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>3.4 Metody dydaktyczne</w:t>
      </w:r>
    </w:p>
    <w:p w14:paraId="32840516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5E47D4" w14:textId="77777777" w:rsidR="00285ED9" w:rsidRPr="00717A7E" w:rsidRDefault="00285ED9" w:rsidP="00285E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17A7E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717A7E">
        <w:rPr>
          <w:rFonts w:ascii="Corbel" w:hAnsi="Corbel"/>
          <w:b w:val="0"/>
          <w:smallCaps w:val="0"/>
          <w:szCs w:val="24"/>
        </w:rPr>
        <w:t xml:space="preserve">Wykład z prezentacją multimedialną online z wykorzystaniem platformy </w:t>
      </w:r>
      <w:proofErr w:type="spellStart"/>
      <w:r w:rsidRPr="00717A7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4E812F3" w14:textId="77777777" w:rsidR="00E960BB" w:rsidRPr="00717A7E" w:rsidRDefault="00285ED9" w:rsidP="00285ED9">
      <w:pPr>
        <w:jc w:val="both"/>
        <w:rPr>
          <w:rFonts w:ascii="Corbel" w:hAnsi="Corbel"/>
          <w:bCs/>
          <w:sz w:val="24"/>
          <w:szCs w:val="24"/>
        </w:rPr>
      </w:pPr>
      <w:r w:rsidRPr="001B2587">
        <w:rPr>
          <w:rFonts w:ascii="Corbel" w:hAnsi="Corbel"/>
          <w:bCs/>
          <w:i/>
          <w:szCs w:val="24"/>
        </w:rPr>
        <w:t>Ćwiczenia</w:t>
      </w:r>
      <w:r w:rsidRPr="00717A7E">
        <w:rPr>
          <w:rFonts w:ascii="Corbel" w:hAnsi="Corbel"/>
          <w:b/>
          <w:i/>
          <w:smallCaps/>
          <w:szCs w:val="24"/>
        </w:rPr>
        <w:t>:</w:t>
      </w:r>
      <w:r w:rsidRPr="00717A7E">
        <w:rPr>
          <w:rFonts w:ascii="Corbel" w:hAnsi="Corbel"/>
          <w:sz w:val="24"/>
          <w:szCs w:val="24"/>
        </w:rPr>
        <w:t>, d</w:t>
      </w:r>
      <w:r w:rsidRPr="00717A7E">
        <w:rPr>
          <w:rFonts w:ascii="Corbel" w:hAnsi="Corbel"/>
          <w:bCs/>
          <w:sz w:val="24"/>
          <w:szCs w:val="24"/>
        </w:rPr>
        <w:t>yskusja moderowana, analiza studium przypadku.</w:t>
      </w:r>
    </w:p>
    <w:p w14:paraId="0808382A" w14:textId="77777777" w:rsidR="0085747A" w:rsidRPr="00717A7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4. </w:t>
      </w:r>
      <w:r w:rsidR="0085747A" w:rsidRPr="00717A7E">
        <w:rPr>
          <w:rFonts w:ascii="Corbel" w:hAnsi="Corbel"/>
          <w:smallCaps w:val="0"/>
          <w:szCs w:val="24"/>
        </w:rPr>
        <w:t>METODY I KRYTERIA OCENY</w:t>
      </w:r>
    </w:p>
    <w:p w14:paraId="3E5F4773" w14:textId="77777777" w:rsidR="00923D7D" w:rsidRPr="00717A7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44D659" w14:textId="77777777" w:rsidR="0085747A" w:rsidRPr="00717A7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17A7E">
        <w:rPr>
          <w:rFonts w:ascii="Corbel" w:hAnsi="Corbel"/>
          <w:smallCaps w:val="0"/>
          <w:szCs w:val="24"/>
        </w:rPr>
        <w:t>uczenia się</w:t>
      </w:r>
    </w:p>
    <w:p w14:paraId="33E010CA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17A7E" w14:paraId="7710A5AE" w14:textId="77777777" w:rsidTr="00285ED9">
        <w:tc>
          <w:tcPr>
            <w:tcW w:w="1962" w:type="dxa"/>
            <w:vAlign w:val="center"/>
          </w:tcPr>
          <w:p w14:paraId="35F0E3E9" w14:textId="77777777" w:rsidR="0085747A" w:rsidRPr="00717A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6422E7" w14:textId="77777777" w:rsidR="0085747A" w:rsidRPr="00717A7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9C0024" w14:textId="77777777" w:rsidR="0085747A" w:rsidRPr="00717A7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4BE2140" w14:textId="77777777" w:rsidR="00923D7D" w:rsidRPr="00717A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0E4242" w14:textId="77777777" w:rsidR="0085747A" w:rsidRPr="00717A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17A7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17A7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5ED9" w:rsidRPr="00717A7E" w14:paraId="4583E008" w14:textId="77777777" w:rsidTr="00285ED9">
        <w:tc>
          <w:tcPr>
            <w:tcW w:w="1962" w:type="dxa"/>
          </w:tcPr>
          <w:p w14:paraId="54B0FDE5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7A7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17A7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509136F" w14:textId="4F5DA40C" w:rsidR="00285ED9" w:rsidRPr="00717A7E" w:rsidRDefault="00A6680D" w:rsidP="00285E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683B499C" w14:textId="6D78E79B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285ED9" w:rsidRPr="00717A7E" w14:paraId="19815BAA" w14:textId="77777777" w:rsidTr="00285ED9">
        <w:tc>
          <w:tcPr>
            <w:tcW w:w="1962" w:type="dxa"/>
          </w:tcPr>
          <w:p w14:paraId="6F365E22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3C62648" w14:textId="66E529C4" w:rsidR="00285ED9" w:rsidRPr="00717A7E" w:rsidRDefault="00A6680D" w:rsidP="00285ED9">
            <w:pPr>
              <w:rPr>
                <w:rFonts w:ascii="Corbel" w:hAnsi="Corbel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33B7493C" w14:textId="51F89088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285ED9" w:rsidRPr="00717A7E" w14:paraId="56EB94F9" w14:textId="77777777" w:rsidTr="00285ED9">
        <w:tc>
          <w:tcPr>
            <w:tcW w:w="1962" w:type="dxa"/>
          </w:tcPr>
          <w:p w14:paraId="12A64C92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0D43F47" w14:textId="3640CC0C" w:rsidR="00285ED9" w:rsidRPr="00717A7E" w:rsidRDefault="00A6680D" w:rsidP="00285ED9">
            <w:pPr>
              <w:rPr>
                <w:rFonts w:ascii="Corbel" w:hAnsi="Corbel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398C5026" w14:textId="3C0058CF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285ED9" w:rsidRPr="00717A7E" w14:paraId="5382E390" w14:textId="77777777" w:rsidTr="00285ED9">
        <w:tc>
          <w:tcPr>
            <w:tcW w:w="1962" w:type="dxa"/>
          </w:tcPr>
          <w:p w14:paraId="26BF0620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95AC229" w14:textId="00B77EEF" w:rsidR="00285ED9" w:rsidRPr="00717A7E" w:rsidRDefault="00A6680D" w:rsidP="00285ED9">
            <w:pPr>
              <w:rPr>
                <w:rFonts w:ascii="Corbel" w:hAnsi="Corbel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79D74BC6" w14:textId="364EE157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F60F63C" w14:textId="77777777" w:rsidR="00923D7D" w:rsidRPr="00717A7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D33D5B" w14:textId="77777777" w:rsidR="0085747A" w:rsidRPr="00717A7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4.2 </w:t>
      </w:r>
      <w:r w:rsidR="0085747A" w:rsidRPr="00717A7E">
        <w:rPr>
          <w:rFonts w:ascii="Corbel" w:hAnsi="Corbel"/>
          <w:smallCaps w:val="0"/>
          <w:szCs w:val="24"/>
        </w:rPr>
        <w:t>Warunki zaliczenia przedmiotu (kryteria oceniania)</w:t>
      </w:r>
    </w:p>
    <w:p w14:paraId="33E59291" w14:textId="77777777" w:rsidR="00923D7D" w:rsidRPr="00717A7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74EE54C7" w14:textId="77777777" w:rsidTr="40FF1C28">
        <w:tc>
          <w:tcPr>
            <w:tcW w:w="9670" w:type="dxa"/>
          </w:tcPr>
          <w:p w14:paraId="75A6494B" w14:textId="6F72E95C" w:rsidR="0085747A" w:rsidRPr="00717A7E" w:rsidRDefault="3665DB02" w:rsidP="40FF1C2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Egzamin: </w:t>
            </w:r>
            <w:r w:rsidR="1F15B22D" w:rsidRPr="40FF1C28">
              <w:rPr>
                <w:rFonts w:ascii="Corbel" w:hAnsi="Corbel"/>
                <w:b w:val="0"/>
                <w:smallCaps w:val="0"/>
              </w:rPr>
              <w:t xml:space="preserve">Podstawą </w:t>
            </w:r>
            <w:r w:rsidR="4ACA6DC3" w:rsidRPr="40FF1C28">
              <w:rPr>
                <w:rFonts w:ascii="Corbel" w:hAnsi="Corbel"/>
                <w:b w:val="0"/>
                <w:smallCaps w:val="0"/>
              </w:rPr>
              <w:t xml:space="preserve">jest weryfikacja wiedzy przekazanej w trakcie wykładów i ćwiczeń. Kryteria ocen: do 50% </w:t>
            </w:r>
            <w:r w:rsidR="2D57481B" w:rsidRPr="40FF1C28">
              <w:rPr>
                <w:rFonts w:ascii="Corbel" w:hAnsi="Corbel"/>
                <w:b w:val="0"/>
                <w:smallCaps w:val="0"/>
              </w:rPr>
              <w:t xml:space="preserve">- ocena 2.0; od 51% do 60% - ocena 3.0; od 61% do 70% - ocena 3.5; od </w:t>
            </w:r>
            <w:r w:rsidR="15C686B5" w:rsidRPr="40FF1C28">
              <w:rPr>
                <w:rFonts w:ascii="Corbel" w:hAnsi="Corbel"/>
                <w:b w:val="0"/>
                <w:smallCaps w:val="0"/>
              </w:rPr>
              <w:t>71% do 80% - ocena 4.0; od 81% do 90% - ocena 4.5; od 91% do 100% - ocena 5.0</w:t>
            </w:r>
          </w:p>
          <w:p w14:paraId="5123295F" w14:textId="00EBE0ED" w:rsidR="0085747A" w:rsidRPr="00717A7E" w:rsidRDefault="1BA8EAF7" w:rsidP="40FF1C2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Ćwiczenia: Ocena końcowa jest wypadkową następujących składników:</w:t>
            </w:r>
          </w:p>
          <w:p w14:paraId="37004980" w14:textId="1400F864" w:rsidR="0085747A" w:rsidRPr="00717A7E" w:rsidRDefault="1BA8EAF7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Kolokwium (60%). Kryteria ocen: do 50% - ocena 2.0; od 51% do 60% - ocena 3.0; od 61% do 70% - ocena 3.5; od 71% do 80% - ocena 4.0; od 81% do 90% - ocena 4.5; od 91% do 100% - ocena 5.0</w:t>
            </w:r>
            <w:r w:rsidR="1A31BE09" w:rsidRPr="40FF1C28">
              <w:rPr>
                <w:rFonts w:ascii="Corbel" w:hAnsi="Corbel"/>
                <w:b w:val="0"/>
                <w:smallCaps w:val="0"/>
              </w:rPr>
              <w:t>.</w:t>
            </w:r>
          </w:p>
          <w:p w14:paraId="232D716E" w14:textId="009F9A5B" w:rsidR="0085747A" w:rsidRPr="00717A7E" w:rsidRDefault="1BA8EAF7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Poprawne zrealizowanie zagadnień wybranych przez prowadzącego </w:t>
            </w:r>
            <w:r w:rsidR="47AC7838" w:rsidRPr="40FF1C28">
              <w:rPr>
                <w:rFonts w:ascii="Corbel" w:hAnsi="Corbel"/>
                <w:b w:val="0"/>
                <w:smallCaps w:val="0"/>
              </w:rPr>
              <w:t xml:space="preserve">(20%) </w:t>
            </w:r>
            <w:r w:rsidRPr="40FF1C28">
              <w:rPr>
                <w:rFonts w:ascii="Corbel" w:hAnsi="Corbel"/>
                <w:b w:val="0"/>
                <w:smallCaps w:val="0"/>
              </w:rPr>
              <w:t>(do samodzielnego przygotowania przez studenta)</w:t>
            </w:r>
            <w:r w:rsidR="009481B1" w:rsidRPr="40FF1C28">
              <w:rPr>
                <w:rFonts w:ascii="Corbel" w:hAnsi="Corbel"/>
                <w:b w:val="0"/>
                <w:smallCaps w:val="0"/>
              </w:rPr>
              <w:t>.</w:t>
            </w:r>
          </w:p>
          <w:p w14:paraId="6477A005" w14:textId="3A21EE98" w:rsidR="0085747A" w:rsidRPr="00717A7E" w:rsidRDefault="51DA08A0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Aktywność na zajęciach (10%).</w:t>
            </w:r>
          </w:p>
          <w:p w14:paraId="4241E4AB" w14:textId="56A3C098" w:rsidR="0085747A" w:rsidRPr="00717A7E" w:rsidRDefault="51DA08A0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Frekwencja na ćwiczeniach (10%). </w:t>
            </w:r>
          </w:p>
        </w:tc>
      </w:tr>
    </w:tbl>
    <w:p w14:paraId="76373C44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100526" w14:textId="77777777" w:rsidR="009F4610" w:rsidRPr="00717A7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17A7E">
        <w:rPr>
          <w:rFonts w:ascii="Corbel" w:hAnsi="Corbel"/>
          <w:b/>
          <w:sz w:val="24"/>
          <w:szCs w:val="24"/>
        </w:rPr>
        <w:t xml:space="preserve">5. </w:t>
      </w:r>
      <w:r w:rsidR="00C61DC5" w:rsidRPr="00717A7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A253CD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17A7E" w14:paraId="098BFAE6" w14:textId="77777777" w:rsidTr="001D09AA">
        <w:tc>
          <w:tcPr>
            <w:tcW w:w="4902" w:type="dxa"/>
            <w:vAlign w:val="center"/>
          </w:tcPr>
          <w:p w14:paraId="0B75C6E1" w14:textId="77777777" w:rsidR="0085747A" w:rsidRPr="00717A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7A7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17A7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17A7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05B4C54" w14:textId="0B279E03" w:rsidR="0085747A" w:rsidRPr="00717A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7A7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17A7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6680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17A7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09AA" w:rsidRPr="00717A7E" w14:paraId="621C9222" w14:textId="77777777" w:rsidTr="001D09AA">
        <w:tc>
          <w:tcPr>
            <w:tcW w:w="4902" w:type="dxa"/>
          </w:tcPr>
          <w:p w14:paraId="5A250EDD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AB80ECC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D09AA" w:rsidRPr="00717A7E" w14:paraId="497BC2A8" w14:textId="77777777" w:rsidTr="001D09AA">
        <w:tc>
          <w:tcPr>
            <w:tcW w:w="4902" w:type="dxa"/>
          </w:tcPr>
          <w:p w14:paraId="7D1EFD03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8DD540D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lastRenderedPageBreak/>
              <w:t>(udział w konsultacjach, kolokwium i  egzaminie)</w:t>
            </w:r>
          </w:p>
        </w:tc>
        <w:tc>
          <w:tcPr>
            <w:tcW w:w="4618" w:type="dxa"/>
          </w:tcPr>
          <w:p w14:paraId="4DEE4938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1D09AA" w:rsidRPr="00717A7E" w14:paraId="20E0AD90" w14:textId="77777777" w:rsidTr="001D09AA">
        <w:tc>
          <w:tcPr>
            <w:tcW w:w="4902" w:type="dxa"/>
          </w:tcPr>
          <w:p w14:paraId="6E3E9A8A" w14:textId="1181BEC5" w:rsidR="001D09AA" w:rsidRPr="00717A7E" w:rsidRDefault="001D09AA" w:rsidP="001B25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17A7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17A7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B25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7A7E">
              <w:rPr>
                <w:rFonts w:ascii="Corbel" w:hAnsi="Corbel"/>
                <w:sz w:val="24"/>
                <w:szCs w:val="24"/>
              </w:rPr>
              <w:t>(przygotowanie do zajęć, kolokwium i egzaminu)</w:t>
            </w:r>
          </w:p>
        </w:tc>
        <w:tc>
          <w:tcPr>
            <w:tcW w:w="4618" w:type="dxa"/>
          </w:tcPr>
          <w:p w14:paraId="72BB9219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1D09AA" w:rsidRPr="00717A7E" w14:paraId="14F7B0E5" w14:textId="77777777" w:rsidTr="001D09AA">
        <w:tc>
          <w:tcPr>
            <w:tcW w:w="4902" w:type="dxa"/>
          </w:tcPr>
          <w:p w14:paraId="666F371D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3A25084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D09AA" w:rsidRPr="00717A7E" w14:paraId="28A78A35" w14:textId="77777777" w:rsidTr="001D09AA">
        <w:tc>
          <w:tcPr>
            <w:tcW w:w="4902" w:type="dxa"/>
          </w:tcPr>
          <w:p w14:paraId="7D4A0BF7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17A7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CBA0D93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E6DE9DF" w14:textId="77777777" w:rsidR="0085747A" w:rsidRPr="00717A7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17A7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17A7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9B1E8F4" w14:textId="77777777" w:rsidR="003E1941" w:rsidRPr="00717A7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42A36B" w14:textId="77777777" w:rsidR="0085747A" w:rsidRPr="00717A7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6. </w:t>
      </w:r>
      <w:r w:rsidR="0085747A" w:rsidRPr="00717A7E">
        <w:rPr>
          <w:rFonts w:ascii="Corbel" w:hAnsi="Corbel"/>
          <w:smallCaps w:val="0"/>
          <w:szCs w:val="24"/>
        </w:rPr>
        <w:t>PRAKTYKI ZAWO</w:t>
      </w:r>
      <w:r w:rsidR="009D3F3B" w:rsidRPr="00717A7E">
        <w:rPr>
          <w:rFonts w:ascii="Corbel" w:hAnsi="Corbel"/>
          <w:smallCaps w:val="0"/>
          <w:szCs w:val="24"/>
        </w:rPr>
        <w:t>DOWE W RAMACH PRZEDMIOTU</w:t>
      </w:r>
    </w:p>
    <w:p w14:paraId="6C842459" w14:textId="77777777" w:rsidR="0085747A" w:rsidRPr="00717A7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17A7E" w14:paraId="362E68F3" w14:textId="77777777" w:rsidTr="00A6680D">
        <w:trPr>
          <w:trHeight w:val="397"/>
        </w:trPr>
        <w:tc>
          <w:tcPr>
            <w:tcW w:w="2359" w:type="pct"/>
          </w:tcPr>
          <w:p w14:paraId="24735A6D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60D73E" w14:textId="77777777" w:rsidR="0085747A" w:rsidRPr="00717A7E" w:rsidRDefault="001D09AA" w:rsidP="00F2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17A7E" w14:paraId="1F3AD4BC" w14:textId="77777777" w:rsidTr="00A6680D">
        <w:trPr>
          <w:trHeight w:val="397"/>
        </w:trPr>
        <w:tc>
          <w:tcPr>
            <w:tcW w:w="2359" w:type="pct"/>
          </w:tcPr>
          <w:p w14:paraId="2D7CFCD5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FC46F4" w14:textId="77777777" w:rsidR="0085747A" w:rsidRPr="00717A7E" w:rsidRDefault="001D09AA" w:rsidP="00F2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FFFED3" w14:textId="77777777" w:rsidR="003E1941" w:rsidRPr="00717A7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DFA5EB" w14:textId="77777777" w:rsidR="0085747A" w:rsidRPr="00717A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7. </w:t>
      </w:r>
      <w:r w:rsidR="0085747A" w:rsidRPr="00717A7E">
        <w:rPr>
          <w:rFonts w:ascii="Corbel" w:hAnsi="Corbel"/>
          <w:smallCaps w:val="0"/>
          <w:szCs w:val="24"/>
        </w:rPr>
        <w:t>LITERATURA</w:t>
      </w:r>
    </w:p>
    <w:p w14:paraId="77ECE3DC" w14:textId="77777777" w:rsidR="00675843" w:rsidRPr="00717A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17A7E" w14:paraId="219F202B" w14:textId="77777777" w:rsidTr="40FF1C28">
        <w:trPr>
          <w:trHeight w:val="397"/>
        </w:trPr>
        <w:tc>
          <w:tcPr>
            <w:tcW w:w="5000" w:type="pct"/>
          </w:tcPr>
          <w:p w14:paraId="55EE77AA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71A1A1" w14:textId="77777777" w:rsidR="001D09AA" w:rsidRPr="00717A7E" w:rsidRDefault="001D09AA" w:rsidP="001B258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Grzebyk M., </w:t>
            </w:r>
            <w:proofErr w:type="spellStart"/>
            <w:r w:rsidRPr="00717A7E">
              <w:rPr>
                <w:rFonts w:ascii="Corbel" w:hAnsi="Corbel"/>
                <w:b w:val="0"/>
                <w:smallCaps w:val="0"/>
                <w:szCs w:val="24"/>
              </w:rPr>
              <w:t>Pierścieniak</w:t>
            </w:r>
            <w:proofErr w:type="spellEnd"/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 A., Filip P., </w:t>
            </w:r>
            <w:r w:rsidRPr="00717A7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Gospodarowanie kapitałem ludzkim w organizacji…w kierunku poprawy efektywności pracy,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 wyd. URZ, Rzeszów 2014.</w:t>
            </w:r>
          </w:p>
          <w:p w14:paraId="7A527467" w14:textId="77777777" w:rsidR="001D09AA" w:rsidRPr="00717A7E" w:rsidRDefault="001D09AA" w:rsidP="001B258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Lewicka D., </w:t>
            </w:r>
            <w:r w:rsidRPr="00717A7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kapitałem ludzkim w polskich przedsiębiorstwach. Metody, narzędzia, mierniki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t>, PWN, Warszawa 2010.</w:t>
            </w:r>
          </w:p>
          <w:p w14:paraId="4848883B" w14:textId="1EC5C55A" w:rsidR="001D09AA" w:rsidRPr="00717A7E" w:rsidRDefault="1F15B22D" w:rsidP="001B258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Łukasiewicz G., 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Kapitał ludzki w organizacji. Pomiar i sprawozdawczość,</w:t>
            </w:r>
            <w:r w:rsidRPr="40FF1C28">
              <w:rPr>
                <w:rFonts w:ascii="Corbel" w:hAnsi="Corbel"/>
                <w:b w:val="0"/>
                <w:smallCaps w:val="0"/>
              </w:rPr>
              <w:t xml:space="preserve"> PWN, Warszawa 2009.</w:t>
            </w:r>
          </w:p>
        </w:tc>
      </w:tr>
      <w:tr w:rsidR="0085747A" w:rsidRPr="00717A7E" w14:paraId="3AD03818" w14:textId="77777777" w:rsidTr="40FF1C28">
        <w:trPr>
          <w:trHeight w:val="397"/>
        </w:trPr>
        <w:tc>
          <w:tcPr>
            <w:tcW w:w="5000" w:type="pct"/>
          </w:tcPr>
          <w:p w14:paraId="70A1D833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F020C7" w14:textId="77777777" w:rsidR="001D09AA" w:rsidRPr="00717A7E" w:rsidRDefault="1F15B22D" w:rsidP="001B258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Dobija D., Pomiar kapitału ludzkiego i możliwości raportowania wyników, 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Zarządzanie zasobami ludzkimi,</w:t>
            </w:r>
            <w:r w:rsidRPr="40FF1C28">
              <w:rPr>
                <w:rFonts w:ascii="Corbel" w:hAnsi="Corbel"/>
                <w:b w:val="0"/>
                <w:smallCaps w:val="0"/>
              </w:rPr>
              <w:t xml:space="preserve"> nr 5, 2012.</w:t>
            </w:r>
          </w:p>
          <w:p w14:paraId="53F360AA" w14:textId="044EAD8A" w:rsidR="001D09AA" w:rsidRPr="00717A7E" w:rsidRDefault="4285A3D9" w:rsidP="001B258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Grzebyk M.,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 xml:space="preserve"> Motywacja a zachowania pracowników w organ</w:t>
            </w:r>
            <w:r w:rsidR="60F9FD67" w:rsidRPr="40FF1C28">
              <w:rPr>
                <w:rFonts w:ascii="Corbel" w:hAnsi="Corbel"/>
                <w:b w:val="0"/>
                <w:i/>
                <w:iCs/>
                <w:smallCaps w:val="0"/>
              </w:rPr>
              <w:t>izacj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i na przykł</w:t>
            </w:r>
            <w:r w:rsidR="5CF334BF" w:rsidRPr="40FF1C28">
              <w:rPr>
                <w:rFonts w:ascii="Corbel" w:hAnsi="Corbel"/>
                <w:b w:val="0"/>
                <w:i/>
                <w:iCs/>
                <w:smallCaps w:val="0"/>
              </w:rPr>
              <w:t>a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dzie firmy BETA</w:t>
            </w:r>
            <w:r w:rsidRPr="40FF1C28">
              <w:rPr>
                <w:rFonts w:ascii="Corbel" w:hAnsi="Corbel"/>
                <w:b w:val="0"/>
                <w:smallCaps w:val="0"/>
              </w:rPr>
              <w:t>, ZN Instytutu Przedsiębiorczości i Zarządzania, nr 2, Tarnobrzeg 2010</w:t>
            </w:r>
            <w:r w:rsidR="226D796B" w:rsidRPr="40FF1C28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6104BE7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0CD67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8B91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00967" w14:textId="77777777" w:rsidR="00A7593D" w:rsidRDefault="00A7593D" w:rsidP="00C16ABF">
      <w:pPr>
        <w:spacing w:after="0" w:line="240" w:lineRule="auto"/>
      </w:pPr>
      <w:r>
        <w:separator/>
      </w:r>
    </w:p>
  </w:endnote>
  <w:endnote w:type="continuationSeparator" w:id="0">
    <w:p w14:paraId="02FED9AD" w14:textId="77777777" w:rsidR="00A7593D" w:rsidRDefault="00A759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1C9D5" w14:textId="77777777" w:rsidR="00A7593D" w:rsidRDefault="00A7593D" w:rsidP="00C16ABF">
      <w:pPr>
        <w:spacing w:after="0" w:line="240" w:lineRule="auto"/>
      </w:pPr>
      <w:r>
        <w:separator/>
      </w:r>
    </w:p>
  </w:footnote>
  <w:footnote w:type="continuationSeparator" w:id="0">
    <w:p w14:paraId="25F4C599" w14:textId="77777777" w:rsidR="00A7593D" w:rsidRDefault="00A7593D" w:rsidP="00C16ABF">
      <w:pPr>
        <w:spacing w:after="0" w:line="240" w:lineRule="auto"/>
      </w:pPr>
      <w:r>
        <w:continuationSeparator/>
      </w:r>
    </w:p>
  </w:footnote>
  <w:footnote w:id="1">
    <w:p w14:paraId="335D743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B58ED"/>
    <w:multiLevelType w:val="hybridMultilevel"/>
    <w:tmpl w:val="73B8CDDE"/>
    <w:lvl w:ilvl="0" w:tplc="7BF4AA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3492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5A3E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1677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F6F7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4C94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044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1440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FEFE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891E26"/>
    <w:multiLevelType w:val="hybridMultilevel"/>
    <w:tmpl w:val="B33A4894"/>
    <w:lvl w:ilvl="0" w:tplc="C5ACEB26">
      <w:start w:val="1"/>
      <w:numFmt w:val="decimal"/>
      <w:lvlText w:val="%1."/>
      <w:lvlJc w:val="left"/>
      <w:pPr>
        <w:ind w:left="720" w:hanging="360"/>
      </w:pPr>
    </w:lvl>
    <w:lvl w:ilvl="1" w:tplc="9CBA1140">
      <w:start w:val="1"/>
      <w:numFmt w:val="lowerLetter"/>
      <w:lvlText w:val="%2."/>
      <w:lvlJc w:val="left"/>
      <w:pPr>
        <w:ind w:left="1440" w:hanging="360"/>
      </w:pPr>
    </w:lvl>
    <w:lvl w:ilvl="2" w:tplc="34FE6828">
      <w:start w:val="1"/>
      <w:numFmt w:val="lowerRoman"/>
      <w:lvlText w:val="%3."/>
      <w:lvlJc w:val="right"/>
      <w:pPr>
        <w:ind w:left="2160" w:hanging="180"/>
      </w:pPr>
    </w:lvl>
    <w:lvl w:ilvl="3" w:tplc="4B6E3796">
      <w:start w:val="1"/>
      <w:numFmt w:val="decimal"/>
      <w:lvlText w:val="%4."/>
      <w:lvlJc w:val="left"/>
      <w:pPr>
        <w:ind w:left="2880" w:hanging="360"/>
      </w:pPr>
    </w:lvl>
    <w:lvl w:ilvl="4" w:tplc="D2EAEAC0">
      <w:start w:val="1"/>
      <w:numFmt w:val="lowerLetter"/>
      <w:lvlText w:val="%5."/>
      <w:lvlJc w:val="left"/>
      <w:pPr>
        <w:ind w:left="3600" w:hanging="360"/>
      </w:pPr>
    </w:lvl>
    <w:lvl w:ilvl="5" w:tplc="6092495E">
      <w:start w:val="1"/>
      <w:numFmt w:val="lowerRoman"/>
      <w:lvlText w:val="%6."/>
      <w:lvlJc w:val="right"/>
      <w:pPr>
        <w:ind w:left="4320" w:hanging="180"/>
      </w:pPr>
    </w:lvl>
    <w:lvl w:ilvl="6" w:tplc="F4A27E40">
      <w:start w:val="1"/>
      <w:numFmt w:val="decimal"/>
      <w:lvlText w:val="%7."/>
      <w:lvlJc w:val="left"/>
      <w:pPr>
        <w:ind w:left="5040" w:hanging="360"/>
      </w:pPr>
    </w:lvl>
    <w:lvl w:ilvl="7" w:tplc="C1DC9644">
      <w:start w:val="1"/>
      <w:numFmt w:val="lowerLetter"/>
      <w:lvlText w:val="%8."/>
      <w:lvlJc w:val="left"/>
      <w:pPr>
        <w:ind w:left="5760" w:hanging="360"/>
      </w:pPr>
    </w:lvl>
    <w:lvl w:ilvl="8" w:tplc="23B8A73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3E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077F"/>
    <w:rsid w:val="001A70D2"/>
    <w:rsid w:val="001B2587"/>
    <w:rsid w:val="001D09A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5ED9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5ED"/>
    <w:rsid w:val="002F02A3"/>
    <w:rsid w:val="002F4ABE"/>
    <w:rsid w:val="002F7BD6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4F0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E58"/>
    <w:rsid w:val="00490F7D"/>
    <w:rsid w:val="00491678"/>
    <w:rsid w:val="004968E2"/>
    <w:rsid w:val="004A3EEA"/>
    <w:rsid w:val="004A4D1F"/>
    <w:rsid w:val="004D5282"/>
    <w:rsid w:val="004D763F"/>
    <w:rsid w:val="004E34A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6F6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D0D"/>
    <w:rsid w:val="006E5D65"/>
    <w:rsid w:val="006F1282"/>
    <w:rsid w:val="006F1FBC"/>
    <w:rsid w:val="006F31E2"/>
    <w:rsid w:val="00706544"/>
    <w:rsid w:val="007072BA"/>
    <w:rsid w:val="0071620A"/>
    <w:rsid w:val="00717A7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25ED"/>
    <w:rsid w:val="008449B3"/>
    <w:rsid w:val="008552A2"/>
    <w:rsid w:val="0085747A"/>
    <w:rsid w:val="0086661F"/>
    <w:rsid w:val="0088088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81B1"/>
    <w:rsid w:val="009508DF"/>
    <w:rsid w:val="00950DAC"/>
    <w:rsid w:val="00954A07"/>
    <w:rsid w:val="00984B23"/>
    <w:rsid w:val="00991867"/>
    <w:rsid w:val="00997F14"/>
    <w:rsid w:val="009A78D9"/>
    <w:rsid w:val="009C370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80D"/>
    <w:rsid w:val="00A7593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31E"/>
    <w:rsid w:val="00B3130B"/>
    <w:rsid w:val="00B402E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E6B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61B545"/>
    <w:rsid w:val="0D11B039"/>
    <w:rsid w:val="0DED1557"/>
    <w:rsid w:val="15C686B5"/>
    <w:rsid w:val="17A467EC"/>
    <w:rsid w:val="1A31BE09"/>
    <w:rsid w:val="1AC2E051"/>
    <w:rsid w:val="1BA8EAF7"/>
    <w:rsid w:val="1BCCD649"/>
    <w:rsid w:val="1F15B22D"/>
    <w:rsid w:val="226D796B"/>
    <w:rsid w:val="2487E322"/>
    <w:rsid w:val="2CF6D1EC"/>
    <w:rsid w:val="2D57481B"/>
    <w:rsid w:val="31503325"/>
    <w:rsid w:val="32D2DB29"/>
    <w:rsid w:val="3665DB02"/>
    <w:rsid w:val="40FF1C28"/>
    <w:rsid w:val="425A19E2"/>
    <w:rsid w:val="4285A3D9"/>
    <w:rsid w:val="448CBCDA"/>
    <w:rsid w:val="47AC7838"/>
    <w:rsid w:val="4ACA6DC3"/>
    <w:rsid w:val="4BE7D3CB"/>
    <w:rsid w:val="51DA08A0"/>
    <w:rsid w:val="5CD8922B"/>
    <w:rsid w:val="5CF1BA88"/>
    <w:rsid w:val="5CF334BF"/>
    <w:rsid w:val="601032ED"/>
    <w:rsid w:val="60F9FD67"/>
    <w:rsid w:val="623AFB93"/>
    <w:rsid w:val="625BFE42"/>
    <w:rsid w:val="649FDC11"/>
    <w:rsid w:val="6EB99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A277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B25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B2587"/>
  </w:style>
  <w:style w:type="character" w:customStyle="1" w:styleId="spellingerror">
    <w:name w:val="spellingerror"/>
    <w:basedOn w:val="Domylnaczcionkaakapitu"/>
    <w:rsid w:val="001B2587"/>
  </w:style>
  <w:style w:type="character" w:customStyle="1" w:styleId="eop">
    <w:name w:val="eop"/>
    <w:basedOn w:val="Domylnaczcionkaakapitu"/>
    <w:rsid w:val="001B2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2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DA577-5CFA-4407-A1B1-A2F6C5384C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B5C2DA-A103-4180-8BC6-C2FC81DE1C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4666C9-176D-4286-8713-B60F1DB837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358D54-0AF2-4D93-A9F9-77C37FD1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893</Words>
  <Characters>5360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22</cp:revision>
  <cp:lastPrinted>2019-02-06T12:12:00Z</cp:lastPrinted>
  <dcterms:created xsi:type="dcterms:W3CDTF">2020-10-25T22:06:00Z</dcterms:created>
  <dcterms:modified xsi:type="dcterms:W3CDTF">2021-09-03T07:31:00Z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