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F47A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26BA6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44024D" w14:textId="264BDE16" w:rsidR="0085747A" w:rsidRDefault="0071620A" w:rsidP="004B0D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4B0DA3">
        <w:rPr>
          <w:rFonts w:ascii="Corbel" w:hAnsi="Corbel"/>
          <w:smallCaps/>
          <w:sz w:val="24"/>
          <w:szCs w:val="24"/>
        </w:rPr>
        <w:t>202</w:t>
      </w:r>
      <w:r w:rsidR="0044518A">
        <w:rPr>
          <w:rFonts w:ascii="Corbel" w:hAnsi="Corbel"/>
          <w:smallCaps/>
          <w:sz w:val="24"/>
          <w:szCs w:val="24"/>
        </w:rPr>
        <w:t>1</w:t>
      </w:r>
      <w:r w:rsidR="00DC6D0C" w:rsidRPr="004B0DA3">
        <w:rPr>
          <w:rFonts w:ascii="Corbel" w:hAnsi="Corbel"/>
          <w:smallCaps/>
          <w:sz w:val="24"/>
          <w:szCs w:val="24"/>
        </w:rPr>
        <w:t>-202</w:t>
      </w:r>
      <w:r w:rsidR="0044518A">
        <w:rPr>
          <w:rFonts w:ascii="Corbel" w:hAnsi="Corbel"/>
          <w:smallCaps/>
          <w:sz w:val="24"/>
          <w:szCs w:val="24"/>
        </w:rPr>
        <w:t>4</w:t>
      </w:r>
    </w:p>
    <w:p w14:paraId="6318E983" w14:textId="508EFA35" w:rsidR="00445970" w:rsidRPr="00EA4832" w:rsidRDefault="00445970" w:rsidP="004B0D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4B0DA3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4B0DA3">
        <w:rPr>
          <w:rFonts w:ascii="Corbel" w:hAnsi="Corbel"/>
          <w:sz w:val="20"/>
          <w:szCs w:val="20"/>
        </w:rPr>
        <w:t>202</w:t>
      </w:r>
      <w:r w:rsidR="0044518A">
        <w:rPr>
          <w:rFonts w:ascii="Corbel" w:hAnsi="Corbel"/>
          <w:sz w:val="20"/>
          <w:szCs w:val="20"/>
        </w:rPr>
        <w:t>3</w:t>
      </w:r>
      <w:r w:rsidR="004B0DA3">
        <w:rPr>
          <w:rFonts w:ascii="Corbel" w:hAnsi="Corbel"/>
          <w:sz w:val="20"/>
          <w:szCs w:val="20"/>
        </w:rPr>
        <w:t>/</w:t>
      </w:r>
      <w:r w:rsidR="00A14001">
        <w:rPr>
          <w:rFonts w:ascii="Corbel" w:hAnsi="Corbel"/>
          <w:sz w:val="20"/>
          <w:szCs w:val="20"/>
        </w:rPr>
        <w:t>202</w:t>
      </w:r>
      <w:r w:rsidR="0044518A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4DC32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B65E4F0" w:rsidR="0085747A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Przedsiębiorczość </w:t>
            </w:r>
          </w:p>
        </w:tc>
      </w:tr>
      <w:tr w:rsidR="0085747A" w:rsidRPr="009C54AE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398C70C1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E/I/EP/C-1.14c</w:t>
            </w:r>
          </w:p>
        </w:tc>
      </w:tr>
      <w:tr w:rsidR="0085747A" w:rsidRPr="009C54AE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19B28D46" w:rsidR="0085747A" w:rsidRPr="00A14001" w:rsidRDefault="004B0DA3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3F76FF90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61AC425" w:rsidR="0085747A" w:rsidRPr="009C54AE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5AB3EF11" w:rsidR="0085747A" w:rsidRPr="009C54AE" w:rsidRDefault="004B0DA3" w:rsidP="004B0D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43E7421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4B0DA3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18BC51CA" w:rsidR="00923D7D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C90429D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1400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  <w:tr w:rsidR="0085747A" w:rsidRPr="009C54AE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279DAC54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1400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</w:tbl>
    <w:p w14:paraId="7EABDED1" w14:textId="66E8D26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B0DA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D04376" w14:textId="77777777" w:rsidTr="004B0D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D57F" w14:textId="1EFA0004" w:rsidR="00015B8F" w:rsidRPr="009C54AE" w:rsidRDefault="00A42653" w:rsidP="004B0D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E4C281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4AAC0AD9" w:rsidR="00015B8F" w:rsidRPr="009C54AE" w:rsidRDefault="007F36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07B26E9C" w:rsidR="00015B8F" w:rsidRPr="009C54AE" w:rsidRDefault="00C47B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B2EBC5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FCED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E406696" w14:textId="77777777" w:rsidR="00B538CB" w:rsidRPr="00FD7701" w:rsidRDefault="00B538CB" w:rsidP="00B538C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7AC3AD9" w14:textId="77777777" w:rsidR="00B538CB" w:rsidRPr="00FD7701" w:rsidRDefault="00B538CB" w:rsidP="00B538C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02A1B9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690FA5EF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6861F8B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50FC4985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4B0DA3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99D4F7A" w14:textId="77777777" w:rsidR="004B0DA3" w:rsidRPr="009C54AE" w:rsidRDefault="004B0DA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1B0559" w14:textId="77777777" w:rsidTr="00745302">
        <w:tc>
          <w:tcPr>
            <w:tcW w:w="9670" w:type="dxa"/>
          </w:tcPr>
          <w:p w14:paraId="51D9944C" w14:textId="237960D2" w:rsidR="0085747A" w:rsidRPr="009C54AE" w:rsidRDefault="000C50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i pojęć z zakresu ekonomii i nauk społecznych</w:t>
            </w:r>
          </w:p>
        </w:tc>
      </w:tr>
    </w:tbl>
    <w:p w14:paraId="5EA8E3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FEE532" w14:textId="77777777" w:rsidR="004B0DA3" w:rsidRDefault="004B0DA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8BF9389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4B0DA3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01F65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688BE2AE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4B0DA3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C19633D" w14:textId="77777777" w:rsidTr="00A14001">
        <w:tc>
          <w:tcPr>
            <w:tcW w:w="843" w:type="dxa"/>
            <w:vAlign w:val="center"/>
          </w:tcPr>
          <w:p w14:paraId="6F99A481" w14:textId="0D261C70" w:rsidR="0085747A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7448E8D7" w14:textId="4486FEE9" w:rsidR="0085747A" w:rsidRPr="009C54AE" w:rsidRDefault="000C5048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Zapoznanie studentów z istotą zjawiska przedsiębiorczości w sferze usług i wpływem prywatnych firm na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zmiany społeczno-gospodarcze w kraju.</w:t>
            </w:r>
          </w:p>
        </w:tc>
      </w:tr>
      <w:tr w:rsidR="004B0DA3" w:rsidRPr="009C54AE" w14:paraId="3A65DBEA" w14:textId="77777777" w:rsidTr="00A14001">
        <w:tc>
          <w:tcPr>
            <w:tcW w:w="843" w:type="dxa"/>
            <w:vAlign w:val="center"/>
          </w:tcPr>
          <w:p w14:paraId="25BA577C" w14:textId="0A1D9FDA" w:rsidR="004B0DA3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8BB096F" w14:textId="142402AA" w:rsidR="004B0DA3" w:rsidRPr="000C5048" w:rsidRDefault="004B0DA3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Przekazanie studentom wiedzy dotyczącej zasad tworzenia i prowadzenia nowych podmiotów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gospodarczych na wolnym rynku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B0DA3" w:rsidRPr="009C54AE" w14:paraId="1105BCEF" w14:textId="77777777" w:rsidTr="00A14001">
        <w:tc>
          <w:tcPr>
            <w:tcW w:w="843" w:type="dxa"/>
            <w:vAlign w:val="center"/>
          </w:tcPr>
          <w:p w14:paraId="754C7DD9" w14:textId="2D8A1349" w:rsidR="004B0DA3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1284F05C" w14:textId="389A57B8" w:rsidR="004B0DA3" w:rsidRPr="000C5048" w:rsidRDefault="004B0DA3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przedsiębiorczych.</w:t>
            </w:r>
          </w:p>
        </w:tc>
      </w:tr>
    </w:tbl>
    <w:p w14:paraId="633467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2512ADFD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4B0DA3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2653" w:rsidRPr="009C54AE" w14:paraId="4785F103" w14:textId="77777777" w:rsidTr="00D6372C">
        <w:tc>
          <w:tcPr>
            <w:tcW w:w="1682" w:type="dxa"/>
          </w:tcPr>
          <w:p w14:paraId="56899B5E" w14:textId="448EA718" w:rsidR="00A42653" w:rsidRPr="00A14001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781A3937" w14:textId="14847947" w:rsidR="00A42653" w:rsidRPr="00A14001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Identyfikuje prawidłowości funkcjonowania rynku i rolę przedsiębiorcy w k</w:t>
            </w:r>
            <w:r w:rsidR="004B0DA3">
              <w:rPr>
                <w:rFonts w:ascii="Corbel" w:hAnsi="Corbel"/>
                <w:sz w:val="24"/>
                <w:szCs w:val="24"/>
              </w:rPr>
              <w:t>ształtowaniu struktur rynkowych.</w:t>
            </w:r>
          </w:p>
        </w:tc>
        <w:tc>
          <w:tcPr>
            <w:tcW w:w="1865" w:type="dxa"/>
          </w:tcPr>
          <w:p w14:paraId="2111EB8B" w14:textId="77777777" w:rsidR="00A42653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A42653" w:rsidRPr="009C54AE" w14:paraId="1067AA4D" w14:textId="77777777" w:rsidTr="00D6372C">
        <w:tc>
          <w:tcPr>
            <w:tcW w:w="1682" w:type="dxa"/>
          </w:tcPr>
          <w:p w14:paraId="787BDECC" w14:textId="2FAD0DD3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3" w:type="dxa"/>
          </w:tcPr>
          <w:p w14:paraId="431F28BA" w14:textId="279599CA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Wykorzystuje wied</w:t>
            </w:r>
            <w:r w:rsidR="00C30CE6">
              <w:rPr>
                <w:rFonts w:ascii="Corbel" w:hAnsi="Corbel"/>
                <w:sz w:val="24"/>
                <w:szCs w:val="24"/>
              </w:rPr>
              <w:t>zę ekonomiczną i z zakresu zarzą</w:t>
            </w:r>
            <w:r>
              <w:rPr>
                <w:rFonts w:ascii="Corbel" w:hAnsi="Corbel"/>
                <w:sz w:val="24"/>
                <w:szCs w:val="24"/>
              </w:rPr>
              <w:t>dzania w działalności przedsiębiorstw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D6A41B6" w14:textId="77777777" w:rsidR="00A42653" w:rsidRPr="006371F2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A42653" w:rsidRPr="009C54AE" w14:paraId="60BAAAD6" w14:textId="77777777" w:rsidTr="00D6372C">
        <w:tc>
          <w:tcPr>
            <w:tcW w:w="1682" w:type="dxa"/>
          </w:tcPr>
          <w:p w14:paraId="73FD14E0" w14:textId="1CF823C8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</w:t>
            </w:r>
            <w:r>
              <w:rPr>
                <w:rFonts w:ascii="Corbel" w:hAnsi="Corbel"/>
                <w:sz w:val="24"/>
                <w:szCs w:val="24"/>
              </w:rPr>
              <w:t>03</w:t>
            </w:r>
          </w:p>
        </w:tc>
        <w:tc>
          <w:tcPr>
            <w:tcW w:w="5973" w:type="dxa"/>
          </w:tcPr>
          <w:p w14:paraId="4F16CB76" w14:textId="64BF089D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zasady i formy organizacji przedsiębiorstw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88851E6" w14:textId="77777777" w:rsidR="00A42653" w:rsidRPr="006371F2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5747A" w:rsidRPr="009C54AE" w14:paraId="4144FFAB" w14:textId="77777777" w:rsidTr="006371F2">
        <w:tc>
          <w:tcPr>
            <w:tcW w:w="1682" w:type="dxa"/>
          </w:tcPr>
          <w:p w14:paraId="7E2B46FF" w14:textId="517F81B0" w:rsidR="0085747A" w:rsidRPr="009C54AE" w:rsidRDefault="00400F8C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3" w:type="dxa"/>
          </w:tcPr>
          <w:p w14:paraId="5D4F9241" w14:textId="0FBA61C1" w:rsidR="0085747A" w:rsidRPr="00400F8C" w:rsidRDefault="00AA252C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analizować determinanty procesów zachodzących w gospodarce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50AABDED" w14:textId="35B3E1EB" w:rsidR="0085747A" w:rsidRPr="009C54AE" w:rsidRDefault="00400F8C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0B68F5DE" w14:textId="77777777" w:rsidTr="006371F2">
        <w:tc>
          <w:tcPr>
            <w:tcW w:w="1682" w:type="dxa"/>
          </w:tcPr>
          <w:p w14:paraId="42F276FA" w14:textId="2D16757A" w:rsidR="00A14001" w:rsidRPr="009C54AE" w:rsidRDefault="00400F8C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3" w:type="dxa"/>
          </w:tcPr>
          <w:p w14:paraId="6ACB1C00" w14:textId="0557AB5F" w:rsidR="00A14001" w:rsidRPr="00617678" w:rsidRDefault="00AA252C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Wykorzystuje wiedzę ekonomiczną w celu optymalizacji decyzji związanych z prowadz</w:t>
            </w:r>
            <w:r w:rsidR="004B0DA3">
              <w:rPr>
                <w:rFonts w:ascii="Corbel" w:hAnsi="Corbel"/>
                <w:sz w:val="24"/>
                <w:szCs w:val="24"/>
              </w:rPr>
              <w:t>eniem działalności gospodarczej.</w:t>
            </w:r>
          </w:p>
        </w:tc>
        <w:tc>
          <w:tcPr>
            <w:tcW w:w="1865" w:type="dxa"/>
          </w:tcPr>
          <w:p w14:paraId="0CFE1B46" w14:textId="37C194CB" w:rsidR="00A14001" w:rsidRPr="009C54AE" w:rsidRDefault="00956EB0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9C54AE" w14:paraId="7C0C1D8E" w14:textId="77777777" w:rsidTr="006371F2">
        <w:tc>
          <w:tcPr>
            <w:tcW w:w="1682" w:type="dxa"/>
          </w:tcPr>
          <w:p w14:paraId="7AE1CCBB" w14:textId="5AA4EB3D" w:rsidR="00956EB0" w:rsidRPr="00E32C95" w:rsidRDefault="00956EB0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32C95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  <w:tc>
          <w:tcPr>
            <w:tcW w:w="5973" w:type="dxa"/>
          </w:tcPr>
          <w:p w14:paraId="4378261B" w14:textId="630202C7" w:rsidR="00956EB0" w:rsidRPr="006371F2" w:rsidRDefault="00C30CE6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Organizuje pracę</w:t>
            </w:r>
            <w:r w:rsidR="00AA252C">
              <w:rPr>
                <w:rFonts w:ascii="Corbel" w:hAnsi="Corbel"/>
                <w:sz w:val="24"/>
                <w:szCs w:val="24"/>
              </w:rPr>
              <w:t xml:space="preserve"> zespołową przyjmując w niej zróżnicowane role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35AC388" w14:textId="08E1E04E" w:rsidR="00956EB0" w:rsidRPr="006371F2" w:rsidRDefault="00956EB0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CC5A6A" w:rsidRPr="009C54AE" w14:paraId="67F3E14A" w14:textId="77777777" w:rsidTr="006371F2">
        <w:tc>
          <w:tcPr>
            <w:tcW w:w="1682" w:type="dxa"/>
          </w:tcPr>
          <w:p w14:paraId="31A1B8BF" w14:textId="780A170C" w:rsidR="00CC5A6A" w:rsidRPr="006371F2" w:rsidRDefault="00CC5A6A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307964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973" w:type="dxa"/>
          </w:tcPr>
          <w:p w14:paraId="2439361B" w14:textId="757DFB14" w:rsidR="00CC5A6A" w:rsidRPr="006371F2" w:rsidRDefault="00CC5A6A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Uznaje zasady etyki i stosuje je kształtując własną ścieżkę kariery przedsiębiorczej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1DD7590" w14:textId="7CA316EE" w:rsidR="00CC5A6A" w:rsidRPr="006371F2" w:rsidRDefault="00CC5A6A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33BC47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D16137E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4B0DA3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2F6B1E6" w14:textId="77777777" w:rsidR="004B0DA3" w:rsidRPr="009C54AE" w:rsidRDefault="004B0DA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003D7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100B98" w14:textId="77777777" w:rsidTr="00617678">
        <w:tc>
          <w:tcPr>
            <w:tcW w:w="9520" w:type="dxa"/>
          </w:tcPr>
          <w:p w14:paraId="4A99103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0DA3" w:rsidRPr="009C54AE" w14:paraId="168663ED" w14:textId="77777777" w:rsidTr="00617678">
        <w:tc>
          <w:tcPr>
            <w:tcW w:w="9520" w:type="dxa"/>
          </w:tcPr>
          <w:p w14:paraId="53CA64B5" w14:textId="421904B0" w:rsidR="004B0DA3" w:rsidRPr="009C54AE" w:rsidRDefault="004B0DA3" w:rsidP="004B0D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Podstawowe pojęcie związane z działalnością gospodarczą, przedsiębiorstwo z znaczeniu podmiotowym i przedmiotowym, sposoby definiowania przedsiębiorczości; źródła wiedzy przedsiębiorczej (prawo, organizacja, finanse, podatki, administracja) – odnajdywanie i umiejętne korzystanie.</w:t>
            </w:r>
          </w:p>
        </w:tc>
      </w:tr>
      <w:tr w:rsidR="004B0DA3" w:rsidRPr="009C54AE" w14:paraId="1E88DBFF" w14:textId="77777777" w:rsidTr="00617678">
        <w:tc>
          <w:tcPr>
            <w:tcW w:w="9520" w:type="dxa"/>
          </w:tcPr>
          <w:p w14:paraId="66EFF4A2" w14:textId="4496E99C" w:rsidR="004B0DA3" w:rsidRPr="009C54AE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Koncepcje przedsiębiorcze, przedsiębiorczość jako zachowanie, przedsiębiorczość jako postawa, przedsiębiorczość w ujęciu systemowym. Decyzja o rozpoczęciu działalności gospodarczej; sposoby rozpoczynania prowadzenia działalności gospodarczej.</w:t>
            </w:r>
          </w:p>
        </w:tc>
      </w:tr>
      <w:tr w:rsidR="004B0DA3" w:rsidRPr="009C54AE" w14:paraId="341BCA1E" w14:textId="77777777" w:rsidTr="00617678">
        <w:tc>
          <w:tcPr>
            <w:tcW w:w="9520" w:type="dxa"/>
          </w:tcPr>
          <w:p w14:paraId="12536995" w14:textId="7777777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Motywy postaw przedsiębiorczych, cechy przedsiębiorcy, rola i funkcje realizowane przez przedsiębiorcę w firmie, koncepcja przedsiębiorczości intelektualnej.</w:t>
            </w:r>
          </w:p>
          <w:p w14:paraId="75074CD7" w14:textId="2728EFC2" w:rsidR="004B0DA3" w:rsidRPr="004B0DA3" w:rsidRDefault="004B0DA3" w:rsidP="004B0DA3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Formy organizacyjno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 xml:space="preserve">prawne przedsiębiorstw; wady i zalety prowadzenia działalności w zależności od wybranej formy; wybór optymalnej formy; przegląd form prowadzenia </w:t>
            </w:r>
            <w:r w:rsidRPr="004B0DA3">
              <w:rPr>
                <w:rFonts w:ascii="Corbel" w:hAnsi="Corbel"/>
                <w:sz w:val="24"/>
                <w:szCs w:val="24"/>
              </w:rPr>
              <w:lastRenderedPageBreak/>
              <w:t>działalności gospodarczej (osoba fizyczna jako przedsiębiorca, spółka cywilna, spółki prawa handlowego, spółdzielnie).</w:t>
            </w:r>
          </w:p>
        </w:tc>
      </w:tr>
      <w:tr w:rsidR="004B0DA3" w:rsidRPr="009C54AE" w14:paraId="0D252966" w14:textId="77777777" w:rsidTr="00617678">
        <w:tc>
          <w:tcPr>
            <w:tcW w:w="9520" w:type="dxa"/>
          </w:tcPr>
          <w:p w14:paraId="37748BD5" w14:textId="3BED6071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lastRenderedPageBreak/>
              <w:t>Zastosowanie procedury segmentacji rynku dla określenia profilu działalności gospodarczej.</w:t>
            </w:r>
          </w:p>
        </w:tc>
      </w:tr>
      <w:tr w:rsidR="004B0DA3" w:rsidRPr="009C54AE" w14:paraId="2DFA5A5E" w14:textId="77777777" w:rsidTr="00617678">
        <w:tc>
          <w:tcPr>
            <w:tcW w:w="9520" w:type="dxa"/>
          </w:tcPr>
          <w:p w14:paraId="3E03AC6B" w14:textId="1C99AD7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Marketingowe i prawne aspekty wybranych czynności związanych z uruchomieniem działalności: nazwa przedsiębiorstwa, strategie nazewnicze, logotyp, slogan.</w:t>
            </w:r>
          </w:p>
        </w:tc>
      </w:tr>
      <w:tr w:rsidR="004B0DA3" w:rsidRPr="009C54AE" w14:paraId="72A3281A" w14:textId="77777777" w:rsidTr="00617678">
        <w:tc>
          <w:tcPr>
            <w:tcW w:w="9520" w:type="dxa"/>
          </w:tcPr>
          <w:p w14:paraId="72C45FFB" w14:textId="790DB73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Charakterystyka procesu ewidencji i rejestracji działalności gospodarczej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0DA3" w:rsidRPr="009C54AE" w14:paraId="0E1169D0" w14:textId="77777777" w:rsidTr="00617678">
        <w:tc>
          <w:tcPr>
            <w:tcW w:w="9520" w:type="dxa"/>
          </w:tcPr>
          <w:p w14:paraId="17C8D148" w14:textId="4F8E3E6C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Innowacyjność przedsiębiorstw, obszary innowacyjności, znaczenie innowacji dla konkurencyjności firm na rynku, źródła finansowania innowacyjności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0DA3" w:rsidRPr="009C54AE" w14:paraId="0F116E89" w14:textId="77777777" w:rsidTr="00617678">
        <w:tc>
          <w:tcPr>
            <w:tcW w:w="9520" w:type="dxa"/>
          </w:tcPr>
          <w:p w14:paraId="39125346" w14:textId="1EFD9140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 xml:space="preserve">Finansowanie działalności gospodarczej, zewnętrzne i wewnętrzne źródła finansowania, charakterystyka: kredytu bankowego, kredytu handlowego, leasingu, franchisingu, forfaitingu, faktoringu, emisji akcji i obligacji, venture </w:t>
            </w:r>
            <w:proofErr w:type="spellStart"/>
            <w:r w:rsidRPr="004B0DA3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4B0DA3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4B0DA3" w:rsidRPr="009C54AE" w14:paraId="79F3CC8B" w14:textId="77777777" w:rsidTr="00617678">
        <w:tc>
          <w:tcPr>
            <w:tcW w:w="9520" w:type="dxa"/>
          </w:tcPr>
          <w:p w14:paraId="1D4BA489" w14:textId="00B9F9D4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Pojęcie i istota MSP, rola MSP w gospodarce; uwarunkowania prawne i specyfika działalności w małym rozmiarze; charakter przedsiębiorstwa rodzinnego.</w:t>
            </w:r>
          </w:p>
        </w:tc>
      </w:tr>
      <w:tr w:rsidR="004B0DA3" w:rsidRPr="009C54AE" w14:paraId="666FD05D" w14:textId="77777777" w:rsidTr="00617678">
        <w:tc>
          <w:tcPr>
            <w:tcW w:w="9520" w:type="dxa"/>
          </w:tcPr>
          <w:p w14:paraId="2D81C503" w14:textId="02269BAC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Bariery rozwoju MSP; system wspierania organizacyjno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>instytucjonalnego MPS w Polsce i programach wspólnotowych; otoczenie instytucjonalne przedsiębiorcy: instytucje doradcze, administracja państwowa ze szczególnym uwzględnieniem samorządów lokalnych, jednostki badawczo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>rozwojowe, organizacje pozarządowe wspierające przedsiębiorczość.</w:t>
            </w:r>
          </w:p>
        </w:tc>
      </w:tr>
      <w:tr w:rsidR="004B0DA3" w:rsidRPr="009C54AE" w14:paraId="3656D535" w14:textId="77777777" w:rsidTr="00617678">
        <w:tc>
          <w:tcPr>
            <w:tcW w:w="9520" w:type="dxa"/>
          </w:tcPr>
          <w:p w14:paraId="49ED7964" w14:textId="3935F4DA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Obszary zastosowania badań marketingowych w przedsiębiorstwach.</w:t>
            </w:r>
          </w:p>
        </w:tc>
      </w:tr>
      <w:tr w:rsidR="0085747A" w:rsidRPr="009C54AE" w14:paraId="757D8DA1" w14:textId="77777777" w:rsidTr="00617678">
        <w:tc>
          <w:tcPr>
            <w:tcW w:w="9520" w:type="dxa"/>
          </w:tcPr>
          <w:p w14:paraId="1B99C73F" w14:textId="60F59F6C" w:rsidR="0085747A" w:rsidRPr="004B0DA3" w:rsidRDefault="007F36C4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Zastosowanie Internetu w funkcjonowaniu nowoczesnej firmy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BAF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1E2ED4F3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2ECF18EF" w14:textId="4AF87BD0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5B7ACD" w14:textId="77777777" w:rsidR="007F36C4" w:rsidRDefault="007F36C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0617678">
        <w:rPr>
          <w:rFonts w:ascii="Corbel" w:hAnsi="Corbel" w:hint="eastAsia"/>
          <w:b w:val="0"/>
          <w:smallCaps w:val="0"/>
          <w:szCs w:val="24"/>
        </w:rPr>
        <w:t>Ć</w:t>
      </w:r>
      <w:r w:rsidRPr="00617678">
        <w:rPr>
          <w:rFonts w:ascii="Corbel" w:hAnsi="Corbel"/>
          <w:b w:val="0"/>
          <w:smallCaps w:val="0"/>
          <w:szCs w:val="24"/>
        </w:rPr>
        <w:t>wiczenia obejmuj</w:t>
      </w:r>
      <w:r w:rsidRPr="00617678">
        <w:rPr>
          <w:rFonts w:ascii="Corbel" w:hAnsi="Corbel" w:hint="eastAsia"/>
          <w:b w:val="0"/>
          <w:smallCaps w:val="0"/>
          <w:szCs w:val="24"/>
        </w:rPr>
        <w:t>ą</w:t>
      </w:r>
      <w:r w:rsidRPr="00617678">
        <w:rPr>
          <w:rFonts w:ascii="Corbel" w:hAnsi="Corbel"/>
          <w:b w:val="0"/>
          <w:smallCaps w:val="0"/>
          <w:szCs w:val="24"/>
        </w:rPr>
        <w:t xml:space="preserve"> dyskusj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moderowan</w:t>
      </w:r>
      <w:r w:rsidRPr="00617678">
        <w:rPr>
          <w:rFonts w:ascii="Corbel" w:hAnsi="Corbel" w:hint="eastAsia"/>
          <w:b w:val="0"/>
          <w:smallCaps w:val="0"/>
          <w:szCs w:val="24"/>
        </w:rPr>
        <w:t>ą</w:t>
      </w:r>
      <w:r w:rsidRPr="00617678">
        <w:rPr>
          <w:rFonts w:ascii="Corbel" w:hAnsi="Corbel"/>
          <w:b w:val="0"/>
          <w:smallCaps w:val="0"/>
          <w:szCs w:val="24"/>
        </w:rPr>
        <w:t>, prezentacje multimedialne, analiz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i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617678">
        <w:rPr>
          <w:rFonts w:ascii="Corbel" w:hAnsi="Corbel"/>
          <w:b w:val="0"/>
          <w:smallCaps w:val="0"/>
          <w:szCs w:val="24"/>
        </w:rPr>
        <w:t>interpretacj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tekst</w:t>
      </w:r>
      <w:r w:rsidRPr="00617678">
        <w:rPr>
          <w:rFonts w:ascii="Corbel" w:hAnsi="Corbel" w:hint="eastAsia"/>
          <w:b w:val="0"/>
          <w:smallCaps w:val="0"/>
          <w:szCs w:val="24"/>
        </w:rPr>
        <w:t>ó</w:t>
      </w:r>
      <w:r w:rsidRPr="00617678">
        <w:rPr>
          <w:rFonts w:ascii="Corbel" w:hAnsi="Corbel"/>
          <w:b w:val="0"/>
          <w:smallCaps w:val="0"/>
          <w:szCs w:val="24"/>
        </w:rPr>
        <w:t xml:space="preserve">w </w:t>
      </w:r>
      <w:r w:rsidRPr="00617678">
        <w:rPr>
          <w:rFonts w:ascii="Corbel" w:hAnsi="Corbel" w:hint="eastAsia"/>
          <w:b w:val="0"/>
          <w:smallCaps w:val="0"/>
          <w:szCs w:val="24"/>
        </w:rPr>
        <w:t>ź</w:t>
      </w:r>
      <w:r w:rsidRPr="00617678">
        <w:rPr>
          <w:rFonts w:ascii="Corbel" w:hAnsi="Corbel"/>
          <w:b w:val="0"/>
          <w:smallCaps w:val="0"/>
          <w:szCs w:val="24"/>
        </w:rPr>
        <w:t>r</w:t>
      </w:r>
      <w:r w:rsidRPr="00617678">
        <w:rPr>
          <w:rFonts w:ascii="Corbel" w:hAnsi="Corbel" w:hint="eastAsia"/>
          <w:b w:val="0"/>
          <w:smallCaps w:val="0"/>
          <w:szCs w:val="24"/>
        </w:rPr>
        <w:t>ó</w:t>
      </w:r>
      <w:r w:rsidRPr="00617678">
        <w:rPr>
          <w:rFonts w:ascii="Corbel" w:hAnsi="Corbel"/>
          <w:b w:val="0"/>
          <w:smallCaps w:val="0"/>
          <w:szCs w:val="24"/>
        </w:rPr>
        <w:t>d</w:t>
      </w:r>
      <w:r w:rsidRPr="00617678">
        <w:rPr>
          <w:rFonts w:ascii="Corbel" w:hAnsi="Corbel" w:hint="eastAsia"/>
          <w:b w:val="0"/>
          <w:smallCaps w:val="0"/>
          <w:szCs w:val="24"/>
        </w:rPr>
        <w:t>ł</w:t>
      </w:r>
      <w:r w:rsidRPr="00617678">
        <w:rPr>
          <w:rFonts w:ascii="Corbel" w:hAnsi="Corbel"/>
          <w:b w:val="0"/>
          <w:smallCaps w:val="0"/>
          <w:szCs w:val="24"/>
        </w:rPr>
        <w:t>owych</w:t>
      </w:r>
      <w:r w:rsidRPr="00153C41">
        <w:rPr>
          <w:rFonts w:ascii="Corbel" w:hAnsi="Corbel"/>
          <w:b w:val="0"/>
          <w:smallCaps w:val="0"/>
          <w:sz w:val="20"/>
          <w:szCs w:val="20"/>
        </w:rPr>
        <w:t xml:space="preserve"> </w:t>
      </w:r>
    </w:p>
    <w:p w14:paraId="0A333D1F" w14:textId="77777777" w:rsidR="007F36C4" w:rsidRDefault="007F36C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3DA017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05AC425A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7964" w:rsidRPr="00307964" w14:paraId="40E79D47" w14:textId="77777777" w:rsidTr="00CC2C03">
        <w:tc>
          <w:tcPr>
            <w:tcW w:w="1962" w:type="dxa"/>
          </w:tcPr>
          <w:p w14:paraId="1000CA54" w14:textId="44115026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441" w:type="dxa"/>
          </w:tcPr>
          <w:p w14:paraId="095EB43D" w14:textId="37FDF125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113532B9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27B0C50B" w14:textId="77777777" w:rsidTr="00CC2C03">
        <w:tc>
          <w:tcPr>
            <w:tcW w:w="1962" w:type="dxa"/>
          </w:tcPr>
          <w:p w14:paraId="10897DDE" w14:textId="673C9FFD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</w:tcPr>
          <w:p w14:paraId="05AE75A9" w14:textId="6BE2A806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10E476DD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1A9A2EB2" w14:textId="77777777" w:rsidTr="00CC2C03">
        <w:tc>
          <w:tcPr>
            <w:tcW w:w="1962" w:type="dxa"/>
          </w:tcPr>
          <w:p w14:paraId="4383F8C9" w14:textId="1BD2931D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14:paraId="38EBFCEE" w14:textId="6138E38F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5052FBFE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6216E499" w14:textId="77777777" w:rsidTr="00617678">
        <w:tc>
          <w:tcPr>
            <w:tcW w:w="1962" w:type="dxa"/>
          </w:tcPr>
          <w:p w14:paraId="0E50FE02" w14:textId="78629014" w:rsidR="00307964" w:rsidRPr="00307964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EK_04</w:t>
            </w:r>
          </w:p>
        </w:tc>
        <w:tc>
          <w:tcPr>
            <w:tcW w:w="5441" w:type="dxa"/>
          </w:tcPr>
          <w:p w14:paraId="542D54AA" w14:textId="4089901F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6A15D19A" w14:textId="6CC0E011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60F20122" w14:textId="77777777" w:rsidTr="00617678">
        <w:tc>
          <w:tcPr>
            <w:tcW w:w="1962" w:type="dxa"/>
          </w:tcPr>
          <w:p w14:paraId="234CB1C0" w14:textId="783E5995" w:rsidR="00307964" w:rsidRPr="00307964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EK_05</w:t>
            </w:r>
          </w:p>
        </w:tc>
        <w:tc>
          <w:tcPr>
            <w:tcW w:w="5441" w:type="dxa"/>
          </w:tcPr>
          <w:p w14:paraId="504BE95E" w14:textId="360219D3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0B449418" w14:textId="22E3EA68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18977E27" w14:textId="77777777" w:rsidTr="00617678">
        <w:tc>
          <w:tcPr>
            <w:tcW w:w="1962" w:type="dxa"/>
          </w:tcPr>
          <w:p w14:paraId="6DE7411F" w14:textId="0AFF8EF6" w:rsidR="00307964" w:rsidRPr="00CC5A6A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EK_06</w:t>
            </w:r>
          </w:p>
        </w:tc>
        <w:tc>
          <w:tcPr>
            <w:tcW w:w="5441" w:type="dxa"/>
          </w:tcPr>
          <w:p w14:paraId="5BBA45E9" w14:textId="2C0D10A8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olokwium, obserwacja postawy w trakcie zajęć</w:t>
            </w:r>
          </w:p>
        </w:tc>
        <w:tc>
          <w:tcPr>
            <w:tcW w:w="2117" w:type="dxa"/>
          </w:tcPr>
          <w:p w14:paraId="1418DB08" w14:textId="1CA44B2F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404B4C11" w14:textId="77777777" w:rsidTr="00617678">
        <w:tc>
          <w:tcPr>
            <w:tcW w:w="1962" w:type="dxa"/>
          </w:tcPr>
          <w:p w14:paraId="6A32FA72" w14:textId="091C2127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EK_07</w:t>
            </w:r>
          </w:p>
        </w:tc>
        <w:tc>
          <w:tcPr>
            <w:tcW w:w="5441" w:type="dxa"/>
          </w:tcPr>
          <w:p w14:paraId="40BEE0E0" w14:textId="4855B649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75C5CCB6" w14:textId="4F5C7636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3F2259D5" w14:textId="77777777" w:rsidR="00923D7D" w:rsidRPr="00307964" w:rsidRDefault="00923D7D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color w:val="000000"/>
          <w:szCs w:val="24"/>
        </w:rPr>
      </w:pPr>
    </w:p>
    <w:p w14:paraId="23DD0A1C" w14:textId="1B3EF540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908FDC0" w14:textId="77777777" w:rsidTr="0A57CC72">
        <w:tc>
          <w:tcPr>
            <w:tcW w:w="9670" w:type="dxa"/>
          </w:tcPr>
          <w:p w14:paraId="6F541DD2" w14:textId="36D72FD4" w:rsidR="0085747A" w:rsidRPr="009C54AE" w:rsidRDefault="375BBAD4" w:rsidP="0A57CC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 xml:space="preserve">Na ocenę końcową z przedmiotu składa się ocena z kolokwium (90%) oraz obserwowana aktywność studenta w trakcie zajęć (10%). 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 xml:space="preserve">Warunkiem zaliczenia przedmiotu jest uzyskanie </w:t>
            </w:r>
            <w:r w:rsidR="053B1483" w:rsidRPr="0A57CC72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>5</w:t>
            </w:r>
            <w:r w:rsidR="4557458B" w:rsidRPr="0A57CC72">
              <w:rPr>
                <w:rFonts w:ascii="Corbel" w:hAnsi="Corbel"/>
                <w:b w:val="0"/>
                <w:smallCaps w:val="0"/>
              </w:rPr>
              <w:t>1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>% punktów z kolokwium pisemnego.</w:t>
            </w:r>
            <w:r w:rsidR="16FC658E" w:rsidRPr="0A57CC72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38FB56F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BB863D" w14:textId="77777777" w:rsidR="00E1210C" w:rsidRPr="009C54AE" w:rsidRDefault="00E1210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FC8A84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94E1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0183F7" w14:textId="77777777" w:rsidTr="00923D7D">
        <w:tc>
          <w:tcPr>
            <w:tcW w:w="4962" w:type="dxa"/>
          </w:tcPr>
          <w:p w14:paraId="7AB4FC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7F32498A" w:rsidR="0085747A" w:rsidRPr="009C54AE" w:rsidRDefault="006371F2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24EBA24" w14:textId="77777777" w:rsidTr="00923D7D">
        <w:tc>
          <w:tcPr>
            <w:tcW w:w="4962" w:type="dxa"/>
          </w:tcPr>
          <w:p w14:paraId="1F3071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3572765A" w:rsidR="00C61DC5" w:rsidRPr="009C54AE" w:rsidRDefault="00E1210C" w:rsidP="00E121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96E7FD" w14:textId="68183364" w:rsidR="00C61DC5" w:rsidRPr="009C54AE" w:rsidRDefault="00C47B9F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260198A" w14:textId="77777777" w:rsidTr="00923D7D">
        <w:tc>
          <w:tcPr>
            <w:tcW w:w="4962" w:type="dxa"/>
          </w:tcPr>
          <w:p w14:paraId="07AE6102" w14:textId="67D328BA" w:rsidR="00C61DC5" w:rsidRPr="009C54AE" w:rsidRDefault="00C61DC5" w:rsidP="00B53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538CB">
              <w:rPr>
                <w:rFonts w:ascii="Corbel" w:hAnsi="Corbel"/>
                <w:sz w:val="24"/>
                <w:szCs w:val="24"/>
              </w:rPr>
              <w:t xml:space="preserve"> </w:t>
            </w:r>
            <w:r w:rsidR="00E1210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B538CB"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7CC442C" w14:textId="51205697" w:rsidR="00C61DC5" w:rsidRPr="009C54AE" w:rsidRDefault="00C47B9F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73A08678" w14:textId="77777777" w:rsidTr="00923D7D">
        <w:tc>
          <w:tcPr>
            <w:tcW w:w="4962" w:type="dxa"/>
          </w:tcPr>
          <w:p w14:paraId="3BC076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224512D3" w:rsidR="0085747A" w:rsidRPr="009C54AE" w:rsidRDefault="00C47B9F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BCFFE95" w14:textId="77777777" w:rsidTr="00923D7D">
        <w:tc>
          <w:tcPr>
            <w:tcW w:w="4962" w:type="dxa"/>
          </w:tcPr>
          <w:p w14:paraId="705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2B6E3A3A" w:rsidR="0085747A" w:rsidRPr="009C54AE" w:rsidRDefault="00C47B9F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56697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EF914D" w14:textId="77777777" w:rsidR="00E1210C" w:rsidRPr="009C54AE" w:rsidRDefault="00E1210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B788A6E" w14:textId="77777777" w:rsidTr="00994E1A">
        <w:trPr>
          <w:trHeight w:val="397"/>
        </w:trPr>
        <w:tc>
          <w:tcPr>
            <w:tcW w:w="2359" w:type="pct"/>
          </w:tcPr>
          <w:p w14:paraId="552C6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E30D0E" w14:textId="7CB22593" w:rsidR="0085747A" w:rsidRPr="009C54AE" w:rsidRDefault="00E1210C" w:rsidP="00E121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F39477" w14:textId="77777777" w:rsidTr="00994E1A">
        <w:trPr>
          <w:trHeight w:val="397"/>
        </w:trPr>
        <w:tc>
          <w:tcPr>
            <w:tcW w:w="2359" w:type="pct"/>
          </w:tcPr>
          <w:p w14:paraId="5A638E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8619DE8" w14:textId="595870E3" w:rsidR="0085747A" w:rsidRPr="009C54AE" w:rsidRDefault="00E1210C" w:rsidP="00E121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A612D5" w14:textId="77777777" w:rsidR="00E1210C" w:rsidRPr="009C54AE" w:rsidRDefault="00E1210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B5D54C" w14:textId="77777777" w:rsidTr="0A57CC72">
        <w:trPr>
          <w:trHeight w:val="397"/>
        </w:trPr>
        <w:tc>
          <w:tcPr>
            <w:tcW w:w="5000" w:type="pct"/>
          </w:tcPr>
          <w:p w14:paraId="0E2CFBB3" w14:textId="77777777" w:rsidR="0085747A" w:rsidRDefault="0085747A" w:rsidP="00E12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D5FFBF" w14:textId="3724CE85" w:rsidR="00E1210C" w:rsidRDefault="00F50867" w:rsidP="00E1210C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3D60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K. Szpakowski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>Przedsiębiorczość: zarządzanie przedsiębiorstwem od A do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Knowledge </w:t>
            </w:r>
            <w:proofErr w:type="spellStart"/>
            <w:r w:rsidRPr="00223D60">
              <w:rPr>
                <w:rFonts w:ascii="Corbel" w:hAnsi="Corbel"/>
                <w:b w:val="0"/>
                <w:smallCaps w:val="0"/>
                <w:szCs w:val="24"/>
              </w:rPr>
              <w:t>Innovation</w:t>
            </w:r>
            <w:proofErr w:type="spellEnd"/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Center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Zamość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 xml:space="preserve"> 2018.</w:t>
            </w:r>
          </w:p>
          <w:p w14:paraId="5B6BD421" w14:textId="1A13A101" w:rsidR="00617678" w:rsidRPr="00CA14FA" w:rsidRDefault="00F50867" w:rsidP="00E1210C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0867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E. </w:t>
            </w:r>
            <w:proofErr w:type="spellStart"/>
            <w:r w:rsidRPr="00F50867">
              <w:rPr>
                <w:rFonts w:ascii="Corbel" w:hAnsi="Corbel"/>
                <w:b w:val="0"/>
                <w:smallCaps w:val="0"/>
                <w:szCs w:val="24"/>
              </w:rPr>
              <w:t>Wasilczuk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Janasz,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Kaczmarska, Przedsiębiorczość i finansowanie innowacji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26447059" w14:textId="77777777" w:rsidTr="0A57CC72">
        <w:trPr>
          <w:trHeight w:val="397"/>
        </w:trPr>
        <w:tc>
          <w:tcPr>
            <w:tcW w:w="5000" w:type="pct"/>
          </w:tcPr>
          <w:p w14:paraId="05DD56B5" w14:textId="2B16C9FF" w:rsidR="0085747A" w:rsidRDefault="0085747A" w:rsidP="000C50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4859E93" w14:textId="76AA952D" w:rsidR="000C5048" w:rsidRPr="000C5048" w:rsidRDefault="000C5048" w:rsidP="00E1210C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Przedsiębiorczość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C5048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Warszawa 2016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80C9C03" w14:textId="27904B20" w:rsidR="00617678" w:rsidRPr="00CA14FA" w:rsidRDefault="000C5048" w:rsidP="0A57CC72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 xml:space="preserve">A. </w:t>
            </w:r>
            <w:proofErr w:type="spellStart"/>
            <w:r w:rsidRPr="0A57CC72">
              <w:rPr>
                <w:rFonts w:ascii="Corbel" w:hAnsi="Corbel"/>
                <w:b w:val="0"/>
                <w:smallCaps w:val="0"/>
              </w:rPr>
              <w:t>Postuła</w:t>
            </w:r>
            <w:proofErr w:type="spellEnd"/>
            <w:r w:rsidRPr="0A57CC72">
              <w:rPr>
                <w:rFonts w:ascii="Corbel" w:hAnsi="Corbel"/>
                <w:b w:val="0"/>
                <w:smallCaps w:val="0"/>
              </w:rPr>
              <w:t xml:space="preserve">, J. </w:t>
            </w:r>
            <w:proofErr w:type="spellStart"/>
            <w:r w:rsidRPr="0A57CC72">
              <w:rPr>
                <w:rFonts w:ascii="Corbel" w:hAnsi="Corbel"/>
                <w:b w:val="0"/>
                <w:smallCaps w:val="0"/>
              </w:rPr>
              <w:t>Majczyk</w:t>
            </w:r>
            <w:proofErr w:type="spellEnd"/>
            <w:r w:rsidRPr="0A57CC72">
              <w:rPr>
                <w:rFonts w:ascii="Corbel" w:hAnsi="Corbel"/>
                <w:b w:val="0"/>
                <w:smallCaps w:val="0"/>
              </w:rPr>
              <w:t>, M. Darecki, Przedsiębiorczość: jednostka, organizacja, kontekst, Wydawnictwo Naukowe Wydziału Zarządzania Uniwersytetu Warszawskiego, Warszawa 2015</w:t>
            </w:r>
            <w:r w:rsidR="5E4A58D0" w:rsidRPr="0A57CC72">
              <w:rPr>
                <w:rFonts w:ascii="Corbel" w:hAnsi="Corbel"/>
                <w:b w:val="0"/>
                <w:smallCaps w:val="0"/>
              </w:rPr>
              <w:t>.</w:t>
            </w:r>
          </w:p>
          <w:p w14:paraId="24C4A040" w14:textId="049B3FEB" w:rsidR="00617678" w:rsidRPr="00CA14FA" w:rsidRDefault="4A9729E3" w:rsidP="0A57CC72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 xml:space="preserve">Dybka S., Trendy w </w:t>
            </w:r>
            <w:proofErr w:type="spellStart"/>
            <w:r w:rsidRPr="0A57CC72">
              <w:rPr>
                <w:rFonts w:ascii="Corbel" w:hAnsi="Corbel"/>
                <w:b w:val="0"/>
                <w:smallCaps w:val="0"/>
              </w:rPr>
              <w:t>zachowaniach</w:t>
            </w:r>
            <w:proofErr w:type="spellEnd"/>
            <w:r w:rsidRPr="0A57CC72">
              <w:rPr>
                <w:rFonts w:ascii="Corbel" w:hAnsi="Corbel"/>
                <w:b w:val="0"/>
                <w:smallCaps w:val="0"/>
              </w:rPr>
              <w:t xml:space="preserve"> konsumentów jako czynnik determinujący rozwój przedsiębiorstw, Studia ekonomiczne, Zeszyty naukowe Uniwersytetu Ekonomicznego w Katowicach, 2017, nr. 338, s. 81-96</w:t>
            </w:r>
          </w:p>
        </w:tc>
      </w:tr>
    </w:tbl>
    <w:p w14:paraId="2A96C9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0A464C" w14:textId="77777777" w:rsidR="00B4082E" w:rsidRDefault="00B4082E" w:rsidP="00C16ABF">
      <w:pPr>
        <w:spacing w:after="0" w:line="240" w:lineRule="auto"/>
      </w:pPr>
      <w:r>
        <w:separator/>
      </w:r>
    </w:p>
  </w:endnote>
  <w:endnote w:type="continuationSeparator" w:id="0">
    <w:p w14:paraId="5B5233A2" w14:textId="77777777" w:rsidR="00B4082E" w:rsidRDefault="00B4082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118A3" w14:textId="77777777" w:rsidR="00B4082E" w:rsidRDefault="00B4082E" w:rsidP="00C16ABF">
      <w:pPr>
        <w:spacing w:after="0" w:line="240" w:lineRule="auto"/>
      </w:pPr>
      <w:r>
        <w:separator/>
      </w:r>
    </w:p>
  </w:footnote>
  <w:footnote w:type="continuationSeparator" w:id="0">
    <w:p w14:paraId="34BE6BB1" w14:textId="77777777" w:rsidR="00B4082E" w:rsidRDefault="00B4082E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670CF"/>
    <w:multiLevelType w:val="hybridMultilevel"/>
    <w:tmpl w:val="FBA47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D683D"/>
    <w:multiLevelType w:val="hybridMultilevel"/>
    <w:tmpl w:val="8018B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B776C"/>
    <w:multiLevelType w:val="hybridMultilevel"/>
    <w:tmpl w:val="8AA42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456CC"/>
    <w:multiLevelType w:val="hybridMultilevel"/>
    <w:tmpl w:val="0A92CA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F962DA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921AF6"/>
    <w:multiLevelType w:val="hybridMultilevel"/>
    <w:tmpl w:val="2D2449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A2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6511"/>
    <w:rsid w:val="000D04B0"/>
    <w:rsid w:val="000F1C57"/>
    <w:rsid w:val="000F5615"/>
    <w:rsid w:val="00103C01"/>
    <w:rsid w:val="001205E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F6E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964"/>
    <w:rsid w:val="003151C5"/>
    <w:rsid w:val="003343CF"/>
    <w:rsid w:val="00346FE9"/>
    <w:rsid w:val="0034759A"/>
    <w:rsid w:val="003503F6"/>
    <w:rsid w:val="003530DD"/>
    <w:rsid w:val="00363F78"/>
    <w:rsid w:val="003718B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30AE"/>
    <w:rsid w:val="0044518A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DA3"/>
    <w:rsid w:val="004D5282"/>
    <w:rsid w:val="004E6C6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B227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CE"/>
    <w:rsid w:val="0078168C"/>
    <w:rsid w:val="00787C2A"/>
    <w:rsid w:val="00790E27"/>
    <w:rsid w:val="007A4022"/>
    <w:rsid w:val="007A6E6E"/>
    <w:rsid w:val="007B57B7"/>
    <w:rsid w:val="007C3299"/>
    <w:rsid w:val="007C3BCC"/>
    <w:rsid w:val="007C4546"/>
    <w:rsid w:val="007D6E56"/>
    <w:rsid w:val="007E584B"/>
    <w:rsid w:val="007F36C4"/>
    <w:rsid w:val="007F4155"/>
    <w:rsid w:val="0081554D"/>
    <w:rsid w:val="0081707E"/>
    <w:rsid w:val="008449B3"/>
    <w:rsid w:val="008552A2"/>
    <w:rsid w:val="0085747A"/>
    <w:rsid w:val="0087427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EB0"/>
    <w:rsid w:val="00965356"/>
    <w:rsid w:val="00972B7E"/>
    <w:rsid w:val="00984B23"/>
    <w:rsid w:val="00991867"/>
    <w:rsid w:val="00994E1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086E"/>
    <w:rsid w:val="00A42653"/>
    <w:rsid w:val="00A43BF6"/>
    <w:rsid w:val="00A52D72"/>
    <w:rsid w:val="00A53FA5"/>
    <w:rsid w:val="00A54817"/>
    <w:rsid w:val="00A601C8"/>
    <w:rsid w:val="00A60799"/>
    <w:rsid w:val="00A83B9B"/>
    <w:rsid w:val="00A84C85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82E"/>
    <w:rsid w:val="00B40ADB"/>
    <w:rsid w:val="00B43B77"/>
    <w:rsid w:val="00B43E80"/>
    <w:rsid w:val="00B538C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CE6"/>
    <w:rsid w:val="00C324C1"/>
    <w:rsid w:val="00C36992"/>
    <w:rsid w:val="00C419FA"/>
    <w:rsid w:val="00C47B9F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10C"/>
    <w:rsid w:val="00E129B8"/>
    <w:rsid w:val="00E21E7D"/>
    <w:rsid w:val="00E22FBC"/>
    <w:rsid w:val="00E24BF5"/>
    <w:rsid w:val="00E25338"/>
    <w:rsid w:val="00E32C9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F070AB"/>
    <w:rsid w:val="00F17567"/>
    <w:rsid w:val="00F27A7B"/>
    <w:rsid w:val="00F50867"/>
    <w:rsid w:val="00F526AF"/>
    <w:rsid w:val="00F617C3"/>
    <w:rsid w:val="00F7066B"/>
    <w:rsid w:val="00F74561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3B1483"/>
    <w:rsid w:val="0A57CC72"/>
    <w:rsid w:val="16FC658E"/>
    <w:rsid w:val="375BBAD4"/>
    <w:rsid w:val="3DDDF3FD"/>
    <w:rsid w:val="4557458B"/>
    <w:rsid w:val="4A9729E3"/>
    <w:rsid w:val="565695F0"/>
    <w:rsid w:val="5C0E876D"/>
    <w:rsid w:val="5E4A58D0"/>
    <w:rsid w:val="6F09A101"/>
    <w:rsid w:val="74D5D2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3D674D38-BBEA-47B5-BA21-EB73348F8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538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38CB"/>
  </w:style>
  <w:style w:type="character" w:customStyle="1" w:styleId="spellingerror">
    <w:name w:val="spellingerror"/>
    <w:basedOn w:val="Domylnaczcionkaakapitu"/>
    <w:rsid w:val="00B538CB"/>
  </w:style>
  <w:style w:type="character" w:customStyle="1" w:styleId="eop">
    <w:name w:val="eop"/>
    <w:basedOn w:val="Domylnaczcionkaakapitu"/>
    <w:rsid w:val="00B53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C7A91-C0AF-4F59-B128-F10FD863BB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3BD607-CC01-45F5-A701-E9E1D9B2C5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3EB1F6-8E03-4EEC-A0A4-69166893A2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EE00A5-0076-42F0-B8F6-9282E04A6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1049</Words>
  <Characters>6295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2020-10-24T20:19:00Z</dcterms:created>
  <dcterms:modified xsi:type="dcterms:W3CDTF">2021-09-03T06:58:00Z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