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F2518B" w14:textId="77777777" w:rsidR="006E5D65" w:rsidRPr="00A15DD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="00D8678B" w:rsidRPr="00A15DD5">
        <w:rPr>
          <w:rFonts w:ascii="Corbel" w:hAnsi="Corbel"/>
          <w:bCs/>
          <w:i/>
        </w:rPr>
        <w:t xml:space="preserve">Załącznik nr </w:t>
      </w:r>
      <w:r w:rsidR="006F31E2" w:rsidRPr="00A15DD5">
        <w:rPr>
          <w:rFonts w:ascii="Corbel" w:hAnsi="Corbel"/>
          <w:bCs/>
          <w:i/>
        </w:rPr>
        <w:t>1.5</w:t>
      </w:r>
      <w:r w:rsidR="00D8678B" w:rsidRPr="00A15DD5">
        <w:rPr>
          <w:rFonts w:ascii="Corbel" w:hAnsi="Corbel"/>
          <w:bCs/>
          <w:i/>
        </w:rPr>
        <w:t xml:space="preserve"> do Zarządzenia</w:t>
      </w:r>
      <w:r w:rsidR="002A22BF" w:rsidRPr="00A15DD5">
        <w:rPr>
          <w:rFonts w:ascii="Corbel" w:hAnsi="Corbel"/>
          <w:bCs/>
          <w:i/>
        </w:rPr>
        <w:t xml:space="preserve"> Rektora UR </w:t>
      </w:r>
      <w:r w:rsidRPr="00A15DD5">
        <w:rPr>
          <w:rFonts w:ascii="Corbel" w:hAnsi="Corbel"/>
          <w:bCs/>
          <w:i/>
        </w:rPr>
        <w:t xml:space="preserve"> nr </w:t>
      </w:r>
      <w:r w:rsidR="00F17567" w:rsidRPr="00A15DD5">
        <w:rPr>
          <w:rFonts w:ascii="Corbel" w:hAnsi="Corbel"/>
          <w:bCs/>
          <w:i/>
        </w:rPr>
        <w:t>12/2019</w:t>
      </w:r>
    </w:p>
    <w:p w14:paraId="282F3ACF" w14:textId="77777777" w:rsidR="0085747A" w:rsidRPr="00A15DD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15DD5">
        <w:rPr>
          <w:rFonts w:ascii="Corbel" w:hAnsi="Corbel"/>
          <w:b/>
          <w:smallCaps/>
          <w:sz w:val="24"/>
          <w:szCs w:val="24"/>
        </w:rPr>
        <w:t>SYLABUS</w:t>
      </w:r>
    </w:p>
    <w:p w14:paraId="3F037DA7" w14:textId="2B6408E9" w:rsidR="00A535E1" w:rsidRDefault="0071620A" w:rsidP="0015768B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A15DD5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A15DD5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163F85">
        <w:rPr>
          <w:rFonts w:ascii="Corbel" w:hAnsi="Corbel"/>
          <w:i/>
          <w:smallCaps/>
          <w:sz w:val="24"/>
          <w:szCs w:val="24"/>
        </w:rPr>
        <w:t>2022-2025</w:t>
      </w:r>
      <w:bookmarkStart w:id="0" w:name="_GoBack"/>
      <w:bookmarkEnd w:id="0"/>
    </w:p>
    <w:p w14:paraId="65898971" w14:textId="13FA43CF" w:rsidR="0015768B" w:rsidRPr="00A15DD5" w:rsidRDefault="0015768B" w:rsidP="007455B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15DD5">
        <w:rPr>
          <w:rFonts w:ascii="Corbel" w:hAnsi="Corbel"/>
          <w:sz w:val="20"/>
          <w:szCs w:val="20"/>
        </w:rPr>
        <w:t>Rok akademicki   202</w:t>
      </w:r>
      <w:r w:rsidR="00163F85">
        <w:rPr>
          <w:rFonts w:ascii="Corbel" w:hAnsi="Corbel"/>
          <w:sz w:val="20"/>
          <w:szCs w:val="20"/>
        </w:rPr>
        <w:t>3</w:t>
      </w:r>
      <w:r w:rsidRPr="00A15DD5">
        <w:rPr>
          <w:rFonts w:ascii="Corbel" w:hAnsi="Corbel"/>
          <w:sz w:val="20"/>
          <w:szCs w:val="20"/>
        </w:rPr>
        <w:t>/202</w:t>
      </w:r>
      <w:r w:rsidR="00163F85">
        <w:rPr>
          <w:rFonts w:ascii="Corbel" w:hAnsi="Corbel"/>
          <w:sz w:val="20"/>
          <w:szCs w:val="20"/>
        </w:rPr>
        <w:t>4</w:t>
      </w:r>
    </w:p>
    <w:p w14:paraId="686A90E3" w14:textId="77777777" w:rsidR="0085747A" w:rsidRPr="00A15DD5" w:rsidRDefault="0085747A" w:rsidP="0015768B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5B453053" w14:textId="77777777" w:rsidR="0085747A" w:rsidRPr="00A15DD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15DD5">
        <w:rPr>
          <w:rFonts w:ascii="Corbel" w:hAnsi="Corbel"/>
          <w:szCs w:val="24"/>
        </w:rPr>
        <w:t xml:space="preserve">1. </w:t>
      </w:r>
      <w:r w:rsidR="0085747A" w:rsidRPr="00A15DD5">
        <w:rPr>
          <w:rFonts w:ascii="Corbel" w:hAnsi="Corbel"/>
          <w:szCs w:val="24"/>
        </w:rPr>
        <w:t xml:space="preserve">Podstawowe </w:t>
      </w:r>
      <w:r w:rsidR="00445970" w:rsidRPr="00A15DD5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15DD5" w14:paraId="560A8899" w14:textId="77777777" w:rsidTr="0015768B">
        <w:tc>
          <w:tcPr>
            <w:tcW w:w="2694" w:type="dxa"/>
            <w:vAlign w:val="center"/>
          </w:tcPr>
          <w:p w14:paraId="085BD485" w14:textId="77777777" w:rsidR="0085747A" w:rsidRPr="00A15DD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5F4A92A" w14:textId="77777777" w:rsidR="0085747A" w:rsidRPr="00A15DD5" w:rsidRDefault="0015768B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Rachunkowość</w:t>
            </w:r>
          </w:p>
        </w:tc>
      </w:tr>
      <w:tr w:rsidR="0085747A" w:rsidRPr="00A15DD5" w14:paraId="7CEA321B" w14:textId="77777777" w:rsidTr="0015768B">
        <w:tc>
          <w:tcPr>
            <w:tcW w:w="2694" w:type="dxa"/>
            <w:vAlign w:val="center"/>
          </w:tcPr>
          <w:p w14:paraId="6D273557" w14:textId="77777777" w:rsidR="0085747A" w:rsidRPr="00A15DD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15DD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43629B1" w14:textId="77777777" w:rsidR="0085747A" w:rsidRPr="00A15DD5" w:rsidRDefault="00CB5F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E/</w:t>
            </w:r>
            <w:r w:rsidR="0015768B" w:rsidRPr="00A15DD5">
              <w:rPr>
                <w:rFonts w:ascii="Corbel" w:hAnsi="Corbel"/>
                <w:b w:val="0"/>
                <w:sz w:val="24"/>
                <w:szCs w:val="24"/>
              </w:rPr>
              <w:t>I/A.6</w:t>
            </w:r>
          </w:p>
        </w:tc>
      </w:tr>
      <w:tr w:rsidR="0015768B" w:rsidRPr="00A15DD5" w14:paraId="33B921CD" w14:textId="77777777" w:rsidTr="0015768B">
        <w:tc>
          <w:tcPr>
            <w:tcW w:w="2694" w:type="dxa"/>
            <w:vAlign w:val="center"/>
          </w:tcPr>
          <w:p w14:paraId="3F912899" w14:textId="77777777" w:rsidR="0015768B" w:rsidRPr="00A15DD5" w:rsidRDefault="0015768B" w:rsidP="0015768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ECF59E9" w14:textId="77777777" w:rsidR="0015768B" w:rsidRPr="00A15DD5" w:rsidRDefault="0015768B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5768B" w:rsidRPr="00A15DD5" w14:paraId="33FE6188" w14:textId="77777777" w:rsidTr="0015768B">
        <w:tc>
          <w:tcPr>
            <w:tcW w:w="2694" w:type="dxa"/>
            <w:vAlign w:val="center"/>
          </w:tcPr>
          <w:p w14:paraId="60528D5D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A060518" w14:textId="28996692" w:rsidR="0015768B" w:rsidRPr="00A15DD5" w:rsidRDefault="004C1A62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15768B" w:rsidRPr="00A15DD5" w14:paraId="09069681" w14:textId="77777777" w:rsidTr="0015768B">
        <w:tc>
          <w:tcPr>
            <w:tcW w:w="2694" w:type="dxa"/>
            <w:vAlign w:val="center"/>
          </w:tcPr>
          <w:p w14:paraId="40F062E4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10E9F6A" w14:textId="77777777" w:rsidR="0015768B" w:rsidRPr="00A15DD5" w:rsidRDefault="00CB5F6F" w:rsidP="00CB5F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15768B" w:rsidRPr="00A15DD5" w14:paraId="34430EFF" w14:textId="77777777" w:rsidTr="0015768B">
        <w:tc>
          <w:tcPr>
            <w:tcW w:w="2694" w:type="dxa"/>
            <w:vAlign w:val="center"/>
          </w:tcPr>
          <w:p w14:paraId="5CC8830A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3580EF8" w14:textId="2410A849" w:rsidR="0015768B" w:rsidRPr="00A15DD5" w:rsidRDefault="0015768B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A024B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15768B" w:rsidRPr="00A15DD5" w14:paraId="7A36B7A9" w14:textId="77777777" w:rsidTr="0015768B">
        <w:tc>
          <w:tcPr>
            <w:tcW w:w="2694" w:type="dxa"/>
            <w:vAlign w:val="center"/>
          </w:tcPr>
          <w:p w14:paraId="0BA30A62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D1F87E" w14:textId="77777777" w:rsidR="0015768B" w:rsidRPr="00A15DD5" w:rsidRDefault="0015768B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15DD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15768B" w:rsidRPr="00A15DD5" w14:paraId="06CB09E9" w14:textId="77777777" w:rsidTr="0015768B">
        <w:tc>
          <w:tcPr>
            <w:tcW w:w="2694" w:type="dxa"/>
            <w:vAlign w:val="center"/>
          </w:tcPr>
          <w:p w14:paraId="2030CFF3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BA65301" w14:textId="77777777" w:rsidR="0015768B" w:rsidRPr="00A15DD5" w:rsidRDefault="0015768B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15768B" w:rsidRPr="00A15DD5" w14:paraId="65132055" w14:textId="77777777" w:rsidTr="0015768B">
        <w:tc>
          <w:tcPr>
            <w:tcW w:w="2694" w:type="dxa"/>
            <w:vAlign w:val="center"/>
          </w:tcPr>
          <w:p w14:paraId="3647DA21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D87FD73" w14:textId="77777777" w:rsidR="0015768B" w:rsidRPr="00A15DD5" w:rsidRDefault="00CB5F6F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15768B" w:rsidRPr="00A15DD5" w14:paraId="251D09D3" w14:textId="77777777" w:rsidTr="0015768B">
        <w:tc>
          <w:tcPr>
            <w:tcW w:w="2694" w:type="dxa"/>
            <w:vAlign w:val="center"/>
          </w:tcPr>
          <w:p w14:paraId="29CC4AF3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D641F9A" w14:textId="77777777" w:rsidR="0015768B" w:rsidRPr="00A15DD5" w:rsidRDefault="00CB5F6F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15768B" w:rsidRPr="00A15DD5" w14:paraId="4C844E16" w14:textId="77777777" w:rsidTr="0015768B">
        <w:tc>
          <w:tcPr>
            <w:tcW w:w="2694" w:type="dxa"/>
            <w:vAlign w:val="center"/>
          </w:tcPr>
          <w:p w14:paraId="660EA3F0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AB4288B" w14:textId="77777777" w:rsidR="0015768B" w:rsidRPr="00A15DD5" w:rsidRDefault="0015768B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5768B" w:rsidRPr="00A15DD5" w14:paraId="0596CB90" w14:textId="77777777" w:rsidTr="0015768B">
        <w:tc>
          <w:tcPr>
            <w:tcW w:w="2694" w:type="dxa"/>
            <w:vAlign w:val="center"/>
          </w:tcPr>
          <w:p w14:paraId="0AB489EC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B1BD3BD" w14:textId="77777777" w:rsidR="0015768B" w:rsidRPr="00A15DD5" w:rsidRDefault="00CB5F6F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5768B" w:rsidRPr="00A15DD5">
              <w:rPr>
                <w:rFonts w:ascii="Corbel" w:hAnsi="Corbel"/>
                <w:b w:val="0"/>
                <w:sz w:val="24"/>
                <w:szCs w:val="24"/>
              </w:rPr>
              <w:t xml:space="preserve">r Renata </w:t>
            </w:r>
            <w:proofErr w:type="spellStart"/>
            <w:r w:rsidR="0015768B" w:rsidRPr="00A15DD5">
              <w:rPr>
                <w:rFonts w:ascii="Corbel" w:hAnsi="Corbel"/>
                <w:b w:val="0"/>
                <w:sz w:val="24"/>
                <w:szCs w:val="24"/>
              </w:rPr>
              <w:t>Nesterowicz</w:t>
            </w:r>
            <w:proofErr w:type="spellEnd"/>
          </w:p>
        </w:tc>
      </w:tr>
      <w:tr w:rsidR="0015768B" w:rsidRPr="00A15DD5" w14:paraId="2E4E1F60" w14:textId="77777777" w:rsidTr="0015768B">
        <w:tc>
          <w:tcPr>
            <w:tcW w:w="2694" w:type="dxa"/>
            <w:vAlign w:val="center"/>
          </w:tcPr>
          <w:p w14:paraId="050BF4E2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BE43F7" w14:textId="77777777" w:rsidR="00CB5F6F" w:rsidRPr="00A15DD5" w:rsidRDefault="00CB5F6F" w:rsidP="007455B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 xml:space="preserve">dr  Renata </w:t>
            </w:r>
            <w:proofErr w:type="spellStart"/>
            <w:r w:rsidRPr="00A15DD5">
              <w:rPr>
                <w:rFonts w:ascii="Corbel" w:hAnsi="Corbel"/>
                <w:b w:val="0"/>
                <w:sz w:val="24"/>
                <w:szCs w:val="24"/>
              </w:rPr>
              <w:t>Nesterowicz</w:t>
            </w:r>
            <w:proofErr w:type="spellEnd"/>
          </w:p>
          <w:p w14:paraId="3C42279C" w14:textId="77777777" w:rsidR="00CB5F6F" w:rsidRPr="00A15DD5" w:rsidRDefault="00CB5F6F" w:rsidP="007455B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</w:p>
          <w:p w14:paraId="50F64D15" w14:textId="77777777" w:rsidR="00CB5F6F" w:rsidRPr="00A15DD5" w:rsidRDefault="00CB5F6F" w:rsidP="007455B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mgr Anna Kowal</w:t>
            </w:r>
          </w:p>
          <w:p w14:paraId="13F80E6D" w14:textId="77777777" w:rsidR="0015768B" w:rsidRPr="00A15DD5" w:rsidRDefault="00CB5F6F" w:rsidP="007455B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mgr Magdalena Wiercioch</w:t>
            </w:r>
          </w:p>
        </w:tc>
      </w:tr>
    </w:tbl>
    <w:p w14:paraId="06166D10" w14:textId="7227FD6F" w:rsidR="0085747A" w:rsidRPr="00A15DD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15DD5">
        <w:rPr>
          <w:rFonts w:ascii="Corbel" w:hAnsi="Corbel"/>
          <w:sz w:val="24"/>
          <w:szCs w:val="24"/>
        </w:rPr>
        <w:t xml:space="preserve">* </w:t>
      </w:r>
      <w:r w:rsidRPr="00A15DD5">
        <w:rPr>
          <w:rFonts w:ascii="Corbel" w:hAnsi="Corbel"/>
          <w:i/>
          <w:sz w:val="24"/>
          <w:szCs w:val="24"/>
        </w:rPr>
        <w:t>-</w:t>
      </w:r>
      <w:r w:rsidR="00B90885" w:rsidRPr="00A15DD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15DD5">
        <w:rPr>
          <w:rFonts w:ascii="Corbel" w:hAnsi="Corbel"/>
          <w:b w:val="0"/>
          <w:sz w:val="24"/>
          <w:szCs w:val="24"/>
        </w:rPr>
        <w:t>e,</w:t>
      </w:r>
      <w:r w:rsidR="00A535E1">
        <w:rPr>
          <w:rFonts w:ascii="Corbel" w:hAnsi="Corbel"/>
          <w:b w:val="0"/>
          <w:sz w:val="24"/>
          <w:szCs w:val="24"/>
        </w:rPr>
        <w:t xml:space="preserve"> </w:t>
      </w:r>
      <w:r w:rsidRPr="00A15DD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15DD5">
        <w:rPr>
          <w:rFonts w:ascii="Corbel" w:hAnsi="Corbel"/>
          <w:b w:val="0"/>
          <w:i/>
          <w:sz w:val="24"/>
          <w:szCs w:val="24"/>
        </w:rPr>
        <w:t>w Jednostce</w:t>
      </w:r>
    </w:p>
    <w:p w14:paraId="53D4EFC8" w14:textId="77777777" w:rsidR="0085747A" w:rsidRPr="00A15DD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15DD5">
        <w:rPr>
          <w:rFonts w:ascii="Corbel" w:hAnsi="Corbel"/>
          <w:sz w:val="24"/>
          <w:szCs w:val="24"/>
        </w:rPr>
        <w:t>1.</w:t>
      </w:r>
      <w:r w:rsidR="00E22FBC" w:rsidRPr="00A15DD5">
        <w:rPr>
          <w:rFonts w:ascii="Corbel" w:hAnsi="Corbel"/>
          <w:sz w:val="24"/>
          <w:szCs w:val="24"/>
        </w:rPr>
        <w:t>1</w:t>
      </w:r>
      <w:r w:rsidRPr="00A15DD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AFFAFB0" w14:textId="77777777" w:rsidR="00923D7D" w:rsidRPr="00A15DD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15DD5" w14:paraId="44E0A8C0" w14:textId="77777777" w:rsidTr="00C00FB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3B939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DD5">
              <w:rPr>
                <w:rFonts w:ascii="Corbel" w:hAnsi="Corbel"/>
                <w:szCs w:val="24"/>
              </w:rPr>
              <w:t>Semestr</w:t>
            </w:r>
          </w:p>
          <w:p w14:paraId="5FE581B8" w14:textId="77777777" w:rsidR="00015B8F" w:rsidRPr="00A15DD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DD5">
              <w:rPr>
                <w:rFonts w:ascii="Corbel" w:hAnsi="Corbel"/>
                <w:szCs w:val="24"/>
              </w:rPr>
              <w:t>(</w:t>
            </w:r>
            <w:r w:rsidR="00363F78" w:rsidRPr="00A15DD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E4AA9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15DD5">
              <w:rPr>
                <w:rFonts w:ascii="Corbel" w:hAnsi="Corbel"/>
                <w:szCs w:val="24"/>
              </w:rPr>
              <w:t>Wykł</w:t>
            </w:r>
            <w:proofErr w:type="spellEnd"/>
            <w:r w:rsidRPr="00A15DD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2EE90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DD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6FADC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15DD5">
              <w:rPr>
                <w:rFonts w:ascii="Corbel" w:hAnsi="Corbel"/>
                <w:szCs w:val="24"/>
              </w:rPr>
              <w:t>Konw</w:t>
            </w:r>
            <w:proofErr w:type="spellEnd"/>
            <w:r w:rsidRPr="00A15DD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28DBC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DD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42789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15DD5">
              <w:rPr>
                <w:rFonts w:ascii="Corbel" w:hAnsi="Corbel"/>
                <w:szCs w:val="24"/>
              </w:rPr>
              <w:t>Sem</w:t>
            </w:r>
            <w:proofErr w:type="spellEnd"/>
            <w:r w:rsidRPr="00A15DD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D7C20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DD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FAACB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15DD5">
              <w:rPr>
                <w:rFonts w:ascii="Corbel" w:hAnsi="Corbel"/>
                <w:szCs w:val="24"/>
              </w:rPr>
              <w:t>Prakt</w:t>
            </w:r>
            <w:proofErr w:type="spellEnd"/>
            <w:r w:rsidRPr="00A15DD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81F6B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DD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9EE1D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15DD5">
              <w:rPr>
                <w:rFonts w:ascii="Corbel" w:hAnsi="Corbel"/>
                <w:b/>
                <w:szCs w:val="24"/>
              </w:rPr>
              <w:t>Liczba pkt</w:t>
            </w:r>
            <w:r w:rsidR="00B90885" w:rsidRPr="00A15DD5">
              <w:rPr>
                <w:rFonts w:ascii="Corbel" w:hAnsi="Corbel"/>
                <w:b/>
                <w:szCs w:val="24"/>
              </w:rPr>
              <w:t>.</w:t>
            </w:r>
            <w:r w:rsidRPr="00A15DD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C00FB7" w:rsidRPr="00A15DD5" w14:paraId="0D46D950" w14:textId="77777777" w:rsidTr="00C00FB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6B2E6" w14:textId="77777777" w:rsidR="00C00FB7" w:rsidRPr="00A15DD5" w:rsidRDefault="00C00FB7" w:rsidP="00C00FB7">
            <w:pPr>
              <w:jc w:val="center"/>
              <w:rPr>
                <w:rFonts w:ascii="Corbel" w:hAnsi="Corbel"/>
              </w:rPr>
            </w:pPr>
            <w:r w:rsidRPr="00A15DD5">
              <w:rPr>
                <w:rFonts w:ascii="Corbel" w:hAnsi="Corbel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A29FF" w14:textId="77777777" w:rsidR="00C00FB7" w:rsidRPr="00A15DD5" w:rsidRDefault="00C00FB7" w:rsidP="00C00FB7">
            <w:pPr>
              <w:jc w:val="center"/>
              <w:rPr>
                <w:rFonts w:ascii="Corbel" w:hAnsi="Corbel"/>
              </w:rPr>
            </w:pPr>
            <w:r w:rsidRPr="00A15DD5">
              <w:rPr>
                <w:rFonts w:ascii="Corbel" w:hAnsi="Corbel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A12FF" w14:textId="77777777" w:rsidR="00C00FB7" w:rsidRPr="00A15DD5" w:rsidRDefault="00C00FB7" w:rsidP="00C00FB7">
            <w:pPr>
              <w:jc w:val="center"/>
              <w:rPr>
                <w:rFonts w:ascii="Corbel" w:hAnsi="Corbel"/>
              </w:rPr>
            </w:pPr>
            <w:r w:rsidRPr="00A15DD5">
              <w:rPr>
                <w:rFonts w:ascii="Corbel" w:hAnsi="Corbel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7A81E" w14:textId="77777777" w:rsidR="00C00FB7" w:rsidRPr="00A15DD5" w:rsidRDefault="00C00FB7" w:rsidP="00C00FB7">
            <w:pPr>
              <w:jc w:val="center"/>
              <w:rPr>
                <w:rFonts w:ascii="Corbel" w:hAnsi="Corbel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93475" w14:textId="77777777" w:rsidR="00C00FB7" w:rsidRPr="00A15DD5" w:rsidRDefault="00C00FB7" w:rsidP="00C00FB7">
            <w:pPr>
              <w:jc w:val="center"/>
              <w:rPr>
                <w:rFonts w:ascii="Corbel" w:hAnsi="Corbe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E30C4" w14:textId="77777777" w:rsidR="00C00FB7" w:rsidRPr="00A15DD5" w:rsidRDefault="00C00FB7" w:rsidP="00C00FB7">
            <w:pPr>
              <w:jc w:val="center"/>
              <w:rPr>
                <w:rFonts w:ascii="Corbel" w:hAnsi="Corbel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194E2" w14:textId="77777777" w:rsidR="00C00FB7" w:rsidRPr="00A15DD5" w:rsidRDefault="00C00FB7" w:rsidP="00C00FB7">
            <w:pPr>
              <w:jc w:val="center"/>
              <w:rPr>
                <w:rFonts w:ascii="Corbel" w:hAnsi="Corbel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99F75" w14:textId="77777777" w:rsidR="00C00FB7" w:rsidRPr="00A15DD5" w:rsidRDefault="00C00FB7" w:rsidP="00C00FB7">
            <w:pPr>
              <w:jc w:val="center"/>
              <w:rPr>
                <w:rFonts w:ascii="Corbel" w:hAnsi="Corbel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720FF" w14:textId="77777777" w:rsidR="00C00FB7" w:rsidRPr="00A15DD5" w:rsidRDefault="00C00FB7" w:rsidP="00C00FB7">
            <w:pPr>
              <w:jc w:val="center"/>
              <w:rPr>
                <w:rFonts w:ascii="Corbel" w:hAnsi="Corbel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9BA25" w14:textId="77777777" w:rsidR="00C00FB7" w:rsidRPr="00A15DD5" w:rsidRDefault="00C00FB7" w:rsidP="00C00FB7">
            <w:pPr>
              <w:jc w:val="center"/>
              <w:rPr>
                <w:rFonts w:ascii="Corbel" w:hAnsi="Corbel"/>
              </w:rPr>
            </w:pPr>
            <w:r w:rsidRPr="00A15DD5">
              <w:rPr>
                <w:rFonts w:ascii="Corbel" w:hAnsi="Corbel"/>
              </w:rPr>
              <w:t>4</w:t>
            </w:r>
          </w:p>
        </w:tc>
      </w:tr>
    </w:tbl>
    <w:p w14:paraId="720B8A8F" w14:textId="77777777" w:rsidR="00923D7D" w:rsidRPr="00A15DD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5028A23" w14:textId="77777777" w:rsidR="0085747A" w:rsidRPr="00A15DD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15DD5">
        <w:rPr>
          <w:rFonts w:ascii="Corbel" w:hAnsi="Corbel"/>
          <w:smallCaps w:val="0"/>
          <w:szCs w:val="24"/>
        </w:rPr>
        <w:t>1.</w:t>
      </w:r>
      <w:r w:rsidR="00E22FBC" w:rsidRPr="00A15DD5">
        <w:rPr>
          <w:rFonts w:ascii="Corbel" w:hAnsi="Corbel"/>
          <w:smallCaps w:val="0"/>
          <w:szCs w:val="24"/>
        </w:rPr>
        <w:t>2</w:t>
      </w:r>
      <w:r w:rsidR="00F83B28" w:rsidRPr="00A15DD5">
        <w:rPr>
          <w:rFonts w:ascii="Corbel" w:hAnsi="Corbel"/>
          <w:smallCaps w:val="0"/>
          <w:szCs w:val="24"/>
        </w:rPr>
        <w:t>.</w:t>
      </w:r>
      <w:r w:rsidR="00F83B28" w:rsidRPr="00A15DD5">
        <w:rPr>
          <w:rFonts w:ascii="Corbel" w:hAnsi="Corbel"/>
          <w:smallCaps w:val="0"/>
          <w:szCs w:val="24"/>
        </w:rPr>
        <w:tab/>
      </w:r>
      <w:r w:rsidRPr="00A15DD5">
        <w:rPr>
          <w:rFonts w:ascii="Corbel" w:hAnsi="Corbel"/>
          <w:smallCaps w:val="0"/>
          <w:szCs w:val="24"/>
        </w:rPr>
        <w:t xml:space="preserve">Sposób realizacji zajęć  </w:t>
      </w:r>
    </w:p>
    <w:p w14:paraId="45E7404A" w14:textId="77777777" w:rsidR="007455B3" w:rsidRDefault="007455B3" w:rsidP="007455B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Wingdings" w:eastAsia="Wingdings" w:hAnsi="Wingdings" w:cs="Wingdings"/>
        </w:rPr>
        <w:t>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39A361E" w14:textId="77777777" w:rsidR="007455B3" w:rsidRPr="007455B3" w:rsidRDefault="007455B3" w:rsidP="007455B3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7455B3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7455B3">
        <w:rPr>
          <w:rStyle w:val="normaltextrun"/>
          <w:rFonts w:ascii="Corbel" w:hAnsi="Corbel" w:cs="Segoe UI"/>
          <w:smallCaps w:val="0"/>
          <w:szCs w:val="24"/>
        </w:rPr>
        <w:t> </w:t>
      </w:r>
      <w:r w:rsidRPr="007455B3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7455B3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1"/>
    </w:p>
    <w:p w14:paraId="52848E8C" w14:textId="77777777" w:rsidR="0085747A" w:rsidRPr="00A15DD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25D6980" w14:textId="77777777" w:rsidR="00E22FBC" w:rsidRPr="00A15DD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15DD5">
        <w:rPr>
          <w:rFonts w:ascii="Corbel" w:hAnsi="Corbel"/>
          <w:smallCaps w:val="0"/>
          <w:szCs w:val="24"/>
        </w:rPr>
        <w:t xml:space="preserve">1.3 </w:t>
      </w:r>
      <w:r w:rsidR="00F83B28" w:rsidRPr="00A15DD5">
        <w:rPr>
          <w:rFonts w:ascii="Corbel" w:hAnsi="Corbel"/>
          <w:smallCaps w:val="0"/>
          <w:szCs w:val="24"/>
        </w:rPr>
        <w:tab/>
      </w:r>
      <w:r w:rsidRPr="00A15DD5">
        <w:rPr>
          <w:rFonts w:ascii="Corbel" w:hAnsi="Corbel"/>
          <w:smallCaps w:val="0"/>
          <w:szCs w:val="24"/>
        </w:rPr>
        <w:t>For</w:t>
      </w:r>
      <w:r w:rsidR="00445970" w:rsidRPr="00A15DD5">
        <w:rPr>
          <w:rFonts w:ascii="Corbel" w:hAnsi="Corbel"/>
          <w:smallCaps w:val="0"/>
          <w:szCs w:val="24"/>
        </w:rPr>
        <w:t xml:space="preserve">ma zaliczenia przedmiotu </w:t>
      </w:r>
      <w:r w:rsidRPr="00A15DD5">
        <w:rPr>
          <w:rFonts w:ascii="Corbel" w:hAnsi="Corbel"/>
          <w:smallCaps w:val="0"/>
          <w:szCs w:val="24"/>
        </w:rPr>
        <w:t xml:space="preserve"> (z toku) </w:t>
      </w:r>
      <w:r w:rsidRPr="00A15DD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4A528C5" w14:textId="3EDE6E4B" w:rsidR="00C00FB7" w:rsidRPr="00A024B7" w:rsidRDefault="00A024B7" w:rsidP="00C00FB7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A024B7">
        <w:rPr>
          <w:rFonts w:ascii="Corbel" w:hAnsi="Corbel"/>
          <w:b w:val="0"/>
          <w:smallCaps w:val="0"/>
          <w:szCs w:val="24"/>
        </w:rPr>
        <w:t>wykład-egzamin</w:t>
      </w:r>
    </w:p>
    <w:p w14:paraId="1F19DC2B" w14:textId="2E09002A" w:rsidR="009C54AE" w:rsidRPr="00A024B7" w:rsidRDefault="00A024B7" w:rsidP="00C00FB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024B7">
        <w:rPr>
          <w:rFonts w:ascii="Corbel" w:hAnsi="Corbel"/>
          <w:b w:val="0"/>
          <w:smallCaps w:val="0"/>
          <w:szCs w:val="24"/>
        </w:rPr>
        <w:t>ćwiczenia – zaliczenie z oceną</w:t>
      </w:r>
    </w:p>
    <w:p w14:paraId="0C6492D5" w14:textId="77777777" w:rsidR="00A024B7" w:rsidRPr="00A15DD5" w:rsidRDefault="00A024B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58F9EE" w14:textId="77777777" w:rsidR="00E960BB" w:rsidRPr="00A15DD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15DD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5DD5" w14:paraId="6F56E167" w14:textId="77777777" w:rsidTr="00745302">
        <w:tc>
          <w:tcPr>
            <w:tcW w:w="9670" w:type="dxa"/>
          </w:tcPr>
          <w:p w14:paraId="5A790237" w14:textId="77777777" w:rsidR="0085747A" w:rsidRPr="00A15DD5" w:rsidRDefault="00C00FB7" w:rsidP="00C00FB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matematyki w zakresie programu szkoły średniej. Ponadto wymagana jest znajomość aktualnych wydarzeń ze sfery biznesu i działalności jednostek gospodarczych.</w:t>
            </w:r>
          </w:p>
        </w:tc>
      </w:tr>
    </w:tbl>
    <w:p w14:paraId="73121C0F" w14:textId="77777777" w:rsidR="00153C41" w:rsidRPr="00A15DD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8CB5E2B" w14:textId="77777777" w:rsidR="0085747A" w:rsidRPr="00A15DD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15DD5">
        <w:rPr>
          <w:rFonts w:ascii="Corbel" w:hAnsi="Corbel"/>
          <w:szCs w:val="24"/>
        </w:rPr>
        <w:lastRenderedPageBreak/>
        <w:t>3.</w:t>
      </w:r>
      <w:r w:rsidR="00A84C85" w:rsidRPr="00A15DD5">
        <w:rPr>
          <w:rFonts w:ascii="Corbel" w:hAnsi="Corbel"/>
          <w:szCs w:val="24"/>
        </w:rPr>
        <w:t>cele, efekty uczenia się</w:t>
      </w:r>
      <w:r w:rsidR="0085747A" w:rsidRPr="00A15DD5">
        <w:rPr>
          <w:rFonts w:ascii="Corbel" w:hAnsi="Corbel"/>
          <w:szCs w:val="24"/>
        </w:rPr>
        <w:t xml:space="preserve"> , treści Programowe i stosowane metody Dydaktyczne</w:t>
      </w:r>
    </w:p>
    <w:p w14:paraId="4CE84EB1" w14:textId="77777777" w:rsidR="0085747A" w:rsidRPr="00A15DD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1FC98D" w14:textId="77777777" w:rsidR="0085747A" w:rsidRPr="00A15DD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15DD5">
        <w:rPr>
          <w:rFonts w:ascii="Corbel" w:hAnsi="Corbel"/>
          <w:sz w:val="24"/>
          <w:szCs w:val="24"/>
        </w:rPr>
        <w:t xml:space="preserve">3.1 </w:t>
      </w:r>
      <w:r w:rsidR="00C05F44" w:rsidRPr="00A15DD5">
        <w:rPr>
          <w:rFonts w:ascii="Corbel" w:hAnsi="Corbel"/>
          <w:sz w:val="24"/>
          <w:szCs w:val="24"/>
        </w:rPr>
        <w:t>Cele przedmiotu</w:t>
      </w:r>
    </w:p>
    <w:p w14:paraId="6983D341" w14:textId="77777777" w:rsidR="00F83B28" w:rsidRPr="00A15DD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00FB7" w:rsidRPr="00A15DD5" w14:paraId="1EBA62A9" w14:textId="77777777" w:rsidTr="00C00FB7">
        <w:tc>
          <w:tcPr>
            <w:tcW w:w="845" w:type="dxa"/>
          </w:tcPr>
          <w:p w14:paraId="014C44D3" w14:textId="77777777" w:rsidR="00C00FB7" w:rsidRPr="00A15DD5" w:rsidRDefault="00C00FB7" w:rsidP="00C00F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65F90ED1" w14:textId="77777777" w:rsidR="00C00FB7" w:rsidRPr="00A15DD5" w:rsidRDefault="00C00FB7" w:rsidP="00C00F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Zapoznanie z przebiegiem ewidencji procesów gospodarczych i  skutkami finansowymi podjętych decyzji gospodarczych. </w:t>
            </w:r>
          </w:p>
        </w:tc>
      </w:tr>
      <w:tr w:rsidR="00C00FB7" w:rsidRPr="00A15DD5" w14:paraId="67B076C9" w14:textId="77777777" w:rsidTr="004C143F">
        <w:tc>
          <w:tcPr>
            <w:tcW w:w="845" w:type="dxa"/>
          </w:tcPr>
          <w:p w14:paraId="6F67C090" w14:textId="77777777" w:rsidR="00C00FB7" w:rsidRPr="00A15DD5" w:rsidRDefault="00C00FB7" w:rsidP="00C00F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7A5345FA" w14:textId="77777777" w:rsidR="00C00FB7" w:rsidRPr="00A15DD5" w:rsidRDefault="00C00FB7" w:rsidP="00C00F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Wyjaśnienie roli i zadań systemu rachunkowości jako logicznego i całościowego systemu odzwierciedlającego skutki prowadzonej działalności gospodarczej w różnych formach organizacyjno-prawnych. </w:t>
            </w:r>
          </w:p>
        </w:tc>
      </w:tr>
      <w:tr w:rsidR="00C00FB7" w:rsidRPr="00A15DD5" w14:paraId="238CEEF9" w14:textId="77777777" w:rsidTr="004A628C">
        <w:tc>
          <w:tcPr>
            <w:tcW w:w="845" w:type="dxa"/>
          </w:tcPr>
          <w:p w14:paraId="77C9FDAB" w14:textId="77777777" w:rsidR="00C00FB7" w:rsidRPr="00A15DD5" w:rsidRDefault="00C00FB7" w:rsidP="00C00F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1B15849B" w14:textId="77777777" w:rsidR="00C00FB7" w:rsidRPr="00A15DD5" w:rsidRDefault="00C00FB7" w:rsidP="00C00F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Zapoznanie z zasadami, metodami i technikami prowadzenia ksiąg rachunkowych oraz sporządzaniem sprawozdań finansowych. </w:t>
            </w:r>
          </w:p>
        </w:tc>
      </w:tr>
      <w:tr w:rsidR="00C00FB7" w:rsidRPr="00A15DD5" w14:paraId="6174D049" w14:textId="77777777" w:rsidTr="004A628C">
        <w:tc>
          <w:tcPr>
            <w:tcW w:w="845" w:type="dxa"/>
          </w:tcPr>
          <w:p w14:paraId="70B896ED" w14:textId="77777777" w:rsidR="00C00FB7" w:rsidRPr="00A15DD5" w:rsidRDefault="00C00FB7" w:rsidP="00C00F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74830572" w14:textId="77777777" w:rsidR="00C00FB7" w:rsidRPr="00A15DD5" w:rsidRDefault="00C00FB7" w:rsidP="00C00F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Wypracowanie umiejętności zakładania ksiąg rachunkowych, pomiaru i wyceny skutków zdarzeń gospodarczych w zasobach majątkowo-kapitałowych przedsiębiorstwa oraz ustalania i interpretacji końcowego wyniku finansowego.  </w:t>
            </w:r>
          </w:p>
        </w:tc>
      </w:tr>
    </w:tbl>
    <w:p w14:paraId="596773AF" w14:textId="77777777" w:rsidR="0085747A" w:rsidRPr="00A15D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0CDE161" w14:textId="77777777" w:rsidR="001D7B54" w:rsidRPr="00A15DD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15DD5">
        <w:rPr>
          <w:rFonts w:ascii="Corbel" w:hAnsi="Corbel"/>
          <w:b/>
          <w:sz w:val="24"/>
          <w:szCs w:val="24"/>
        </w:rPr>
        <w:t xml:space="preserve">3.2 </w:t>
      </w:r>
      <w:r w:rsidR="001D7B54" w:rsidRPr="00A15DD5">
        <w:rPr>
          <w:rFonts w:ascii="Corbel" w:hAnsi="Corbel"/>
          <w:b/>
          <w:sz w:val="24"/>
          <w:szCs w:val="24"/>
        </w:rPr>
        <w:t xml:space="preserve">Efekty </w:t>
      </w:r>
      <w:r w:rsidR="00C05F44" w:rsidRPr="00A15DD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15DD5">
        <w:rPr>
          <w:rFonts w:ascii="Corbel" w:hAnsi="Corbel"/>
          <w:b/>
          <w:sz w:val="24"/>
          <w:szCs w:val="24"/>
        </w:rPr>
        <w:t>dla przedmiotu</w:t>
      </w:r>
    </w:p>
    <w:p w14:paraId="254C3A28" w14:textId="77777777" w:rsidR="001D7B54" w:rsidRPr="00A15DD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A15DD5" w14:paraId="26D95F62" w14:textId="77777777" w:rsidTr="121C1DEF">
        <w:tc>
          <w:tcPr>
            <w:tcW w:w="1681" w:type="dxa"/>
            <w:vAlign w:val="center"/>
          </w:tcPr>
          <w:p w14:paraId="785FC401" w14:textId="77777777" w:rsidR="0085747A" w:rsidRPr="00A15DD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15DD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15DD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CEF5267" w14:textId="77777777" w:rsidR="0085747A" w:rsidRPr="00A15DD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438EC98" w14:textId="77777777" w:rsidR="0085747A" w:rsidRPr="00A15DD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15DD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45F9F" w:rsidRPr="00A15DD5" w14:paraId="2B146562" w14:textId="77777777" w:rsidTr="121C1DEF">
        <w:tc>
          <w:tcPr>
            <w:tcW w:w="1681" w:type="dxa"/>
          </w:tcPr>
          <w:p w14:paraId="7C2CF61C" w14:textId="77777777" w:rsidR="00145F9F" w:rsidRPr="00A15DD5" w:rsidRDefault="00145F9F" w:rsidP="00145F9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4" w:type="dxa"/>
          </w:tcPr>
          <w:p w14:paraId="63EA8343" w14:textId="67201A57" w:rsidR="00145F9F" w:rsidRPr="00A15DD5" w:rsidRDefault="6E321AB0" w:rsidP="00145F9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21C1DEF"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="00145F9F" w:rsidRPr="121C1DEF">
              <w:rPr>
                <w:rFonts w:ascii="Corbel" w:hAnsi="Corbel"/>
                <w:sz w:val="24"/>
                <w:szCs w:val="24"/>
              </w:rPr>
              <w:t>podstawowe pojęcia z zakresu rachunkowości</w:t>
            </w:r>
            <w:r w:rsidR="04CFE14B" w:rsidRPr="121C1DEF">
              <w:rPr>
                <w:rFonts w:ascii="Corbel" w:hAnsi="Corbel"/>
                <w:sz w:val="24"/>
                <w:szCs w:val="24"/>
              </w:rPr>
              <w:t xml:space="preserve"> i</w:t>
            </w:r>
            <w:r w:rsidR="10AA1347" w:rsidRPr="121C1DEF">
              <w:rPr>
                <w:rFonts w:ascii="Corbel" w:hAnsi="Corbel"/>
                <w:sz w:val="24"/>
                <w:szCs w:val="24"/>
              </w:rPr>
              <w:t xml:space="preserve"> </w:t>
            </w:r>
            <w:r w:rsidR="00145F9F" w:rsidRPr="121C1DEF">
              <w:rPr>
                <w:rFonts w:ascii="Corbel" w:hAnsi="Corbel"/>
                <w:sz w:val="24"/>
                <w:szCs w:val="24"/>
              </w:rPr>
              <w:t> zakładania ksiąg rachunkowych, nadrzędn</w:t>
            </w:r>
            <w:r w:rsidR="4374C67C" w:rsidRPr="121C1DEF">
              <w:rPr>
                <w:rFonts w:ascii="Corbel" w:hAnsi="Corbel"/>
                <w:sz w:val="24"/>
                <w:szCs w:val="24"/>
              </w:rPr>
              <w:t>e</w:t>
            </w:r>
            <w:r w:rsidR="00145F9F" w:rsidRPr="121C1DEF">
              <w:rPr>
                <w:rFonts w:ascii="Corbel" w:hAnsi="Corbel"/>
                <w:sz w:val="24"/>
                <w:szCs w:val="24"/>
              </w:rPr>
              <w:t xml:space="preserve"> zasad</w:t>
            </w:r>
            <w:r w:rsidR="72843D76" w:rsidRPr="121C1DEF">
              <w:rPr>
                <w:rFonts w:ascii="Corbel" w:hAnsi="Corbel"/>
                <w:sz w:val="24"/>
                <w:szCs w:val="24"/>
              </w:rPr>
              <w:t>y met</w:t>
            </w:r>
            <w:r w:rsidR="00145F9F" w:rsidRPr="121C1DEF">
              <w:rPr>
                <w:rFonts w:ascii="Corbel" w:hAnsi="Corbel"/>
                <w:sz w:val="24"/>
                <w:szCs w:val="24"/>
              </w:rPr>
              <w:t>od</w:t>
            </w:r>
            <w:r w:rsidR="191A2F2E" w:rsidRPr="121C1DEF">
              <w:rPr>
                <w:rFonts w:ascii="Corbel" w:hAnsi="Corbel"/>
                <w:sz w:val="24"/>
                <w:szCs w:val="24"/>
              </w:rPr>
              <w:t>y</w:t>
            </w:r>
            <w:r w:rsidR="00145F9F" w:rsidRPr="121C1DEF">
              <w:rPr>
                <w:rFonts w:ascii="Corbel" w:hAnsi="Corbel"/>
                <w:sz w:val="24"/>
                <w:szCs w:val="24"/>
              </w:rPr>
              <w:t xml:space="preserve"> rachunkowości</w:t>
            </w:r>
            <w:r w:rsidR="7971F1FC" w:rsidRPr="121C1DEF">
              <w:rPr>
                <w:rFonts w:ascii="Corbel" w:hAnsi="Corbel"/>
                <w:sz w:val="24"/>
                <w:szCs w:val="24"/>
              </w:rPr>
              <w:t xml:space="preserve"> oraz podstawowe zasady ochrony własności intelektualnej i prawa autorskiego.</w:t>
            </w:r>
          </w:p>
        </w:tc>
        <w:tc>
          <w:tcPr>
            <w:tcW w:w="1865" w:type="dxa"/>
          </w:tcPr>
          <w:p w14:paraId="73D2C7B0" w14:textId="77777777" w:rsidR="007455B3" w:rsidRDefault="00EE15BB" w:rsidP="007455B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EE15BB">
              <w:rPr>
                <w:rFonts w:ascii="Corbel" w:hAnsi="Corbel"/>
                <w:sz w:val="24"/>
                <w:szCs w:val="24"/>
              </w:rPr>
              <w:t>K_W01</w:t>
            </w:r>
            <w:r w:rsidR="007455B3" w:rsidRPr="00EE15BB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198F415" w14:textId="2EB86A4D" w:rsidR="007455B3" w:rsidRDefault="007455B3" w:rsidP="007455B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EE15BB">
              <w:rPr>
                <w:rFonts w:ascii="Corbel" w:hAnsi="Corbel"/>
                <w:sz w:val="24"/>
                <w:szCs w:val="24"/>
              </w:rPr>
              <w:t>K_</w:t>
            </w:r>
            <w:r>
              <w:rPr>
                <w:rFonts w:ascii="Corbel" w:hAnsi="Corbel"/>
                <w:sz w:val="24"/>
                <w:szCs w:val="24"/>
              </w:rPr>
              <w:t>W10</w:t>
            </w:r>
          </w:p>
          <w:p w14:paraId="36BA7B2E" w14:textId="43D8A770" w:rsidR="00145F9F" w:rsidRPr="00A15DD5" w:rsidRDefault="00145F9F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145F9F" w:rsidRPr="00A15DD5" w14:paraId="583F7A2E" w14:textId="77777777" w:rsidTr="121C1DEF">
        <w:tc>
          <w:tcPr>
            <w:tcW w:w="1681" w:type="dxa"/>
          </w:tcPr>
          <w:p w14:paraId="488239FE" w14:textId="77777777" w:rsidR="00145F9F" w:rsidRPr="00A15DD5" w:rsidRDefault="00145F9F" w:rsidP="00145F9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14:paraId="46F79380" w14:textId="1163CD8D" w:rsidR="00145F9F" w:rsidRPr="00A15DD5" w:rsidRDefault="00145F9F" w:rsidP="00145F9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21C1DEF">
              <w:rPr>
                <w:rFonts w:ascii="Corbel" w:hAnsi="Corbel"/>
                <w:sz w:val="24"/>
                <w:szCs w:val="24"/>
              </w:rPr>
              <w:t>Identyfikuje wzajemne powiązania i relacje pomiędzy składnikami majątkowo-kapitałowymi oraz wynikami uzyskiwanymi na prowadzonych działalnościach</w:t>
            </w:r>
            <w:r w:rsidR="00D60DFD" w:rsidRPr="121C1DEF">
              <w:rPr>
                <w:rFonts w:ascii="Corbel" w:hAnsi="Corbel"/>
                <w:sz w:val="24"/>
                <w:szCs w:val="24"/>
              </w:rPr>
              <w:t xml:space="preserve"> organizacji różnego typu</w:t>
            </w:r>
            <w:r w:rsidR="648FB709" w:rsidRPr="121C1DEF">
              <w:rPr>
                <w:rFonts w:ascii="Corbel" w:hAnsi="Corbel"/>
                <w:sz w:val="24"/>
                <w:szCs w:val="24"/>
              </w:rPr>
              <w:t>, wykorzystując w tym celu różne metody analizy i prezentacji danych.</w:t>
            </w:r>
          </w:p>
        </w:tc>
        <w:tc>
          <w:tcPr>
            <w:tcW w:w="1865" w:type="dxa"/>
          </w:tcPr>
          <w:p w14:paraId="54D6AE61" w14:textId="77777777" w:rsidR="007455B3" w:rsidRDefault="007455B3" w:rsidP="007455B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K_W04</w:t>
            </w:r>
          </w:p>
          <w:p w14:paraId="22E26141" w14:textId="7843A238" w:rsidR="00145F9F" w:rsidRPr="00EE15BB" w:rsidRDefault="00EE15BB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K_W05</w:t>
            </w:r>
          </w:p>
          <w:p w14:paraId="61B9C697" w14:textId="77777777" w:rsidR="00145F9F" w:rsidRPr="00EE15BB" w:rsidRDefault="00EE15BB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K_W07</w:t>
            </w:r>
          </w:p>
          <w:p w14:paraId="2F046FBD" w14:textId="77777777" w:rsidR="00145F9F" w:rsidRPr="00A15DD5" w:rsidRDefault="00145F9F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145F9F" w:rsidRPr="00A15DD5" w14:paraId="7C5D30C7" w14:textId="77777777" w:rsidTr="121C1DEF">
        <w:tc>
          <w:tcPr>
            <w:tcW w:w="1681" w:type="dxa"/>
          </w:tcPr>
          <w:p w14:paraId="163F0C5B" w14:textId="77777777" w:rsidR="00145F9F" w:rsidRPr="00A15DD5" w:rsidRDefault="00145F9F" w:rsidP="00145F9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4" w:type="dxa"/>
          </w:tcPr>
          <w:p w14:paraId="0BC9CA24" w14:textId="23C2DB16" w:rsidR="00145F9F" w:rsidRPr="00A15DD5" w:rsidRDefault="62FD0CDA" w:rsidP="00145F9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21C1DEF">
              <w:rPr>
                <w:rFonts w:ascii="Corbel" w:hAnsi="Corbel"/>
                <w:sz w:val="24"/>
                <w:szCs w:val="24"/>
              </w:rPr>
              <w:t>Potrafi s</w:t>
            </w:r>
            <w:r w:rsidR="00145F9F" w:rsidRPr="121C1DEF">
              <w:rPr>
                <w:rFonts w:ascii="Corbel" w:hAnsi="Corbel"/>
                <w:sz w:val="24"/>
                <w:szCs w:val="24"/>
              </w:rPr>
              <w:t>porząd</w:t>
            </w:r>
            <w:r w:rsidR="693D05D1" w:rsidRPr="121C1DEF">
              <w:rPr>
                <w:rFonts w:ascii="Corbel" w:hAnsi="Corbel"/>
                <w:sz w:val="24"/>
                <w:szCs w:val="24"/>
              </w:rPr>
              <w:t>zić</w:t>
            </w:r>
            <w:r w:rsidR="00145F9F" w:rsidRPr="121C1DEF">
              <w:rPr>
                <w:rFonts w:ascii="Corbel" w:hAnsi="Corbel"/>
                <w:sz w:val="24"/>
                <w:szCs w:val="24"/>
              </w:rPr>
              <w:t xml:space="preserve"> podstawowe elementy sprawozdania finansowego (bilans, rachunek zysków i strat).  Interpretuje, łączy i analizuje poszczególne pozycje rocznego sprawozdania finansowego oraz rozumie rolę rachunkowości w zarządzaniu jednostką</w:t>
            </w:r>
          </w:p>
        </w:tc>
        <w:tc>
          <w:tcPr>
            <w:tcW w:w="1865" w:type="dxa"/>
          </w:tcPr>
          <w:p w14:paraId="11DC2B01" w14:textId="77777777" w:rsidR="00EE15BB" w:rsidRDefault="00EE15BB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K_U08</w:t>
            </w:r>
          </w:p>
          <w:p w14:paraId="466A7026" w14:textId="77777777" w:rsidR="00EE15BB" w:rsidRPr="00A15DD5" w:rsidRDefault="00EE15BB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145F9F" w:rsidRPr="00A15DD5" w14:paraId="4776483B" w14:textId="77777777" w:rsidTr="121C1DEF">
        <w:tc>
          <w:tcPr>
            <w:tcW w:w="1681" w:type="dxa"/>
          </w:tcPr>
          <w:p w14:paraId="1E252D5E" w14:textId="77777777" w:rsidR="00145F9F" w:rsidRPr="00A15DD5" w:rsidRDefault="00145F9F" w:rsidP="00145F9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14:paraId="134A385B" w14:textId="000158A4" w:rsidR="00145F9F" w:rsidRPr="00A15DD5" w:rsidRDefault="00145F9F" w:rsidP="00D60DF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21C1DEF">
              <w:rPr>
                <w:rFonts w:ascii="Corbel" w:hAnsi="Corbel"/>
                <w:sz w:val="24"/>
                <w:szCs w:val="24"/>
              </w:rPr>
              <w:t>Potrafi ocenić przebieg i rozmiary procesów gospodarczych zachodzących w p</w:t>
            </w:r>
            <w:r w:rsidR="2784564E" w:rsidRPr="121C1DEF">
              <w:rPr>
                <w:rFonts w:ascii="Corbel" w:hAnsi="Corbel"/>
                <w:sz w:val="24"/>
                <w:szCs w:val="24"/>
              </w:rPr>
              <w:t>rzedsiębiorstwach</w:t>
            </w:r>
            <w:r w:rsidRPr="121C1DEF">
              <w:rPr>
                <w:rFonts w:ascii="Corbel" w:hAnsi="Corbel"/>
                <w:sz w:val="24"/>
                <w:szCs w:val="24"/>
              </w:rPr>
              <w:t xml:space="preserve"> oraz analizować ich efekty ekonomiczne na podstawie przeprowadzonej ewidencji księgowej (z uwzględnieniem norm zawodu księgowego, etyki, regulacji prawnych)</w:t>
            </w:r>
            <w:r w:rsidR="00D60DFD" w:rsidRPr="121C1DEF">
              <w:rPr>
                <w:rFonts w:ascii="Corbel" w:hAnsi="Corbel"/>
                <w:sz w:val="24"/>
                <w:szCs w:val="24"/>
              </w:rPr>
              <w:t xml:space="preserve">, </w:t>
            </w:r>
            <w:r w:rsidR="00D60DFD" w:rsidRPr="121C1DEF">
              <w:rPr>
                <w:rFonts w:ascii="Corbel" w:hAnsi="Corbel"/>
                <w:sz w:val="24"/>
                <w:szCs w:val="24"/>
              </w:rPr>
              <w:lastRenderedPageBreak/>
              <w:t xml:space="preserve">wykorzystując metody, narzędzia i techniki </w:t>
            </w:r>
            <w:proofErr w:type="spellStart"/>
            <w:r w:rsidR="00D60DFD" w:rsidRPr="121C1DEF">
              <w:rPr>
                <w:rFonts w:ascii="Corbel" w:hAnsi="Corbel"/>
                <w:sz w:val="24"/>
                <w:szCs w:val="24"/>
              </w:rPr>
              <w:t>informacyjno</w:t>
            </w:r>
            <w:proofErr w:type="spellEnd"/>
            <w:r w:rsidR="00D60DFD" w:rsidRPr="121C1DEF">
              <w:rPr>
                <w:rFonts w:ascii="Corbel" w:hAnsi="Corbel"/>
                <w:sz w:val="24"/>
                <w:szCs w:val="24"/>
              </w:rPr>
              <w:t xml:space="preserve"> – komunikacyjne</w:t>
            </w:r>
            <w:r w:rsidR="6D53A191" w:rsidRPr="121C1DE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17BDD0CB" w14:textId="77777777" w:rsidR="00145F9F" w:rsidRDefault="00EE15BB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K_U01</w:t>
            </w:r>
          </w:p>
          <w:p w14:paraId="67FFC386" w14:textId="77777777" w:rsidR="00EE15BB" w:rsidRDefault="00EE15BB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K_U04</w:t>
            </w:r>
          </w:p>
          <w:p w14:paraId="59FCEC55" w14:textId="77777777" w:rsidR="00EE15BB" w:rsidRDefault="00EE15BB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K_U05</w:t>
            </w:r>
          </w:p>
          <w:p w14:paraId="34D416AA" w14:textId="1CC36644" w:rsidR="00EE15BB" w:rsidRPr="00A15DD5" w:rsidRDefault="00EE15BB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7455B3" w:rsidRPr="00A15DD5" w14:paraId="2B8DBFEB" w14:textId="77777777" w:rsidTr="121C1DEF">
        <w:tc>
          <w:tcPr>
            <w:tcW w:w="1681" w:type="dxa"/>
          </w:tcPr>
          <w:p w14:paraId="213A5E02" w14:textId="381DF320" w:rsidR="007455B3" w:rsidRPr="00A15DD5" w:rsidRDefault="007455B3" w:rsidP="00145F9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5974" w:type="dxa"/>
          </w:tcPr>
          <w:p w14:paraId="57353D5B" w14:textId="01170E88" w:rsidR="007455B3" w:rsidRPr="00A15DD5" w:rsidRDefault="69263F06" w:rsidP="00D60DF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21C1DEF">
              <w:rPr>
                <w:rFonts w:ascii="Corbel" w:hAnsi="Corbel"/>
                <w:sz w:val="24"/>
                <w:szCs w:val="24"/>
              </w:rPr>
              <w:t>J</w:t>
            </w:r>
            <w:r w:rsidR="007455B3" w:rsidRPr="121C1DEF">
              <w:rPr>
                <w:rFonts w:ascii="Corbel" w:hAnsi="Corbel"/>
                <w:sz w:val="24"/>
                <w:szCs w:val="24"/>
              </w:rPr>
              <w:t>est gotów do uczestnictwa w realizacji projektów gospodarczych</w:t>
            </w:r>
            <w:r w:rsidR="0012F6D7" w:rsidRPr="121C1DE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307FA29A" w14:textId="0F36F22F" w:rsidR="007455B3" w:rsidRDefault="007455B3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K_K03</w:t>
            </w:r>
          </w:p>
        </w:tc>
      </w:tr>
    </w:tbl>
    <w:p w14:paraId="1FBDDC6C" w14:textId="77777777" w:rsidR="0085747A" w:rsidRPr="00A15DD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BDDEAB" w14:textId="77777777" w:rsidR="0085747A" w:rsidRPr="00A15DD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15DD5">
        <w:rPr>
          <w:rFonts w:ascii="Corbel" w:hAnsi="Corbel"/>
          <w:b/>
          <w:sz w:val="24"/>
          <w:szCs w:val="24"/>
        </w:rPr>
        <w:t>3.3</w:t>
      </w:r>
      <w:r w:rsidR="0085747A" w:rsidRPr="00A15DD5">
        <w:rPr>
          <w:rFonts w:ascii="Corbel" w:hAnsi="Corbel"/>
          <w:b/>
          <w:sz w:val="24"/>
          <w:szCs w:val="24"/>
        </w:rPr>
        <w:t>T</w:t>
      </w:r>
      <w:r w:rsidR="001D7B54" w:rsidRPr="00A15DD5">
        <w:rPr>
          <w:rFonts w:ascii="Corbel" w:hAnsi="Corbel"/>
          <w:b/>
          <w:sz w:val="24"/>
          <w:szCs w:val="24"/>
        </w:rPr>
        <w:t xml:space="preserve">reści programowe </w:t>
      </w:r>
    </w:p>
    <w:p w14:paraId="7C14323D" w14:textId="77777777" w:rsidR="0085747A" w:rsidRPr="00A15DD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15DD5">
        <w:rPr>
          <w:rFonts w:ascii="Corbel" w:hAnsi="Corbel"/>
          <w:sz w:val="24"/>
          <w:szCs w:val="24"/>
        </w:rPr>
        <w:t xml:space="preserve">Problematyka wykładu </w:t>
      </w:r>
    </w:p>
    <w:p w14:paraId="2DD8527C" w14:textId="77777777" w:rsidR="00675843" w:rsidRPr="00A15DD5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5DD5" w14:paraId="000E3CA0" w14:textId="77777777" w:rsidTr="008C2114">
        <w:tc>
          <w:tcPr>
            <w:tcW w:w="9520" w:type="dxa"/>
          </w:tcPr>
          <w:p w14:paraId="5EE1307E" w14:textId="77777777" w:rsidR="0085747A" w:rsidRPr="00A15DD5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C2114" w:rsidRPr="00A15DD5" w14:paraId="2398E955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87A5A" w14:textId="77777777" w:rsidR="008C2114" w:rsidRPr="00A15DD5" w:rsidRDefault="008C2114" w:rsidP="008C21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Rachunkowość jako system informacyjny.</w:t>
            </w:r>
          </w:p>
          <w:p w14:paraId="3ABA9953" w14:textId="77777777" w:rsidR="008C2114" w:rsidRPr="00A15DD5" w:rsidRDefault="008C2114" w:rsidP="008C21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Polityka rachunkowości i zakres rachunkowości, cele i zadania systemu rachunkowości. Normy prawne prowadzenia rachunkowości w Polsce i regulacje międzynarodowe.</w:t>
            </w:r>
          </w:p>
        </w:tc>
      </w:tr>
      <w:tr w:rsidR="008C2114" w:rsidRPr="00A15DD5" w14:paraId="70DD428A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C3619" w14:textId="77777777" w:rsidR="008C2114" w:rsidRPr="00A15DD5" w:rsidRDefault="008C2114" w:rsidP="008C21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Metody i zasady rachunkowości.</w:t>
            </w:r>
          </w:p>
          <w:p w14:paraId="6CF43D36" w14:textId="77777777" w:rsidR="008C2114" w:rsidRPr="00A15DD5" w:rsidRDefault="008C2114" w:rsidP="008C21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Nadrzędne i uzupełniające zasady rachunkowości. Metody rachunkowości pełnej. Rodzaje ksiąg rachunkowych. Pojęcie i struktura majątku jednostki  i źródeł  ich finansowania. </w:t>
            </w:r>
          </w:p>
        </w:tc>
      </w:tr>
      <w:tr w:rsidR="008C2114" w:rsidRPr="00A15DD5" w14:paraId="52A47817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EA722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Dokumentacja księgowa.</w:t>
            </w:r>
          </w:p>
          <w:p w14:paraId="2B6EBF0F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Cechy formalne dowodów księgowych. Podział dokumentów księgowych. Przygotowanie dowodów do księgowania. Obieg i archiwizacja dokumentów.</w:t>
            </w:r>
          </w:p>
        </w:tc>
      </w:tr>
      <w:tr w:rsidR="008C2114" w:rsidRPr="00A15DD5" w14:paraId="24C9EDB1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FFBCD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Organizacja rachunkowości w jednostce. </w:t>
            </w:r>
          </w:p>
          <w:p w14:paraId="368B9B19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Zakładowy plan kont – jego budowa, układ, interpretacja. Formy i techniki prowadzenia ksiąg rachunkowych. Instrukcja obiegu i przechowywania dokumentów. Prowadzenie ksiąg rachunkowych w formie tradycyjnej i na nośnikach elektronicznych oraz ich zabezpieczanie. </w:t>
            </w:r>
          </w:p>
        </w:tc>
      </w:tr>
      <w:tr w:rsidR="008C2114" w:rsidRPr="00A15DD5" w14:paraId="00C742FA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07072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Bilans księgowy- charakterystyka majątku (aktywów) i źródeł jego finansowania (pasywów).</w:t>
            </w:r>
          </w:p>
          <w:p w14:paraId="18D6BAC1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Zasada równowagi bilansowej.</w:t>
            </w:r>
          </w:p>
        </w:tc>
      </w:tr>
      <w:tr w:rsidR="008C2114" w:rsidRPr="00A15DD5" w14:paraId="696CE634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12185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Konto  jako podstawowe urządzenie księgowe.</w:t>
            </w:r>
          </w:p>
          <w:p w14:paraId="644FEE11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Pojęcie i funkcje konta. Kryteria klasyfikacji kont. Funkcjonowanie i zasady ewidencji kont bilansowych, wynikowych, pozabilansowych. Pionowa i pozioma podzielność kont. Rejestracja operacji gospodarczych na kontach. Poprawianie błędów księgowych</w:t>
            </w:r>
          </w:p>
        </w:tc>
      </w:tr>
      <w:tr w:rsidR="008C2114" w:rsidRPr="00A15DD5" w14:paraId="39074341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8458A" w14:textId="77777777" w:rsidR="008C2114" w:rsidRPr="00A15DD5" w:rsidRDefault="008C2114" w:rsidP="00B8190C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Koszty i ich rozliczanie. </w:t>
            </w:r>
          </w:p>
          <w:p w14:paraId="4B208125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Funkcjonowanie kont kosztów . Ewidencja księgowa kosztów w układzie rodzajowym. Ewidencja księgowa kosztów według typów działalności. Funkcjonowanie i znaczenie konta „Rozliczenie kosztów”. Ustalanie kosztu wytworzenia produktów prostymi metodami kalkulacji. Pozostałe koszty operacyjne, koszty finansowe, rozliczenia międzyokresowe kosztów.</w:t>
            </w:r>
          </w:p>
        </w:tc>
      </w:tr>
      <w:tr w:rsidR="008C2114" w:rsidRPr="00A15DD5" w14:paraId="4B51D9A4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BF425" w14:textId="77777777" w:rsidR="008C2114" w:rsidRPr="00A15DD5" w:rsidRDefault="008C2114" w:rsidP="00B8190C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Ewidencja księgowa przychodów .</w:t>
            </w:r>
          </w:p>
          <w:p w14:paraId="6DC21FFB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Przychody i koszty ich uzyskania. Istota i klasyfikacja przychodów. Ewidencja przychodów podstawowej działalności operacyjnej i pozostałej, przychody finansowe. </w:t>
            </w:r>
          </w:p>
        </w:tc>
      </w:tr>
      <w:tr w:rsidR="008C2114" w:rsidRPr="00A15DD5" w14:paraId="7FE57750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7535A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Wynik finansowy i jego rozliczenie, ustalanie wyniku finansowego wariantem porównawczym i kalkulacyjnym, obowiązkowe obciążenia wyniku finansowego.</w:t>
            </w:r>
          </w:p>
        </w:tc>
      </w:tr>
      <w:tr w:rsidR="008C2114" w:rsidRPr="00A15DD5" w14:paraId="71EB9650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F2D2D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Ewidencja księgowa majątku trwałego.</w:t>
            </w:r>
          </w:p>
          <w:p w14:paraId="4414ED97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Aktywa trwałe -  pojęcie i klasyfikacja majątku trwałego,  wartości niematerialne i prawne, środki trwałe, środki trwałe w budowie, inwestycje. Przyjęcie, użytkowanie i likwidacja, przekazanie. </w:t>
            </w:r>
          </w:p>
        </w:tc>
      </w:tr>
      <w:tr w:rsidR="008C2114" w:rsidRPr="00A15DD5" w14:paraId="2252051F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280CE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lastRenderedPageBreak/>
              <w:t xml:space="preserve">Ewidencja księgowa aktywów finansowych i rozrachunków. </w:t>
            </w:r>
          </w:p>
          <w:p w14:paraId="734467E1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Środki pieniężne i rachunki bankowe. Zasady obrotu pieniężnego i bezgotówkowego. Ewidencja księgowa na rachunkach bankowych. Ewidencja księgowa kredytu w rachunku otwartym i zamkniętym. Krótkoterminowe papiery wartościowe. Ewidencja księgowa rozrachunków, rozliczenie roszczeń . </w:t>
            </w:r>
          </w:p>
        </w:tc>
      </w:tr>
      <w:tr w:rsidR="008C2114" w:rsidRPr="00A15DD5" w14:paraId="1358EB80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B3CC5" w14:textId="77777777" w:rsidR="008C2114" w:rsidRPr="00A15DD5" w:rsidRDefault="008C2114" w:rsidP="00B8190C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Ewidencja księgowa zapasów. </w:t>
            </w:r>
          </w:p>
          <w:p w14:paraId="4177287C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Obrót materiałowy  – istota i klasyfikacja materiałów . Metody wyceny materiałów. Funkcje konta „Rozliczenie zakupu”. Ewidencja obrotu materiałowego . Produkty pracy – klasyfikacja i księgowanie .</w:t>
            </w:r>
          </w:p>
        </w:tc>
      </w:tr>
      <w:tr w:rsidR="008C2114" w:rsidRPr="00A15DD5" w14:paraId="6394C736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F47CB" w14:textId="77777777" w:rsidR="008C2114" w:rsidRPr="00A15DD5" w:rsidRDefault="008C2114" w:rsidP="00B8190C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Sprawozdawczość finansowa.</w:t>
            </w:r>
          </w:p>
          <w:p w14:paraId="5D821CB9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Elementy sprawozdania finansowego: bilans,  rachunek zysków i strat, rachunek przepływów pieniężnych, zestawienie zmian w kapitale własnym . </w:t>
            </w:r>
          </w:p>
        </w:tc>
      </w:tr>
    </w:tbl>
    <w:p w14:paraId="5DAB52EF" w14:textId="77777777" w:rsidR="0085747A" w:rsidRPr="00A15DD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0997F62" w14:textId="77777777" w:rsidR="0085747A" w:rsidRPr="00A15DD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15DD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15DD5">
        <w:rPr>
          <w:rFonts w:ascii="Corbel" w:hAnsi="Corbel"/>
          <w:sz w:val="24"/>
          <w:szCs w:val="24"/>
        </w:rPr>
        <w:t xml:space="preserve">, </w:t>
      </w:r>
      <w:r w:rsidRPr="00A15DD5">
        <w:rPr>
          <w:rFonts w:ascii="Corbel" w:hAnsi="Corbel"/>
          <w:sz w:val="24"/>
          <w:szCs w:val="24"/>
        </w:rPr>
        <w:t xml:space="preserve">zajęć praktycznych </w:t>
      </w:r>
    </w:p>
    <w:p w14:paraId="6BB87CEF" w14:textId="77777777" w:rsidR="0085747A" w:rsidRPr="00A15DD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5DD5" w14:paraId="04101FEC" w14:textId="77777777" w:rsidTr="00D97F4C">
        <w:tc>
          <w:tcPr>
            <w:tcW w:w="9520" w:type="dxa"/>
          </w:tcPr>
          <w:p w14:paraId="1F9DCEB8" w14:textId="77777777" w:rsidR="0085747A" w:rsidRPr="00A15DD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7F4C" w:rsidRPr="00A15DD5" w14:paraId="4E82E302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54140" w14:textId="77777777" w:rsidR="00D97F4C" w:rsidRPr="00A15DD5" w:rsidRDefault="00D97F4C" w:rsidP="00812C5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Klasyfikacja majątku jednostki gospodarczej i źródeł jego pochodzenia – sporządzanie bilansu.</w:t>
            </w:r>
          </w:p>
          <w:p w14:paraId="53C52E02" w14:textId="77777777" w:rsidR="00D97F4C" w:rsidRPr="00A15DD5" w:rsidRDefault="00D97F4C" w:rsidP="00812C5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Wpływ operacji gospodarczych na składniki bilansu. Rodzaje operacji gospodarczych i ich związek z bilansem. </w:t>
            </w:r>
          </w:p>
        </w:tc>
      </w:tr>
      <w:tr w:rsidR="00D97F4C" w:rsidRPr="00A15DD5" w14:paraId="4E32C3DF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AD3B" w14:textId="77777777" w:rsidR="00D97F4C" w:rsidRPr="00A15DD5" w:rsidRDefault="00D97F4C" w:rsidP="00812C5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Funkcjonowanie kont bilansowych. </w:t>
            </w:r>
          </w:p>
          <w:p w14:paraId="08415A52" w14:textId="77777777" w:rsidR="00D97F4C" w:rsidRPr="00A15DD5" w:rsidRDefault="00D97F4C" w:rsidP="00812C5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Księgowanie typowych operacji gospodarczych na kontach bilansowych. Interpretacja zapisów księgowych i sald. Zestawienie obrotów i sald kont syntetycznych, bilans zamknięcia.</w:t>
            </w:r>
          </w:p>
        </w:tc>
      </w:tr>
      <w:tr w:rsidR="00D97F4C" w:rsidRPr="00A15DD5" w14:paraId="261DEFB1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111D0" w14:textId="77777777" w:rsidR="00D97F4C" w:rsidRPr="00A15DD5" w:rsidRDefault="00D97F4C" w:rsidP="00812C5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Łączenie i dzielenie kont. </w:t>
            </w:r>
          </w:p>
          <w:p w14:paraId="34651D33" w14:textId="77777777" w:rsidR="00D97F4C" w:rsidRPr="00A15DD5" w:rsidRDefault="00D97F4C" w:rsidP="00812C5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Podzielność pionowa i pozioma kont – ewidencja na kontach syntetycznych i analitycznych. Konta główne, pomocnicze, rozliczeniowe. Poprawianie błędów księgowych. Korekta księgowa, storno czerwone i czarne. </w:t>
            </w:r>
          </w:p>
        </w:tc>
      </w:tr>
      <w:tr w:rsidR="00D97F4C" w:rsidRPr="00A15DD5" w14:paraId="72CBD05C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11BAF" w14:textId="77777777" w:rsidR="00D97F4C" w:rsidRPr="00A15DD5" w:rsidRDefault="00D97F4C" w:rsidP="00812C5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Rozrachunki i rozliczenia. </w:t>
            </w:r>
          </w:p>
          <w:p w14:paraId="2510063B" w14:textId="77777777" w:rsidR="00D97F4C" w:rsidRPr="00A15DD5" w:rsidRDefault="00D97F4C" w:rsidP="00812C5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Zasady funkcjonowania</w:t>
            </w:r>
            <w:r w:rsidR="00812C56" w:rsidRPr="00A15DD5">
              <w:rPr>
                <w:rFonts w:ascii="Corbel" w:hAnsi="Corbel"/>
                <w:sz w:val="24"/>
                <w:szCs w:val="24"/>
              </w:rPr>
              <w:t xml:space="preserve"> kont rozrachunkowych (zespół 2 planu kont) - ewidencja, ustalanie i </w:t>
            </w:r>
            <w:r w:rsidRPr="00A15DD5">
              <w:rPr>
                <w:rFonts w:ascii="Corbel" w:hAnsi="Corbel"/>
                <w:sz w:val="24"/>
                <w:szCs w:val="24"/>
              </w:rPr>
              <w:t xml:space="preserve">interpretacja sald. </w:t>
            </w:r>
          </w:p>
        </w:tc>
      </w:tr>
      <w:tr w:rsidR="00D97F4C" w:rsidRPr="00A15DD5" w14:paraId="18F9CF7D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54BD7" w14:textId="77777777" w:rsidR="00D97F4C" w:rsidRPr="00A15DD5" w:rsidRDefault="00D97F4C" w:rsidP="00812C5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Ewidencja księgowa kosztów.  </w:t>
            </w:r>
          </w:p>
          <w:p w14:paraId="363B38AB" w14:textId="77777777" w:rsidR="00D97F4C" w:rsidRPr="00A15DD5" w:rsidRDefault="00D97F4C" w:rsidP="00812C5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Pomiar i wycena kosztów rodzajowych. Ewidencja i rozliczania kosztów w układzie rodzajowym i kalkulacyjnym.  Rola konta „Rozliczenie kosztó</w:t>
            </w:r>
            <w:r w:rsidR="00812C56" w:rsidRPr="00A15DD5">
              <w:rPr>
                <w:rFonts w:ascii="Corbel" w:hAnsi="Corbel"/>
                <w:sz w:val="24"/>
                <w:szCs w:val="24"/>
              </w:rPr>
              <w:t>w”. Pozostałe koszty operacyjne</w:t>
            </w:r>
            <w:r w:rsidRPr="00A15DD5">
              <w:rPr>
                <w:rFonts w:ascii="Corbel" w:hAnsi="Corbel"/>
                <w:sz w:val="24"/>
                <w:szCs w:val="24"/>
              </w:rPr>
              <w:t xml:space="preserve">, koszty finansowe. </w:t>
            </w:r>
          </w:p>
        </w:tc>
      </w:tr>
      <w:tr w:rsidR="00D97F4C" w:rsidRPr="00A15DD5" w14:paraId="28022EB7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9C04F" w14:textId="77777777" w:rsidR="00D97F4C" w:rsidRPr="00A15DD5" w:rsidRDefault="00D97F4C" w:rsidP="00812C5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Ewidencja księgowa przychodów. </w:t>
            </w:r>
          </w:p>
          <w:p w14:paraId="1F735EA2" w14:textId="77777777" w:rsidR="00D97F4C" w:rsidRPr="00A15DD5" w:rsidRDefault="00D97F4C" w:rsidP="00812C5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Przychody ze sprzedaży i koszty ich uzyskania. Ewidencja sprzedaży produktów i usług. Pozostałe przychody operacyjne, przychody finansowe. Ustalanie wyniku finansowego wariantem porównawczym i kalkulacyjnym. </w:t>
            </w:r>
          </w:p>
        </w:tc>
      </w:tr>
      <w:tr w:rsidR="00D97F4C" w:rsidRPr="00A15DD5" w14:paraId="55F1A43F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6EF5B" w14:textId="77777777" w:rsidR="00D97F4C" w:rsidRPr="00A15DD5" w:rsidRDefault="00D97F4C" w:rsidP="00812C5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Ewidencja środków pieniężnych i krótkoterminowych aktywów finansowych. </w:t>
            </w:r>
          </w:p>
          <w:p w14:paraId="48D95DD6" w14:textId="77777777" w:rsidR="00D97F4C" w:rsidRPr="00A15DD5" w:rsidRDefault="00D97F4C" w:rsidP="00812C5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Ewidencja obrotu gotówkowego. Ewidencja obrot</w:t>
            </w:r>
            <w:r w:rsidR="00812C56" w:rsidRPr="00A15DD5">
              <w:rPr>
                <w:rFonts w:ascii="Corbel" w:hAnsi="Corbel"/>
                <w:sz w:val="24"/>
                <w:szCs w:val="24"/>
              </w:rPr>
              <w:t>u bezgotówkowego. Rozrachunki z </w:t>
            </w:r>
            <w:r w:rsidRPr="00A15DD5">
              <w:rPr>
                <w:rFonts w:ascii="Corbel" w:hAnsi="Corbel"/>
                <w:sz w:val="24"/>
                <w:szCs w:val="24"/>
              </w:rPr>
              <w:t>bankiem. Rachunki i kredyty bankowe. Ewidencja krótkoterminowych papierów wartościowych. Inne środki pieniężne (czeki i weksle obce).</w:t>
            </w:r>
          </w:p>
        </w:tc>
      </w:tr>
      <w:tr w:rsidR="00D97F4C" w:rsidRPr="00A15DD5" w14:paraId="5CCCDE4E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6E5FF" w14:textId="77777777" w:rsidR="00D97F4C" w:rsidRPr="00A15DD5" w:rsidRDefault="00D97F4C" w:rsidP="00812C5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Ewidencja majątku trwałego.</w:t>
            </w:r>
          </w:p>
          <w:p w14:paraId="7F222AB2" w14:textId="77777777" w:rsidR="00D97F4C" w:rsidRPr="00A15DD5" w:rsidRDefault="00D97F4C" w:rsidP="00812C5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lastRenderedPageBreak/>
              <w:t>Ewidencja księgowa środków trwałych, środków trwałych w budowie, wartości niematerialnych i prawnych, aktywów finansowych długotermin</w:t>
            </w:r>
            <w:r w:rsidR="00812C56" w:rsidRPr="00A15DD5">
              <w:rPr>
                <w:rFonts w:ascii="Corbel" w:hAnsi="Corbel"/>
                <w:sz w:val="24"/>
                <w:szCs w:val="24"/>
              </w:rPr>
              <w:t>owych. Metody amortyzacji (liniowa</w:t>
            </w:r>
            <w:r w:rsidRPr="00A15DD5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D97F4C" w:rsidRPr="00A15DD5" w14:paraId="0D70ECE9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9490D" w14:textId="77777777" w:rsidR="00D97F4C" w:rsidRPr="00A15DD5" w:rsidRDefault="00D97F4C" w:rsidP="00812C5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lastRenderedPageBreak/>
              <w:t xml:space="preserve">Ewidencja rzeczowego majątku obrotowego. </w:t>
            </w:r>
          </w:p>
          <w:p w14:paraId="59F45515" w14:textId="77777777" w:rsidR="00D97F4C" w:rsidRPr="00A15DD5" w:rsidRDefault="00D97F4C" w:rsidP="00812C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Ewidencja i wycena zakupu i zużycia materiałów. Rozliczenie zakupu. Ewidencja zużycia materiałów za pomocą stałych i zmiennych cen ewidencyjnych. </w:t>
            </w:r>
          </w:p>
        </w:tc>
      </w:tr>
      <w:tr w:rsidR="00D97F4C" w:rsidRPr="00A15DD5" w14:paraId="0F235F9B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D57CC" w14:textId="77777777" w:rsidR="00D97F4C" w:rsidRPr="00A15DD5" w:rsidRDefault="00D97F4C" w:rsidP="00812C5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Sprawozdawczość  finansowa.</w:t>
            </w:r>
          </w:p>
          <w:p w14:paraId="0C5E0CF2" w14:textId="77777777" w:rsidR="00D97F4C" w:rsidRPr="00A15DD5" w:rsidRDefault="00D97F4C" w:rsidP="00812C5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Istota i podział sprawozdań finansowych. Sporządzanie bilansu koń</w:t>
            </w:r>
            <w:r w:rsidR="00812C56" w:rsidRPr="00A15DD5">
              <w:rPr>
                <w:rFonts w:ascii="Corbel" w:hAnsi="Corbel"/>
                <w:sz w:val="24"/>
                <w:szCs w:val="24"/>
              </w:rPr>
              <w:t>cowego, rachunku zysków i strat</w:t>
            </w:r>
            <w:r w:rsidRPr="00A15DD5">
              <w:rPr>
                <w:rFonts w:ascii="Corbel" w:hAnsi="Corbel"/>
                <w:sz w:val="24"/>
                <w:szCs w:val="24"/>
              </w:rPr>
              <w:t xml:space="preserve">  – przykład całościowy od BO do BZ.</w:t>
            </w:r>
          </w:p>
        </w:tc>
      </w:tr>
    </w:tbl>
    <w:p w14:paraId="5B177FEB" w14:textId="77777777" w:rsidR="0085747A" w:rsidRPr="00A15DD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934692" w14:textId="77777777" w:rsidR="0085747A" w:rsidRPr="00A15DD5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15DD5">
        <w:rPr>
          <w:rFonts w:ascii="Corbel" w:hAnsi="Corbel"/>
          <w:smallCaps w:val="0"/>
          <w:szCs w:val="24"/>
        </w:rPr>
        <w:t>3.4 Metody dydaktyczne</w:t>
      </w:r>
    </w:p>
    <w:p w14:paraId="40070D9B" w14:textId="77777777" w:rsidR="00B71CDC" w:rsidRPr="00A15DD5" w:rsidRDefault="00B71CDC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69A1C07C" w14:textId="77777777" w:rsidR="00B71CDC" w:rsidRPr="00A15DD5" w:rsidRDefault="00B71CDC" w:rsidP="00B71CDC">
      <w:pPr>
        <w:spacing w:after="0"/>
        <w:rPr>
          <w:rFonts w:ascii="Corbel" w:hAnsi="Corbel"/>
          <w:sz w:val="24"/>
          <w:szCs w:val="24"/>
        </w:rPr>
      </w:pPr>
      <w:r w:rsidRPr="00A15DD5">
        <w:rPr>
          <w:rFonts w:ascii="Corbel" w:hAnsi="Corbel"/>
          <w:sz w:val="24"/>
          <w:szCs w:val="24"/>
        </w:rPr>
        <w:t xml:space="preserve">Wykład: wykład z prezentacją multimedialną, metody kształcenia na odległość. </w:t>
      </w:r>
    </w:p>
    <w:p w14:paraId="7D623254" w14:textId="77777777" w:rsidR="00B71CDC" w:rsidRPr="00A15DD5" w:rsidRDefault="00B71CDC" w:rsidP="00B71CDC">
      <w:pPr>
        <w:spacing w:after="0"/>
        <w:rPr>
          <w:rFonts w:ascii="Corbel" w:hAnsi="Corbel"/>
          <w:sz w:val="24"/>
          <w:szCs w:val="24"/>
        </w:rPr>
      </w:pPr>
      <w:r w:rsidRPr="00A15DD5">
        <w:rPr>
          <w:rFonts w:ascii="Corbel" w:hAnsi="Corbel"/>
          <w:sz w:val="24"/>
          <w:szCs w:val="24"/>
        </w:rPr>
        <w:t>Ćwiczenia: rozwiązywanie zadań, interpretacja wyników księgowań, praca w grupach (rozwiązywanie zadań, dyskusja), metody kształcenia na odległość.</w:t>
      </w:r>
    </w:p>
    <w:p w14:paraId="3B31C630" w14:textId="77777777" w:rsidR="0085747A" w:rsidRPr="00A15DD5" w:rsidRDefault="0085747A" w:rsidP="00B71CD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8CFB12" w14:textId="77777777" w:rsidR="0085747A" w:rsidRPr="00A15DD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15DD5">
        <w:rPr>
          <w:rFonts w:ascii="Corbel" w:hAnsi="Corbel"/>
          <w:smallCaps w:val="0"/>
          <w:szCs w:val="24"/>
        </w:rPr>
        <w:t xml:space="preserve">4. </w:t>
      </w:r>
      <w:r w:rsidR="0085747A" w:rsidRPr="00A15DD5">
        <w:rPr>
          <w:rFonts w:ascii="Corbel" w:hAnsi="Corbel"/>
          <w:smallCaps w:val="0"/>
          <w:szCs w:val="24"/>
        </w:rPr>
        <w:t>METODY I KRYTERIA OCENY</w:t>
      </w:r>
    </w:p>
    <w:p w14:paraId="5E88E75C" w14:textId="77777777" w:rsidR="00923D7D" w:rsidRPr="00A15DD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5209E25" w14:textId="77777777" w:rsidR="0085747A" w:rsidRPr="00A15DD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15DD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15DD5">
        <w:rPr>
          <w:rFonts w:ascii="Corbel" w:hAnsi="Corbel"/>
          <w:smallCaps w:val="0"/>
          <w:szCs w:val="24"/>
        </w:rPr>
        <w:t>uczenia się</w:t>
      </w:r>
    </w:p>
    <w:p w14:paraId="0F5FD699" w14:textId="77777777" w:rsidR="0085747A" w:rsidRPr="00A15D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15DD5" w14:paraId="16FDB9AD" w14:textId="77777777" w:rsidTr="008C2CE1">
        <w:tc>
          <w:tcPr>
            <w:tcW w:w="1962" w:type="dxa"/>
            <w:vAlign w:val="center"/>
          </w:tcPr>
          <w:p w14:paraId="6AB8674C" w14:textId="77777777" w:rsidR="0085747A" w:rsidRPr="00A15DD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F5FC5E5" w14:textId="77777777" w:rsidR="0085747A" w:rsidRPr="00A15DD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837C29F" w14:textId="77777777" w:rsidR="0085747A" w:rsidRPr="00A15DD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E324532" w14:textId="77777777" w:rsidR="00923D7D" w:rsidRPr="00A15DD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9957D89" w14:textId="77777777" w:rsidR="0085747A" w:rsidRPr="00A15DD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15DD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15DD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C2CE1" w:rsidRPr="00A15DD5" w14:paraId="698D5AA9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8F193" w14:textId="77777777" w:rsidR="008C2CE1" w:rsidRPr="00A15DD5" w:rsidRDefault="008C2CE1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5212" w14:textId="77777777" w:rsidR="008C2CE1" w:rsidRPr="00A15DD5" w:rsidRDefault="008C2CE1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142D2" w14:textId="078320E0" w:rsidR="008C2CE1" w:rsidRPr="00A15DD5" w:rsidRDefault="007455B3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C2CE1" w:rsidRPr="00A15DD5" w14:paraId="5C20426D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C06A5" w14:textId="77777777" w:rsidR="008C2CE1" w:rsidRPr="00A15DD5" w:rsidRDefault="008C2CE1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EK 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7CE72" w14:textId="77777777" w:rsidR="008C2CE1" w:rsidRPr="00A15DD5" w:rsidRDefault="008C2CE1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7B17A" w14:textId="70547216" w:rsidR="008C2CE1" w:rsidRPr="00A15DD5" w:rsidRDefault="007455B3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C2CE1" w:rsidRPr="00A15DD5" w14:paraId="7E834B4F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136C6" w14:textId="77777777" w:rsidR="008C2CE1" w:rsidRPr="00A15DD5" w:rsidRDefault="008C2CE1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EK 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F3F58" w14:textId="77777777" w:rsidR="008C2CE1" w:rsidRPr="00A15DD5" w:rsidRDefault="008C2CE1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DDEA5" w14:textId="706C9430" w:rsidR="008C2CE1" w:rsidRPr="00A15DD5" w:rsidRDefault="007455B3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C2CE1" w:rsidRPr="00A15DD5" w14:paraId="21BACF54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D2112" w14:textId="77777777" w:rsidR="008C2CE1" w:rsidRPr="00A15DD5" w:rsidRDefault="008C2CE1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EK 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A5D52" w14:textId="77777777" w:rsidR="008C2CE1" w:rsidRPr="00A15DD5" w:rsidRDefault="008C2CE1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AEBF4" w14:textId="4B176865" w:rsidR="008C2CE1" w:rsidRPr="00A15DD5" w:rsidRDefault="007455B3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455B3" w:rsidRPr="00A15DD5" w14:paraId="7EC5A4BB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6E5D2" w14:textId="0284272B" w:rsidR="007455B3" w:rsidRPr="00A15DD5" w:rsidRDefault="007455B3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EK 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B5B6A" w14:textId="52EDFB56" w:rsidR="007455B3" w:rsidRPr="00A15DD5" w:rsidRDefault="007455B3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EDF34" w14:textId="70388E72" w:rsidR="007455B3" w:rsidRPr="00A15DD5" w:rsidRDefault="007455B3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6B07B45" w14:textId="77777777" w:rsidR="00923D7D" w:rsidRPr="00A15DD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75D0EC" w14:textId="77777777" w:rsidR="0085747A" w:rsidRPr="00A15DD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15DD5">
        <w:rPr>
          <w:rFonts w:ascii="Corbel" w:hAnsi="Corbel"/>
          <w:smallCaps w:val="0"/>
          <w:szCs w:val="24"/>
        </w:rPr>
        <w:t xml:space="preserve">4.2 </w:t>
      </w:r>
      <w:r w:rsidR="0085747A" w:rsidRPr="00A15DD5">
        <w:rPr>
          <w:rFonts w:ascii="Corbel" w:hAnsi="Corbel"/>
          <w:smallCaps w:val="0"/>
          <w:szCs w:val="24"/>
        </w:rPr>
        <w:t>Warunki zaliczenia przedmiotu (kryteria oceniania)</w:t>
      </w:r>
    </w:p>
    <w:p w14:paraId="41DCB2D2" w14:textId="77777777" w:rsidR="00923D7D" w:rsidRPr="00A15DD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5DD5" w14:paraId="6C2EEA0A" w14:textId="77777777" w:rsidTr="16D3C7C7">
        <w:tc>
          <w:tcPr>
            <w:tcW w:w="9670" w:type="dxa"/>
          </w:tcPr>
          <w:p w14:paraId="4AC4E7E6" w14:textId="77777777" w:rsidR="00E6613A" w:rsidRPr="00A15DD5" w:rsidRDefault="00E6613A" w:rsidP="00E661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6BFE314D" w14:textId="2BA6C325" w:rsidR="00E6613A" w:rsidRPr="00A15DD5" w:rsidRDefault="2A7E1798" w:rsidP="16D3C7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D3C7C7">
              <w:rPr>
                <w:rFonts w:ascii="Corbel" w:hAnsi="Corbel"/>
                <w:b w:val="0"/>
                <w:smallCaps w:val="0"/>
              </w:rPr>
              <w:t>Zaliczenie za podstawie ś</w:t>
            </w:r>
            <w:r w:rsidR="3C3AADD6" w:rsidRPr="16D3C7C7">
              <w:rPr>
                <w:rFonts w:ascii="Corbel" w:hAnsi="Corbel"/>
                <w:b w:val="0"/>
                <w:smallCaps w:val="0"/>
              </w:rPr>
              <w:t>redni</w:t>
            </w:r>
            <w:r w:rsidR="0D58B926" w:rsidRPr="16D3C7C7">
              <w:rPr>
                <w:rFonts w:ascii="Corbel" w:hAnsi="Corbel"/>
                <w:b w:val="0"/>
                <w:smallCaps w:val="0"/>
              </w:rPr>
              <w:t>ej</w:t>
            </w:r>
            <w:r w:rsidR="3C3AADD6" w:rsidRPr="16D3C7C7">
              <w:rPr>
                <w:rFonts w:ascii="Corbel" w:hAnsi="Corbel"/>
                <w:b w:val="0"/>
                <w:smallCaps w:val="0"/>
              </w:rPr>
              <w:t xml:space="preserve"> z d</w:t>
            </w:r>
            <w:r w:rsidR="00E6613A" w:rsidRPr="16D3C7C7">
              <w:rPr>
                <w:rFonts w:ascii="Corbel" w:hAnsi="Corbel"/>
                <w:b w:val="0"/>
                <w:smallCaps w:val="0"/>
              </w:rPr>
              <w:t>w</w:t>
            </w:r>
            <w:r w:rsidR="40FD2421" w:rsidRPr="16D3C7C7">
              <w:rPr>
                <w:rFonts w:ascii="Corbel" w:hAnsi="Corbel"/>
                <w:b w:val="0"/>
                <w:smallCaps w:val="0"/>
              </w:rPr>
              <w:t>óch kolokwiów skorygowana</w:t>
            </w:r>
            <w:r w:rsidR="00E6613A" w:rsidRPr="16D3C7C7">
              <w:rPr>
                <w:rFonts w:ascii="Corbel" w:hAnsi="Corbel"/>
                <w:b w:val="0"/>
                <w:smallCaps w:val="0"/>
              </w:rPr>
              <w:t xml:space="preserve"> aktywności</w:t>
            </w:r>
            <w:r w:rsidR="723FC8CA" w:rsidRPr="16D3C7C7">
              <w:rPr>
                <w:rFonts w:ascii="Corbel" w:hAnsi="Corbel"/>
                <w:b w:val="0"/>
                <w:smallCaps w:val="0"/>
              </w:rPr>
              <w:t>ą</w:t>
            </w:r>
            <w:r w:rsidR="00E6613A" w:rsidRPr="16D3C7C7">
              <w:rPr>
                <w:rFonts w:ascii="Corbel" w:hAnsi="Corbel"/>
                <w:b w:val="0"/>
                <w:smallCaps w:val="0"/>
              </w:rPr>
              <w:t xml:space="preserve"> i przygotowani</w:t>
            </w:r>
            <w:r w:rsidR="334ED433" w:rsidRPr="16D3C7C7">
              <w:rPr>
                <w:rFonts w:ascii="Corbel" w:hAnsi="Corbel"/>
                <w:b w:val="0"/>
                <w:smallCaps w:val="0"/>
              </w:rPr>
              <w:t>em</w:t>
            </w:r>
            <w:r w:rsidR="00E6613A" w:rsidRPr="16D3C7C7">
              <w:rPr>
                <w:rFonts w:ascii="Corbel" w:hAnsi="Corbel"/>
                <w:b w:val="0"/>
                <w:smallCaps w:val="0"/>
              </w:rPr>
              <w:t xml:space="preserve"> do zajęć.</w:t>
            </w:r>
          </w:p>
          <w:p w14:paraId="11B65993" w14:textId="77777777" w:rsidR="00E6613A" w:rsidRPr="00A15DD5" w:rsidRDefault="00E6613A" w:rsidP="00E661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</w:p>
          <w:p w14:paraId="1B9726F5" w14:textId="77777777" w:rsidR="00E6613A" w:rsidRPr="00A15DD5" w:rsidRDefault="00E6613A" w:rsidP="16D3C7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D3C7C7">
              <w:rPr>
                <w:rFonts w:ascii="Corbel" w:hAnsi="Corbel"/>
                <w:b w:val="0"/>
                <w:smallCaps w:val="0"/>
              </w:rPr>
              <w:t>Egzamin pisemny składający się z części opisowo-problemowej i zadań (księgowanie, obliczenia , interpretacja).</w:t>
            </w:r>
          </w:p>
          <w:p w14:paraId="7ECBD171" w14:textId="44BDAFE3" w:rsidR="0085747A" w:rsidRPr="00A15DD5" w:rsidRDefault="00E6613A" w:rsidP="007455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do poszczególnych prac i aktywności składających się na zaliczenie przedmiotu.</w:t>
            </w:r>
          </w:p>
        </w:tc>
      </w:tr>
    </w:tbl>
    <w:p w14:paraId="5ED56390" w14:textId="77777777" w:rsidR="0085747A" w:rsidRPr="00A15D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5974BD" w14:textId="77777777" w:rsidR="009F4610" w:rsidRPr="00A15DD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15DD5">
        <w:rPr>
          <w:rFonts w:ascii="Corbel" w:hAnsi="Corbel"/>
          <w:b/>
          <w:sz w:val="24"/>
          <w:szCs w:val="24"/>
        </w:rPr>
        <w:t xml:space="preserve">5. </w:t>
      </w:r>
      <w:r w:rsidR="00C61DC5" w:rsidRPr="00A15DD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1E03FF0" w14:textId="77777777" w:rsidR="0085747A" w:rsidRPr="00A15D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15DD5" w14:paraId="4F147129" w14:textId="77777777" w:rsidTr="006E6E9A">
        <w:tc>
          <w:tcPr>
            <w:tcW w:w="4902" w:type="dxa"/>
            <w:vAlign w:val="center"/>
          </w:tcPr>
          <w:p w14:paraId="4301CCC1" w14:textId="77777777" w:rsidR="0085747A" w:rsidRPr="00A15DD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15DD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15DD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15DD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718D79D" w14:textId="03328FBA" w:rsidR="0085747A" w:rsidRPr="00A15DD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15DD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15DD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535E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15DD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E6E9A" w:rsidRPr="00A15DD5" w14:paraId="2459D9FB" w14:textId="77777777" w:rsidTr="006E6E9A">
        <w:tc>
          <w:tcPr>
            <w:tcW w:w="4902" w:type="dxa"/>
          </w:tcPr>
          <w:p w14:paraId="5E46048A" w14:textId="77777777" w:rsidR="006E6E9A" w:rsidRPr="00A15DD5" w:rsidRDefault="006E6E9A" w:rsidP="006E6E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3F290962" w14:textId="77777777" w:rsidR="006E6E9A" w:rsidRPr="00A15DD5" w:rsidRDefault="006E6E9A" w:rsidP="006E6E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6E6E9A" w:rsidRPr="00A15DD5" w14:paraId="0B16DEC8" w14:textId="77777777" w:rsidTr="006E6E9A">
        <w:tc>
          <w:tcPr>
            <w:tcW w:w="4902" w:type="dxa"/>
          </w:tcPr>
          <w:p w14:paraId="260C42CF" w14:textId="77777777" w:rsidR="006E6E9A" w:rsidRPr="00A15DD5" w:rsidRDefault="006E6E9A" w:rsidP="006E6E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lastRenderedPageBreak/>
              <w:t>Inne z udziałem nauczyciela akademickiego</w:t>
            </w:r>
          </w:p>
          <w:p w14:paraId="3F6BC3C2" w14:textId="77777777" w:rsidR="006E6E9A" w:rsidRPr="00A15DD5" w:rsidRDefault="006E6E9A" w:rsidP="006E6E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41CB09" w14:textId="77777777" w:rsidR="006E6E9A" w:rsidRPr="00A15DD5" w:rsidRDefault="006E6E9A" w:rsidP="006E6E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6E6E9A" w:rsidRPr="00A15DD5" w14:paraId="2CE02E5C" w14:textId="77777777" w:rsidTr="006E6E9A">
        <w:tc>
          <w:tcPr>
            <w:tcW w:w="4902" w:type="dxa"/>
          </w:tcPr>
          <w:p w14:paraId="07849912" w14:textId="050385B3" w:rsidR="006E6E9A" w:rsidRPr="00A15DD5" w:rsidRDefault="006E6E9A" w:rsidP="007455B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15DD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15DD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455B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15DD5">
              <w:rPr>
                <w:rFonts w:ascii="Corbel" w:hAnsi="Corbel"/>
                <w:sz w:val="24"/>
                <w:szCs w:val="24"/>
              </w:rPr>
              <w:t>(p</w:t>
            </w:r>
            <w:r w:rsidR="000766F6" w:rsidRPr="00A15DD5">
              <w:rPr>
                <w:rFonts w:ascii="Corbel" w:hAnsi="Corbel"/>
                <w:sz w:val="24"/>
                <w:szCs w:val="24"/>
              </w:rPr>
              <w:t>rzygotowanie do zajęć, egzaminu</w:t>
            </w:r>
            <w:r w:rsidRPr="00A15DD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04F101D6" w14:textId="77777777" w:rsidR="006E6E9A" w:rsidRPr="00A15DD5" w:rsidRDefault="006E6E9A" w:rsidP="006E6E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37</w:t>
            </w:r>
          </w:p>
        </w:tc>
      </w:tr>
      <w:tr w:rsidR="006E6E9A" w:rsidRPr="00A15DD5" w14:paraId="3BBC678B" w14:textId="77777777" w:rsidTr="006E6E9A">
        <w:tc>
          <w:tcPr>
            <w:tcW w:w="4902" w:type="dxa"/>
          </w:tcPr>
          <w:p w14:paraId="2F5F3B11" w14:textId="77777777" w:rsidR="006E6E9A" w:rsidRPr="00A15DD5" w:rsidRDefault="006E6E9A" w:rsidP="006E6E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369C521" w14:textId="77777777" w:rsidR="006E6E9A" w:rsidRPr="00A15DD5" w:rsidRDefault="006E6E9A" w:rsidP="006E6E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6E6E9A" w:rsidRPr="00A15DD5" w14:paraId="504A4C84" w14:textId="77777777" w:rsidTr="006E6E9A">
        <w:tc>
          <w:tcPr>
            <w:tcW w:w="4902" w:type="dxa"/>
          </w:tcPr>
          <w:p w14:paraId="45DD1058" w14:textId="77777777" w:rsidR="006E6E9A" w:rsidRPr="00A15DD5" w:rsidRDefault="006E6E9A" w:rsidP="006E6E9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15DD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CC8D96F" w14:textId="77777777" w:rsidR="006E6E9A" w:rsidRPr="00A15DD5" w:rsidRDefault="006E6E9A" w:rsidP="006E6E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D6651F3" w14:textId="77777777" w:rsidR="0085747A" w:rsidRPr="00A15DD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15DD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15DD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962A3A1" w14:textId="77777777" w:rsidR="003E1941" w:rsidRPr="00A15DD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2C34DA" w14:textId="77777777" w:rsidR="0085747A" w:rsidRPr="00A15DD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15DD5">
        <w:rPr>
          <w:rFonts w:ascii="Corbel" w:hAnsi="Corbel"/>
          <w:smallCaps w:val="0"/>
          <w:szCs w:val="24"/>
        </w:rPr>
        <w:t xml:space="preserve">6. </w:t>
      </w:r>
      <w:r w:rsidR="0085747A" w:rsidRPr="00A15DD5">
        <w:rPr>
          <w:rFonts w:ascii="Corbel" w:hAnsi="Corbel"/>
          <w:smallCaps w:val="0"/>
          <w:szCs w:val="24"/>
        </w:rPr>
        <w:t>PRAKTYKI ZAWO</w:t>
      </w:r>
      <w:r w:rsidR="009D3F3B" w:rsidRPr="00A15DD5">
        <w:rPr>
          <w:rFonts w:ascii="Corbel" w:hAnsi="Corbel"/>
          <w:smallCaps w:val="0"/>
          <w:szCs w:val="24"/>
        </w:rPr>
        <w:t>DOWE W RAMACH PRZEDMIOTU</w:t>
      </w:r>
    </w:p>
    <w:p w14:paraId="22F44F1C" w14:textId="77777777" w:rsidR="0085747A" w:rsidRPr="00A15DD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A15DD5" w14:paraId="0048EA9F" w14:textId="77777777" w:rsidTr="00A024B7">
        <w:trPr>
          <w:trHeight w:val="397"/>
        </w:trPr>
        <w:tc>
          <w:tcPr>
            <w:tcW w:w="2359" w:type="pct"/>
          </w:tcPr>
          <w:p w14:paraId="118BBCB1" w14:textId="77777777" w:rsidR="0085747A" w:rsidRPr="00A15DD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8D28BC6" w14:textId="77777777" w:rsidR="0085747A" w:rsidRPr="00A15DD5" w:rsidRDefault="002C5034" w:rsidP="002C50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15DD5" w14:paraId="0EA9F310" w14:textId="77777777" w:rsidTr="00A024B7">
        <w:trPr>
          <w:trHeight w:val="397"/>
        </w:trPr>
        <w:tc>
          <w:tcPr>
            <w:tcW w:w="2359" w:type="pct"/>
          </w:tcPr>
          <w:p w14:paraId="085D9860" w14:textId="77777777" w:rsidR="0085747A" w:rsidRPr="00A15DD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9AB60B7" w14:textId="77777777" w:rsidR="0085747A" w:rsidRPr="00A15DD5" w:rsidRDefault="002C5034" w:rsidP="002C50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8DE65F0" w14:textId="77777777" w:rsidR="003E1941" w:rsidRPr="00A15DD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F972D0" w14:textId="77777777" w:rsidR="0085747A" w:rsidRPr="00A15DD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15DD5">
        <w:rPr>
          <w:rFonts w:ascii="Corbel" w:hAnsi="Corbel"/>
          <w:smallCaps w:val="0"/>
          <w:szCs w:val="24"/>
        </w:rPr>
        <w:t xml:space="preserve">7. </w:t>
      </w:r>
      <w:r w:rsidR="0085747A" w:rsidRPr="00A15DD5">
        <w:rPr>
          <w:rFonts w:ascii="Corbel" w:hAnsi="Corbel"/>
          <w:smallCaps w:val="0"/>
          <w:szCs w:val="24"/>
        </w:rPr>
        <w:t>LITERATURA</w:t>
      </w:r>
    </w:p>
    <w:p w14:paraId="5AB69277" w14:textId="77777777" w:rsidR="00675843" w:rsidRPr="00A15DD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A15DD5" w14:paraId="12A8C2D1" w14:textId="77777777" w:rsidTr="00A024B7">
        <w:trPr>
          <w:trHeight w:val="397"/>
        </w:trPr>
        <w:tc>
          <w:tcPr>
            <w:tcW w:w="5000" w:type="pct"/>
          </w:tcPr>
          <w:p w14:paraId="291DD7A4" w14:textId="77777777" w:rsidR="0085747A" w:rsidRPr="00A15DD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8E68471" w14:textId="77777777" w:rsidR="002C5034" w:rsidRPr="00A15DD5" w:rsidRDefault="002C5034" w:rsidP="002C5034">
            <w:pPr>
              <w:pStyle w:val="Punktygwne"/>
              <w:spacing w:before="0" w:after="0"/>
              <w:ind w:left="489" w:hanging="48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>Szczypa P. (red.), Podstawy rachunkowości: o</w:t>
            </w:r>
            <w:r w:rsidR="009C17C5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 teorii do praktyki.  Wyd.</w:t>
            </w:r>
            <w:r w:rsidR="007E10CB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="007E10CB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edewu</w:t>
            </w:r>
            <w:proofErr w:type="spellEnd"/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</w:t>
            </w:r>
            <w:r w:rsidR="007E10CB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 2020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E73E966" w14:textId="77777777" w:rsidR="002C5034" w:rsidRPr="00A15DD5" w:rsidRDefault="002C5034" w:rsidP="002C5034">
            <w:pPr>
              <w:pStyle w:val="Punktygwne"/>
              <w:spacing w:before="0" w:after="0"/>
              <w:ind w:left="489" w:hanging="48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</w:r>
            <w:proofErr w:type="spellStart"/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Olchowicz</w:t>
            </w:r>
            <w:proofErr w:type="spellEnd"/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P</w:t>
            </w:r>
            <w:r w:rsidR="007E10CB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odstawy rachunkowości. T.1, Wykład.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9C17C5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2016.</w:t>
            </w:r>
          </w:p>
          <w:p w14:paraId="7FCDBBC0" w14:textId="77777777" w:rsidR="002C5034" w:rsidRPr="00A15DD5" w:rsidRDefault="002C5034" w:rsidP="002C5034">
            <w:pPr>
              <w:pStyle w:val="Punktygwne"/>
              <w:spacing w:before="0" w:after="0"/>
              <w:ind w:left="489" w:hanging="48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3.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 xml:space="preserve">Filip P., Grzebyk M., </w:t>
            </w:r>
            <w:proofErr w:type="spellStart"/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Nesterowicz</w:t>
            </w:r>
            <w:proofErr w:type="spellEnd"/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Sowa B., Rachunkowość przedsiębiorstw. Podejmowanie i finansowanie działalności gospodarczej. Ewidencja. Sprawozdawczość. Wyd. UR, Rzeszów 2014.</w:t>
            </w:r>
          </w:p>
        </w:tc>
      </w:tr>
      <w:tr w:rsidR="0085747A" w:rsidRPr="00A15DD5" w14:paraId="28B9E3E9" w14:textId="77777777" w:rsidTr="00A024B7">
        <w:trPr>
          <w:trHeight w:val="397"/>
        </w:trPr>
        <w:tc>
          <w:tcPr>
            <w:tcW w:w="5000" w:type="pct"/>
          </w:tcPr>
          <w:p w14:paraId="6F468E62" w14:textId="77777777" w:rsidR="0085747A" w:rsidRPr="00A15DD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0D14A3B" w14:textId="77777777" w:rsidR="002C5034" w:rsidRPr="00A15DD5" w:rsidRDefault="002C5034" w:rsidP="002C5034">
            <w:pPr>
              <w:pStyle w:val="Punktygwne"/>
              <w:numPr>
                <w:ilvl w:val="0"/>
                <w:numId w:val="5"/>
              </w:numPr>
              <w:spacing w:before="0" w:after="0"/>
              <w:ind w:left="489" w:hanging="43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Kata R., Rogowski J., Wybrane Problemy Rac</w:t>
            </w:r>
            <w:r w:rsidR="009C17C5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hunkowości Finansowej.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Uniwersytetu Rzeszowskiego, Rzeszów 2008. </w:t>
            </w:r>
          </w:p>
          <w:p w14:paraId="78195A06" w14:textId="77777777" w:rsidR="002C5034" w:rsidRPr="00A15DD5" w:rsidRDefault="002C5034" w:rsidP="002C5034">
            <w:pPr>
              <w:pStyle w:val="Punktygwne"/>
              <w:numPr>
                <w:ilvl w:val="0"/>
                <w:numId w:val="4"/>
              </w:numPr>
              <w:spacing w:before="0" w:after="0"/>
              <w:ind w:left="489" w:hanging="43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Olchow</w:t>
            </w:r>
            <w:r w:rsidR="007E10CB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icz</w:t>
            </w:r>
            <w:proofErr w:type="spellEnd"/>
            <w:r w:rsidR="007E10CB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Podstawy rachunkowości. T. 2, Z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biór zadań</w:t>
            </w:r>
            <w:r w:rsidR="007E10CB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 rozwiązaniami</w:t>
            </w:r>
            <w:r w:rsidR="009C17C5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9908B1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2016. </w:t>
            </w:r>
          </w:p>
          <w:p w14:paraId="7F9F98E7" w14:textId="77777777" w:rsidR="002C5034" w:rsidRPr="00A15DD5" w:rsidRDefault="002C5034" w:rsidP="00A924A6">
            <w:pPr>
              <w:pStyle w:val="Punktygwne"/>
              <w:numPr>
                <w:ilvl w:val="0"/>
                <w:numId w:val="4"/>
              </w:numPr>
              <w:spacing w:before="0"/>
              <w:ind w:left="489" w:hanging="43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</w:t>
            </w:r>
            <w:r w:rsidR="00A924A6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 o rachunkowości z dnia 29 września 1994r. (Dz. U. z 2020r. poz. 568 z </w:t>
            </w:r>
            <w:proofErr w:type="spellStart"/>
            <w:r w:rsidR="00A924A6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późn</w:t>
            </w:r>
            <w:proofErr w:type="spellEnd"/>
            <w:r w:rsidR="00A924A6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zm.).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7E691D36" w14:textId="77777777" w:rsidR="0085747A" w:rsidRPr="00A15DD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9289F8" w14:textId="77777777" w:rsidR="0085747A" w:rsidRPr="00A15DD5" w:rsidRDefault="0085747A" w:rsidP="00A924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C3B18F" w14:textId="77777777" w:rsidR="0085747A" w:rsidRPr="00A15DD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15DD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15DD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5043D8" w14:textId="77777777" w:rsidR="00626A24" w:rsidRDefault="00626A24" w:rsidP="00C16ABF">
      <w:pPr>
        <w:spacing w:after="0" w:line="240" w:lineRule="auto"/>
      </w:pPr>
      <w:r>
        <w:separator/>
      </w:r>
    </w:p>
  </w:endnote>
  <w:endnote w:type="continuationSeparator" w:id="0">
    <w:p w14:paraId="5B2C6890" w14:textId="77777777" w:rsidR="00626A24" w:rsidRDefault="00626A2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E3AABF" w14:textId="77777777" w:rsidR="00626A24" w:rsidRDefault="00626A24" w:rsidP="00C16ABF">
      <w:pPr>
        <w:spacing w:after="0" w:line="240" w:lineRule="auto"/>
      </w:pPr>
      <w:r>
        <w:separator/>
      </w:r>
    </w:p>
  </w:footnote>
  <w:footnote w:type="continuationSeparator" w:id="0">
    <w:p w14:paraId="58F264B2" w14:textId="77777777" w:rsidR="00626A24" w:rsidRDefault="00626A24" w:rsidP="00C16ABF">
      <w:pPr>
        <w:spacing w:after="0" w:line="240" w:lineRule="auto"/>
      </w:pPr>
      <w:r>
        <w:continuationSeparator/>
      </w:r>
    </w:p>
  </w:footnote>
  <w:footnote w:id="1">
    <w:p w14:paraId="39FF17F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BA7D27"/>
    <w:multiLevelType w:val="hybridMultilevel"/>
    <w:tmpl w:val="47AC0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E3377"/>
    <w:multiLevelType w:val="hybridMultilevel"/>
    <w:tmpl w:val="0068F8AA"/>
    <w:lvl w:ilvl="0" w:tplc="3C1ECC2A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1A062E"/>
    <w:multiLevelType w:val="hybridMultilevel"/>
    <w:tmpl w:val="6E2890C2"/>
    <w:lvl w:ilvl="0" w:tplc="A2CE2CA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1E26D9"/>
    <w:multiLevelType w:val="hybridMultilevel"/>
    <w:tmpl w:val="F5E8640C"/>
    <w:lvl w:ilvl="0" w:tplc="A2CE2CA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40B0"/>
    <w:rsid w:val="00070ED6"/>
    <w:rsid w:val="000742DC"/>
    <w:rsid w:val="000766F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2CF5"/>
    <w:rsid w:val="000F5615"/>
    <w:rsid w:val="00124BFF"/>
    <w:rsid w:val="0012560E"/>
    <w:rsid w:val="00127108"/>
    <w:rsid w:val="0012F6D7"/>
    <w:rsid w:val="00134B13"/>
    <w:rsid w:val="00145F9F"/>
    <w:rsid w:val="00146BC0"/>
    <w:rsid w:val="00153C41"/>
    <w:rsid w:val="00154381"/>
    <w:rsid w:val="0015768B"/>
    <w:rsid w:val="00163F85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5034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38D7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1A62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6A24"/>
    <w:rsid w:val="00627FC9"/>
    <w:rsid w:val="00647FA8"/>
    <w:rsid w:val="00650C5F"/>
    <w:rsid w:val="00654934"/>
    <w:rsid w:val="006620D9"/>
    <w:rsid w:val="00671958"/>
    <w:rsid w:val="00675843"/>
    <w:rsid w:val="00696477"/>
    <w:rsid w:val="006B6EE7"/>
    <w:rsid w:val="006D050F"/>
    <w:rsid w:val="006D6139"/>
    <w:rsid w:val="006E5D65"/>
    <w:rsid w:val="006E6E9A"/>
    <w:rsid w:val="006F1282"/>
    <w:rsid w:val="006F1FBC"/>
    <w:rsid w:val="006F31E2"/>
    <w:rsid w:val="00706544"/>
    <w:rsid w:val="007072BA"/>
    <w:rsid w:val="007128B6"/>
    <w:rsid w:val="0071620A"/>
    <w:rsid w:val="00724677"/>
    <w:rsid w:val="00725459"/>
    <w:rsid w:val="007327BD"/>
    <w:rsid w:val="00734608"/>
    <w:rsid w:val="00745302"/>
    <w:rsid w:val="007455B3"/>
    <w:rsid w:val="007461D6"/>
    <w:rsid w:val="00746EC8"/>
    <w:rsid w:val="00751280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10CB"/>
    <w:rsid w:val="007F4155"/>
    <w:rsid w:val="00812C56"/>
    <w:rsid w:val="00814990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2114"/>
    <w:rsid w:val="008C2CE1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39B8"/>
    <w:rsid w:val="00984B23"/>
    <w:rsid w:val="009908B1"/>
    <w:rsid w:val="00991867"/>
    <w:rsid w:val="00997F14"/>
    <w:rsid w:val="009A78D9"/>
    <w:rsid w:val="009C17C5"/>
    <w:rsid w:val="009C3E31"/>
    <w:rsid w:val="009C54AE"/>
    <w:rsid w:val="009C788E"/>
    <w:rsid w:val="009D3F3B"/>
    <w:rsid w:val="009E0543"/>
    <w:rsid w:val="009E3B41"/>
    <w:rsid w:val="009F3C5C"/>
    <w:rsid w:val="009F4610"/>
    <w:rsid w:val="009F4CE3"/>
    <w:rsid w:val="00A00ECC"/>
    <w:rsid w:val="00A024B7"/>
    <w:rsid w:val="00A155EE"/>
    <w:rsid w:val="00A15DD5"/>
    <w:rsid w:val="00A2245B"/>
    <w:rsid w:val="00A30110"/>
    <w:rsid w:val="00A31E19"/>
    <w:rsid w:val="00A36899"/>
    <w:rsid w:val="00A371F6"/>
    <w:rsid w:val="00A43BF6"/>
    <w:rsid w:val="00A535E1"/>
    <w:rsid w:val="00A53FA5"/>
    <w:rsid w:val="00A54817"/>
    <w:rsid w:val="00A601C8"/>
    <w:rsid w:val="00A60799"/>
    <w:rsid w:val="00A84C85"/>
    <w:rsid w:val="00A9113E"/>
    <w:rsid w:val="00A924A6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1CDC"/>
    <w:rsid w:val="00B75946"/>
    <w:rsid w:val="00B8056E"/>
    <w:rsid w:val="00B8190C"/>
    <w:rsid w:val="00B819C8"/>
    <w:rsid w:val="00B82308"/>
    <w:rsid w:val="00B90885"/>
    <w:rsid w:val="00BB520A"/>
    <w:rsid w:val="00BC797F"/>
    <w:rsid w:val="00BD3869"/>
    <w:rsid w:val="00BD66E9"/>
    <w:rsid w:val="00BD6A52"/>
    <w:rsid w:val="00BD6FF4"/>
    <w:rsid w:val="00BF2C41"/>
    <w:rsid w:val="00C00FB7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5F6F"/>
    <w:rsid w:val="00CD6897"/>
    <w:rsid w:val="00CE5BAC"/>
    <w:rsid w:val="00CF25BE"/>
    <w:rsid w:val="00CF78ED"/>
    <w:rsid w:val="00D02B25"/>
    <w:rsid w:val="00D02EBA"/>
    <w:rsid w:val="00D058A2"/>
    <w:rsid w:val="00D17C3C"/>
    <w:rsid w:val="00D2596C"/>
    <w:rsid w:val="00D26B2C"/>
    <w:rsid w:val="00D352C9"/>
    <w:rsid w:val="00D425B2"/>
    <w:rsid w:val="00D428D6"/>
    <w:rsid w:val="00D552B2"/>
    <w:rsid w:val="00D608D1"/>
    <w:rsid w:val="00D60DFD"/>
    <w:rsid w:val="00D74119"/>
    <w:rsid w:val="00D75B1A"/>
    <w:rsid w:val="00D8075B"/>
    <w:rsid w:val="00D8678B"/>
    <w:rsid w:val="00D97F4C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3A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15BB"/>
    <w:rsid w:val="00EE32DE"/>
    <w:rsid w:val="00EE5457"/>
    <w:rsid w:val="00F070AB"/>
    <w:rsid w:val="00F16ABD"/>
    <w:rsid w:val="00F17567"/>
    <w:rsid w:val="00F26ED4"/>
    <w:rsid w:val="00F27A7B"/>
    <w:rsid w:val="00F302AA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2ABE"/>
    <w:rsid w:val="00FF5E7D"/>
    <w:rsid w:val="04CFE14B"/>
    <w:rsid w:val="0A5E5526"/>
    <w:rsid w:val="0D58B926"/>
    <w:rsid w:val="0DEEC1FC"/>
    <w:rsid w:val="10AA1347"/>
    <w:rsid w:val="121C1DEF"/>
    <w:rsid w:val="16D3C7C7"/>
    <w:rsid w:val="191A2F2E"/>
    <w:rsid w:val="2784564E"/>
    <w:rsid w:val="2A7E1798"/>
    <w:rsid w:val="2B2F1E53"/>
    <w:rsid w:val="2C86F3E4"/>
    <w:rsid w:val="2E66BF15"/>
    <w:rsid w:val="30028F76"/>
    <w:rsid w:val="334ED433"/>
    <w:rsid w:val="3C3AADD6"/>
    <w:rsid w:val="3EA78281"/>
    <w:rsid w:val="3EE0BE0C"/>
    <w:rsid w:val="40FD2421"/>
    <w:rsid w:val="4374C67C"/>
    <w:rsid w:val="458CDCBE"/>
    <w:rsid w:val="586C7617"/>
    <w:rsid w:val="62FD0CDA"/>
    <w:rsid w:val="64020085"/>
    <w:rsid w:val="648FB709"/>
    <w:rsid w:val="674AA4AD"/>
    <w:rsid w:val="69263F06"/>
    <w:rsid w:val="693D05D1"/>
    <w:rsid w:val="6D53A191"/>
    <w:rsid w:val="6E321AB0"/>
    <w:rsid w:val="723FC8CA"/>
    <w:rsid w:val="72843D76"/>
    <w:rsid w:val="76038726"/>
    <w:rsid w:val="762DE275"/>
    <w:rsid w:val="76892BC2"/>
    <w:rsid w:val="78A47374"/>
    <w:rsid w:val="7971F1FC"/>
    <w:rsid w:val="79B15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3138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D97F4C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semiHidden/>
    <w:rsid w:val="00D97F4C"/>
    <w:rPr>
      <w:rFonts w:eastAsia="Times New Roman"/>
      <w:b/>
      <w:bCs/>
      <w:sz w:val="28"/>
      <w:szCs w:val="28"/>
    </w:rPr>
  </w:style>
  <w:style w:type="paragraph" w:customStyle="1" w:styleId="paragraph">
    <w:name w:val="paragraph"/>
    <w:basedOn w:val="Normalny"/>
    <w:rsid w:val="007455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455B3"/>
  </w:style>
  <w:style w:type="character" w:customStyle="1" w:styleId="spellingerror">
    <w:name w:val="spellingerror"/>
    <w:basedOn w:val="Domylnaczcionkaakapitu"/>
    <w:rsid w:val="007455B3"/>
  </w:style>
  <w:style w:type="character" w:customStyle="1" w:styleId="eop">
    <w:name w:val="eop"/>
    <w:basedOn w:val="Domylnaczcionkaakapitu"/>
    <w:rsid w:val="007455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36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7CF61-CB35-4B2C-85C6-58B9FED607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30096AF-DB6C-4924-950F-92FC0A91C714}"/>
</file>

<file path=customXml/itemProps3.xml><?xml version="1.0" encoding="utf-8"?>
<ds:datastoreItem xmlns:ds="http://schemas.openxmlformats.org/officeDocument/2006/customXml" ds:itemID="{4299762F-556F-40B1-ABEE-C93038DC53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FED8B4-D79B-4430-8CB8-F544044EB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1641</Words>
  <Characters>9852</Characters>
  <Application>Microsoft Office Word</Application>
  <DocSecurity>0</DocSecurity>
  <Lines>82</Lines>
  <Paragraphs>22</Paragraphs>
  <ScaleCrop>false</ScaleCrop>
  <Company>Hewlett-Packard Company</Company>
  <LinksUpToDate>false</LinksUpToDate>
  <CharactersWithSpaces>11471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6</cp:revision>
  <cp:lastPrinted>2019-02-06T12:12:00Z</cp:lastPrinted>
  <dcterms:created xsi:type="dcterms:W3CDTF">2020-12-09T07:56:00Z</dcterms:created>
  <dcterms:modified xsi:type="dcterms:W3CDTF">2022-02-03T11:18:00Z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