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685AC3" w14:textId="37D24497" w:rsidR="00CA58F0" w:rsidRDefault="00A338CA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</w:t>
      </w:r>
      <w:r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016E9F38" w14:textId="77777777" w:rsidR="004E486B" w:rsidRPr="00033878" w:rsidRDefault="004E486B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33878">
        <w:rPr>
          <w:rFonts w:ascii="Corbel" w:hAnsi="Corbel"/>
          <w:b/>
          <w:smallCaps/>
          <w:sz w:val="24"/>
          <w:szCs w:val="24"/>
        </w:rPr>
        <w:t>SYLABUS</w:t>
      </w:r>
    </w:p>
    <w:p w14:paraId="0BDED98D" w14:textId="4B61604E" w:rsidR="004E486B" w:rsidRPr="00CA58F0" w:rsidRDefault="004E486B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33878">
        <w:rPr>
          <w:rFonts w:ascii="Corbel" w:hAnsi="Corbel"/>
          <w:b/>
          <w:smallCaps/>
          <w:sz w:val="24"/>
          <w:szCs w:val="24"/>
        </w:rPr>
        <w:t>dotyczy cyklu kształcenia</w:t>
      </w:r>
      <w:r w:rsidR="00D92859">
        <w:rPr>
          <w:rFonts w:ascii="Corbel" w:hAnsi="Corbel"/>
          <w:i/>
          <w:smallCaps/>
          <w:sz w:val="24"/>
          <w:szCs w:val="24"/>
        </w:rPr>
        <w:t xml:space="preserve"> </w:t>
      </w:r>
      <w:r w:rsidR="00CA58F0">
        <w:rPr>
          <w:rFonts w:ascii="Corbel" w:hAnsi="Corbel"/>
          <w:smallCaps/>
          <w:sz w:val="24"/>
          <w:szCs w:val="24"/>
        </w:rPr>
        <w:t>202</w:t>
      </w:r>
      <w:r w:rsidR="00885579">
        <w:rPr>
          <w:rFonts w:ascii="Corbel" w:hAnsi="Corbel"/>
          <w:smallCaps/>
          <w:sz w:val="24"/>
          <w:szCs w:val="24"/>
        </w:rPr>
        <w:t>3</w:t>
      </w:r>
      <w:r w:rsidR="00CA58F0">
        <w:rPr>
          <w:rFonts w:ascii="Corbel" w:hAnsi="Corbel"/>
          <w:smallCaps/>
          <w:sz w:val="24"/>
          <w:szCs w:val="24"/>
        </w:rPr>
        <w:t>–202</w:t>
      </w:r>
      <w:r w:rsidR="00885579">
        <w:rPr>
          <w:rFonts w:ascii="Corbel" w:hAnsi="Corbel"/>
          <w:smallCaps/>
          <w:sz w:val="24"/>
          <w:szCs w:val="24"/>
        </w:rPr>
        <w:t>6</w:t>
      </w:r>
    </w:p>
    <w:p w14:paraId="395C691E" w14:textId="1BE9CC58" w:rsidR="00CA58F0" w:rsidRDefault="00CA58F0" w:rsidP="00CA58F0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E102D8">
        <w:rPr>
          <w:rFonts w:ascii="Corbel" w:hAnsi="Corbel"/>
          <w:sz w:val="20"/>
          <w:szCs w:val="20"/>
        </w:rPr>
        <w:t>Rok akademicki 202</w:t>
      </w:r>
      <w:r w:rsidR="00885579">
        <w:rPr>
          <w:rFonts w:ascii="Corbel" w:hAnsi="Corbel"/>
          <w:sz w:val="20"/>
          <w:szCs w:val="20"/>
        </w:rPr>
        <w:t>5</w:t>
      </w:r>
      <w:r w:rsidRPr="00E102D8">
        <w:rPr>
          <w:rFonts w:ascii="Corbel" w:hAnsi="Corbel"/>
          <w:sz w:val="20"/>
          <w:szCs w:val="20"/>
        </w:rPr>
        <w:t>/202</w:t>
      </w:r>
      <w:r w:rsidR="00885579">
        <w:rPr>
          <w:rFonts w:ascii="Corbel" w:hAnsi="Corbel"/>
          <w:sz w:val="20"/>
          <w:szCs w:val="20"/>
        </w:rPr>
        <w:t>6</w:t>
      </w:r>
    </w:p>
    <w:p w14:paraId="14E1E224" w14:textId="77777777" w:rsidR="00FD7701" w:rsidRPr="00E102D8" w:rsidRDefault="00FD7701" w:rsidP="00CA58F0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29397A71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33878">
        <w:rPr>
          <w:rFonts w:ascii="Corbel" w:hAnsi="Corbel"/>
          <w:szCs w:val="24"/>
        </w:rPr>
        <w:t xml:space="preserve">1. Podstawowe </w:t>
      </w:r>
      <w:r w:rsidR="00D9285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86B" w:rsidRPr="00033878" w14:paraId="7C318F5E" w14:textId="77777777" w:rsidTr="00457477">
        <w:tc>
          <w:tcPr>
            <w:tcW w:w="2694" w:type="dxa"/>
            <w:vAlign w:val="center"/>
          </w:tcPr>
          <w:p w14:paraId="1D1B1306" w14:textId="77777777" w:rsidR="004E486B" w:rsidRPr="00033878" w:rsidRDefault="00D92859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B59C15" w14:textId="77777777" w:rsidR="004E486B" w:rsidRPr="00033878" w:rsidRDefault="00CA6F18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Prawo i postępowanie administracyjne </w:t>
            </w:r>
          </w:p>
        </w:tc>
      </w:tr>
      <w:tr w:rsidR="004E486B" w:rsidRPr="00033878" w14:paraId="303CB8C7" w14:textId="77777777" w:rsidTr="00457477">
        <w:tc>
          <w:tcPr>
            <w:tcW w:w="2694" w:type="dxa"/>
            <w:vAlign w:val="center"/>
          </w:tcPr>
          <w:p w14:paraId="1455FCC4" w14:textId="77777777" w:rsidR="004E486B" w:rsidRPr="00033878" w:rsidRDefault="00D92859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4E486B" w:rsidRPr="0003387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CEA92B" w14:textId="2A159946" w:rsidR="004E486B" w:rsidRPr="00033878" w:rsidRDefault="00385A1D" w:rsidP="0038285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EiZSP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/C.8</w:t>
            </w:r>
          </w:p>
        </w:tc>
      </w:tr>
      <w:tr w:rsidR="004E486B" w:rsidRPr="00033878" w14:paraId="1891A46A" w14:textId="77777777" w:rsidTr="00457477">
        <w:tc>
          <w:tcPr>
            <w:tcW w:w="2694" w:type="dxa"/>
            <w:vAlign w:val="center"/>
          </w:tcPr>
          <w:p w14:paraId="24898230" w14:textId="77777777" w:rsidR="004E486B" w:rsidRPr="00033878" w:rsidRDefault="00D92859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4E486B" w:rsidRPr="00033878">
              <w:rPr>
                <w:rFonts w:ascii="Corbel" w:hAnsi="Corbel"/>
                <w:sz w:val="24"/>
                <w:szCs w:val="24"/>
              </w:rPr>
              <w:t xml:space="preserve">azwa jednostki </w:t>
            </w:r>
            <w:r>
              <w:rPr>
                <w:rFonts w:ascii="Corbel" w:hAnsi="Corbel"/>
                <w:sz w:val="24"/>
                <w:szCs w:val="24"/>
              </w:rPr>
              <w:t>prowadzącej kierunek</w:t>
            </w:r>
          </w:p>
        </w:tc>
        <w:tc>
          <w:tcPr>
            <w:tcW w:w="7087" w:type="dxa"/>
            <w:vAlign w:val="center"/>
          </w:tcPr>
          <w:p w14:paraId="4A542163" w14:textId="77777777" w:rsidR="004E486B" w:rsidRPr="00033878" w:rsidRDefault="00CA58F0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943B5" w14:paraId="446D74EA" w14:textId="77777777" w:rsidTr="004574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D3AFF" w14:textId="77777777" w:rsidR="000943B5" w:rsidRDefault="000943B5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CFCDC" w14:textId="42D5A0B1" w:rsidR="000943B5" w:rsidRPr="008D6919" w:rsidRDefault="008D69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8D691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486B" w:rsidRPr="00033878" w14:paraId="04663711" w14:textId="77777777" w:rsidTr="00457477">
        <w:tc>
          <w:tcPr>
            <w:tcW w:w="2694" w:type="dxa"/>
            <w:vAlign w:val="center"/>
          </w:tcPr>
          <w:p w14:paraId="362B0B8D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66F232" w14:textId="3A97F76B" w:rsidR="004E486B" w:rsidRPr="00033878" w:rsidRDefault="009E3A0D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E486B" w:rsidRPr="00033878" w14:paraId="610A9004" w14:textId="77777777" w:rsidTr="00457477">
        <w:tc>
          <w:tcPr>
            <w:tcW w:w="2694" w:type="dxa"/>
            <w:vAlign w:val="center"/>
          </w:tcPr>
          <w:p w14:paraId="605B44EA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86FB8A0" w14:textId="66ED146B" w:rsidR="004E486B" w:rsidRPr="00033878" w:rsidRDefault="00CA58F0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B2DA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E486B" w:rsidRPr="00033878" w14:paraId="141FB3CC" w14:textId="77777777" w:rsidTr="00457477">
        <w:tc>
          <w:tcPr>
            <w:tcW w:w="2694" w:type="dxa"/>
            <w:vAlign w:val="center"/>
          </w:tcPr>
          <w:p w14:paraId="6D43C4A3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DBA397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3387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E486B" w:rsidRPr="00033878" w14:paraId="27AD89C2" w14:textId="77777777" w:rsidTr="00457477">
        <w:tc>
          <w:tcPr>
            <w:tcW w:w="2694" w:type="dxa"/>
            <w:vAlign w:val="center"/>
          </w:tcPr>
          <w:p w14:paraId="1F4147B8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6691092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E486B" w:rsidRPr="00033878" w14:paraId="030B06F5" w14:textId="77777777" w:rsidTr="00457477">
        <w:tc>
          <w:tcPr>
            <w:tcW w:w="2694" w:type="dxa"/>
            <w:vAlign w:val="center"/>
          </w:tcPr>
          <w:p w14:paraId="478A8D5A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295D802D" w14:textId="3A56900F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C60D38"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8112D0">
              <w:rPr>
                <w:rFonts w:ascii="Corbel" w:hAnsi="Corbel"/>
                <w:b w:val="0"/>
                <w:color w:val="auto"/>
                <w:sz w:val="24"/>
                <w:szCs w:val="24"/>
              </w:rPr>
              <w:t>/5</w:t>
            </w:r>
          </w:p>
        </w:tc>
      </w:tr>
      <w:tr w:rsidR="004E486B" w:rsidRPr="00033878" w14:paraId="494A3CE7" w14:textId="77777777" w:rsidTr="00457477">
        <w:tc>
          <w:tcPr>
            <w:tcW w:w="2694" w:type="dxa"/>
            <w:vAlign w:val="center"/>
          </w:tcPr>
          <w:p w14:paraId="591698DA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F2D7B6" w14:textId="77777777" w:rsidR="004E486B" w:rsidRPr="00033878" w:rsidRDefault="00CA6F18" w:rsidP="00033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E486B"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4E486B" w:rsidRPr="00033878" w14:paraId="2C5EEFA9" w14:textId="77777777" w:rsidTr="00457477">
        <w:tc>
          <w:tcPr>
            <w:tcW w:w="2694" w:type="dxa"/>
            <w:vAlign w:val="center"/>
          </w:tcPr>
          <w:p w14:paraId="400F5750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957965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4E486B" w:rsidRPr="00033878" w14:paraId="015E5E31" w14:textId="77777777" w:rsidTr="00457477">
        <w:tc>
          <w:tcPr>
            <w:tcW w:w="2694" w:type="dxa"/>
            <w:vAlign w:val="center"/>
          </w:tcPr>
          <w:p w14:paraId="511CE34F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494163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4E486B" w:rsidRPr="00033878" w14:paraId="7BF8662A" w14:textId="77777777" w:rsidTr="00457477">
        <w:tc>
          <w:tcPr>
            <w:tcW w:w="2694" w:type="dxa"/>
            <w:vAlign w:val="center"/>
          </w:tcPr>
          <w:p w14:paraId="1C502E82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B14E740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3744E99" w14:textId="77777777" w:rsidR="004E486B" w:rsidRPr="00033878" w:rsidRDefault="004E486B" w:rsidP="004E486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33878">
        <w:rPr>
          <w:rFonts w:ascii="Corbel" w:hAnsi="Corbel"/>
          <w:sz w:val="24"/>
          <w:szCs w:val="24"/>
        </w:rPr>
        <w:t xml:space="preserve">* </w:t>
      </w:r>
      <w:r w:rsidRPr="00033878">
        <w:rPr>
          <w:rFonts w:ascii="Corbel" w:hAnsi="Corbel"/>
          <w:i/>
          <w:sz w:val="24"/>
          <w:szCs w:val="24"/>
        </w:rPr>
        <w:t xml:space="preserve">- </w:t>
      </w:r>
      <w:r w:rsidR="00CA58F0" w:rsidRPr="00E102D8">
        <w:rPr>
          <w:rFonts w:ascii="Corbel" w:hAnsi="Corbel"/>
          <w:b w:val="0"/>
          <w:bCs/>
          <w:i/>
          <w:sz w:val="24"/>
          <w:szCs w:val="24"/>
        </w:rPr>
        <w:t>opcjonalnie</w:t>
      </w:r>
      <w:r w:rsidR="00CA58F0">
        <w:rPr>
          <w:rFonts w:ascii="Corbel" w:hAnsi="Corbel"/>
          <w:i/>
          <w:sz w:val="24"/>
          <w:szCs w:val="24"/>
        </w:rPr>
        <w:t xml:space="preserve">, </w:t>
      </w:r>
      <w:r w:rsidRPr="00033878">
        <w:rPr>
          <w:rFonts w:ascii="Corbel" w:hAnsi="Corbel"/>
          <w:b w:val="0"/>
          <w:i/>
          <w:sz w:val="24"/>
          <w:szCs w:val="24"/>
        </w:rPr>
        <w:t>z</w:t>
      </w:r>
      <w:r w:rsidR="00CA58F0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0968AE1F" w14:textId="77777777" w:rsidR="004E486B" w:rsidRPr="00033878" w:rsidRDefault="004E486B" w:rsidP="004E486B">
      <w:pPr>
        <w:pStyle w:val="Podpunkty"/>
        <w:ind w:left="284"/>
        <w:rPr>
          <w:rFonts w:ascii="Corbel" w:hAnsi="Corbel"/>
          <w:sz w:val="24"/>
          <w:szCs w:val="24"/>
        </w:rPr>
      </w:pPr>
      <w:r w:rsidRPr="0003387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FEC914A" w14:textId="77777777" w:rsidR="004E486B" w:rsidRPr="00033878" w:rsidRDefault="004E486B" w:rsidP="004E486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4E486B" w:rsidRPr="00033878" w14:paraId="3C248D0F" w14:textId="77777777" w:rsidTr="0038285B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75F0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Semestr</w:t>
            </w:r>
          </w:p>
          <w:p w14:paraId="514F388D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9542F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3878">
              <w:rPr>
                <w:rFonts w:ascii="Corbel" w:hAnsi="Corbel"/>
                <w:szCs w:val="24"/>
              </w:rPr>
              <w:t>Wykł</w:t>
            </w:r>
            <w:proofErr w:type="spellEnd"/>
            <w:r w:rsidRPr="000338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F8803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19502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3878">
              <w:rPr>
                <w:rFonts w:ascii="Corbel" w:hAnsi="Corbel"/>
                <w:szCs w:val="24"/>
              </w:rPr>
              <w:t>Konw</w:t>
            </w:r>
            <w:proofErr w:type="spellEnd"/>
            <w:r w:rsidRPr="000338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E5739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1C52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3878">
              <w:rPr>
                <w:rFonts w:ascii="Corbel" w:hAnsi="Corbel"/>
                <w:szCs w:val="24"/>
              </w:rPr>
              <w:t>Sem</w:t>
            </w:r>
            <w:proofErr w:type="spellEnd"/>
            <w:r w:rsidRPr="000338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C3DF2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143AF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3878">
              <w:rPr>
                <w:rFonts w:ascii="Corbel" w:hAnsi="Corbel"/>
                <w:szCs w:val="24"/>
              </w:rPr>
              <w:t>Prakt</w:t>
            </w:r>
            <w:proofErr w:type="spellEnd"/>
            <w:r w:rsidRPr="000338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E5116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9A1E4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33878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4E486B" w:rsidRPr="00033878" w14:paraId="24200096" w14:textId="77777777" w:rsidTr="0038285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3B22" w14:textId="77777777" w:rsidR="004E486B" w:rsidRPr="00033878" w:rsidRDefault="00CA6F18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7A85" w14:textId="19AA9C6F" w:rsidR="004E486B" w:rsidRPr="00033878" w:rsidRDefault="00385A1D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FAC2" w14:textId="77777777" w:rsidR="004E486B" w:rsidRPr="00033878" w:rsidRDefault="004E486B" w:rsidP="00CA6F18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DD863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4E17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7B992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017C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DE2C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7F594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266E" w14:textId="51EAAC1D" w:rsidR="004E486B" w:rsidRPr="00033878" w:rsidRDefault="00385A1D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AC33DED" w14:textId="77777777" w:rsidR="004E486B" w:rsidRPr="00033878" w:rsidRDefault="004E486B" w:rsidP="004E486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2B9938" w14:textId="77777777" w:rsidR="004E486B" w:rsidRPr="00033878" w:rsidRDefault="004E486B" w:rsidP="004E486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A1D761" w14:textId="77777777" w:rsidR="004E486B" w:rsidRPr="00033878" w:rsidRDefault="004E486B" w:rsidP="004E486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1.2.  Sposób realizacji zajęć  </w:t>
      </w:r>
    </w:p>
    <w:p w14:paraId="38AD315B" w14:textId="77777777" w:rsidR="00FD7701" w:rsidRPr="00FD7701" w:rsidRDefault="00FD7701" w:rsidP="00FD770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74B4553" w14:textId="77777777" w:rsidR="00FD7701" w:rsidRPr="00FD7701" w:rsidRDefault="00FD7701" w:rsidP="00FD7701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50C19EF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FB9D9B" w14:textId="77777777" w:rsidR="004E486B" w:rsidRPr="00033878" w:rsidRDefault="004E486B" w:rsidP="004E486B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1.3 For</w:t>
      </w:r>
      <w:r w:rsidR="00CA58F0">
        <w:rPr>
          <w:rFonts w:ascii="Corbel" w:hAnsi="Corbel"/>
          <w:smallCaps w:val="0"/>
          <w:szCs w:val="24"/>
        </w:rPr>
        <w:t>ma zaliczenia przedmiotu</w:t>
      </w:r>
      <w:r w:rsidRPr="00033878">
        <w:rPr>
          <w:rFonts w:ascii="Corbel" w:hAnsi="Corbel"/>
          <w:smallCaps w:val="0"/>
          <w:szCs w:val="24"/>
        </w:rPr>
        <w:t xml:space="preserve"> (z toku) </w:t>
      </w:r>
      <w:r w:rsidRPr="00033878">
        <w:rPr>
          <w:rFonts w:ascii="Corbel" w:hAnsi="Corbel"/>
          <w:b w:val="0"/>
          <w:smallCaps w:val="0"/>
          <w:szCs w:val="24"/>
        </w:rPr>
        <w:t xml:space="preserve">(egzamin, </w:t>
      </w:r>
      <w:bookmarkStart w:id="1" w:name="_Hlk56707001"/>
      <w:r w:rsidRPr="00FD7701">
        <w:rPr>
          <w:rFonts w:ascii="Corbel" w:hAnsi="Corbel"/>
          <w:b w:val="0"/>
          <w:smallCaps w:val="0"/>
          <w:szCs w:val="24"/>
        </w:rPr>
        <w:t>zaliczenie z oceną</w:t>
      </w:r>
      <w:bookmarkEnd w:id="1"/>
      <w:r w:rsidRPr="00033878">
        <w:rPr>
          <w:rFonts w:ascii="Corbel" w:hAnsi="Corbel"/>
          <w:b w:val="0"/>
          <w:smallCaps w:val="0"/>
          <w:szCs w:val="24"/>
        </w:rPr>
        <w:t>, zaliczenie bez oceny)</w:t>
      </w:r>
    </w:p>
    <w:p w14:paraId="187830B1" w14:textId="14996111" w:rsidR="004E486B" w:rsidRPr="00E102D8" w:rsidRDefault="00E102D8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102D8">
        <w:rPr>
          <w:rFonts w:ascii="Corbel" w:hAnsi="Corbel"/>
          <w:b w:val="0"/>
          <w:smallCaps w:val="0"/>
          <w:szCs w:val="24"/>
        </w:rPr>
        <w:t>zaliczenie z oceną</w:t>
      </w:r>
    </w:p>
    <w:p w14:paraId="30F4D567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ABAB6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  <w:r w:rsidRPr="00033878">
        <w:rPr>
          <w:rFonts w:ascii="Corbel" w:hAnsi="Corbel"/>
          <w:szCs w:val="24"/>
        </w:rPr>
        <w:t xml:space="preserve">2.Wymagania wstępne </w:t>
      </w:r>
    </w:p>
    <w:p w14:paraId="43DA95B5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E486B" w:rsidRPr="00033878" w14:paraId="65A77B1D" w14:textId="77777777" w:rsidTr="0038285B">
        <w:tc>
          <w:tcPr>
            <w:tcW w:w="9670" w:type="dxa"/>
          </w:tcPr>
          <w:p w14:paraId="3B69D1EE" w14:textId="6CE3E9F6" w:rsidR="004E486B" w:rsidRPr="00033878" w:rsidRDefault="00D514A3" w:rsidP="00CA5D9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administracji publicznej </w:t>
            </w:r>
            <w:r w:rsidR="004E486B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652AF7B3" w14:textId="7E93754E" w:rsidR="004E486B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7A0823C0" w14:textId="255064AD" w:rsidR="00CA5D98" w:rsidRDefault="00CA5D98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1833184B" w14:textId="77777777" w:rsidR="00CA5D98" w:rsidRPr="00033878" w:rsidRDefault="00CA5D98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3C6D8B02" w14:textId="77777777" w:rsidR="004E486B" w:rsidRPr="00033878" w:rsidRDefault="00346E04" w:rsidP="004E486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</w:t>
      </w:r>
      <w:r w:rsidR="004E486B" w:rsidRPr="00033878">
        <w:rPr>
          <w:rFonts w:ascii="Corbel" w:hAnsi="Corbel"/>
          <w:szCs w:val="24"/>
        </w:rPr>
        <w:t>, treści Programowe i stosowane metody Dydaktyczne</w:t>
      </w:r>
    </w:p>
    <w:p w14:paraId="517AA4AA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690BFEE6" w14:textId="77777777" w:rsidR="004E486B" w:rsidRPr="00033878" w:rsidRDefault="00CA58F0" w:rsidP="004E486B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  <w:r w:rsidR="004E486B" w:rsidRPr="00033878">
        <w:rPr>
          <w:rFonts w:ascii="Corbel" w:hAnsi="Corbel"/>
          <w:sz w:val="24"/>
          <w:szCs w:val="24"/>
        </w:rPr>
        <w:t xml:space="preserve">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6665B" w:rsidRPr="00033878" w14:paraId="4128B8A6" w14:textId="77777777" w:rsidTr="00F6665B">
        <w:tc>
          <w:tcPr>
            <w:tcW w:w="851" w:type="dxa"/>
            <w:vAlign w:val="center"/>
          </w:tcPr>
          <w:p w14:paraId="0C3EA209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DAFCFF" w14:textId="77777777" w:rsidR="00F6665B" w:rsidRPr="00033878" w:rsidRDefault="00F6665B" w:rsidP="001368B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Zapoznanie studentów z podstawowymi przepisami prawa administracyjnego.</w:t>
            </w:r>
          </w:p>
        </w:tc>
      </w:tr>
      <w:tr w:rsidR="00F6665B" w:rsidRPr="00033878" w14:paraId="5EDB6639" w14:textId="77777777" w:rsidTr="00F6665B">
        <w:tc>
          <w:tcPr>
            <w:tcW w:w="851" w:type="dxa"/>
            <w:vAlign w:val="center"/>
          </w:tcPr>
          <w:p w14:paraId="5240955D" w14:textId="77777777" w:rsidR="00F6665B" w:rsidRPr="00033878" w:rsidRDefault="00F6665B" w:rsidP="0038285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2AF018E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Wskazanie kompetencji organów administracji publicznej w zakresie postepowania administracyjnego</w:t>
            </w:r>
          </w:p>
        </w:tc>
      </w:tr>
      <w:tr w:rsidR="00F6665B" w:rsidRPr="00033878" w14:paraId="51C9AA3C" w14:textId="77777777" w:rsidTr="00F6665B">
        <w:tc>
          <w:tcPr>
            <w:tcW w:w="851" w:type="dxa"/>
            <w:vAlign w:val="center"/>
          </w:tcPr>
          <w:p w14:paraId="21ED770B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DFCAEC6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Prezentacja podstawowych zasad ogólnego postępowania administracyjnego</w:t>
            </w:r>
          </w:p>
        </w:tc>
      </w:tr>
      <w:tr w:rsidR="00F6665B" w:rsidRPr="00033878" w14:paraId="056D7F01" w14:textId="77777777" w:rsidTr="00F6665B">
        <w:tc>
          <w:tcPr>
            <w:tcW w:w="851" w:type="dxa"/>
            <w:vAlign w:val="center"/>
          </w:tcPr>
          <w:p w14:paraId="4094A480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177A123" w14:textId="77777777" w:rsidR="00F6665B" w:rsidRPr="00033878" w:rsidRDefault="00F6665B" w:rsidP="000428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Przekazanie podstawowej wiedzy z zakresu procedur postępowania administracyjnego. </w:t>
            </w:r>
          </w:p>
        </w:tc>
      </w:tr>
      <w:tr w:rsidR="00F6665B" w:rsidRPr="00033878" w14:paraId="1977CA58" w14:textId="77777777" w:rsidTr="00F6665B">
        <w:tc>
          <w:tcPr>
            <w:tcW w:w="851" w:type="dxa"/>
            <w:vAlign w:val="center"/>
          </w:tcPr>
          <w:p w14:paraId="54AE012F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2704E47" w14:textId="77777777" w:rsidR="00F6665B" w:rsidRPr="00033878" w:rsidRDefault="00F6665B" w:rsidP="00D514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Przedstawienie procedury odwoławczej w odniesieniu do postępowań administracyjnych </w:t>
            </w:r>
          </w:p>
        </w:tc>
      </w:tr>
    </w:tbl>
    <w:p w14:paraId="239A4F90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EB06A0" w14:textId="77777777" w:rsidR="004E486B" w:rsidRPr="00033878" w:rsidRDefault="00CA58F0" w:rsidP="004E486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606A149F" w14:textId="77777777" w:rsidR="004E486B" w:rsidRPr="00033878" w:rsidRDefault="004E486B" w:rsidP="004E486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E486B" w:rsidRPr="00033878" w14:paraId="527BC53B" w14:textId="77777777" w:rsidTr="0038285B">
        <w:tc>
          <w:tcPr>
            <w:tcW w:w="1701" w:type="dxa"/>
            <w:vAlign w:val="center"/>
          </w:tcPr>
          <w:p w14:paraId="60A5F233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smallCaps w:val="0"/>
                <w:szCs w:val="24"/>
              </w:rPr>
              <w:t>EK</w:t>
            </w:r>
            <w:r w:rsidR="0008678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A58F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9497195" w14:textId="77777777" w:rsidR="004E486B" w:rsidRPr="00033878" w:rsidRDefault="00CA58F0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4E486B" w:rsidRPr="00033878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71973FE9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4E486B" w:rsidRPr="00033878" w14:paraId="7E3FA870" w14:textId="77777777" w:rsidTr="0038285B">
        <w:tc>
          <w:tcPr>
            <w:tcW w:w="1701" w:type="dxa"/>
          </w:tcPr>
          <w:p w14:paraId="714A3E60" w14:textId="77777777" w:rsidR="004E486B" w:rsidRPr="00033878" w:rsidRDefault="004E486B" w:rsidP="00F666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847CFD4" w14:textId="77777777" w:rsidR="004E486B" w:rsidRPr="00033878" w:rsidRDefault="004E486B" w:rsidP="00136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procedurach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postepowania administracyjnego 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i zna zasady ich funkcjonowania.</w:t>
            </w:r>
          </w:p>
        </w:tc>
        <w:tc>
          <w:tcPr>
            <w:tcW w:w="1873" w:type="dxa"/>
          </w:tcPr>
          <w:p w14:paraId="05FCC1AD" w14:textId="71FE27E9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76239">
              <w:rPr>
                <w:rFonts w:ascii="Corbel" w:hAnsi="Corbel"/>
                <w:b w:val="0"/>
              </w:rPr>
              <w:t>K_W0</w:t>
            </w:r>
            <w:r w:rsidR="008112D0">
              <w:rPr>
                <w:rFonts w:ascii="Corbel" w:hAnsi="Corbel"/>
                <w:b w:val="0"/>
              </w:rPr>
              <w:t>2</w:t>
            </w:r>
          </w:p>
          <w:p w14:paraId="4C9EAC2A" w14:textId="7A71669C" w:rsidR="00376239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6239">
              <w:rPr>
                <w:rFonts w:ascii="Corbel" w:hAnsi="Corbel"/>
                <w:b w:val="0"/>
              </w:rPr>
              <w:t>K_W0</w:t>
            </w:r>
            <w:r w:rsidR="008112D0">
              <w:rPr>
                <w:rFonts w:ascii="Corbel" w:hAnsi="Corbel"/>
                <w:b w:val="0"/>
              </w:rPr>
              <w:t>7</w:t>
            </w:r>
          </w:p>
        </w:tc>
      </w:tr>
      <w:tr w:rsidR="004E486B" w:rsidRPr="00033878" w14:paraId="75FC7BDE" w14:textId="77777777" w:rsidTr="0038285B">
        <w:tc>
          <w:tcPr>
            <w:tcW w:w="1701" w:type="dxa"/>
          </w:tcPr>
          <w:p w14:paraId="6B2DC114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55507C9" w14:textId="77777777" w:rsidR="004E486B" w:rsidRPr="00033878" w:rsidRDefault="004E486B" w:rsidP="00136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>kompetencjach organów administracji publicznej w zakresie postepowania administracyjnego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9465391" w14:textId="77777777" w:rsidR="008112D0" w:rsidRDefault="008112D0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</w:p>
          <w:p w14:paraId="5D4D3524" w14:textId="09FDD0F7" w:rsidR="00376239" w:rsidRPr="008112D0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76239">
              <w:rPr>
                <w:rFonts w:ascii="Corbel" w:hAnsi="Corbel"/>
                <w:b w:val="0"/>
              </w:rPr>
              <w:t>K_W0</w:t>
            </w:r>
            <w:r w:rsidR="008112D0">
              <w:rPr>
                <w:rFonts w:ascii="Corbel" w:hAnsi="Corbel"/>
                <w:b w:val="0"/>
              </w:rPr>
              <w:t>2</w:t>
            </w:r>
          </w:p>
        </w:tc>
      </w:tr>
      <w:tr w:rsidR="004E486B" w:rsidRPr="00033878" w14:paraId="1FE5BC80" w14:textId="77777777" w:rsidTr="0038285B">
        <w:tc>
          <w:tcPr>
            <w:tcW w:w="1701" w:type="dxa"/>
          </w:tcPr>
          <w:p w14:paraId="7228F306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45C49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096" w:type="dxa"/>
          </w:tcPr>
          <w:p w14:paraId="2800254B" w14:textId="77777777" w:rsidR="004E486B" w:rsidRPr="00033878" w:rsidRDefault="004E486B" w:rsidP="00042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umie wykorzystywać wiedzę teoretyczną w praktyce,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0428DA" w:rsidRPr="00033878">
              <w:rPr>
                <w:rFonts w:ascii="Corbel" w:hAnsi="Corbel"/>
                <w:b w:val="0"/>
                <w:smallCaps w:val="0"/>
                <w:szCs w:val="24"/>
              </w:rPr>
              <w:t>kompetencje organów i zakres prowadzonych postępowań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administracy</w:t>
            </w:r>
            <w:r w:rsidR="000428DA" w:rsidRPr="00033878">
              <w:rPr>
                <w:rFonts w:ascii="Corbel" w:hAnsi="Corbel"/>
                <w:b w:val="0"/>
                <w:smallCaps w:val="0"/>
                <w:szCs w:val="24"/>
              </w:rPr>
              <w:t>jnych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28A36851" w14:textId="0C979100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6239">
              <w:rPr>
                <w:rFonts w:ascii="Corbel" w:hAnsi="Corbel"/>
                <w:b w:val="0"/>
              </w:rPr>
              <w:t>K_U0</w:t>
            </w:r>
            <w:r w:rsidR="008112D0">
              <w:rPr>
                <w:rFonts w:ascii="Corbel" w:hAnsi="Corbel"/>
                <w:b w:val="0"/>
              </w:rPr>
              <w:t>4</w:t>
            </w:r>
          </w:p>
        </w:tc>
      </w:tr>
      <w:tr w:rsidR="004E486B" w:rsidRPr="00033878" w14:paraId="636CF0E7" w14:textId="77777777" w:rsidTr="0038285B">
        <w:tc>
          <w:tcPr>
            <w:tcW w:w="1701" w:type="dxa"/>
          </w:tcPr>
          <w:p w14:paraId="4B7D4281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45C49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6" w:type="dxa"/>
          </w:tcPr>
          <w:p w14:paraId="1F6D3E0F" w14:textId="77777777" w:rsidR="004E486B" w:rsidRPr="00033878" w:rsidRDefault="004E486B" w:rsidP="00136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samodzielnego proponowania rozwiązań konkretnego problemu z zakresu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>postepowania administracyjnego.</w:t>
            </w:r>
          </w:p>
        </w:tc>
        <w:tc>
          <w:tcPr>
            <w:tcW w:w="1873" w:type="dxa"/>
          </w:tcPr>
          <w:p w14:paraId="3CF28E35" w14:textId="49A3D6C2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76239">
              <w:rPr>
                <w:rFonts w:ascii="Corbel" w:hAnsi="Corbel"/>
                <w:b w:val="0"/>
              </w:rPr>
              <w:t>K_U0</w:t>
            </w:r>
            <w:r w:rsidR="008112D0">
              <w:rPr>
                <w:rFonts w:ascii="Corbel" w:hAnsi="Corbel"/>
                <w:b w:val="0"/>
              </w:rPr>
              <w:t>4</w:t>
            </w:r>
          </w:p>
          <w:p w14:paraId="4046490B" w14:textId="4A00D896" w:rsidR="00376239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486B" w:rsidRPr="00033878" w14:paraId="5BE79341" w14:textId="77777777" w:rsidTr="0038285B">
        <w:tc>
          <w:tcPr>
            <w:tcW w:w="1701" w:type="dxa"/>
          </w:tcPr>
          <w:p w14:paraId="6562B9D0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45C49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096" w:type="dxa"/>
          </w:tcPr>
          <w:p w14:paraId="177F4FFC" w14:textId="77777777" w:rsidR="004E486B" w:rsidRPr="00033878" w:rsidRDefault="004E486B" w:rsidP="00042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Student posiada świadomość konieczności samodzielnego poszerzania wiedzy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dotyczącej </w:t>
            </w:r>
            <w:r w:rsidR="000428DA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procedur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>postępowania administracyjnego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0A2C2DD9" w14:textId="24BA430E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6239">
              <w:rPr>
                <w:rFonts w:ascii="Corbel" w:hAnsi="Corbel"/>
                <w:b w:val="0"/>
              </w:rPr>
              <w:t>K_K0</w:t>
            </w:r>
            <w:r w:rsidR="008112D0">
              <w:rPr>
                <w:rFonts w:ascii="Corbel" w:hAnsi="Corbel"/>
                <w:b w:val="0"/>
              </w:rPr>
              <w:t>3</w:t>
            </w:r>
          </w:p>
        </w:tc>
      </w:tr>
    </w:tbl>
    <w:p w14:paraId="5E09120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04B810" w14:textId="77777777" w:rsidR="004E486B" w:rsidRPr="00033878" w:rsidRDefault="004E486B" w:rsidP="004E486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33878">
        <w:rPr>
          <w:rFonts w:ascii="Corbel" w:hAnsi="Corbel"/>
          <w:b/>
          <w:sz w:val="24"/>
          <w:szCs w:val="24"/>
        </w:rPr>
        <w:t xml:space="preserve">3.3 Treści programowe </w:t>
      </w:r>
    </w:p>
    <w:p w14:paraId="5915EF6A" w14:textId="77777777" w:rsidR="004E486B" w:rsidRPr="00033878" w:rsidRDefault="004E486B" w:rsidP="004E486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33878">
        <w:rPr>
          <w:rFonts w:ascii="Corbel" w:hAnsi="Corbel"/>
          <w:sz w:val="24"/>
          <w:szCs w:val="24"/>
        </w:rPr>
        <w:t xml:space="preserve">Problematyka wykładu </w:t>
      </w:r>
    </w:p>
    <w:p w14:paraId="398E98CA" w14:textId="77777777" w:rsidR="004E486B" w:rsidRPr="00033878" w:rsidRDefault="004E486B" w:rsidP="004E486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E486B" w:rsidRPr="00033878" w14:paraId="3DA6ECFA" w14:textId="77777777" w:rsidTr="007426B8">
        <w:tc>
          <w:tcPr>
            <w:tcW w:w="9639" w:type="dxa"/>
          </w:tcPr>
          <w:p w14:paraId="2E884AB6" w14:textId="77777777" w:rsidR="004E486B" w:rsidRPr="00033878" w:rsidRDefault="004E486B" w:rsidP="007426B8">
            <w:pPr>
              <w:pStyle w:val="Akapitzlist"/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486B" w:rsidRPr="00033878" w14:paraId="2C2E25DA" w14:textId="77777777" w:rsidTr="007426B8">
        <w:tc>
          <w:tcPr>
            <w:tcW w:w="9639" w:type="dxa"/>
          </w:tcPr>
          <w:p w14:paraId="47DE09E3" w14:textId="77777777" w:rsidR="004E486B" w:rsidRPr="00033878" w:rsidRDefault="00605BEB" w:rsidP="0036496C">
            <w:pPr>
              <w:pStyle w:val="Akapitzlist"/>
              <w:spacing w:after="0" w:line="240" w:lineRule="auto"/>
              <w:ind w:left="0" w:firstLine="33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Źródła p</w:t>
            </w:r>
            <w:r w:rsidR="00B54796">
              <w:rPr>
                <w:rFonts w:ascii="Corbel" w:hAnsi="Corbel"/>
                <w:sz w:val="24"/>
                <w:szCs w:val="24"/>
              </w:rPr>
              <w:t xml:space="preserve">rawa administracyjnego. </w:t>
            </w:r>
            <w:r w:rsidR="0008678F">
              <w:rPr>
                <w:rFonts w:ascii="Corbel" w:hAnsi="Corbel"/>
                <w:sz w:val="24"/>
                <w:szCs w:val="24"/>
              </w:rPr>
              <w:t xml:space="preserve">Podstawowe </w:t>
            </w:r>
            <w:r w:rsidR="0036496C">
              <w:rPr>
                <w:rFonts w:ascii="Corbel" w:hAnsi="Corbel"/>
                <w:sz w:val="24"/>
                <w:szCs w:val="24"/>
              </w:rPr>
              <w:t>pojęcia związane z postępowaniem</w:t>
            </w:r>
            <w:r w:rsidR="00014666">
              <w:rPr>
                <w:rFonts w:ascii="Corbel" w:hAnsi="Corbel"/>
                <w:sz w:val="24"/>
                <w:szCs w:val="24"/>
              </w:rPr>
              <w:t xml:space="preserve"> </w:t>
            </w:r>
            <w:r w:rsidR="0036496C">
              <w:rPr>
                <w:rFonts w:ascii="Corbel" w:hAnsi="Corbel"/>
                <w:sz w:val="24"/>
                <w:szCs w:val="24"/>
              </w:rPr>
              <w:t>administracyjnym</w:t>
            </w:r>
            <w:r w:rsidR="0008678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5565A" w:rsidRPr="00033878" w14:paraId="18AAEB67" w14:textId="77777777" w:rsidTr="007426B8">
        <w:trPr>
          <w:trHeight w:val="623"/>
        </w:trPr>
        <w:tc>
          <w:tcPr>
            <w:tcW w:w="9639" w:type="dxa"/>
          </w:tcPr>
          <w:p w14:paraId="016EF49D" w14:textId="77777777" w:rsidR="0045565A" w:rsidRPr="00033878" w:rsidRDefault="0045565A" w:rsidP="003649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Organy prowadzące postępowanie</w:t>
            </w:r>
            <w:r w:rsidR="0008678F">
              <w:rPr>
                <w:rFonts w:ascii="Corbel" w:hAnsi="Corbel"/>
                <w:sz w:val="24"/>
                <w:szCs w:val="24"/>
              </w:rPr>
              <w:t xml:space="preserve"> administracyjne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 ogólne i szczególne</w:t>
            </w:r>
            <w:r w:rsidRPr="00033878">
              <w:rPr>
                <w:rFonts w:ascii="Corbel" w:hAnsi="Corbel"/>
                <w:sz w:val="24"/>
                <w:szCs w:val="24"/>
              </w:rPr>
              <w:t xml:space="preserve">. Rodzaje </w:t>
            </w:r>
            <w:r w:rsidR="0008678F">
              <w:rPr>
                <w:rFonts w:ascii="Corbel" w:hAnsi="Corbel"/>
                <w:sz w:val="24"/>
                <w:szCs w:val="24"/>
              </w:rPr>
              <w:t xml:space="preserve">i uprawnienia </w:t>
            </w:r>
            <w:r w:rsidRPr="00033878">
              <w:rPr>
                <w:rFonts w:ascii="Corbel" w:hAnsi="Corbel"/>
                <w:sz w:val="24"/>
                <w:szCs w:val="24"/>
              </w:rPr>
              <w:t xml:space="preserve">organów. Właściwość 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miejscowa i rzeczowa </w:t>
            </w:r>
            <w:r w:rsidRPr="00033878">
              <w:rPr>
                <w:rFonts w:ascii="Corbel" w:hAnsi="Corbel"/>
                <w:sz w:val="24"/>
                <w:szCs w:val="24"/>
              </w:rPr>
              <w:t>o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rganów oraz 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>sposoby jej określania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. 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5565A" w:rsidRPr="00033878" w14:paraId="0450296E" w14:textId="77777777" w:rsidTr="007426B8">
        <w:tc>
          <w:tcPr>
            <w:tcW w:w="9639" w:type="dxa"/>
          </w:tcPr>
          <w:p w14:paraId="70158304" w14:textId="77777777" w:rsidR="0045565A" w:rsidRPr="0036496C" w:rsidRDefault="0036496C" w:rsidP="0036496C">
            <w:pPr>
              <w:pStyle w:val="Akapitzlist"/>
              <w:spacing w:after="0" w:line="240" w:lineRule="auto"/>
              <w:ind w:left="0" w:firstLine="33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Zasady ogólne postępowania administracyjnego według Kodeksu postepowania  administracyjnego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33878">
              <w:rPr>
                <w:rFonts w:ascii="Corbel" w:hAnsi="Corbel"/>
                <w:sz w:val="24"/>
                <w:szCs w:val="24"/>
              </w:rPr>
              <w:t xml:space="preserve"> Etapy</w:t>
            </w:r>
            <w:r>
              <w:rPr>
                <w:rFonts w:ascii="Corbel" w:hAnsi="Corbel"/>
                <w:sz w:val="24"/>
                <w:szCs w:val="24"/>
              </w:rPr>
              <w:t xml:space="preserve"> postępowania administracyjnego i czynności organów administracji prowadzących postępowanie. Zasady dokumentowania czynności w ramach postepowania administracyjnego. </w:t>
            </w:r>
          </w:p>
        </w:tc>
      </w:tr>
      <w:tr w:rsidR="004E486B" w:rsidRPr="00033878" w14:paraId="70882E22" w14:textId="77777777" w:rsidTr="007426B8">
        <w:tc>
          <w:tcPr>
            <w:tcW w:w="9639" w:type="dxa"/>
          </w:tcPr>
          <w:p w14:paraId="12520B4C" w14:textId="77777777" w:rsidR="004E486B" w:rsidRPr="00033878" w:rsidRDefault="0036496C" w:rsidP="007426B8">
            <w:pPr>
              <w:pStyle w:val="Akapitzlist"/>
              <w:spacing w:after="0" w:line="240" w:lineRule="auto"/>
              <w:ind w:left="-108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Postanowienia administracyjne i ich rodzaje</w:t>
            </w:r>
            <w:r w:rsidR="007426B8">
              <w:rPr>
                <w:rFonts w:ascii="Corbel" w:hAnsi="Corbel"/>
                <w:sz w:val="24"/>
                <w:szCs w:val="24"/>
              </w:rPr>
              <w:t xml:space="preserve">. Środki ochrony prawnej – zażalenie, skarga do sądu administracyjnego. </w:t>
            </w:r>
            <w:r w:rsidR="00483D5E" w:rsidRPr="00033878">
              <w:rPr>
                <w:rFonts w:ascii="Corbel" w:hAnsi="Corbel"/>
                <w:sz w:val="24"/>
                <w:szCs w:val="24"/>
              </w:rPr>
              <w:t xml:space="preserve"> 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83D5E" w:rsidRPr="00033878" w14:paraId="57B0E920" w14:textId="77777777" w:rsidTr="007426B8">
        <w:tc>
          <w:tcPr>
            <w:tcW w:w="9639" w:type="dxa"/>
          </w:tcPr>
          <w:p w14:paraId="335ED227" w14:textId="77777777" w:rsidR="00483D5E" w:rsidRPr="00033878" w:rsidRDefault="0012279D" w:rsidP="007426B8">
            <w:pPr>
              <w:pStyle w:val="Akapitzlist"/>
              <w:spacing w:after="0" w:line="240" w:lineRule="auto"/>
              <w:ind w:left="-108" w:firstLine="25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D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 xml:space="preserve">ecyzja administracyjna </w:t>
            </w:r>
            <w:r w:rsidR="007426B8">
              <w:rPr>
                <w:rFonts w:ascii="Corbel" w:hAnsi="Corbel"/>
                <w:sz w:val="24"/>
                <w:szCs w:val="24"/>
              </w:rPr>
              <w:t xml:space="preserve">– elementy, warunki ważności. Rodzaje decyzji administracyjnych. </w:t>
            </w:r>
            <w:r w:rsidR="007426B8">
              <w:rPr>
                <w:rFonts w:ascii="Corbel" w:hAnsi="Corbel"/>
                <w:sz w:val="24"/>
                <w:szCs w:val="24"/>
              </w:rPr>
              <w:lastRenderedPageBreak/>
              <w:t xml:space="preserve">Środki ochrony prawnej – odwołanie, skarga do sądu administracyjnego. </w:t>
            </w:r>
          </w:p>
        </w:tc>
      </w:tr>
      <w:tr w:rsidR="004E486B" w:rsidRPr="00033878" w14:paraId="5C05A7FF" w14:textId="77777777" w:rsidTr="007426B8">
        <w:tc>
          <w:tcPr>
            <w:tcW w:w="9639" w:type="dxa"/>
          </w:tcPr>
          <w:p w14:paraId="38EC4AFD" w14:textId="77777777" w:rsidR="004E486B" w:rsidRPr="00033878" w:rsidRDefault="002342F3" w:rsidP="0038285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lastRenderedPageBreak/>
              <w:t xml:space="preserve">Postępowanie w sprawach skarg i wniosków </w:t>
            </w:r>
          </w:p>
        </w:tc>
      </w:tr>
      <w:tr w:rsidR="002342F3" w:rsidRPr="00033878" w14:paraId="1822D959" w14:textId="77777777" w:rsidTr="007426B8">
        <w:tc>
          <w:tcPr>
            <w:tcW w:w="9639" w:type="dxa"/>
          </w:tcPr>
          <w:p w14:paraId="600AC48A" w14:textId="77777777" w:rsidR="002342F3" w:rsidRPr="00033878" w:rsidRDefault="002342F3" w:rsidP="003649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Przebieg</w:t>
            </w:r>
            <w:r w:rsidR="00BE1F00">
              <w:rPr>
                <w:rFonts w:ascii="Corbel" w:hAnsi="Corbel"/>
                <w:sz w:val="24"/>
                <w:szCs w:val="24"/>
              </w:rPr>
              <w:t xml:space="preserve"> postępowania odwoławczego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 (odwołania, zażalenia, wznowienia postepowania</w:t>
            </w:r>
            <w:r w:rsidR="007426B8">
              <w:rPr>
                <w:rFonts w:ascii="Corbel" w:hAnsi="Corbel"/>
                <w:sz w:val="24"/>
                <w:szCs w:val="24"/>
              </w:rPr>
              <w:t>, umorzenie postępowania</w:t>
            </w:r>
            <w:r w:rsidR="0036496C">
              <w:rPr>
                <w:rFonts w:ascii="Corbel" w:hAnsi="Corbel"/>
                <w:sz w:val="24"/>
                <w:szCs w:val="24"/>
              </w:rPr>
              <w:t>)</w:t>
            </w:r>
            <w:r w:rsidR="00BE1F00">
              <w:rPr>
                <w:rFonts w:ascii="Corbel" w:hAnsi="Corbel"/>
                <w:sz w:val="24"/>
                <w:szCs w:val="24"/>
              </w:rPr>
              <w:t xml:space="preserve">. </w:t>
            </w:r>
            <w:r w:rsidR="007426B8">
              <w:rPr>
                <w:rFonts w:ascii="Corbel" w:hAnsi="Corbel"/>
                <w:sz w:val="24"/>
                <w:szCs w:val="24"/>
              </w:rPr>
              <w:t>Charakterystyka i k</w:t>
            </w:r>
            <w:r w:rsidR="00BE1F00">
              <w:rPr>
                <w:rFonts w:ascii="Corbel" w:hAnsi="Corbel"/>
                <w:sz w:val="24"/>
                <w:szCs w:val="24"/>
              </w:rPr>
              <w:t xml:space="preserve">ompetencje organów odwoławczych. </w:t>
            </w:r>
          </w:p>
        </w:tc>
      </w:tr>
    </w:tbl>
    <w:p w14:paraId="212B3490" w14:textId="77777777" w:rsidR="00CA5D98" w:rsidRDefault="00CA5D98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A4C39B0" w14:textId="7B37A7BF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3.4 Metody dydaktyczne</w:t>
      </w:r>
      <w:r w:rsidRPr="00033878">
        <w:rPr>
          <w:rFonts w:ascii="Corbel" w:hAnsi="Corbel"/>
          <w:b w:val="0"/>
          <w:smallCaps w:val="0"/>
          <w:szCs w:val="24"/>
        </w:rPr>
        <w:t xml:space="preserve"> </w:t>
      </w:r>
    </w:p>
    <w:p w14:paraId="394DF4C6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B40F9E" w14:textId="77777777" w:rsidR="004E486B" w:rsidRPr="00033878" w:rsidRDefault="001368B8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b w:val="0"/>
          <w:i/>
          <w:smallCaps w:val="0"/>
          <w:szCs w:val="24"/>
        </w:rPr>
        <w:t>Wykłady</w:t>
      </w:r>
      <w:r w:rsidR="004E486B" w:rsidRPr="00033878">
        <w:rPr>
          <w:rFonts w:ascii="Corbel" w:hAnsi="Corbel"/>
          <w:b w:val="0"/>
          <w:i/>
          <w:smallCaps w:val="0"/>
          <w:szCs w:val="24"/>
        </w:rPr>
        <w:t xml:space="preserve">: </w:t>
      </w:r>
      <w:r w:rsidRPr="00033878">
        <w:rPr>
          <w:rFonts w:ascii="Corbel" w:hAnsi="Corbel"/>
          <w:b w:val="0"/>
          <w:smallCaps w:val="0"/>
          <w:szCs w:val="24"/>
        </w:rPr>
        <w:t xml:space="preserve">prezentacja treści programowych z wykorzystaniem sprzętu multimedialnego. </w:t>
      </w:r>
    </w:p>
    <w:p w14:paraId="5CC8095F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1C6DCA" w14:textId="77777777" w:rsidR="004E486B" w:rsidRPr="00033878" w:rsidRDefault="004E486B" w:rsidP="004E486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4. METODY I KRYTERIA OCENY </w:t>
      </w:r>
    </w:p>
    <w:p w14:paraId="3AAC7D8E" w14:textId="77777777" w:rsidR="004E486B" w:rsidRPr="00033878" w:rsidRDefault="004E486B" w:rsidP="004E486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5979A5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4.1 Sposoby</w:t>
      </w:r>
      <w:r w:rsidR="005838C6">
        <w:rPr>
          <w:rFonts w:ascii="Corbel" w:hAnsi="Corbel"/>
          <w:smallCaps w:val="0"/>
          <w:szCs w:val="24"/>
        </w:rPr>
        <w:t xml:space="preserve"> weryfikacji efektów uczenia się </w:t>
      </w:r>
    </w:p>
    <w:p w14:paraId="319C71B4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4E486B" w:rsidRPr="00033878" w14:paraId="0E2FB435" w14:textId="77777777" w:rsidTr="0038285B">
        <w:tc>
          <w:tcPr>
            <w:tcW w:w="2410" w:type="dxa"/>
            <w:vAlign w:val="center"/>
          </w:tcPr>
          <w:p w14:paraId="59C2DA29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3383395" w14:textId="77777777" w:rsidR="004E486B" w:rsidRPr="002B2564" w:rsidRDefault="005838C6" w:rsidP="00AC2C7E">
            <w:pPr>
              <w:rPr>
                <w:rFonts w:ascii="Corbel" w:hAnsi="Corbel"/>
                <w:b/>
                <w:smallCaps/>
              </w:rPr>
            </w:pPr>
            <w:r w:rsidRPr="002B2564">
              <w:rPr>
                <w:rFonts w:ascii="Corbel" w:hAnsi="Corbel"/>
              </w:rPr>
              <w:t xml:space="preserve">Metody oceny efektów uczenia się </w:t>
            </w:r>
            <w:r w:rsidR="00AC2C7E" w:rsidRPr="002B2564">
              <w:rPr>
                <w:rFonts w:ascii="Corbel" w:hAnsi="Corbel"/>
              </w:rPr>
              <w:t xml:space="preserve">(np.: </w:t>
            </w:r>
            <w:r w:rsidR="002B2564" w:rsidRPr="002B2564">
              <w:rPr>
                <w:rFonts w:ascii="Corbel" w:hAnsi="Corbel"/>
              </w:rPr>
              <w:t xml:space="preserve">kolokwium, egzamin ustny, </w:t>
            </w:r>
            <w:r w:rsidR="002B2564">
              <w:rPr>
                <w:rFonts w:ascii="Corbel" w:hAnsi="Corbel"/>
              </w:rPr>
              <w:t xml:space="preserve">egzamin pisemny, </w:t>
            </w:r>
            <w:r w:rsidR="00007EBA" w:rsidRPr="00EA3FB9">
              <w:rPr>
                <w:rFonts w:ascii="Corbel" w:hAnsi="Corbel"/>
                <w:color w:val="000000"/>
                <w:szCs w:val="24"/>
              </w:rPr>
              <w:t>projekt, sprawozdanie, obserwacja w trakcie zajęć)</w:t>
            </w:r>
          </w:p>
          <w:p w14:paraId="3E1FA90E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FA55454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007EB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007EB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007EBA">
              <w:rPr>
                <w:rFonts w:ascii="Corbel" w:hAnsi="Corbel"/>
                <w:b w:val="0"/>
                <w:smallCaps w:val="0"/>
                <w:szCs w:val="24"/>
              </w:rPr>
              <w:t>,….)</w:t>
            </w:r>
          </w:p>
          <w:p w14:paraId="64A0F6FA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6665B" w:rsidRPr="00033878" w14:paraId="50A626FA" w14:textId="77777777" w:rsidTr="0038285B">
        <w:tc>
          <w:tcPr>
            <w:tcW w:w="2410" w:type="dxa"/>
          </w:tcPr>
          <w:p w14:paraId="5721117F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6665B" w:rsidRPr="0003387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2AA9107A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2E9DBE8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5001A1C0" w14:textId="77777777" w:rsidTr="0038285B">
        <w:tc>
          <w:tcPr>
            <w:tcW w:w="2410" w:type="dxa"/>
          </w:tcPr>
          <w:p w14:paraId="11321A8B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6665B" w:rsidRPr="00033878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103" w:type="dxa"/>
          </w:tcPr>
          <w:p w14:paraId="4A30F22E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2C7A494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7FA4B17F" w14:textId="77777777" w:rsidTr="0038285B">
        <w:tc>
          <w:tcPr>
            <w:tcW w:w="2410" w:type="dxa"/>
          </w:tcPr>
          <w:p w14:paraId="69A71060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492C139B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AF90E41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45FFE433" w14:textId="77777777" w:rsidTr="0038285B">
        <w:tc>
          <w:tcPr>
            <w:tcW w:w="2410" w:type="dxa"/>
          </w:tcPr>
          <w:p w14:paraId="6C3A45D4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1295B70D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49C29E5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6C487670" w14:textId="77777777" w:rsidTr="0038285B">
        <w:tc>
          <w:tcPr>
            <w:tcW w:w="2410" w:type="dxa"/>
          </w:tcPr>
          <w:p w14:paraId="04E2403D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76C7111D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 xml:space="preserve">kolokwium, obserwacja postawy oraz ocena aktywności </w:t>
            </w:r>
          </w:p>
        </w:tc>
        <w:tc>
          <w:tcPr>
            <w:tcW w:w="2126" w:type="dxa"/>
          </w:tcPr>
          <w:p w14:paraId="4DE88523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32F4A804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DE68B5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63DDFD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482507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1C14985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E486B" w:rsidRPr="00033878" w14:paraId="2E3B790B" w14:textId="77777777" w:rsidTr="0038285B">
        <w:tc>
          <w:tcPr>
            <w:tcW w:w="9670" w:type="dxa"/>
          </w:tcPr>
          <w:p w14:paraId="66D88B00" w14:textId="4BB1DC73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pozytywnej oceny </w:t>
            </w:r>
            <w:r w:rsidR="006F47B7" w:rsidRPr="00033878">
              <w:rPr>
                <w:rFonts w:ascii="Corbel" w:hAnsi="Corbel"/>
                <w:b w:val="0"/>
                <w:smallCaps w:val="0"/>
                <w:szCs w:val="24"/>
              </w:rPr>
              <w:t>z kolokwium.</w:t>
            </w:r>
          </w:p>
          <w:p w14:paraId="1C597072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A9F543E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6F9FAD" w14:textId="77777777" w:rsidR="004E486B" w:rsidRPr="00033878" w:rsidRDefault="004E486B" w:rsidP="004E48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3387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E4D5876" w14:textId="77777777" w:rsidR="004E486B" w:rsidRPr="00033878" w:rsidRDefault="004E486B" w:rsidP="004E48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8476B94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5"/>
        <w:gridCol w:w="4489"/>
      </w:tblGrid>
      <w:tr w:rsidR="004E486B" w:rsidRPr="00033878" w14:paraId="0372D75C" w14:textId="77777777" w:rsidTr="00CA5D98">
        <w:tc>
          <w:tcPr>
            <w:tcW w:w="2722" w:type="pct"/>
          </w:tcPr>
          <w:p w14:paraId="76F6D5E5" w14:textId="77777777" w:rsidR="002D7E3D" w:rsidRDefault="002D7E3D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67896D1" w14:textId="77777777" w:rsidR="004E486B" w:rsidRPr="00033878" w:rsidRDefault="002D7E3D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2278" w:type="pct"/>
          </w:tcPr>
          <w:p w14:paraId="0B3ECE09" w14:textId="77777777" w:rsidR="004E486B" w:rsidRPr="00033878" w:rsidRDefault="005B5875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E486B" w:rsidRPr="00033878" w14:paraId="0AAE4284" w14:textId="77777777" w:rsidTr="00CA5D98">
        <w:tc>
          <w:tcPr>
            <w:tcW w:w="2722" w:type="pct"/>
          </w:tcPr>
          <w:p w14:paraId="67BC9EB7" w14:textId="189E372A" w:rsidR="004E486B" w:rsidRPr="00033878" w:rsidRDefault="00D037D6" w:rsidP="00A338C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2" w:name="_GoBack"/>
            <w:bookmarkEnd w:id="2"/>
            <w:r>
              <w:rPr>
                <w:rFonts w:ascii="Corbel" w:hAnsi="Corbel"/>
                <w:sz w:val="24"/>
                <w:szCs w:val="24"/>
              </w:rPr>
              <w:t xml:space="preserve">z harmonogramu studiów </w:t>
            </w:r>
          </w:p>
        </w:tc>
        <w:tc>
          <w:tcPr>
            <w:tcW w:w="2278" w:type="pct"/>
          </w:tcPr>
          <w:p w14:paraId="4A21B875" w14:textId="4FED7A18" w:rsidR="004E486B" w:rsidRPr="00033878" w:rsidRDefault="00385A1D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E486B" w:rsidRPr="00033878" w14:paraId="472F456C" w14:textId="77777777" w:rsidTr="00CA5D98">
        <w:tc>
          <w:tcPr>
            <w:tcW w:w="2722" w:type="pct"/>
          </w:tcPr>
          <w:p w14:paraId="5A3A658B" w14:textId="77777777" w:rsidR="004E486B" w:rsidRPr="00033878" w:rsidRDefault="00D037D6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 (u</w:t>
            </w:r>
            <w:r w:rsidR="00FC0E4E">
              <w:rPr>
                <w:rFonts w:ascii="Corbel" w:hAnsi="Corbel"/>
                <w:sz w:val="24"/>
                <w:szCs w:val="24"/>
              </w:rPr>
              <w:t>dział w konsultacjach, zaliczeniu</w:t>
            </w:r>
            <w:r>
              <w:rPr>
                <w:rFonts w:ascii="Corbel" w:hAnsi="Corbel"/>
                <w:sz w:val="24"/>
                <w:szCs w:val="24"/>
              </w:rPr>
              <w:t xml:space="preserve">) </w:t>
            </w:r>
          </w:p>
        </w:tc>
        <w:tc>
          <w:tcPr>
            <w:tcW w:w="2278" w:type="pct"/>
          </w:tcPr>
          <w:p w14:paraId="0D566A0E" w14:textId="77777777" w:rsidR="004E486B" w:rsidRPr="00033878" w:rsidRDefault="00D037D6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E486B" w:rsidRPr="00033878" w14:paraId="1DCC0BC1" w14:textId="77777777" w:rsidTr="00CA5D98">
        <w:tc>
          <w:tcPr>
            <w:tcW w:w="2722" w:type="pct"/>
          </w:tcPr>
          <w:p w14:paraId="7B870BC2" w14:textId="731C8562" w:rsidR="004E486B" w:rsidRPr="00033878" w:rsidRDefault="002536C4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FD7701">
              <w:rPr>
                <w:rFonts w:ascii="Corbel" w:hAnsi="Corbel"/>
                <w:sz w:val="24"/>
                <w:szCs w:val="24"/>
              </w:rPr>
              <w:t>zaliczenia</w:t>
            </w:r>
            <w:r>
              <w:rPr>
                <w:rFonts w:ascii="Corbel" w:hAnsi="Corbel"/>
                <w:sz w:val="24"/>
                <w:szCs w:val="24"/>
              </w:rPr>
              <w:t xml:space="preserve">) </w:t>
            </w:r>
          </w:p>
        </w:tc>
        <w:tc>
          <w:tcPr>
            <w:tcW w:w="2278" w:type="pct"/>
          </w:tcPr>
          <w:p w14:paraId="06DB1547" w14:textId="7F3D4933" w:rsidR="004E486B" w:rsidRPr="00033878" w:rsidRDefault="00385A1D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FC0E4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E486B" w:rsidRPr="00033878" w14:paraId="7B7F71AA" w14:textId="77777777" w:rsidTr="00CA5D98">
        <w:tc>
          <w:tcPr>
            <w:tcW w:w="2722" w:type="pct"/>
          </w:tcPr>
          <w:p w14:paraId="37EB9F1D" w14:textId="77777777" w:rsidR="004E486B" w:rsidRPr="00033878" w:rsidRDefault="004E486B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278" w:type="pct"/>
          </w:tcPr>
          <w:p w14:paraId="6543F79F" w14:textId="28C2CB3D" w:rsidR="004E486B" w:rsidRPr="00033878" w:rsidRDefault="00385A1D" w:rsidP="00385A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7</w:t>
            </w:r>
            <w:r w:rsidR="004E486B" w:rsidRPr="00033878">
              <w:rPr>
                <w:rFonts w:ascii="Corbel" w:hAnsi="Corbel"/>
                <w:i/>
                <w:sz w:val="24"/>
                <w:szCs w:val="24"/>
              </w:rPr>
              <w:t>5</w:t>
            </w:r>
          </w:p>
        </w:tc>
      </w:tr>
      <w:tr w:rsidR="004E486B" w:rsidRPr="00033878" w14:paraId="47655F03" w14:textId="77777777" w:rsidTr="00CA5D98">
        <w:tc>
          <w:tcPr>
            <w:tcW w:w="2722" w:type="pct"/>
          </w:tcPr>
          <w:p w14:paraId="63387DF8" w14:textId="77777777" w:rsidR="004E486B" w:rsidRPr="00033878" w:rsidRDefault="004E486B" w:rsidP="0038285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387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278" w:type="pct"/>
          </w:tcPr>
          <w:p w14:paraId="09456CA3" w14:textId="6719E6FB" w:rsidR="004E486B" w:rsidRPr="00033878" w:rsidRDefault="00385A1D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3</w:t>
            </w:r>
          </w:p>
        </w:tc>
      </w:tr>
    </w:tbl>
    <w:p w14:paraId="03B30959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33878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BF4DAF8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812A5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6. PRAKTYKI ZAWOD</w:t>
      </w:r>
      <w:r w:rsidR="00CA58F0">
        <w:rPr>
          <w:rFonts w:ascii="Corbel" w:hAnsi="Corbel"/>
          <w:smallCaps w:val="0"/>
          <w:szCs w:val="24"/>
        </w:rPr>
        <w:t>OWE W RAMACH PRZEDMIOTU</w:t>
      </w:r>
    </w:p>
    <w:p w14:paraId="4541578B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4E486B" w:rsidRPr="00033878" w14:paraId="2B8219B3" w14:textId="77777777" w:rsidTr="00CA5D98">
        <w:trPr>
          <w:trHeight w:val="397"/>
        </w:trPr>
        <w:tc>
          <w:tcPr>
            <w:tcW w:w="2359" w:type="pct"/>
          </w:tcPr>
          <w:p w14:paraId="76C83B78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A9E71D6" w14:textId="77777777" w:rsidR="004E486B" w:rsidRPr="00033878" w:rsidRDefault="00A2211E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E486B" w:rsidRPr="00033878" w14:paraId="38C36206" w14:textId="77777777" w:rsidTr="00CA5D98">
        <w:trPr>
          <w:trHeight w:val="397"/>
        </w:trPr>
        <w:tc>
          <w:tcPr>
            <w:tcW w:w="2359" w:type="pct"/>
          </w:tcPr>
          <w:p w14:paraId="3920C4B7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9276E68" w14:textId="77777777" w:rsidR="004E486B" w:rsidRPr="00033878" w:rsidRDefault="00A2211E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A945CA4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B2DEF6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2065F9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7. LITERATURA </w:t>
      </w:r>
    </w:p>
    <w:p w14:paraId="42F4DCCB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E486B" w:rsidRPr="00033878" w14:paraId="2CBC047F" w14:textId="77777777" w:rsidTr="00CA5D98">
        <w:trPr>
          <w:trHeight w:val="397"/>
        </w:trPr>
        <w:tc>
          <w:tcPr>
            <w:tcW w:w="5000" w:type="pct"/>
          </w:tcPr>
          <w:p w14:paraId="46C741B2" w14:textId="77777777" w:rsidR="001368B8" w:rsidRPr="00033878" w:rsidRDefault="004E486B" w:rsidP="00C367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5301D5B" w14:textId="77777777" w:rsidR="001368B8" w:rsidRPr="00033878" w:rsidRDefault="001368B8" w:rsidP="008112D0">
            <w:pPr>
              <w:pStyle w:val="Default"/>
              <w:numPr>
                <w:ilvl w:val="0"/>
                <w:numId w:val="3"/>
              </w:numPr>
              <w:ind w:left="459"/>
              <w:rPr>
                <w:rFonts w:ascii="Corbel" w:hAnsi="Corbel"/>
              </w:rPr>
            </w:pPr>
            <w:r w:rsidRPr="00033878">
              <w:rPr>
                <w:rFonts w:ascii="Corbel" w:hAnsi="Corbel"/>
                <w:bCs/>
              </w:rPr>
              <w:t xml:space="preserve">M. Wierzbowski, J. Jagielski, J. Lang, M. </w:t>
            </w:r>
            <w:proofErr w:type="spellStart"/>
            <w:r w:rsidRPr="00033878">
              <w:rPr>
                <w:rFonts w:ascii="Corbel" w:hAnsi="Corbel"/>
                <w:bCs/>
              </w:rPr>
              <w:t>Szubiakowski</w:t>
            </w:r>
            <w:proofErr w:type="spellEnd"/>
            <w:r w:rsidRPr="00033878">
              <w:rPr>
                <w:rFonts w:ascii="Corbel" w:hAnsi="Corbel"/>
                <w:bCs/>
              </w:rPr>
              <w:t xml:space="preserve">, A. Wiktorowska, </w:t>
            </w:r>
            <w:r w:rsidRPr="00033878">
              <w:rPr>
                <w:rFonts w:ascii="Corbel" w:hAnsi="Corbel"/>
                <w:bCs/>
                <w:i/>
                <w:iCs/>
              </w:rPr>
              <w:t>Prawo administracyjne</w:t>
            </w:r>
            <w:r w:rsidRPr="00033878">
              <w:rPr>
                <w:rFonts w:ascii="Corbel" w:hAnsi="Corbel"/>
                <w:bCs/>
              </w:rPr>
              <w:t xml:space="preserve">, </w:t>
            </w:r>
            <w:proofErr w:type="spellStart"/>
            <w:r w:rsidRPr="00033878">
              <w:rPr>
                <w:rFonts w:ascii="Corbel" w:hAnsi="Corbel"/>
                <w:bCs/>
              </w:rPr>
              <w:t>LexisNexis</w:t>
            </w:r>
            <w:proofErr w:type="spellEnd"/>
            <w:r w:rsidRPr="00033878">
              <w:rPr>
                <w:rFonts w:ascii="Corbel" w:hAnsi="Corbel"/>
                <w:bCs/>
              </w:rPr>
              <w:t xml:space="preserve"> 2013</w:t>
            </w:r>
            <w:r w:rsidRPr="00033878">
              <w:rPr>
                <w:rFonts w:ascii="Corbel" w:hAnsi="Corbel"/>
                <w:b/>
                <w:bCs/>
              </w:rPr>
              <w:t xml:space="preserve">. </w:t>
            </w:r>
          </w:p>
          <w:p w14:paraId="01E32825" w14:textId="77777777" w:rsidR="001368B8" w:rsidRPr="00033878" w:rsidRDefault="00FE2534" w:rsidP="008112D0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33878">
              <w:rPr>
                <w:rFonts w:ascii="Corbel" w:hAnsi="Corbel"/>
                <w:b w:val="0"/>
                <w:smallCaps w:val="0"/>
                <w:szCs w:val="24"/>
              </w:rPr>
              <w:t>W.Federczyk</w:t>
            </w:r>
            <w:proofErr w:type="spellEnd"/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33878">
              <w:rPr>
                <w:rFonts w:ascii="Corbel" w:hAnsi="Corbel"/>
                <w:b w:val="0"/>
                <w:smallCaps w:val="0"/>
                <w:szCs w:val="24"/>
              </w:rPr>
              <w:t>M.Klimaszewski</w:t>
            </w:r>
            <w:proofErr w:type="spellEnd"/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33878">
              <w:rPr>
                <w:rFonts w:ascii="Corbel" w:hAnsi="Corbel"/>
                <w:b w:val="0"/>
                <w:smallCaps w:val="0"/>
                <w:szCs w:val="24"/>
              </w:rPr>
              <w:t>B.Majchrzak</w:t>
            </w:r>
            <w:proofErr w:type="spellEnd"/>
            <w:r w:rsidRPr="00033878">
              <w:rPr>
                <w:rFonts w:ascii="Corbel" w:hAnsi="Corbel"/>
                <w:b w:val="0"/>
                <w:smallCaps w:val="0"/>
                <w:szCs w:val="24"/>
              </w:rPr>
              <w:t>, Postępowanie administracyjne, Wyd. CH Beck, Warszawa 2015.</w:t>
            </w:r>
          </w:p>
          <w:p w14:paraId="0287BF21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E486B" w:rsidRPr="00033878" w14:paraId="334ACF05" w14:textId="77777777" w:rsidTr="00CA5D98">
        <w:trPr>
          <w:trHeight w:val="397"/>
        </w:trPr>
        <w:tc>
          <w:tcPr>
            <w:tcW w:w="5000" w:type="pct"/>
          </w:tcPr>
          <w:p w14:paraId="44054CC1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A5E6B65" w14:textId="77777777" w:rsidR="004E486B" w:rsidRPr="00033878" w:rsidRDefault="00FE2534" w:rsidP="008112D0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338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P.Drembkowski</w:t>
            </w:r>
            <w:proofErr w:type="spellEnd"/>
            <w:r w:rsidRPr="000338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Pisma, postanowienia, decyzje i odwołania z zakresu postępowania administracyjnego, Wyd. 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CH Beck, Warszawa 2015</w:t>
            </w:r>
          </w:p>
        </w:tc>
      </w:tr>
    </w:tbl>
    <w:p w14:paraId="57F4B7AD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373EEA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757364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D8C21B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9B6C89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39F9EBC" w14:textId="77777777" w:rsidR="004E486B" w:rsidRPr="00033878" w:rsidRDefault="004E486B" w:rsidP="004E486B">
      <w:pPr>
        <w:spacing w:line="240" w:lineRule="auto"/>
        <w:rPr>
          <w:rFonts w:ascii="Corbel" w:hAnsi="Corbel"/>
          <w:sz w:val="24"/>
          <w:szCs w:val="24"/>
        </w:rPr>
      </w:pPr>
    </w:p>
    <w:sectPr w:rsidR="004E486B" w:rsidRPr="0003387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C1825"/>
    <w:multiLevelType w:val="hybridMultilevel"/>
    <w:tmpl w:val="E94A3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E94A8E"/>
    <w:multiLevelType w:val="hybridMultilevel"/>
    <w:tmpl w:val="F0A0E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86B"/>
    <w:rsid w:val="00007EBA"/>
    <w:rsid w:val="00014666"/>
    <w:rsid w:val="00033878"/>
    <w:rsid w:val="000428DA"/>
    <w:rsid w:val="000623C5"/>
    <w:rsid w:val="0008678F"/>
    <w:rsid w:val="000943B5"/>
    <w:rsid w:val="000C47F9"/>
    <w:rsid w:val="0012279D"/>
    <w:rsid w:val="001251F2"/>
    <w:rsid w:val="00132F6C"/>
    <w:rsid w:val="001368B8"/>
    <w:rsid w:val="00192286"/>
    <w:rsid w:val="002342F3"/>
    <w:rsid w:val="002536C4"/>
    <w:rsid w:val="002B2564"/>
    <w:rsid w:val="002D7E3D"/>
    <w:rsid w:val="002E1594"/>
    <w:rsid w:val="002E334A"/>
    <w:rsid w:val="00346E04"/>
    <w:rsid w:val="0036496C"/>
    <w:rsid w:val="00376239"/>
    <w:rsid w:val="00385A1D"/>
    <w:rsid w:val="003C164F"/>
    <w:rsid w:val="0045565A"/>
    <w:rsid w:val="00457477"/>
    <w:rsid w:val="00483D5E"/>
    <w:rsid w:val="004E486B"/>
    <w:rsid w:val="00536C61"/>
    <w:rsid w:val="005838C6"/>
    <w:rsid w:val="005B5875"/>
    <w:rsid w:val="00605BEB"/>
    <w:rsid w:val="00657400"/>
    <w:rsid w:val="006D1461"/>
    <w:rsid w:val="006F47B7"/>
    <w:rsid w:val="007426B8"/>
    <w:rsid w:val="0076702E"/>
    <w:rsid w:val="008112D0"/>
    <w:rsid w:val="00885579"/>
    <w:rsid w:val="008C14F6"/>
    <w:rsid w:val="008D6919"/>
    <w:rsid w:val="00945C49"/>
    <w:rsid w:val="009E3A0D"/>
    <w:rsid w:val="00A2211E"/>
    <w:rsid w:val="00A338CA"/>
    <w:rsid w:val="00AC2C7E"/>
    <w:rsid w:val="00B54796"/>
    <w:rsid w:val="00BE1F00"/>
    <w:rsid w:val="00C3675A"/>
    <w:rsid w:val="00C52D8E"/>
    <w:rsid w:val="00C60D38"/>
    <w:rsid w:val="00CA58F0"/>
    <w:rsid w:val="00CA5D98"/>
    <w:rsid w:val="00CA6F18"/>
    <w:rsid w:val="00D037D6"/>
    <w:rsid w:val="00D514A3"/>
    <w:rsid w:val="00D85E49"/>
    <w:rsid w:val="00D92859"/>
    <w:rsid w:val="00E102D8"/>
    <w:rsid w:val="00F6665B"/>
    <w:rsid w:val="00FB2DA6"/>
    <w:rsid w:val="00FC0E4E"/>
    <w:rsid w:val="00FD7701"/>
    <w:rsid w:val="00FE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7ACB8"/>
  <w15:docId w15:val="{5D8C2291-9D96-44C4-9B2D-7B3FA5971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86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486B"/>
    <w:pPr>
      <w:ind w:left="720"/>
      <w:contextualSpacing/>
    </w:pPr>
  </w:style>
  <w:style w:type="paragraph" w:customStyle="1" w:styleId="Punktygwne">
    <w:name w:val="Punkty główne"/>
    <w:basedOn w:val="Normalny"/>
    <w:rsid w:val="004E486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E486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E486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E486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E486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E486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E486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E486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48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486B"/>
    <w:rPr>
      <w:rFonts w:ascii="Calibri" w:eastAsia="Calibri" w:hAnsi="Calibri" w:cs="Times New Roman"/>
    </w:rPr>
  </w:style>
  <w:style w:type="paragraph" w:customStyle="1" w:styleId="Default">
    <w:name w:val="Default"/>
    <w:rsid w:val="001368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alny"/>
    <w:rsid w:val="00FD77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D7701"/>
  </w:style>
  <w:style w:type="character" w:customStyle="1" w:styleId="spellingerror">
    <w:name w:val="spellingerror"/>
    <w:basedOn w:val="Domylnaczcionkaakapitu"/>
    <w:rsid w:val="00FD7701"/>
  </w:style>
  <w:style w:type="character" w:customStyle="1" w:styleId="eop">
    <w:name w:val="eop"/>
    <w:basedOn w:val="Domylnaczcionkaakapitu"/>
    <w:rsid w:val="00FD7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DA945-D65F-44CD-A2B3-5575805CD6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268A5A-DD3A-43D6-8478-352A5E8B1E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D5394F-FBF0-485E-89D7-1F4D167519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5530D4-7251-4888-8BF8-E6C7E0829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807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15</cp:revision>
  <dcterms:created xsi:type="dcterms:W3CDTF">2020-10-26T20:26:00Z</dcterms:created>
  <dcterms:modified xsi:type="dcterms:W3CDTF">2023-04-27T10:20:00Z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