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EE90B" w14:textId="77777777" w:rsidR="00A33AC0" w:rsidRPr="00E960BB" w:rsidRDefault="00CD6897" w:rsidP="00A33AC0">
      <w:pPr>
        <w:spacing w:line="240" w:lineRule="auto"/>
        <w:jc w:val="right"/>
        <w:rPr>
          <w:rFonts w:ascii="Corbel" w:hAnsi="Corbel"/>
          <w:bCs/>
          <w:i/>
        </w:rPr>
      </w:pP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="00A33AC0" w:rsidRPr="00E960BB">
        <w:rPr>
          <w:rFonts w:ascii="Corbel" w:hAnsi="Corbel"/>
          <w:bCs/>
          <w:i/>
        </w:rPr>
        <w:t xml:space="preserve">Załącznik nr 1.5 do Zarządzenia Rektora UR nr </w:t>
      </w:r>
      <w:r w:rsidR="00A33AC0">
        <w:rPr>
          <w:rFonts w:ascii="Corbel" w:hAnsi="Corbel"/>
          <w:bCs/>
          <w:i/>
        </w:rPr>
        <w:t>7</w:t>
      </w:r>
      <w:r w:rsidR="00A33AC0" w:rsidRPr="00E960BB">
        <w:rPr>
          <w:rFonts w:ascii="Corbel" w:hAnsi="Corbel"/>
          <w:bCs/>
          <w:i/>
        </w:rPr>
        <w:t>/20</w:t>
      </w:r>
      <w:r w:rsidR="00A33AC0">
        <w:rPr>
          <w:rFonts w:ascii="Corbel" w:hAnsi="Corbel"/>
          <w:bCs/>
          <w:i/>
        </w:rPr>
        <w:t>23</w:t>
      </w:r>
    </w:p>
    <w:p w14:paraId="33AC75F5" w14:textId="77777777" w:rsidR="00A33AC0" w:rsidRPr="006432D5" w:rsidRDefault="00A33AC0" w:rsidP="5D8DDB10">
      <w:pPr>
        <w:spacing w:line="240" w:lineRule="auto"/>
        <w:jc w:val="right"/>
        <w:rPr>
          <w:rFonts w:ascii="Corbel" w:hAnsi="Corbel"/>
          <w:i/>
          <w:iCs/>
        </w:rPr>
      </w:pPr>
    </w:p>
    <w:p w14:paraId="2C225E6B" w14:textId="77777777" w:rsidR="0085747A" w:rsidRPr="006432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SYLABUS</w:t>
      </w:r>
    </w:p>
    <w:p w14:paraId="75EE16D2" w14:textId="0F0A5BCB" w:rsidR="006432D5" w:rsidRPr="006432D5" w:rsidRDefault="0071620A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432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56137">
        <w:rPr>
          <w:rFonts w:ascii="Corbel" w:hAnsi="Corbel"/>
          <w:i/>
          <w:smallCaps/>
          <w:sz w:val="24"/>
          <w:szCs w:val="24"/>
        </w:rPr>
        <w:t>2024-2027</w:t>
      </w:r>
    </w:p>
    <w:p w14:paraId="6E4997E8" w14:textId="18B266BC" w:rsidR="00445970" w:rsidRPr="006432D5" w:rsidRDefault="00445970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sz w:val="20"/>
          <w:szCs w:val="20"/>
        </w:rPr>
        <w:t>Rok akademicki</w:t>
      </w:r>
      <w:r w:rsidR="006432D5" w:rsidRPr="006432D5">
        <w:rPr>
          <w:rFonts w:ascii="Corbel" w:hAnsi="Corbel"/>
          <w:sz w:val="20"/>
          <w:szCs w:val="20"/>
        </w:rPr>
        <w:t>: 202</w:t>
      </w:r>
      <w:r w:rsidR="00556137">
        <w:rPr>
          <w:rFonts w:ascii="Corbel" w:hAnsi="Corbel"/>
          <w:sz w:val="20"/>
          <w:szCs w:val="20"/>
        </w:rPr>
        <w:t>6</w:t>
      </w:r>
      <w:r w:rsidR="006432D5" w:rsidRPr="006432D5">
        <w:rPr>
          <w:rFonts w:ascii="Corbel" w:hAnsi="Corbel"/>
          <w:sz w:val="20"/>
          <w:szCs w:val="20"/>
        </w:rPr>
        <w:t>/</w:t>
      </w:r>
      <w:r w:rsidR="00DD220A" w:rsidRPr="006432D5">
        <w:rPr>
          <w:rFonts w:ascii="Corbel" w:hAnsi="Corbel"/>
          <w:sz w:val="20"/>
          <w:szCs w:val="20"/>
        </w:rPr>
        <w:t>202</w:t>
      </w:r>
      <w:r w:rsidR="00556137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1855A063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F6A83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 xml:space="preserve">1. </w:t>
      </w:r>
      <w:r w:rsidR="0085747A" w:rsidRPr="006432D5">
        <w:rPr>
          <w:rFonts w:ascii="Corbel" w:hAnsi="Corbel"/>
          <w:szCs w:val="24"/>
        </w:rPr>
        <w:t xml:space="preserve">Podstawowe </w:t>
      </w:r>
      <w:r w:rsidR="00445970" w:rsidRPr="006432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432D5" w14:paraId="11BCCF91" w14:textId="77777777" w:rsidTr="001C56FF">
        <w:tc>
          <w:tcPr>
            <w:tcW w:w="2694" w:type="dxa"/>
            <w:vAlign w:val="center"/>
          </w:tcPr>
          <w:p w14:paraId="3CA127CB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06559" w14:textId="7ACE8681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 rozwoju</w:t>
            </w:r>
          </w:p>
        </w:tc>
      </w:tr>
      <w:tr w:rsidR="0085747A" w:rsidRPr="006432D5" w14:paraId="5EFE61CF" w14:textId="77777777" w:rsidTr="001C56FF">
        <w:tc>
          <w:tcPr>
            <w:tcW w:w="2694" w:type="dxa"/>
            <w:vAlign w:val="center"/>
          </w:tcPr>
          <w:p w14:paraId="1373A50D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8FA01D" w14:textId="78773BC4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E/I/EP/C–1.2a</w:t>
            </w:r>
          </w:p>
        </w:tc>
      </w:tr>
      <w:tr w:rsidR="0085747A" w:rsidRPr="006432D5" w14:paraId="6E08613E" w14:textId="77777777" w:rsidTr="001C56FF">
        <w:tc>
          <w:tcPr>
            <w:tcW w:w="2694" w:type="dxa"/>
            <w:vAlign w:val="center"/>
          </w:tcPr>
          <w:p w14:paraId="5FFB23E7" w14:textId="77777777" w:rsidR="0085747A" w:rsidRPr="006432D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432D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D4FBA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432D5" w14:paraId="6C2C934F" w14:textId="77777777" w:rsidTr="001C56FF">
        <w:tc>
          <w:tcPr>
            <w:tcW w:w="2694" w:type="dxa"/>
            <w:vAlign w:val="center"/>
          </w:tcPr>
          <w:p w14:paraId="52877D1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D68EAF" w14:textId="3C90B774" w:rsidR="0085747A" w:rsidRPr="006432D5" w:rsidRDefault="002D72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432D5" w:rsidRPr="006432D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6432D5" w14:paraId="24D7CEBA" w14:textId="77777777" w:rsidTr="001C56FF">
        <w:tc>
          <w:tcPr>
            <w:tcW w:w="2694" w:type="dxa"/>
            <w:vAlign w:val="center"/>
          </w:tcPr>
          <w:p w14:paraId="051C1F5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EACD6F" w14:textId="1DBD3781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432D5" w14:paraId="339F1D67" w14:textId="77777777" w:rsidTr="001C56FF">
        <w:tc>
          <w:tcPr>
            <w:tcW w:w="2694" w:type="dxa"/>
            <w:vAlign w:val="center"/>
          </w:tcPr>
          <w:p w14:paraId="06228047" w14:textId="77777777" w:rsidR="0085747A" w:rsidRPr="006432D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9FDAF0" w14:textId="0D670FA7" w:rsidR="0085747A" w:rsidRPr="006432D5" w:rsidRDefault="00643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6432D5" w14:paraId="5C9F7426" w14:textId="77777777" w:rsidTr="001C56FF">
        <w:tc>
          <w:tcPr>
            <w:tcW w:w="2694" w:type="dxa"/>
            <w:vAlign w:val="center"/>
          </w:tcPr>
          <w:p w14:paraId="7A37C7C4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791C1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432D5" w14:paraId="1AFA1DB0" w14:textId="77777777" w:rsidTr="001C56FF">
        <w:tc>
          <w:tcPr>
            <w:tcW w:w="2694" w:type="dxa"/>
            <w:vAlign w:val="center"/>
          </w:tcPr>
          <w:p w14:paraId="6C37CA3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5690B4" w14:textId="24460061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432D5" w14:paraId="2227D4C0" w14:textId="77777777" w:rsidTr="001C56FF">
        <w:tc>
          <w:tcPr>
            <w:tcW w:w="2694" w:type="dxa"/>
            <w:vAlign w:val="center"/>
          </w:tcPr>
          <w:p w14:paraId="0851A9A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432D5">
              <w:rPr>
                <w:rFonts w:ascii="Corbel" w:hAnsi="Corbel"/>
                <w:sz w:val="24"/>
                <w:szCs w:val="24"/>
              </w:rPr>
              <w:t>/y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E7294A" w14:textId="06962859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6432D5" w14:paraId="4887DD94" w14:textId="77777777" w:rsidTr="001C56FF">
        <w:tc>
          <w:tcPr>
            <w:tcW w:w="2694" w:type="dxa"/>
            <w:vAlign w:val="center"/>
          </w:tcPr>
          <w:p w14:paraId="6D198D8F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588F8E" w14:textId="2A057DA9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432D5" w14:paraId="146C754F" w14:textId="77777777" w:rsidTr="001C56FF">
        <w:tc>
          <w:tcPr>
            <w:tcW w:w="2694" w:type="dxa"/>
            <w:vAlign w:val="center"/>
          </w:tcPr>
          <w:p w14:paraId="1F4C49F0" w14:textId="77777777" w:rsidR="00923D7D" w:rsidRPr="006432D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BD477D" w14:textId="77777777" w:rsidR="00923D7D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C56FF" w:rsidRPr="006432D5" w14:paraId="5B0125D4" w14:textId="77777777" w:rsidTr="001C56FF">
        <w:tc>
          <w:tcPr>
            <w:tcW w:w="2694" w:type="dxa"/>
            <w:vAlign w:val="center"/>
          </w:tcPr>
          <w:p w14:paraId="1FDD0495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059A66" w14:textId="0CC75198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1C56FF" w:rsidRPr="006432D5" w14:paraId="41E9C3CA" w14:textId="77777777" w:rsidTr="001C56FF">
        <w:tc>
          <w:tcPr>
            <w:tcW w:w="2694" w:type="dxa"/>
            <w:vAlign w:val="center"/>
          </w:tcPr>
          <w:p w14:paraId="561509B6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2260D7" w14:textId="58F6CEE5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4008F241" w14:textId="0F6C1856" w:rsidR="0085747A" w:rsidRPr="006432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* </w:t>
      </w:r>
      <w:r w:rsidRPr="006432D5">
        <w:rPr>
          <w:rFonts w:ascii="Corbel" w:hAnsi="Corbel"/>
          <w:i/>
          <w:sz w:val="24"/>
          <w:szCs w:val="24"/>
        </w:rPr>
        <w:t>-</w:t>
      </w:r>
      <w:r w:rsidR="00B90885" w:rsidRPr="006432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432D5">
        <w:rPr>
          <w:rFonts w:ascii="Corbel" w:hAnsi="Corbel"/>
          <w:b w:val="0"/>
          <w:sz w:val="24"/>
          <w:szCs w:val="24"/>
        </w:rPr>
        <w:t>e,</w:t>
      </w:r>
      <w:r w:rsidR="001C56FF" w:rsidRPr="006432D5">
        <w:rPr>
          <w:rFonts w:ascii="Corbel" w:hAnsi="Corbel"/>
          <w:b w:val="0"/>
          <w:sz w:val="24"/>
          <w:szCs w:val="24"/>
        </w:rPr>
        <w:t xml:space="preserve"> </w:t>
      </w:r>
      <w:r w:rsidRPr="006432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432D5">
        <w:rPr>
          <w:rFonts w:ascii="Corbel" w:hAnsi="Corbel"/>
          <w:b w:val="0"/>
          <w:i/>
          <w:sz w:val="24"/>
          <w:szCs w:val="24"/>
        </w:rPr>
        <w:t>w Jednostce</w:t>
      </w:r>
    </w:p>
    <w:p w14:paraId="39C0EF98" w14:textId="45D044F9" w:rsidR="0085747A" w:rsidRPr="006432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1.</w:t>
      </w:r>
      <w:r w:rsidR="00E22FBC" w:rsidRPr="006432D5">
        <w:rPr>
          <w:rFonts w:ascii="Corbel" w:hAnsi="Corbel"/>
          <w:sz w:val="24"/>
          <w:szCs w:val="24"/>
        </w:rPr>
        <w:t>1</w:t>
      </w:r>
      <w:r w:rsidRPr="006432D5">
        <w:rPr>
          <w:rFonts w:ascii="Corbel" w:hAnsi="Corbel"/>
          <w:sz w:val="24"/>
          <w:szCs w:val="24"/>
        </w:rPr>
        <w:t>.</w:t>
      </w:r>
      <w:r w:rsidR="006432D5" w:rsidRPr="006432D5">
        <w:rPr>
          <w:rFonts w:ascii="Corbel" w:hAnsi="Corbel"/>
          <w:sz w:val="24"/>
          <w:szCs w:val="24"/>
        </w:rPr>
        <w:t xml:space="preserve"> </w:t>
      </w:r>
      <w:r w:rsidRPr="006432D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9B462FA" w14:textId="77777777" w:rsidR="00923D7D" w:rsidRPr="006432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432D5" w14:paraId="7D94359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D2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Semestr</w:t>
            </w:r>
          </w:p>
          <w:p w14:paraId="09AD7095" w14:textId="77777777" w:rsidR="00015B8F" w:rsidRPr="006432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(</w:t>
            </w:r>
            <w:r w:rsidR="00363F78" w:rsidRPr="006432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C9A9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47D0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4D43A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6A7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512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BFF3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CB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DCBE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19F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432D5">
              <w:rPr>
                <w:rFonts w:ascii="Corbel" w:hAnsi="Corbel"/>
                <w:b/>
                <w:szCs w:val="24"/>
              </w:rPr>
              <w:t>Liczba pkt</w:t>
            </w:r>
            <w:r w:rsidR="00B90885" w:rsidRPr="006432D5">
              <w:rPr>
                <w:rFonts w:ascii="Corbel" w:hAnsi="Corbel"/>
                <w:b/>
                <w:szCs w:val="24"/>
              </w:rPr>
              <w:t>.</w:t>
            </w:r>
            <w:r w:rsidRPr="006432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432D5" w14:paraId="725F4021" w14:textId="77777777" w:rsidTr="009D4EA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8F56" w14:textId="40EE595C" w:rsidR="00015B8F" w:rsidRPr="006432D5" w:rsidRDefault="001C56FF" w:rsidP="009D4E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B9F9" w14:textId="3F64EFD1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563B" w14:textId="24C61151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E7EF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6EC7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8F8C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E418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5ED6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03CB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6A99" w14:textId="5D931210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2B14E5" w14:textId="77777777" w:rsidR="00923D7D" w:rsidRPr="006432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EFAEA7" w14:textId="77777777" w:rsidR="0085747A" w:rsidRPr="006432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1.</w:t>
      </w:r>
      <w:r w:rsidR="00E22FBC" w:rsidRPr="006432D5">
        <w:rPr>
          <w:rFonts w:ascii="Corbel" w:hAnsi="Corbel"/>
          <w:smallCaps w:val="0"/>
          <w:szCs w:val="24"/>
        </w:rPr>
        <w:t>2</w:t>
      </w:r>
      <w:r w:rsidR="00F83B28" w:rsidRPr="006432D5">
        <w:rPr>
          <w:rFonts w:ascii="Corbel" w:hAnsi="Corbel"/>
          <w:smallCaps w:val="0"/>
          <w:szCs w:val="24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006432D5">
        <w:rPr>
          <w:rFonts w:ascii="Corbel" w:hAnsi="Corbel"/>
          <w:smallCaps w:val="0"/>
          <w:szCs w:val="24"/>
        </w:rPr>
        <w:t xml:space="preserve">Sposób realizacji zajęć  </w:t>
      </w:r>
    </w:p>
    <w:p w14:paraId="2C0C2C9D" w14:textId="7AD06A74" w:rsidR="0085747A" w:rsidRPr="006432D5" w:rsidRDefault="006432D5" w:rsidP="5D8DDB1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D8DDB10">
        <w:rPr>
          <w:rFonts w:ascii="Corbel" w:eastAsia="MS Gothic" w:hAnsi="Corbel" w:cs="MS Gothic"/>
          <w:b w:val="0"/>
        </w:rPr>
        <w:t>x</w:t>
      </w:r>
      <w:r w:rsidR="0085747A" w:rsidRPr="5D8DDB10">
        <w:rPr>
          <w:rFonts w:ascii="Corbel" w:hAnsi="Corbel"/>
          <w:b w:val="0"/>
          <w:smallCaps w:val="0"/>
        </w:rPr>
        <w:t xml:space="preserve"> zajęcia w formie tradycyjnej</w:t>
      </w:r>
      <w:r w:rsidR="00AF2875">
        <w:rPr>
          <w:rFonts w:ascii="Corbel" w:hAnsi="Corbel"/>
          <w:b w:val="0"/>
          <w:smallCaps w:val="0"/>
        </w:rPr>
        <w:t xml:space="preserve"> </w:t>
      </w:r>
      <w:r w:rsidR="00AF2875" w:rsidRPr="00AF2875">
        <w:rPr>
          <w:rFonts w:ascii="Corbel" w:hAnsi="Corbel"/>
          <w:b w:val="0"/>
          <w:smallCaps w:val="0"/>
        </w:rPr>
        <w:t>(lub zdalnie z wykorzystaniem platformy Ms Teams)</w:t>
      </w:r>
      <w:r w:rsidR="00AF2875" w:rsidRPr="00AF2875">
        <w:rPr>
          <w:rFonts w:ascii="Corbel" w:hAnsi="Corbel"/>
          <w:b w:val="0"/>
          <w:bCs/>
          <w:smallCaps w:val="0"/>
        </w:rPr>
        <w:t> </w:t>
      </w:r>
    </w:p>
    <w:p w14:paraId="6A1844BF" w14:textId="534D98B2" w:rsidR="0085747A" w:rsidRPr="006432D5" w:rsidRDefault="006432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32D5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6432D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71C136" w14:textId="77777777" w:rsidR="00EA5AB8" w:rsidRPr="006432D5" w:rsidRDefault="00EA5AB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5A7F5" w14:textId="6CBB4B5F" w:rsidR="00E22FBC" w:rsidRPr="006432D5" w:rsidRDefault="00E22FBC" w:rsidP="5D8DDB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D8DDB10">
        <w:rPr>
          <w:rFonts w:ascii="Corbel" w:hAnsi="Corbel"/>
          <w:smallCaps w:val="0"/>
        </w:rPr>
        <w:t>1.3</w:t>
      </w:r>
      <w:r w:rsidR="006432D5" w:rsidRPr="5D8DDB10">
        <w:rPr>
          <w:rFonts w:ascii="Corbel" w:hAnsi="Corbel"/>
          <w:smallCaps w:val="0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5D8DDB10">
        <w:rPr>
          <w:rFonts w:ascii="Corbel" w:hAnsi="Corbel"/>
          <w:smallCaps w:val="0"/>
        </w:rPr>
        <w:t>For</w:t>
      </w:r>
      <w:r w:rsidR="00445970" w:rsidRPr="5D8DDB10">
        <w:rPr>
          <w:rFonts w:ascii="Corbel" w:hAnsi="Corbel"/>
          <w:smallCaps w:val="0"/>
        </w:rPr>
        <w:t xml:space="preserve">ma zaliczenia przedmiotu </w:t>
      </w:r>
      <w:r w:rsidRPr="5D8DDB10">
        <w:rPr>
          <w:rFonts w:ascii="Corbel" w:hAnsi="Corbel"/>
          <w:smallCaps w:val="0"/>
        </w:rPr>
        <w:t xml:space="preserve">(z toku) </w:t>
      </w:r>
      <w:r w:rsidRPr="5D8DDB10">
        <w:rPr>
          <w:rFonts w:ascii="Corbel" w:hAnsi="Corbel"/>
          <w:b w:val="0"/>
          <w:smallCaps w:val="0"/>
        </w:rPr>
        <w:t>(egzamin, zaliczenie z oceną, zaliczenie bez oceny)</w:t>
      </w:r>
    </w:p>
    <w:p w14:paraId="6C2A6506" w14:textId="7EDFF5FD" w:rsidR="00354ED4" w:rsidRDefault="00354ED4" w:rsidP="001C56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egzamin</w:t>
      </w:r>
    </w:p>
    <w:p w14:paraId="2D16895F" w14:textId="2231D0F7" w:rsidR="001C56FF" w:rsidRPr="006432D5" w:rsidRDefault="00354ED4" w:rsidP="001C56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</w:t>
      </w:r>
      <w:r w:rsidR="001C56FF" w:rsidRPr="006432D5">
        <w:rPr>
          <w:rFonts w:ascii="Corbel" w:hAnsi="Corbel"/>
          <w:b w:val="0"/>
          <w:smallCaps w:val="0"/>
          <w:szCs w:val="24"/>
        </w:rPr>
        <w:t>zaliczenie z oceną</w:t>
      </w:r>
    </w:p>
    <w:p w14:paraId="41475CC2" w14:textId="77777777" w:rsidR="00E960BB" w:rsidRPr="006432D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BE4881" w14:textId="660AB12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2.</w:t>
      </w:r>
      <w:r w:rsidR="006432D5">
        <w:rPr>
          <w:rFonts w:ascii="Corbel" w:hAnsi="Corbel"/>
          <w:szCs w:val="24"/>
        </w:rPr>
        <w:t xml:space="preserve"> </w:t>
      </w:r>
      <w:r w:rsidRPr="006432D5">
        <w:rPr>
          <w:rFonts w:ascii="Corbel" w:hAnsi="Corbel"/>
          <w:szCs w:val="24"/>
        </w:rPr>
        <w:t xml:space="preserve">Wymagania wstępne </w:t>
      </w:r>
    </w:p>
    <w:p w14:paraId="433A1E26" w14:textId="77777777" w:rsidR="006432D5" w:rsidRPr="006432D5" w:rsidRDefault="006432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7AC12265" w14:textId="77777777" w:rsidTr="00745302">
        <w:tc>
          <w:tcPr>
            <w:tcW w:w="9670" w:type="dxa"/>
          </w:tcPr>
          <w:p w14:paraId="78E16A8A" w14:textId="507FF11A" w:rsidR="0085747A" w:rsidRPr="006432D5" w:rsidRDefault="00346A51" w:rsidP="006432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Ogólna wiedza z zakresu życia społeczno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gospodarczego i historii myśli ekonomicznej, pozytywne zaliczenie 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 xml:space="preserve">podstaw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makroekonomii wskazujące na posiadanie podstawowej wiedzy ekonomicznej i umiejętności interpretacji zjawisk ekonomicznych w skali globalnej.</w:t>
            </w:r>
          </w:p>
        </w:tc>
      </w:tr>
    </w:tbl>
    <w:p w14:paraId="5E517D0B" w14:textId="77777777" w:rsidR="00153C41" w:rsidRPr="006432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36EEAD" w14:textId="27A36582" w:rsidR="0085747A" w:rsidRPr="006432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3.</w:t>
      </w:r>
      <w:r w:rsidR="006432D5">
        <w:rPr>
          <w:rFonts w:ascii="Corbel" w:hAnsi="Corbel"/>
          <w:szCs w:val="24"/>
        </w:rPr>
        <w:t xml:space="preserve"> </w:t>
      </w:r>
      <w:r w:rsidR="00A84C85" w:rsidRPr="006432D5">
        <w:rPr>
          <w:rFonts w:ascii="Corbel" w:hAnsi="Corbel"/>
          <w:szCs w:val="24"/>
        </w:rPr>
        <w:t>cele, efekty uczenia się</w:t>
      </w:r>
      <w:r w:rsidR="0085747A" w:rsidRPr="006432D5">
        <w:rPr>
          <w:rFonts w:ascii="Corbel" w:hAnsi="Corbel"/>
          <w:szCs w:val="24"/>
        </w:rPr>
        <w:t>, treści Programowe i stosowane metody Dydaktyczne</w:t>
      </w:r>
    </w:p>
    <w:p w14:paraId="116F615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F59E5E" w14:textId="4279ED90" w:rsidR="0085747A" w:rsidRPr="006432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3.1</w:t>
      </w:r>
      <w:r w:rsidR="006432D5">
        <w:rPr>
          <w:rFonts w:ascii="Corbel" w:hAnsi="Corbel"/>
          <w:sz w:val="24"/>
          <w:szCs w:val="24"/>
        </w:rPr>
        <w:t>.</w:t>
      </w:r>
      <w:r w:rsidRPr="006432D5">
        <w:rPr>
          <w:rFonts w:ascii="Corbel" w:hAnsi="Corbel"/>
          <w:sz w:val="24"/>
          <w:szCs w:val="24"/>
        </w:rPr>
        <w:t xml:space="preserve"> </w:t>
      </w:r>
      <w:r w:rsidR="00C05F44" w:rsidRPr="006432D5">
        <w:rPr>
          <w:rFonts w:ascii="Corbel" w:hAnsi="Corbel"/>
          <w:sz w:val="24"/>
          <w:szCs w:val="24"/>
        </w:rPr>
        <w:t>Cele przedmiotu</w:t>
      </w:r>
    </w:p>
    <w:p w14:paraId="5D25FAF2" w14:textId="15190D21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6A51" w:rsidRPr="006432D5" w14:paraId="5466CEEB" w14:textId="77777777" w:rsidTr="0027296A">
        <w:tc>
          <w:tcPr>
            <w:tcW w:w="851" w:type="dxa"/>
            <w:vAlign w:val="center"/>
          </w:tcPr>
          <w:p w14:paraId="79135AC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8E83E5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Upowszechnienie nie tylko teoretycznej, ale i praktycznej wiedzy ekonomicznej, by umożliwić studentom zrozumienie przyczynowo-skutkowych współzależności występujących we współczesnej, dynamicznej gospodarce światowej. </w:t>
            </w:r>
          </w:p>
        </w:tc>
      </w:tr>
      <w:tr w:rsidR="00346A51" w:rsidRPr="006432D5" w14:paraId="35E99286" w14:textId="77777777" w:rsidTr="0027296A">
        <w:tc>
          <w:tcPr>
            <w:tcW w:w="851" w:type="dxa"/>
            <w:vAlign w:val="center"/>
          </w:tcPr>
          <w:p w14:paraId="071CE86A" w14:textId="77777777" w:rsidR="00346A51" w:rsidRPr="006432D5" w:rsidRDefault="00346A51" w:rsidP="002729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0CD23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procesami rozwoju społeczno-gospodarczego na świecie w okresie od pierwszej rewolucji przemysłowej do współczesności z naświetleniem istoty procesu przemian i czynników kreujących te przemiany (w oparciu o doświadczenia krajów mało i wysoko rozwiniętych). </w:t>
            </w:r>
          </w:p>
        </w:tc>
      </w:tr>
      <w:tr w:rsidR="00346A51" w:rsidRPr="006432D5" w14:paraId="7E484263" w14:textId="77777777" w:rsidTr="0027296A">
        <w:tc>
          <w:tcPr>
            <w:tcW w:w="851" w:type="dxa"/>
            <w:vAlign w:val="center"/>
          </w:tcPr>
          <w:p w14:paraId="5CA6F2F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C4219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Opis, analiza i wyjaśnienie teorii i modeli, którymi posługuje się ekonomia rozwoju (począwszy od szkoły klasycznej do teorii współczesnych). </w:t>
            </w:r>
          </w:p>
        </w:tc>
      </w:tr>
      <w:tr w:rsidR="00346A51" w:rsidRPr="006432D5" w14:paraId="044E1CCD" w14:textId="77777777" w:rsidTr="0027296A">
        <w:tc>
          <w:tcPr>
            <w:tcW w:w="851" w:type="dxa"/>
            <w:vAlign w:val="center"/>
          </w:tcPr>
          <w:p w14:paraId="3527CF32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344752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Wskazanie na istnienie zjawiska nierówności społeczno-gospodarczych oraz możliwości przezwyciężania barier rozwoju w krajach mniej rozwiniętych, a także kształtowanie umiejętności wykorzystania wiedzy ekonomicznej w praktyce (w szczególności: powiązanie teorii wzrostu gospodarczego i rozwoju społeczno-ekonomicznego z realiami gospodarki światowej dzielącej kraje na mniej i bardziej rozwinięte). </w:t>
            </w:r>
          </w:p>
        </w:tc>
      </w:tr>
      <w:tr w:rsidR="00346A51" w:rsidRPr="006432D5" w14:paraId="186189C5" w14:textId="77777777" w:rsidTr="0027296A">
        <w:tc>
          <w:tcPr>
            <w:tcW w:w="851" w:type="dxa"/>
            <w:vAlign w:val="center"/>
          </w:tcPr>
          <w:p w14:paraId="43B3A596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DE43F6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Wypracowanie umiejętności: korzystania z literatury przedmiotu, interpretacji danych ekonomicznych oraz oceny współczesnych procesów rozwojowych.</w:t>
            </w:r>
          </w:p>
        </w:tc>
      </w:tr>
    </w:tbl>
    <w:p w14:paraId="7D195E16" w14:textId="77777777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p w14:paraId="65B8434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F94D4F" w14:textId="5A9B9623" w:rsidR="001D7B54" w:rsidRPr="006432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3.2</w:t>
      </w:r>
      <w:r w:rsidR="006432D5">
        <w:rPr>
          <w:rFonts w:ascii="Corbel" w:hAnsi="Corbel"/>
          <w:b/>
          <w:sz w:val="24"/>
          <w:szCs w:val="24"/>
        </w:rPr>
        <w:t>.</w:t>
      </w:r>
      <w:r w:rsidRPr="006432D5">
        <w:rPr>
          <w:rFonts w:ascii="Corbel" w:hAnsi="Corbel"/>
          <w:b/>
          <w:sz w:val="24"/>
          <w:szCs w:val="24"/>
        </w:rPr>
        <w:t xml:space="preserve"> </w:t>
      </w:r>
      <w:r w:rsidR="001D7B54" w:rsidRPr="006432D5">
        <w:rPr>
          <w:rFonts w:ascii="Corbel" w:hAnsi="Corbel"/>
          <w:b/>
          <w:sz w:val="24"/>
          <w:szCs w:val="24"/>
        </w:rPr>
        <w:t xml:space="preserve">Efekty </w:t>
      </w:r>
      <w:r w:rsidR="00C05F44" w:rsidRPr="006432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432D5">
        <w:rPr>
          <w:rFonts w:ascii="Corbel" w:hAnsi="Corbel"/>
          <w:b/>
          <w:sz w:val="24"/>
          <w:szCs w:val="24"/>
        </w:rPr>
        <w:t>dla przedmiotu</w:t>
      </w:r>
    </w:p>
    <w:p w14:paraId="3F17C616" w14:textId="77777777" w:rsidR="001D7B54" w:rsidRPr="006432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6"/>
        <w:gridCol w:w="1867"/>
      </w:tblGrid>
      <w:tr w:rsidR="0024527E" w:rsidRPr="006432D5" w14:paraId="6B7CC5F2" w14:textId="77777777" w:rsidTr="0D7B4F56">
        <w:tc>
          <w:tcPr>
            <w:tcW w:w="1677" w:type="dxa"/>
            <w:vAlign w:val="center"/>
          </w:tcPr>
          <w:p w14:paraId="0E171389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432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6552492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7" w:type="dxa"/>
            <w:vAlign w:val="center"/>
          </w:tcPr>
          <w:p w14:paraId="2B68B88D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432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1A39" w:rsidRPr="006432D5" w14:paraId="2C858E1A" w14:textId="77777777" w:rsidTr="0D7B4F56">
        <w:tc>
          <w:tcPr>
            <w:tcW w:w="1677" w:type="dxa"/>
          </w:tcPr>
          <w:p w14:paraId="7A63AA2D" w14:textId="1AF8E4B9" w:rsidR="007C1A39" w:rsidRPr="006432D5" w:rsidRDefault="7E2868B0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6" w:type="dxa"/>
          </w:tcPr>
          <w:p w14:paraId="5C8471B6" w14:textId="55A019B6" w:rsidR="007C1A39" w:rsidRPr="006432D5" w:rsidRDefault="7E2868B0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Zna podstawowe pojęcia i koncepcje teoretyczne z zakresu makroekonomii. Wymienia, opisuje i rozumie współczesne problemy makroekonomiczne (nierówności społeczne, spójność społeczno-ekonomiczna, integracja i globalizacja) i ich znaczenie dla procesów rozwojowych. </w:t>
            </w:r>
          </w:p>
        </w:tc>
        <w:tc>
          <w:tcPr>
            <w:tcW w:w="1867" w:type="dxa"/>
          </w:tcPr>
          <w:p w14:paraId="7BBFD773" w14:textId="51B2F08D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K_W01</w:t>
            </w:r>
            <w:r w:rsidR="32F5481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49FEFD66" w14:textId="02793402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K_W02</w:t>
            </w:r>
          </w:p>
          <w:p w14:paraId="600B4C93" w14:textId="7A487BFC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58C5DC25" w14:textId="77777777" w:rsidTr="0D7B4F56">
        <w:tc>
          <w:tcPr>
            <w:tcW w:w="1677" w:type="dxa"/>
          </w:tcPr>
          <w:p w14:paraId="11128C4A" w14:textId="0A1506DB" w:rsidR="0B570601" w:rsidRDefault="0B570601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  <w:p w14:paraId="027C4C0C" w14:textId="072009DF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4C203B2C" w14:textId="34E1ECF6" w:rsidR="29E6B52E" w:rsidRDefault="29E6B52E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Stosuje odpowiednie metody analizy i prezentacji danych ekonomicznych. Rozpoznaje wzajemne powiązania między zjawiskami makroekonomicznymi/organizacjami gospodarczymi i społecznymi oraz ich wpływ na procesy rozwojowe.</w:t>
            </w:r>
          </w:p>
        </w:tc>
        <w:tc>
          <w:tcPr>
            <w:tcW w:w="1867" w:type="dxa"/>
          </w:tcPr>
          <w:p w14:paraId="6E618580" w14:textId="61B2D4DD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K_W04 </w:t>
            </w:r>
          </w:p>
          <w:p w14:paraId="295EE83A" w14:textId="614E3882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007C1A39" w:rsidRPr="006432D5" w14:paraId="2711693C" w14:textId="77777777" w:rsidTr="0D7B4F56">
        <w:tc>
          <w:tcPr>
            <w:tcW w:w="1677" w:type="dxa"/>
          </w:tcPr>
          <w:p w14:paraId="662E931F" w14:textId="4E6EDA26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6AA97899" w:rsidRPr="0D7B4F56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6" w:type="dxa"/>
          </w:tcPr>
          <w:p w14:paraId="23CEF696" w14:textId="1CC9B368" w:rsidR="007C1A39" w:rsidRPr="006432D5" w:rsidRDefault="11EE45A6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Posiada umiejętność pozyskiwania i analizowania danych dotyczących zjawisk makroekonomicznych i ich uwarunkowań, rozwoju społeczno-gospodarczego oraz procesów zachodzących w gospodarce globalnej</w:t>
            </w:r>
            <w:r w:rsidR="39FB5F67" w:rsidRPr="0D7B4F56">
              <w:rPr>
                <w:rFonts w:ascii="Corbel" w:hAnsi="Corbel"/>
                <w:b w:val="0"/>
                <w:smallCaps w:val="0"/>
              </w:rPr>
              <w:t>.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7B5DAA93" w:rsidRPr="0D7B4F56">
              <w:rPr>
                <w:rFonts w:ascii="Corbel" w:hAnsi="Corbel"/>
                <w:b w:val="0"/>
                <w:smallCaps w:val="0"/>
              </w:rPr>
              <w:t>Formułuje i analizuje problemy badawcze w tym zakresie.</w:t>
            </w:r>
          </w:p>
        </w:tc>
        <w:tc>
          <w:tcPr>
            <w:tcW w:w="1867" w:type="dxa"/>
          </w:tcPr>
          <w:p w14:paraId="622B5F47" w14:textId="49CFA47D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K_U01</w:t>
            </w:r>
          </w:p>
          <w:p w14:paraId="4608CB27" w14:textId="35B189C3" w:rsidR="006432D5" w:rsidRDefault="5DDC4BD1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K_U02</w:t>
            </w:r>
            <w:r w:rsidR="4745B5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2112548F" w14:textId="37AF389C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K_U03</w:t>
            </w:r>
          </w:p>
          <w:p w14:paraId="55D6A8AA" w14:textId="47C67624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6C80BC5B" w14:textId="77777777" w:rsidTr="0D7B4F56">
        <w:tc>
          <w:tcPr>
            <w:tcW w:w="1677" w:type="dxa"/>
          </w:tcPr>
          <w:p w14:paraId="561388BB" w14:textId="492FF093" w:rsidR="469D24BA" w:rsidRDefault="469D24B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EK_04</w:t>
            </w:r>
          </w:p>
          <w:p w14:paraId="6DA7A873" w14:textId="606A6162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6477AF13" w14:textId="2789C322" w:rsidR="511D5823" w:rsidRDefault="511D5823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 xml:space="preserve">Potrafi wykorzystać wiedzę w doborze metod i narzędzi </w:t>
            </w: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analizy danych oraz wskazaniu rozwiązań problemów społeczno-gospodarczych w gospodarce światowej, w tym słabiej rozwiniętej,</w:t>
            </w:r>
            <w:r w:rsidR="306FCABC" w:rsidRPr="0D7B4F56">
              <w:rPr>
                <w:rFonts w:ascii="Corbel" w:hAnsi="Corbel"/>
                <w:b w:val="0"/>
                <w:smallCaps w:val="0"/>
              </w:rPr>
              <w:t xml:space="preserve"> a także przygotować prace pisemne, w tym z wykorzystaniem technik multimedialnych, analiz ekonomiczno-finansowych oraz wypowiedzi ustne na temat problemów społeczno-ekonomicznych świata mniej rozwiniętego.</w:t>
            </w:r>
          </w:p>
        </w:tc>
        <w:tc>
          <w:tcPr>
            <w:tcW w:w="1867" w:type="dxa"/>
          </w:tcPr>
          <w:p w14:paraId="6C9D23AB" w14:textId="0B5CEF46" w:rsidR="511D5823" w:rsidRDefault="511D582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K_U05</w:t>
            </w:r>
          </w:p>
          <w:p w14:paraId="74CAC71B" w14:textId="4CA5BF68" w:rsidR="511D5823" w:rsidRDefault="196F507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K_U06</w:t>
            </w:r>
          </w:p>
          <w:p w14:paraId="3BB9614A" w14:textId="0C40B53D" w:rsidR="511D5823" w:rsidRDefault="3EE4220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K_U08</w:t>
            </w:r>
          </w:p>
        </w:tc>
      </w:tr>
      <w:tr w:rsidR="007C1A39" w:rsidRPr="006432D5" w14:paraId="1445D7F7" w14:textId="77777777" w:rsidTr="0D7B4F56">
        <w:tc>
          <w:tcPr>
            <w:tcW w:w="1677" w:type="dxa"/>
          </w:tcPr>
          <w:p w14:paraId="4F53C2C4" w14:textId="29024150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66C82244" w:rsidRPr="0D7B4F5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976" w:type="dxa"/>
          </w:tcPr>
          <w:p w14:paraId="5B63AE9F" w14:textId="27C95442" w:rsidR="007C1A39" w:rsidRPr="006432D5" w:rsidRDefault="1215BE0C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11EE45A6" w:rsidRPr="0D7B4F56">
              <w:rPr>
                <w:rFonts w:ascii="Corbel" w:hAnsi="Corbel"/>
                <w:b w:val="0"/>
                <w:smallCaps w:val="0"/>
              </w:rPr>
              <w:t>pracować samodzielnie oraz w grupie, prezentując aktywną i twórczą postawę w dyskusji, formułując własne sądy na temat zjawisk społeczno-ekonomicznych z uwzględnieniem różnych perspektyw poznawczych</w:t>
            </w:r>
            <w:r w:rsidR="6DCE76E0" w:rsidRPr="0D7B4F56">
              <w:rPr>
                <w:rFonts w:ascii="Corbel" w:hAnsi="Corbel"/>
                <w:b w:val="0"/>
                <w:smallCaps w:val="0"/>
              </w:rPr>
              <w:t>.</w:t>
            </w:r>
            <w:r w:rsidR="59F4F0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7" w:type="dxa"/>
          </w:tcPr>
          <w:p w14:paraId="5C1C2C31" w14:textId="155CD335" w:rsidR="007C1A39" w:rsidRP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K_U10</w:t>
            </w:r>
          </w:p>
          <w:p w14:paraId="1A2EE64D" w14:textId="008B7332" w:rsidR="007C1A39" w:rsidRP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7C1A39" w:rsidRPr="006432D5" w14:paraId="05B8FCC8" w14:textId="77777777" w:rsidTr="0D7B4F56">
        <w:tc>
          <w:tcPr>
            <w:tcW w:w="1677" w:type="dxa"/>
          </w:tcPr>
          <w:p w14:paraId="04F72B36" w14:textId="05540BA6" w:rsidR="007C1A39" w:rsidRPr="006432D5" w:rsidRDefault="2C9C497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248A1908" w:rsidRPr="0D7B4F5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6" w:type="dxa"/>
          </w:tcPr>
          <w:p w14:paraId="194167FF" w14:textId="199B5772" w:rsidR="007C1A39" w:rsidRPr="006432D5" w:rsidRDefault="2C9C4975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Jest przygotowany do wypełniania zobowiązań wynikających z realizacji zasad sprawiedliwości społecznej oraz oceny posiadanej wiedzy i odbieranych treści w zmiennych warunkach rzeczywistości gospodarczej. </w:t>
            </w:r>
          </w:p>
        </w:tc>
        <w:tc>
          <w:tcPr>
            <w:tcW w:w="1867" w:type="dxa"/>
          </w:tcPr>
          <w:p w14:paraId="45CC6EE3" w14:textId="5D525D8E" w:rsidR="007C1A39" w:rsidRPr="006432D5" w:rsidRDefault="2C9C4975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K_K01</w:t>
            </w:r>
          </w:p>
          <w:p w14:paraId="7D3F7002" w14:textId="221AFDE8" w:rsidR="007C1A39" w:rsidRPr="006432D5" w:rsidRDefault="2C9C4975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59F9C4F4" w14:textId="3151A5E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3.3</w:t>
      </w:r>
      <w:r w:rsidR="0030240D">
        <w:rPr>
          <w:rFonts w:ascii="Corbel" w:hAnsi="Corbel"/>
          <w:b/>
          <w:sz w:val="24"/>
          <w:szCs w:val="24"/>
        </w:rPr>
        <w:t xml:space="preserve">. </w:t>
      </w:r>
      <w:r w:rsidR="0085747A" w:rsidRPr="006432D5">
        <w:rPr>
          <w:rFonts w:ascii="Corbel" w:hAnsi="Corbel"/>
          <w:b/>
          <w:sz w:val="24"/>
          <w:szCs w:val="24"/>
        </w:rPr>
        <w:t>T</w:t>
      </w:r>
      <w:r w:rsidR="001D7B54" w:rsidRPr="006432D5">
        <w:rPr>
          <w:rFonts w:ascii="Corbel" w:hAnsi="Corbel"/>
          <w:b/>
          <w:sz w:val="24"/>
          <w:szCs w:val="24"/>
        </w:rPr>
        <w:t xml:space="preserve">reści programowe </w:t>
      </w:r>
    </w:p>
    <w:p w14:paraId="24556369" w14:textId="77777777" w:rsidR="0030240D" w:rsidRPr="006432D5" w:rsidRDefault="0030240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E059A5B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Problematyka wykładu </w:t>
      </w:r>
    </w:p>
    <w:p w14:paraId="7AD36F3C" w14:textId="77777777" w:rsidR="0030240D" w:rsidRPr="006432D5" w:rsidRDefault="0030240D" w:rsidP="0030240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346A51" w:rsidRPr="006432D5" w14:paraId="3444DCE8" w14:textId="77777777" w:rsidTr="00346A51">
        <w:tc>
          <w:tcPr>
            <w:tcW w:w="9526" w:type="dxa"/>
          </w:tcPr>
          <w:p w14:paraId="71BE8017" w14:textId="77777777" w:rsidR="00346A51" w:rsidRPr="006432D5" w:rsidRDefault="00346A51" w:rsidP="0027296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0D43C77F" w14:textId="77777777" w:rsidTr="00346A51">
        <w:tc>
          <w:tcPr>
            <w:tcW w:w="9526" w:type="dxa"/>
          </w:tcPr>
          <w:p w14:paraId="50DB6F25" w14:textId="6F9F1078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Ekonomia rozwoju jako nauka. Sukcesy i porażki ekonomii rozwoju. Protekcjonizm państwowy i liberalne koncepcje rozwojowe. Konsensus waszyngtoński i jego założenia.</w:t>
            </w:r>
          </w:p>
        </w:tc>
      </w:tr>
      <w:tr w:rsidR="00346A51" w:rsidRPr="006432D5" w14:paraId="169B5D36" w14:textId="77777777" w:rsidTr="00346A51">
        <w:tc>
          <w:tcPr>
            <w:tcW w:w="9526" w:type="dxa"/>
          </w:tcPr>
          <w:p w14:paraId="7C48F992" w14:textId="1CC3AA39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Dualizm gospodarki światowej i ekonomii. Mnogość paradygmatów ekonomii. Wieloznaczność nowej ekonomii gospodarki rozwiniętej i ekonomii przetrwania. Nowa ekonomia rozwoju i nowy</w:t>
            </w:r>
            <w:r w:rsidR="006432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paradygmat rozwoju.</w:t>
            </w:r>
          </w:p>
        </w:tc>
      </w:tr>
      <w:tr w:rsidR="00346A51" w:rsidRPr="006432D5" w14:paraId="624D8162" w14:textId="77777777" w:rsidTr="00346A51">
        <w:tc>
          <w:tcPr>
            <w:tcW w:w="9526" w:type="dxa"/>
          </w:tcPr>
          <w:p w14:paraId="6153AE2B" w14:textId="1966171D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Nierówności społeczne we współczesnym świecie. Mechanizmy generowania nierówności w różnych przekrojach i ich skutki. Uwarunkowania geopolityczne, historyczne, środowiskowe, edukacyjne, zdrowotne, demograficzne, dochodowe, majątkowe itp. Wpływ nierówności społeczno-ekonomicznych na rozwój gospodarczy i społeczny w skali światowej.</w:t>
            </w:r>
          </w:p>
        </w:tc>
      </w:tr>
      <w:tr w:rsidR="00346A51" w:rsidRPr="006432D5" w14:paraId="3406E6A2" w14:textId="77777777" w:rsidTr="00346A51">
        <w:tc>
          <w:tcPr>
            <w:tcW w:w="9526" w:type="dxa"/>
          </w:tcPr>
          <w:p w14:paraId="52697DAB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Pojęcie rozwoju gospodarczego. Definicje rozwoju i wzrostu gospodarczego. Rozwój a wzrost gospodarczy w historii myśli ekonomicznej. Uwarunkowania i skutki rozwoju. Rozwój i wzrost a postęp techniczny i poprawa jakości życia. Mierniki poziomu życia i rozwoju.</w:t>
            </w:r>
          </w:p>
        </w:tc>
      </w:tr>
      <w:tr w:rsidR="00346A51" w:rsidRPr="006432D5" w14:paraId="03D0A2AB" w14:textId="77777777" w:rsidTr="00346A51">
        <w:tc>
          <w:tcPr>
            <w:tcW w:w="9526" w:type="dxa"/>
          </w:tcPr>
          <w:p w14:paraId="07CAA2B5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Trzeci Świat i przyczyny jego niedorozwoju. Charakterystyka krajów słabo rozwiniętych. Niedorozwój według ekonomistów klasycznych, liberalnych i radykalnych. Błędne koło niedorozwoju. System biurokratyczno-rynkowy i jego cechy. Niedorozwój a międzynarodowe stosunki gospodarcze.</w:t>
            </w:r>
          </w:p>
        </w:tc>
      </w:tr>
      <w:tr w:rsidR="00346A51" w:rsidRPr="006432D5" w14:paraId="0DCDCC9E" w14:textId="77777777" w:rsidTr="00346A51">
        <w:tc>
          <w:tcPr>
            <w:tcW w:w="9526" w:type="dxa"/>
          </w:tcPr>
          <w:p w14:paraId="75FD3456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Zarys rozwoju działalności gospodarczej. Fazy rozwoju gospodarczego wg różnych teorii społeczno-ekonomicznych. Cechy społeczeństw tradycyjnych i społeczeństwa postindustrialnego.</w:t>
            </w:r>
          </w:p>
        </w:tc>
      </w:tr>
      <w:tr w:rsidR="00346A51" w:rsidRPr="006432D5" w14:paraId="59ADD9D6" w14:textId="77777777" w:rsidTr="00346A51">
        <w:tc>
          <w:tcPr>
            <w:tcW w:w="9526" w:type="dxa"/>
          </w:tcPr>
          <w:p w14:paraId="2B2F892A" w14:textId="5851ACED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 xml:space="preserve">Polityka rozwoju gospodarczego. Poszukiwanie ścieżki trwałego wzrostu. Problemy strategii rozwoju w krajach rozwijających się </w:t>
            </w:r>
            <w:r w:rsidR="006432D5">
              <w:rPr>
                <w:rFonts w:ascii="Corbel" w:hAnsi="Corbel"/>
                <w:sz w:val="24"/>
                <w:szCs w:val="24"/>
              </w:rPr>
              <w:t>–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specjalizacja surowcowa, rozwój przemysłu ciężkiego, substytucja importu, proeksportowa specjalizacja przemysłu i rolnictwa, zrównoważony rozwój rolnictwa i przemysłu, strategia podstawowych potrzeb ludzkich (a doświadczenia krajów wysoko rozwiniętych). Polityka strukturalna, przemysłowa, regionalna i funkcje polityki gospodarczej w ograniczaniu nierówności społeczno-ekonomicznych</w:t>
            </w:r>
          </w:p>
        </w:tc>
      </w:tr>
      <w:tr w:rsidR="00346A51" w:rsidRPr="006432D5" w14:paraId="512D0D3A" w14:textId="77777777" w:rsidTr="00346A51">
        <w:tc>
          <w:tcPr>
            <w:tcW w:w="9526" w:type="dxa"/>
          </w:tcPr>
          <w:p w14:paraId="7D8ACED0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Globalizacja i polaryzacja bogactwa w skali światowej. Szanse i zagrożenia dla krajów rozwijających się wynikające z procesu globalizacji. Rola firm transnarodowych oraz małych i średnich przedsiębiorstw w krajach rozwijających się. Bezrobocie i kształtowanie się nowego typu stosunków społecznych. Ubóstwo a rozwój gospodarczy.</w:t>
            </w:r>
          </w:p>
        </w:tc>
      </w:tr>
    </w:tbl>
    <w:p w14:paraId="62F88D5A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53A26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432D5">
        <w:rPr>
          <w:rFonts w:ascii="Corbel" w:hAnsi="Corbel"/>
          <w:sz w:val="24"/>
          <w:szCs w:val="24"/>
        </w:rPr>
        <w:t xml:space="preserve">, </w:t>
      </w:r>
      <w:r w:rsidRPr="006432D5">
        <w:rPr>
          <w:rFonts w:ascii="Corbel" w:hAnsi="Corbel"/>
          <w:sz w:val="24"/>
          <w:szCs w:val="24"/>
        </w:rPr>
        <w:t xml:space="preserve">zajęć praktycznych </w:t>
      </w:r>
    </w:p>
    <w:p w14:paraId="1C5F4490" w14:textId="77777777" w:rsidR="0030240D" w:rsidRPr="006432D5" w:rsidRDefault="0030240D" w:rsidP="0030240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346A51" w:rsidRPr="006432D5" w14:paraId="29DE8C86" w14:textId="77777777" w:rsidTr="00346A51">
        <w:tc>
          <w:tcPr>
            <w:tcW w:w="9491" w:type="dxa"/>
          </w:tcPr>
          <w:p w14:paraId="35B63365" w14:textId="77777777" w:rsidR="00346A51" w:rsidRPr="006432D5" w:rsidRDefault="00346A51" w:rsidP="0027296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781EDD88" w14:textId="77777777" w:rsidTr="00346A51">
        <w:tc>
          <w:tcPr>
            <w:tcW w:w="9491" w:type="dxa"/>
          </w:tcPr>
          <w:p w14:paraId="59C1BA8F" w14:textId="5063E7A6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Wzrost gospodarczy. Uwarunkowania i skutki wzrostu. Wady mierników aktywności gospodarczej wykorzystywanych w ocenie dobrobytu społeczno</w:t>
            </w:r>
            <w:r w:rsidR="006432D5">
              <w:rPr>
                <w:rFonts w:ascii="Corbel" w:hAnsi="Corbel"/>
                <w:sz w:val="24"/>
                <w:szCs w:val="24"/>
              </w:rPr>
              <w:t>-</w:t>
            </w:r>
            <w:r w:rsidRPr="006432D5">
              <w:rPr>
                <w:rFonts w:ascii="Corbel" w:hAnsi="Corbel"/>
                <w:sz w:val="24"/>
                <w:szCs w:val="24"/>
              </w:rPr>
              <w:t>ekonomicznego. Fazy wzrostu i cykle koniunkturalne. Przyczyny cykliczności rozwoju wg koncepcji endo- i egzogenicznych. Kryzysy gospodarcze i ich skutki w krajach rozwijających się.</w:t>
            </w:r>
          </w:p>
        </w:tc>
      </w:tr>
      <w:tr w:rsidR="00346A51" w:rsidRPr="006432D5" w14:paraId="664E5D02" w14:textId="77777777" w:rsidTr="00346A51">
        <w:tc>
          <w:tcPr>
            <w:tcW w:w="9491" w:type="dxa"/>
          </w:tcPr>
          <w:p w14:paraId="5325A59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Aktualne problemy gospodarki światowej – wybrane zagadnienia. Światowy podział dochodu. Bariery rozwoju krajów rozwijających się. Wzrost i rozwój w krajach wysoko i mało rozwiniętych. Zróżnicowanie głównych charakterystyk poziomu i jakości życia w tych krajach.</w:t>
            </w:r>
          </w:p>
        </w:tc>
      </w:tr>
      <w:tr w:rsidR="00346A51" w:rsidRPr="006432D5" w14:paraId="74CE730F" w14:textId="77777777" w:rsidTr="00346A51">
        <w:tc>
          <w:tcPr>
            <w:tcW w:w="9491" w:type="dxa"/>
          </w:tcPr>
          <w:p w14:paraId="6752F6AF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i postęp społeczny w krajach rozwijających się. Zmiany sytuacji społeczno-ekonomicznej w wybranych krajach rozwijających się w świetle danych empirycznych. Rola problemów demograficznych i w sferze wyżywienia.</w:t>
            </w:r>
          </w:p>
        </w:tc>
      </w:tr>
      <w:tr w:rsidR="00346A51" w:rsidRPr="006432D5" w14:paraId="1FC9F4B3" w14:textId="77777777" w:rsidTr="00346A51">
        <w:tc>
          <w:tcPr>
            <w:tcW w:w="9491" w:type="dxa"/>
          </w:tcPr>
          <w:p w14:paraId="2F20FE5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w epoce cywilizacji informacyjnej i gospodarki opartej na wiedzy. Rola kapitału ludzkiego i procesów innowacyjnych w rozwoju gospodarczym. Wiedza jako czynnik substytucyjny wobec tradycyjnych czynników produkcji. Wpływ postępu technicznego i innowacji na relacje między kapitałem a pracą. Zmiana roli pracy jako czynnika produkcji. Nakłady na edukację, naukę i zdrowie jako czynniki rozwoju gospodarczego.</w:t>
            </w:r>
          </w:p>
        </w:tc>
      </w:tr>
      <w:tr w:rsidR="00346A51" w:rsidRPr="006432D5" w14:paraId="70930E5A" w14:textId="77777777" w:rsidTr="00346A51">
        <w:tc>
          <w:tcPr>
            <w:tcW w:w="9491" w:type="dxa"/>
          </w:tcPr>
          <w:p w14:paraId="21BD2722" w14:textId="683437E4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Rola instytucji w niwelowaniu dysproporcji społeczno-ekonomicznych. Rozwój oparty na wykorzystaniu kredytów zagranicznych. Zadłużenie zagraniczne krajów rozwijających się. Pomoc międzynarodowa i jej skuteczność.</w:t>
            </w:r>
          </w:p>
        </w:tc>
      </w:tr>
    </w:tbl>
    <w:p w14:paraId="53C59E2C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1D20D" w14:textId="23BAA632" w:rsidR="0085747A" w:rsidRPr="006432D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3.4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Metody dydaktyczne</w:t>
      </w:r>
    </w:p>
    <w:p w14:paraId="60F43548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79408C" w14:textId="6182C029" w:rsidR="00CA0B49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6432D5">
        <w:rPr>
          <w:rFonts w:ascii="Corbel" w:hAnsi="Corbel"/>
          <w:b w:val="0"/>
          <w:smallCaps w:val="0"/>
          <w:color w:val="000000"/>
          <w:szCs w:val="24"/>
        </w:rPr>
        <w:t>Nauczanie teoretyczne oraz praktyczne, dyskusja nastawiona na aktywne uczestnictwo stude</w:t>
      </w:r>
      <w:r w:rsidR="006432D5">
        <w:rPr>
          <w:rFonts w:ascii="Corbel" w:hAnsi="Corbel"/>
          <w:b w:val="0"/>
          <w:smallCaps w:val="0"/>
          <w:color w:val="000000"/>
          <w:szCs w:val="24"/>
        </w:rPr>
        <w:t>ntów, prezentacje multimedialne</w:t>
      </w:r>
      <w:r w:rsidRPr="006432D5">
        <w:rPr>
          <w:rFonts w:ascii="Corbel" w:hAnsi="Corbel"/>
          <w:b w:val="0"/>
          <w:smallCaps w:val="0"/>
          <w:color w:val="000000"/>
          <w:szCs w:val="24"/>
        </w:rPr>
        <w:t xml:space="preserve">. W szczególności: wykłady - w formie przekazu ustnego wspomaganego prezentacją tabel, schematów i wykresów, prezentacje multimedialne; ćwiczenia – w formie dyskusyjnej, interpretacja tekstów źródłowych, przygotowywanie referatów/prezentacji, praca zespołowa. </w:t>
      </w:r>
    </w:p>
    <w:p w14:paraId="78653913" w14:textId="1C2BACF4" w:rsidR="00346A51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 xml:space="preserve">Wykłady/ćwiczenia </w:t>
      </w:r>
      <w:r w:rsidR="006432D5">
        <w:rPr>
          <w:rFonts w:ascii="Corbel" w:hAnsi="Corbel"/>
          <w:b w:val="0"/>
          <w:smallCaps w:val="0"/>
          <w:szCs w:val="24"/>
        </w:rPr>
        <w:t xml:space="preserve">mogą być </w:t>
      </w:r>
      <w:r w:rsidRPr="006432D5">
        <w:rPr>
          <w:rFonts w:ascii="Corbel" w:hAnsi="Corbel"/>
          <w:b w:val="0"/>
          <w:smallCaps w:val="0"/>
          <w:szCs w:val="24"/>
        </w:rPr>
        <w:t xml:space="preserve">realizowane przy pomocy platformy </w:t>
      </w:r>
      <w:r w:rsidR="006432D5">
        <w:rPr>
          <w:rFonts w:ascii="Corbel" w:hAnsi="Corbel"/>
          <w:b w:val="0"/>
          <w:smallCaps w:val="0"/>
          <w:szCs w:val="24"/>
        </w:rPr>
        <w:t xml:space="preserve">MS </w:t>
      </w:r>
      <w:r w:rsidRPr="006432D5">
        <w:rPr>
          <w:rFonts w:ascii="Corbel" w:hAnsi="Corbel"/>
          <w:b w:val="0"/>
          <w:smallCaps w:val="0"/>
          <w:szCs w:val="24"/>
        </w:rPr>
        <w:t>Teams.</w:t>
      </w:r>
    </w:p>
    <w:p w14:paraId="65B4D9B8" w14:textId="77777777" w:rsidR="00E960BB" w:rsidRPr="006432D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148B9" w14:textId="77777777" w:rsidR="0085747A" w:rsidRPr="006432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4. </w:t>
      </w:r>
      <w:r w:rsidR="0085747A" w:rsidRPr="006432D5">
        <w:rPr>
          <w:rFonts w:ascii="Corbel" w:hAnsi="Corbel"/>
          <w:smallCaps w:val="0"/>
          <w:szCs w:val="24"/>
        </w:rPr>
        <w:t>METODY I KRYTERIA OCENY</w:t>
      </w:r>
    </w:p>
    <w:p w14:paraId="401FDC17" w14:textId="77777777" w:rsidR="00923D7D" w:rsidRPr="006432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B3400" w14:textId="5296BB05" w:rsidR="0085747A" w:rsidRPr="006432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4.1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6432D5">
        <w:rPr>
          <w:rFonts w:ascii="Corbel" w:hAnsi="Corbel"/>
          <w:smallCaps w:val="0"/>
          <w:szCs w:val="24"/>
        </w:rPr>
        <w:t>uczenia się</w:t>
      </w:r>
    </w:p>
    <w:p w14:paraId="5D16AF1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AA01F5" w:rsidRPr="006432D5" w14:paraId="7B0B23A0" w14:textId="77777777" w:rsidTr="0D7B4F56">
        <w:tc>
          <w:tcPr>
            <w:tcW w:w="1960" w:type="dxa"/>
            <w:vAlign w:val="center"/>
          </w:tcPr>
          <w:p w14:paraId="4A476C41" w14:textId="77777777" w:rsidR="0085747A" w:rsidRPr="006432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3110D939" w14:textId="77777777" w:rsidR="0085747A" w:rsidRPr="006432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6E6A30DA" w14:textId="77777777" w:rsidR="0085747A" w:rsidRPr="006432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6432D5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E11088" w14:textId="77777777" w:rsidR="00923D7D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441CA1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A0B49" w:rsidRPr="006432D5" w14:paraId="0FC0F53F" w14:textId="77777777" w:rsidTr="0D7B4F56">
        <w:tc>
          <w:tcPr>
            <w:tcW w:w="1960" w:type="dxa"/>
          </w:tcPr>
          <w:p w14:paraId="667538B9" w14:textId="0F81E2A3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444" w:type="dxa"/>
          </w:tcPr>
          <w:p w14:paraId="3A0DFB88" w14:textId="06DDCD57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olokwium, referat/prezentacja</w:t>
            </w:r>
          </w:p>
        </w:tc>
        <w:tc>
          <w:tcPr>
            <w:tcW w:w="2116" w:type="dxa"/>
          </w:tcPr>
          <w:p w14:paraId="45776094" w14:textId="5015091E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5D8DDB10" w14:paraId="4379E669" w14:textId="77777777" w:rsidTr="0D7B4F56">
        <w:tc>
          <w:tcPr>
            <w:tcW w:w="1960" w:type="dxa"/>
          </w:tcPr>
          <w:p w14:paraId="332EA306" w14:textId="7D192A17" w:rsidR="5543B1F2" w:rsidRDefault="19B2C38E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444" w:type="dxa"/>
          </w:tcPr>
          <w:p w14:paraId="66B18E75" w14:textId="06DDCD57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</w:t>
            </w:r>
          </w:p>
        </w:tc>
        <w:tc>
          <w:tcPr>
            <w:tcW w:w="2116" w:type="dxa"/>
          </w:tcPr>
          <w:p w14:paraId="59C1EBE7" w14:textId="5015091E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5D8DDB10" w14:paraId="2A1C8213" w14:textId="77777777" w:rsidTr="0D7B4F56">
        <w:tc>
          <w:tcPr>
            <w:tcW w:w="1960" w:type="dxa"/>
          </w:tcPr>
          <w:p w14:paraId="1876CCDB" w14:textId="4C57D8E2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07C155EE" w:rsidRPr="0D7B4F56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444" w:type="dxa"/>
          </w:tcPr>
          <w:p w14:paraId="2FBBB81A" w14:textId="5A89B13C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referat/prezentacja, ocena umiejętności dokonywania analiz i prezentowanych opinii</w:t>
            </w:r>
          </w:p>
        </w:tc>
        <w:tc>
          <w:tcPr>
            <w:tcW w:w="2116" w:type="dxa"/>
          </w:tcPr>
          <w:p w14:paraId="14674569" w14:textId="3BA3AF6B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00CA0B49" w:rsidRPr="006432D5" w14:paraId="3081C97F" w14:textId="77777777" w:rsidTr="0D7B4F56">
        <w:tc>
          <w:tcPr>
            <w:tcW w:w="1960" w:type="dxa"/>
          </w:tcPr>
          <w:p w14:paraId="193CBE45" w14:textId="39A43059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466C837A" w:rsidRPr="0D7B4F56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444" w:type="dxa"/>
          </w:tcPr>
          <w:p w14:paraId="4A5C2E5D" w14:textId="5A89B13C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olokwium, referat/prezentacja, ocena umiejętności dokonywania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 xml:space="preserve"> analiz i prezentowanych opinii</w:t>
            </w:r>
          </w:p>
        </w:tc>
        <w:tc>
          <w:tcPr>
            <w:tcW w:w="2116" w:type="dxa"/>
          </w:tcPr>
          <w:p w14:paraId="4D6B82B2" w14:textId="3BA3AF6B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00CA0B49" w:rsidRPr="006432D5" w14:paraId="7E798CFF" w14:textId="77777777" w:rsidTr="0D7B4F56">
        <w:tc>
          <w:tcPr>
            <w:tcW w:w="1960" w:type="dxa"/>
          </w:tcPr>
          <w:p w14:paraId="72BE3329" w14:textId="0ED59975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61C9A464" w:rsidRPr="0D7B4F5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4" w:type="dxa"/>
          </w:tcPr>
          <w:p w14:paraId="05BDAF19" w14:textId="7DE10636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raca grupowa, prezentacja/referat</w:t>
            </w:r>
            <w:r w:rsidRPr="0D7B4F56">
              <w:rPr>
                <w:rFonts w:ascii="Corbel" w:hAnsi="Corbel"/>
                <w:b w:val="0"/>
                <w:smallCaps w:val="0"/>
              </w:rPr>
              <w:t>,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 xml:space="preserve"> obserwacja aktywności na zajęciac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58F307A8" w14:textId="24BCA6F6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CA0B49" w:rsidRPr="006432D5" w14:paraId="1DD8509B" w14:textId="77777777" w:rsidTr="0D7B4F56">
        <w:tc>
          <w:tcPr>
            <w:tcW w:w="1960" w:type="dxa"/>
          </w:tcPr>
          <w:p w14:paraId="1E14D9AA" w14:textId="592F99E6" w:rsidR="00CA0B49" w:rsidRPr="006432D5" w:rsidRDefault="33913898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lastRenderedPageBreak/>
              <w:t>EK_0</w:t>
            </w:r>
            <w:r w:rsidR="2A6CC7B8" w:rsidRPr="0D7B4F5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4" w:type="dxa"/>
          </w:tcPr>
          <w:p w14:paraId="20EF17BD" w14:textId="40689AA1" w:rsidR="00CA0B49" w:rsidRPr="006432D5" w:rsidRDefault="2E8A8666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o</w:t>
            </w:r>
            <w:r w:rsidR="33913898" w:rsidRPr="0D7B4F56">
              <w:rPr>
                <w:rFonts w:ascii="Corbel" w:hAnsi="Corbel"/>
                <w:b w:val="0"/>
                <w:smallCaps w:val="0"/>
              </w:rPr>
              <w:t>bserwacja aktywności na zajęciac</w:t>
            </w:r>
            <w:r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0F6E845B" w14:textId="03D6CD01" w:rsidR="00CA0B49" w:rsidRPr="006432D5" w:rsidRDefault="33913898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</w:tbl>
    <w:p w14:paraId="00394495" w14:textId="77777777" w:rsidR="00923D7D" w:rsidRPr="006432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8B397" w14:textId="6C4E5468" w:rsidR="0085747A" w:rsidRPr="006432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4.2</w:t>
      </w:r>
      <w:r w:rsidR="00313A6F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</w:t>
      </w:r>
      <w:r w:rsidR="0085747A" w:rsidRPr="006432D5">
        <w:rPr>
          <w:rFonts w:ascii="Corbel" w:hAnsi="Corbel"/>
          <w:smallCaps w:val="0"/>
          <w:szCs w:val="24"/>
        </w:rPr>
        <w:t>Warunki zaliczenia przedmiotu (kryteria oceniania)</w:t>
      </w:r>
    </w:p>
    <w:p w14:paraId="58DE68D2" w14:textId="77777777" w:rsidR="00923D7D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540FA771" w14:textId="77777777" w:rsidTr="30172397">
        <w:tc>
          <w:tcPr>
            <w:tcW w:w="9670" w:type="dxa"/>
          </w:tcPr>
          <w:p w14:paraId="249B7ACA" w14:textId="33AC2867" w:rsidR="0085747A" w:rsidRPr="006432D5" w:rsidRDefault="1E072354" w:rsidP="30172397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odstawą zaliczenia</w:t>
            </w:r>
            <w:r w:rsidR="37FCED1E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przedmiotu</w:t>
            </w:r>
            <w:r w:rsidR="384D58D0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w formie ćwiczeń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jest obecność na zajęciach i aktywny udział w dyskusji, napisanie i przedstawienie referatu w formie prezentacji ustnej (głównych tez i wniosków)</w:t>
            </w:r>
            <w:r w:rsidR="40F9605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lub przygotowanie i przedstawienie prezentacji multimedialnej -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(samodzielnie/w grupie), praca grupowa, jedna pisemna praca kontrolna z treści realizowanych</w:t>
            </w:r>
            <w:r w:rsidR="724D732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wykładach i ćwiczeniach (kolokwium: pytania</w:t>
            </w:r>
            <w:r w:rsidR="6ADAAB7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testowe/problemowe/zagadnienia dotyczące interpretacji bieżących danych i tekstów źródłowych)</w:t>
            </w:r>
            <w:r w:rsidR="07890C66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</w:t>
            </w:r>
            <w:r w:rsidR="15BC3DB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</w:t>
            </w:r>
            <w:r w:rsidR="79E67928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51%pkt.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318E79B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Istnieje też możliwość gromadzenia dodatkowych punktów przez studentów za wyróżniającą się aktywność w czasie wykładów (w oparciu o udzielane odpowiedzi na pytania prowadzącego wykłady).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3BC5D08D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7E914243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1B5F26D1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  <w:p w14:paraId="13663BC5" w14:textId="577D07A1" w:rsidR="0085747A" w:rsidRPr="006432D5" w:rsidRDefault="3713FB8A" w:rsidP="0D7B4F5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D7B4F56">
              <w:rPr>
                <w:rFonts w:ascii="Corbel" w:eastAsia="Corbel" w:hAnsi="Corbel" w:cs="Corbel"/>
                <w:sz w:val="24"/>
                <w:szCs w:val="24"/>
              </w:rPr>
              <w:t>Wykład – podstawa zaliczenia</w:t>
            </w:r>
            <w:r w:rsidR="21CA9916" w:rsidRPr="0D7B4F56">
              <w:rPr>
                <w:rFonts w:ascii="Corbel" w:eastAsia="Corbel" w:hAnsi="Corbel" w:cs="Corbel"/>
                <w:sz w:val="24"/>
                <w:szCs w:val="24"/>
              </w:rPr>
              <w:t>: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A4A14C4" w:rsidRPr="0D7B4F56">
              <w:rPr>
                <w:rFonts w:ascii="Corbel" w:eastAsia="Corbel" w:hAnsi="Corbel" w:cs="Corbel"/>
                <w:sz w:val="24"/>
                <w:szCs w:val="24"/>
              </w:rPr>
              <w:t xml:space="preserve">cząstkowa 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>ocena z ćwiczeń</w:t>
            </w:r>
            <w:r w:rsidR="1D5FCDEA" w:rsidRPr="0D7B4F56">
              <w:rPr>
                <w:rFonts w:ascii="Corbel" w:eastAsia="Corbel" w:hAnsi="Corbel" w:cs="Corbel"/>
                <w:sz w:val="24"/>
                <w:szCs w:val="24"/>
              </w:rPr>
              <w:t>/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kolokw</w:t>
            </w:r>
            <w:r w:rsidR="79FC1446" w:rsidRPr="0D7B4F56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um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uwzględniająca treści z wykładu</w:t>
            </w:r>
            <w:r w:rsidR="11C6436E" w:rsidRPr="0D7B4F56">
              <w:rPr>
                <w:rFonts w:ascii="Corbel" w:eastAsia="Corbel" w:hAnsi="Corbel" w:cs="Corbel"/>
                <w:sz w:val="24"/>
                <w:szCs w:val="24"/>
              </w:rPr>
              <w:t xml:space="preserve">. </w:t>
            </w:r>
          </w:p>
        </w:tc>
      </w:tr>
    </w:tbl>
    <w:p w14:paraId="779780B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314D64" w14:textId="77777777" w:rsidR="009F4610" w:rsidRPr="006432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 xml:space="preserve">5. </w:t>
      </w:r>
      <w:r w:rsidR="00C61DC5" w:rsidRPr="006432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729A45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432D5" w14:paraId="5640B049" w14:textId="77777777" w:rsidTr="003E1941">
        <w:tc>
          <w:tcPr>
            <w:tcW w:w="4962" w:type="dxa"/>
            <w:vAlign w:val="center"/>
          </w:tcPr>
          <w:p w14:paraId="67951198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D0EDD3" w14:textId="52878C5F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D33C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432D5" w14:paraId="15794667" w14:textId="77777777" w:rsidTr="00923D7D">
        <w:tc>
          <w:tcPr>
            <w:tcW w:w="4962" w:type="dxa"/>
          </w:tcPr>
          <w:p w14:paraId="0AB7CB4C" w14:textId="1C4EF9AE" w:rsidR="0085747A" w:rsidRPr="006432D5" w:rsidRDefault="00C61DC5" w:rsidP="00A33A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432D5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432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FECFDE" w14:textId="39D78ED4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432D5" w14:paraId="494C9E23" w14:textId="77777777" w:rsidTr="00923D7D">
        <w:tc>
          <w:tcPr>
            <w:tcW w:w="4962" w:type="dxa"/>
          </w:tcPr>
          <w:p w14:paraId="688E8D38" w14:textId="77777777" w:rsidR="00C61DC5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CC9933" w14:textId="5439310C" w:rsidR="00C61DC5" w:rsidRPr="006432D5" w:rsidRDefault="00313A6F" w:rsidP="00313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1E1D09" w14:textId="1D8F3CCD" w:rsidR="00C61DC5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432D5" w14:paraId="2DD8A1F6" w14:textId="77777777" w:rsidTr="00923D7D">
        <w:tc>
          <w:tcPr>
            <w:tcW w:w="4962" w:type="dxa"/>
          </w:tcPr>
          <w:p w14:paraId="20D37698" w14:textId="2DCB767B" w:rsidR="00C61DC5" w:rsidRPr="006432D5" w:rsidRDefault="00C61DC5" w:rsidP="008D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D245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4C282A" w:rsidRPr="006432D5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B79770A" w14:textId="24D7943C" w:rsidR="00C61DC5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6432D5" w14:paraId="3B107881" w14:textId="77777777" w:rsidTr="00923D7D">
        <w:tc>
          <w:tcPr>
            <w:tcW w:w="4962" w:type="dxa"/>
          </w:tcPr>
          <w:p w14:paraId="6ACA206C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AC911" w14:textId="2FFBBF9B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432D5" w14:paraId="070ED72F" w14:textId="77777777" w:rsidTr="00923D7D">
        <w:tc>
          <w:tcPr>
            <w:tcW w:w="4962" w:type="dxa"/>
          </w:tcPr>
          <w:p w14:paraId="01EBB2DA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8FB55" w14:textId="67F26BE8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61CE62" w14:textId="77777777" w:rsidR="0085747A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432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432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377B2A" w14:textId="77777777" w:rsidR="003E1941" w:rsidRPr="006432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CD3DF" w14:textId="77777777" w:rsidR="0085747A" w:rsidRPr="006432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6. </w:t>
      </w:r>
      <w:r w:rsidR="0085747A" w:rsidRPr="006432D5">
        <w:rPr>
          <w:rFonts w:ascii="Corbel" w:hAnsi="Corbel"/>
          <w:smallCaps w:val="0"/>
          <w:szCs w:val="24"/>
        </w:rPr>
        <w:t>PRAKTYKI ZAWO</w:t>
      </w:r>
      <w:r w:rsidR="009D3F3B" w:rsidRPr="006432D5">
        <w:rPr>
          <w:rFonts w:ascii="Corbel" w:hAnsi="Corbel"/>
          <w:smallCaps w:val="0"/>
          <w:szCs w:val="24"/>
        </w:rPr>
        <w:t>DOWE W RAMACH PRZEDMIOTU</w:t>
      </w:r>
    </w:p>
    <w:p w14:paraId="24D8F525" w14:textId="77777777" w:rsidR="0085747A" w:rsidRPr="006432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6432D5" w14:paraId="3C510000" w14:textId="77777777" w:rsidTr="00DD33CF">
        <w:trPr>
          <w:trHeight w:val="397"/>
        </w:trPr>
        <w:tc>
          <w:tcPr>
            <w:tcW w:w="2359" w:type="pct"/>
          </w:tcPr>
          <w:p w14:paraId="32414BD5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06F77C" w14:textId="5D751A1E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432D5" w14:paraId="62F243AF" w14:textId="77777777" w:rsidTr="00DD33CF">
        <w:trPr>
          <w:trHeight w:val="397"/>
        </w:trPr>
        <w:tc>
          <w:tcPr>
            <w:tcW w:w="2359" w:type="pct"/>
          </w:tcPr>
          <w:p w14:paraId="0A79E36F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6CE3A" w14:textId="7077E15D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1B8EC2" w14:textId="718D0986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4062EB" w14:textId="77777777" w:rsidR="0085747A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7. </w:t>
      </w:r>
      <w:r w:rsidR="0085747A" w:rsidRPr="006432D5">
        <w:rPr>
          <w:rFonts w:ascii="Corbel" w:hAnsi="Corbel"/>
          <w:smallCaps w:val="0"/>
          <w:szCs w:val="24"/>
        </w:rPr>
        <w:t>LITERATURA</w:t>
      </w:r>
    </w:p>
    <w:p w14:paraId="681FC549" w14:textId="77777777" w:rsidR="00675843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6432D5" w14:paraId="2E8D4285" w14:textId="77777777" w:rsidTr="0D7B4F56">
        <w:trPr>
          <w:trHeight w:val="397"/>
        </w:trPr>
        <w:tc>
          <w:tcPr>
            <w:tcW w:w="5000" w:type="pct"/>
          </w:tcPr>
          <w:p w14:paraId="3A48CBCB" w14:textId="77777777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Literatura podstawowa:</w:t>
            </w:r>
          </w:p>
          <w:p w14:paraId="51FE8620" w14:textId="7E8D638B" w:rsidR="002C41DE" w:rsidRPr="006432D5" w:rsidRDefault="1061849B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Piasecki R. (red.) (2011).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="43D11CC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Warszawa: Polskie Wydawnictwo Ekonomiczne.</w:t>
            </w:r>
          </w:p>
          <w:p w14:paraId="7CAE2892" w14:textId="684CDE19" w:rsidR="002C41DE" w:rsidRPr="006432D5" w:rsidRDefault="43D11CC1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Bartkowiak</w:t>
            </w:r>
            <w:r w:rsidR="3104AE93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Polskie Wydawnictwo Ekonomiczne</w:t>
            </w:r>
            <w:r w:rsidR="3D1486CA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/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Bartkowiak</w:t>
            </w:r>
            <w:r w:rsidR="6A918E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(2011).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Szkoła Główna Handlowa w Warszawie - Oficyna Wydawnicza.</w:t>
            </w:r>
          </w:p>
          <w:p w14:paraId="25E0724A" w14:textId="44D67FB0" w:rsidR="002C41DE" w:rsidRPr="006432D5" w:rsidRDefault="16C054A5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Fiedor B., Kociszewski K. </w:t>
            </w:r>
            <w:r w:rsidR="15C1F8F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(red.).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(2010).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rozwoju, rozdz. A</w:t>
            </w:r>
            <w:r w:rsidR="247CE33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Becla </w:t>
            </w:r>
            <w:r w:rsidR="364C627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i in.,</w:t>
            </w:r>
            <w:r w:rsidR="00313A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Wrocław: Wydawnictwo Uniwersytetu Ekonomicznego.</w:t>
            </w:r>
          </w:p>
        </w:tc>
      </w:tr>
      <w:tr w:rsidR="0085747A" w:rsidRPr="006432D5" w14:paraId="68FAC271" w14:textId="77777777" w:rsidTr="0D7B4F56">
        <w:trPr>
          <w:trHeight w:val="397"/>
        </w:trPr>
        <w:tc>
          <w:tcPr>
            <w:tcW w:w="5000" w:type="pct"/>
          </w:tcPr>
          <w:p w14:paraId="17BDD5BA" w14:textId="61D39AA1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786E0BCE" w14:textId="2D7E9322" w:rsidR="002C41DE" w:rsidRPr="006432D5" w:rsidRDefault="00313A6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Artykuły z czasopisma</w:t>
            </w:r>
            <w:r w:rsidR="3EB2CB6C" w:rsidRPr="0D7B4F56">
              <w:rPr>
                <w:rFonts w:ascii="Corbel" w:hAnsi="Corbel"/>
                <w:b w:val="0"/>
                <w:smallCaps w:val="0"/>
              </w:rPr>
              <w:t>: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Nierówności S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 xml:space="preserve">połeczne a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Wzrost G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>ospodarczy</w:t>
            </w:r>
            <w:r w:rsidR="273D659A" w:rsidRPr="0D7B4F56">
              <w:rPr>
                <w:rFonts w:ascii="Corbel" w:hAnsi="Corbel"/>
                <w:b w:val="0"/>
                <w:smallCaps w:val="0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</w:rPr>
              <w:t xml:space="preserve"> 2003-2020.</w:t>
            </w:r>
          </w:p>
          <w:p w14:paraId="687DAA40" w14:textId="724961B6" w:rsidR="00EF66FD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Piasecki</w:t>
            </w:r>
            <w:r w:rsidR="7E0808B2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(2003).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Rozwój gospodarczy a globalizacja,</w:t>
            </w:r>
            <w:r w:rsidR="2530F61C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24AA9C09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.</w:t>
            </w:r>
          </w:p>
          <w:p w14:paraId="69B268D7" w14:textId="3D291708" w:rsidR="002C41DE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Begg</w:t>
            </w:r>
            <w:r w:rsidR="1962147E" w:rsidRPr="0D7B4F56">
              <w:rPr>
                <w:rFonts w:ascii="Corbel" w:hAnsi="Corbel"/>
                <w:b w:val="0"/>
                <w:smallCaps w:val="0"/>
              </w:rPr>
              <w:t xml:space="preserve"> D.</w:t>
            </w:r>
            <w:r w:rsidRPr="0D7B4F56">
              <w:rPr>
                <w:rFonts w:ascii="Corbel" w:hAnsi="Corbel"/>
                <w:b w:val="0"/>
                <w:smallCaps w:val="0"/>
              </w:rPr>
              <w:t>, Fischer</w:t>
            </w:r>
            <w:r w:rsidR="48E2238F" w:rsidRPr="0D7B4F56">
              <w:rPr>
                <w:rFonts w:ascii="Corbel" w:hAnsi="Corbel"/>
                <w:b w:val="0"/>
                <w:smallCaps w:val="0"/>
              </w:rPr>
              <w:t xml:space="preserve"> S.</w:t>
            </w:r>
            <w:r w:rsidRPr="0D7B4F56">
              <w:rPr>
                <w:rFonts w:ascii="Corbel" w:hAnsi="Corbel"/>
                <w:b w:val="0"/>
                <w:smallCaps w:val="0"/>
              </w:rPr>
              <w:t>, Dornbusch</w:t>
            </w:r>
            <w:r w:rsidR="6FDDD0AE" w:rsidRPr="0D7B4F56"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D7B4F56">
              <w:rPr>
                <w:rFonts w:ascii="Corbel" w:hAnsi="Corbel"/>
                <w:b w:val="0"/>
                <w:smallCaps w:val="0"/>
              </w:rPr>
              <w:t>, Makroekonomia,</w:t>
            </w:r>
            <w:r w:rsidR="2D220EA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1B4D0744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, kolejne wydania. (r.</w:t>
            </w:r>
            <w:r w:rsidR="00313A6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36 KSR).</w:t>
            </w:r>
          </w:p>
          <w:p w14:paraId="7C3DC6A6" w14:textId="1719144A" w:rsidR="002C41DE" w:rsidRPr="008D2457" w:rsidRDefault="40F9CE2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D2457">
              <w:rPr>
                <w:rFonts w:ascii="Corbel" w:hAnsi="Corbel"/>
                <w:b w:val="0"/>
                <w:smallCaps w:val="0"/>
              </w:rPr>
              <w:t>M. Leszczyńska, Efekty procesow globalizacyjnych z perspektywy ekonomii rozwoju</w:t>
            </w:r>
            <w:r w:rsidR="0D38DAF2" w:rsidRPr="008D2457">
              <w:rPr>
                <w:rFonts w:ascii="Corbel" w:hAnsi="Corbel"/>
                <w:b w:val="0"/>
                <w:smallCaps w:val="0"/>
              </w:rPr>
              <w:t xml:space="preserve">, </w:t>
            </w:r>
            <w:r w:rsidR="4D38D896" w:rsidRPr="008D2457">
              <w:rPr>
                <w:rFonts w:ascii="Corbel" w:hAnsi="Corbel"/>
                <w:b w:val="0"/>
                <w:smallCaps w:val="0"/>
              </w:rPr>
              <w:t xml:space="preserve">[w:] </w:t>
            </w:r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Ekonomìka v umovah globalìzacìï: problemi, tendencìï, perspektivi</w:t>
            </w:r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: zbìrnik materìalìv III mìžnarodnoï naukovo-praktičnoï ìnternet-konferencìï</w:t>
            </w:r>
            <w:r w:rsidR="6C12461B"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, </w:t>
            </w:r>
            <w:r w:rsidR="74F04409" w:rsidRPr="008D2457">
              <w:rPr>
                <w:rFonts w:ascii="Corbel" w:hAnsi="Corbel"/>
                <w:b w:val="0"/>
                <w:smallCaps w:val="0"/>
              </w:rPr>
              <w:t>red. V.M. Sapoval, Dniepropietrowsk: NGU, s. 291-296.</w:t>
            </w:r>
          </w:p>
        </w:tc>
      </w:tr>
    </w:tbl>
    <w:p w14:paraId="403242BC" w14:textId="77777777" w:rsidR="004F6E50" w:rsidRPr="006432D5" w:rsidRDefault="004F6E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D376C" w14:textId="30657B27" w:rsidR="0085747A" w:rsidRPr="006432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432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EDB0C" w14:textId="77777777" w:rsidR="00D17DAD" w:rsidRDefault="00D17DAD" w:rsidP="00C16ABF">
      <w:pPr>
        <w:spacing w:after="0" w:line="240" w:lineRule="auto"/>
      </w:pPr>
      <w:r>
        <w:separator/>
      </w:r>
    </w:p>
  </w:endnote>
  <w:endnote w:type="continuationSeparator" w:id="0">
    <w:p w14:paraId="45F00855" w14:textId="77777777" w:rsidR="00D17DAD" w:rsidRDefault="00D17D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D4530" w14:textId="77777777" w:rsidR="00D17DAD" w:rsidRDefault="00D17DAD" w:rsidP="00C16ABF">
      <w:pPr>
        <w:spacing w:after="0" w:line="240" w:lineRule="auto"/>
      </w:pPr>
      <w:r>
        <w:separator/>
      </w:r>
    </w:p>
  </w:footnote>
  <w:footnote w:type="continuationSeparator" w:id="0">
    <w:p w14:paraId="7543E9E2" w14:textId="77777777" w:rsidR="00D17DAD" w:rsidRDefault="00D17DAD" w:rsidP="00C16ABF">
      <w:pPr>
        <w:spacing w:after="0" w:line="240" w:lineRule="auto"/>
      </w:pPr>
      <w:r>
        <w:continuationSeparator/>
      </w:r>
    </w:p>
  </w:footnote>
  <w:footnote w:id="1">
    <w:p w14:paraId="14924B8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D1FA3"/>
    <w:multiLevelType w:val="hybridMultilevel"/>
    <w:tmpl w:val="F168C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E0F75"/>
    <w:multiLevelType w:val="hybridMultilevel"/>
    <w:tmpl w:val="3F9A6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46AA"/>
    <w:rsid w:val="000255F4"/>
    <w:rsid w:val="00042A51"/>
    <w:rsid w:val="00042D2E"/>
    <w:rsid w:val="00044C82"/>
    <w:rsid w:val="000707F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B2"/>
    <w:rsid w:val="000B79F8"/>
    <w:rsid w:val="000D04B0"/>
    <w:rsid w:val="000D20F8"/>
    <w:rsid w:val="000F1C57"/>
    <w:rsid w:val="000F5615"/>
    <w:rsid w:val="0010637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68E7"/>
    <w:rsid w:val="00192F37"/>
    <w:rsid w:val="001A70D2"/>
    <w:rsid w:val="001C56FF"/>
    <w:rsid w:val="001D657B"/>
    <w:rsid w:val="001D7B54"/>
    <w:rsid w:val="001E0209"/>
    <w:rsid w:val="001F2CA2"/>
    <w:rsid w:val="002144C0"/>
    <w:rsid w:val="00215FA7"/>
    <w:rsid w:val="00221598"/>
    <w:rsid w:val="0022477D"/>
    <w:rsid w:val="002278A9"/>
    <w:rsid w:val="002336F9"/>
    <w:rsid w:val="0024028F"/>
    <w:rsid w:val="00244ABC"/>
    <w:rsid w:val="0024527E"/>
    <w:rsid w:val="0025456B"/>
    <w:rsid w:val="00281FF2"/>
    <w:rsid w:val="002857DE"/>
    <w:rsid w:val="00286549"/>
    <w:rsid w:val="00291567"/>
    <w:rsid w:val="002A22BF"/>
    <w:rsid w:val="002A2389"/>
    <w:rsid w:val="002A671D"/>
    <w:rsid w:val="002B4D55"/>
    <w:rsid w:val="002B5EA0"/>
    <w:rsid w:val="002B6119"/>
    <w:rsid w:val="002C021C"/>
    <w:rsid w:val="002C1F06"/>
    <w:rsid w:val="002C41DE"/>
    <w:rsid w:val="002D3375"/>
    <w:rsid w:val="002D7209"/>
    <w:rsid w:val="002D73D4"/>
    <w:rsid w:val="002F02A3"/>
    <w:rsid w:val="002F4ABE"/>
    <w:rsid w:val="002F634A"/>
    <w:rsid w:val="003018BA"/>
    <w:rsid w:val="0030240D"/>
    <w:rsid w:val="00303665"/>
    <w:rsid w:val="0030395F"/>
    <w:rsid w:val="00305C92"/>
    <w:rsid w:val="00313A6F"/>
    <w:rsid w:val="003151C5"/>
    <w:rsid w:val="003343CF"/>
    <w:rsid w:val="0034264A"/>
    <w:rsid w:val="00346A51"/>
    <w:rsid w:val="00346FE9"/>
    <w:rsid w:val="0034759A"/>
    <w:rsid w:val="003503F6"/>
    <w:rsid w:val="003530DD"/>
    <w:rsid w:val="00354ED4"/>
    <w:rsid w:val="00363F78"/>
    <w:rsid w:val="003A0A5B"/>
    <w:rsid w:val="003A1176"/>
    <w:rsid w:val="003A1B7C"/>
    <w:rsid w:val="003A7856"/>
    <w:rsid w:val="003B7DA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5F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1D2"/>
    <w:rsid w:val="00490F7D"/>
    <w:rsid w:val="00491678"/>
    <w:rsid w:val="004968E2"/>
    <w:rsid w:val="004A3EEA"/>
    <w:rsid w:val="004A4D1F"/>
    <w:rsid w:val="004C282A"/>
    <w:rsid w:val="004D5282"/>
    <w:rsid w:val="004F1551"/>
    <w:rsid w:val="004F55A3"/>
    <w:rsid w:val="004F6E50"/>
    <w:rsid w:val="0050496F"/>
    <w:rsid w:val="00510537"/>
    <w:rsid w:val="00513B6F"/>
    <w:rsid w:val="00516853"/>
    <w:rsid w:val="00517C63"/>
    <w:rsid w:val="00532FBE"/>
    <w:rsid w:val="005363C4"/>
    <w:rsid w:val="00536BDE"/>
    <w:rsid w:val="00543ACC"/>
    <w:rsid w:val="00556137"/>
    <w:rsid w:val="0056696D"/>
    <w:rsid w:val="0059484D"/>
    <w:rsid w:val="005A0855"/>
    <w:rsid w:val="005A133C"/>
    <w:rsid w:val="005A3196"/>
    <w:rsid w:val="005C080F"/>
    <w:rsid w:val="005C55E5"/>
    <w:rsid w:val="005C696A"/>
    <w:rsid w:val="005D560F"/>
    <w:rsid w:val="005E6E85"/>
    <w:rsid w:val="005F31D2"/>
    <w:rsid w:val="0061029B"/>
    <w:rsid w:val="00617230"/>
    <w:rsid w:val="00621CE1"/>
    <w:rsid w:val="00627FC9"/>
    <w:rsid w:val="006432D5"/>
    <w:rsid w:val="00647FA8"/>
    <w:rsid w:val="00650C5F"/>
    <w:rsid w:val="00654934"/>
    <w:rsid w:val="006620D9"/>
    <w:rsid w:val="006670E2"/>
    <w:rsid w:val="00671958"/>
    <w:rsid w:val="00675843"/>
    <w:rsid w:val="00684519"/>
    <w:rsid w:val="00696477"/>
    <w:rsid w:val="006B06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39"/>
    <w:rsid w:val="007C3299"/>
    <w:rsid w:val="007C3BCC"/>
    <w:rsid w:val="007C4546"/>
    <w:rsid w:val="007D6E56"/>
    <w:rsid w:val="007F4155"/>
    <w:rsid w:val="00806BE1"/>
    <w:rsid w:val="008108C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45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EAF"/>
    <w:rsid w:val="009E0543"/>
    <w:rsid w:val="009E3B41"/>
    <w:rsid w:val="009F3C5C"/>
    <w:rsid w:val="009F4610"/>
    <w:rsid w:val="00A00ECC"/>
    <w:rsid w:val="00A155EE"/>
    <w:rsid w:val="00A2245B"/>
    <w:rsid w:val="00A30110"/>
    <w:rsid w:val="00A33AC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F5"/>
    <w:rsid w:val="00AB053C"/>
    <w:rsid w:val="00AD03EA"/>
    <w:rsid w:val="00AD1146"/>
    <w:rsid w:val="00AD13D3"/>
    <w:rsid w:val="00AD27D3"/>
    <w:rsid w:val="00AD66D6"/>
    <w:rsid w:val="00AE1160"/>
    <w:rsid w:val="00AE203C"/>
    <w:rsid w:val="00AE2E74"/>
    <w:rsid w:val="00AE5FCB"/>
    <w:rsid w:val="00AF2875"/>
    <w:rsid w:val="00AF2C1E"/>
    <w:rsid w:val="00AF4BF2"/>
    <w:rsid w:val="00B06142"/>
    <w:rsid w:val="00B135B1"/>
    <w:rsid w:val="00B2050A"/>
    <w:rsid w:val="00B26676"/>
    <w:rsid w:val="00B3130B"/>
    <w:rsid w:val="00B40ADB"/>
    <w:rsid w:val="00B43B77"/>
    <w:rsid w:val="00B43E80"/>
    <w:rsid w:val="00B607DB"/>
    <w:rsid w:val="00B62486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E56"/>
    <w:rsid w:val="00C05F44"/>
    <w:rsid w:val="00C131B5"/>
    <w:rsid w:val="00C14073"/>
    <w:rsid w:val="00C16726"/>
    <w:rsid w:val="00C16ABF"/>
    <w:rsid w:val="00C170AE"/>
    <w:rsid w:val="00C21452"/>
    <w:rsid w:val="00C25F4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B0D"/>
    <w:rsid w:val="00CA0B49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17DAD"/>
    <w:rsid w:val="00D26B2C"/>
    <w:rsid w:val="00D34C4B"/>
    <w:rsid w:val="00D352C9"/>
    <w:rsid w:val="00D425B2"/>
    <w:rsid w:val="00D428D6"/>
    <w:rsid w:val="00D552B2"/>
    <w:rsid w:val="00D608D1"/>
    <w:rsid w:val="00D74119"/>
    <w:rsid w:val="00D8075B"/>
    <w:rsid w:val="00D8678B"/>
    <w:rsid w:val="00D90B3B"/>
    <w:rsid w:val="00DA2114"/>
    <w:rsid w:val="00DA6057"/>
    <w:rsid w:val="00DC6D0C"/>
    <w:rsid w:val="00DD220A"/>
    <w:rsid w:val="00DD33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2EA"/>
    <w:rsid w:val="00E367C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AB8"/>
    <w:rsid w:val="00EB0D8D"/>
    <w:rsid w:val="00EB3AF0"/>
    <w:rsid w:val="00EC20AC"/>
    <w:rsid w:val="00EC4899"/>
    <w:rsid w:val="00EC5779"/>
    <w:rsid w:val="00ED03AB"/>
    <w:rsid w:val="00ED32D2"/>
    <w:rsid w:val="00EE32DE"/>
    <w:rsid w:val="00EE5457"/>
    <w:rsid w:val="00EF66FD"/>
    <w:rsid w:val="00F070AB"/>
    <w:rsid w:val="00F17567"/>
    <w:rsid w:val="00F25059"/>
    <w:rsid w:val="00F27A7B"/>
    <w:rsid w:val="00F526AF"/>
    <w:rsid w:val="00F53232"/>
    <w:rsid w:val="00F617C3"/>
    <w:rsid w:val="00F7066B"/>
    <w:rsid w:val="00F83B28"/>
    <w:rsid w:val="00F974DA"/>
    <w:rsid w:val="00FA46E5"/>
    <w:rsid w:val="00FA5BFB"/>
    <w:rsid w:val="00FB2591"/>
    <w:rsid w:val="00FB7DBA"/>
    <w:rsid w:val="00FC1C25"/>
    <w:rsid w:val="00FC3F45"/>
    <w:rsid w:val="00FD503F"/>
    <w:rsid w:val="00FD5933"/>
    <w:rsid w:val="00FD7589"/>
    <w:rsid w:val="00FF016A"/>
    <w:rsid w:val="00FF1401"/>
    <w:rsid w:val="00FF5E7D"/>
    <w:rsid w:val="0103D45A"/>
    <w:rsid w:val="01CF10F3"/>
    <w:rsid w:val="01FD0B93"/>
    <w:rsid w:val="03662C67"/>
    <w:rsid w:val="037251CB"/>
    <w:rsid w:val="03B3E3E3"/>
    <w:rsid w:val="041A43C3"/>
    <w:rsid w:val="07437CB7"/>
    <w:rsid w:val="0752DDDA"/>
    <w:rsid w:val="07890C66"/>
    <w:rsid w:val="07BE9DEB"/>
    <w:rsid w:val="07C155EE"/>
    <w:rsid w:val="081BD45C"/>
    <w:rsid w:val="08438D07"/>
    <w:rsid w:val="084CFED2"/>
    <w:rsid w:val="0A0659B8"/>
    <w:rsid w:val="0A4A14C4"/>
    <w:rsid w:val="0AE4A462"/>
    <w:rsid w:val="0B570601"/>
    <w:rsid w:val="0C1FCDB3"/>
    <w:rsid w:val="0C3550FD"/>
    <w:rsid w:val="0C5D3220"/>
    <w:rsid w:val="0D38DAF2"/>
    <w:rsid w:val="0D7B4F56"/>
    <w:rsid w:val="0E3C8FF6"/>
    <w:rsid w:val="0E6BC392"/>
    <w:rsid w:val="1061849B"/>
    <w:rsid w:val="10CA6C5B"/>
    <w:rsid w:val="10EFEEA3"/>
    <w:rsid w:val="118824D6"/>
    <w:rsid w:val="11C6436E"/>
    <w:rsid w:val="11EE45A6"/>
    <w:rsid w:val="1215BE0C"/>
    <w:rsid w:val="141322C8"/>
    <w:rsid w:val="14F172D2"/>
    <w:rsid w:val="150D7B39"/>
    <w:rsid w:val="15BC3DBF"/>
    <w:rsid w:val="15C1F8F6"/>
    <w:rsid w:val="166C0F60"/>
    <w:rsid w:val="169ECCC1"/>
    <w:rsid w:val="16B19313"/>
    <w:rsid w:val="16C054A5"/>
    <w:rsid w:val="18CA136A"/>
    <w:rsid w:val="19325C18"/>
    <w:rsid w:val="1962147E"/>
    <w:rsid w:val="196F5078"/>
    <w:rsid w:val="197A0E5E"/>
    <w:rsid w:val="19B2C38E"/>
    <w:rsid w:val="19F96431"/>
    <w:rsid w:val="1A108D86"/>
    <w:rsid w:val="1A6AA769"/>
    <w:rsid w:val="1A8EE3A7"/>
    <w:rsid w:val="1B4D0744"/>
    <w:rsid w:val="1B5F26D1"/>
    <w:rsid w:val="1B7BD693"/>
    <w:rsid w:val="1C8F6A1D"/>
    <w:rsid w:val="1D55D247"/>
    <w:rsid w:val="1D5FCDEA"/>
    <w:rsid w:val="1DD0E950"/>
    <w:rsid w:val="1DE2AC07"/>
    <w:rsid w:val="1E072354"/>
    <w:rsid w:val="1E66A7DE"/>
    <w:rsid w:val="206A3F2D"/>
    <w:rsid w:val="213215AB"/>
    <w:rsid w:val="2143F0D3"/>
    <w:rsid w:val="21CA9916"/>
    <w:rsid w:val="23284FED"/>
    <w:rsid w:val="2330D3B8"/>
    <w:rsid w:val="241594CF"/>
    <w:rsid w:val="247CE336"/>
    <w:rsid w:val="248A1908"/>
    <w:rsid w:val="24AA9C09"/>
    <w:rsid w:val="24DC8262"/>
    <w:rsid w:val="2530F61C"/>
    <w:rsid w:val="25F82287"/>
    <w:rsid w:val="261761F6"/>
    <w:rsid w:val="264CA36F"/>
    <w:rsid w:val="26589166"/>
    <w:rsid w:val="2698282E"/>
    <w:rsid w:val="26EF63FD"/>
    <w:rsid w:val="273D659A"/>
    <w:rsid w:val="29019F27"/>
    <w:rsid w:val="29E6B52E"/>
    <w:rsid w:val="2A6CC7B8"/>
    <w:rsid w:val="2AB6A0DE"/>
    <w:rsid w:val="2B0BA245"/>
    <w:rsid w:val="2BE1B42E"/>
    <w:rsid w:val="2C70D28A"/>
    <w:rsid w:val="2C89FD79"/>
    <w:rsid w:val="2C9C4975"/>
    <w:rsid w:val="2D220EAF"/>
    <w:rsid w:val="2E8A8666"/>
    <w:rsid w:val="2F3E3DE1"/>
    <w:rsid w:val="2FA875DE"/>
    <w:rsid w:val="2FEDA192"/>
    <w:rsid w:val="30172397"/>
    <w:rsid w:val="306FCABC"/>
    <w:rsid w:val="30A31EFF"/>
    <w:rsid w:val="30F3369F"/>
    <w:rsid w:val="3104AE93"/>
    <w:rsid w:val="318E79B9"/>
    <w:rsid w:val="3231FD74"/>
    <w:rsid w:val="324DD790"/>
    <w:rsid w:val="327A0F14"/>
    <w:rsid w:val="32F54815"/>
    <w:rsid w:val="32F93EFD"/>
    <w:rsid w:val="3339C975"/>
    <w:rsid w:val="337DE292"/>
    <w:rsid w:val="3383AB2B"/>
    <w:rsid w:val="33913898"/>
    <w:rsid w:val="33AEE61D"/>
    <w:rsid w:val="3411AF04"/>
    <w:rsid w:val="341F4DBA"/>
    <w:rsid w:val="34EB4BBC"/>
    <w:rsid w:val="3565CD1F"/>
    <w:rsid w:val="364C6271"/>
    <w:rsid w:val="36F9CCE6"/>
    <w:rsid w:val="3703C1F4"/>
    <w:rsid w:val="3713FB8A"/>
    <w:rsid w:val="375E1A8E"/>
    <w:rsid w:val="37FCED1E"/>
    <w:rsid w:val="38406ADD"/>
    <w:rsid w:val="384D58D0"/>
    <w:rsid w:val="38F6C9B9"/>
    <w:rsid w:val="38FEE915"/>
    <w:rsid w:val="392BB3C6"/>
    <w:rsid w:val="39FB5F67"/>
    <w:rsid w:val="3A2015E5"/>
    <w:rsid w:val="3A85E41E"/>
    <w:rsid w:val="3BBBE646"/>
    <w:rsid w:val="3BC5D08D"/>
    <w:rsid w:val="3D1486CA"/>
    <w:rsid w:val="3E164EBD"/>
    <w:rsid w:val="3EB2CB6C"/>
    <w:rsid w:val="3EE42208"/>
    <w:rsid w:val="3F113478"/>
    <w:rsid w:val="40DF1F31"/>
    <w:rsid w:val="40F9605F"/>
    <w:rsid w:val="40F9CE2F"/>
    <w:rsid w:val="4162578F"/>
    <w:rsid w:val="41669485"/>
    <w:rsid w:val="428D6F08"/>
    <w:rsid w:val="42FE27F0"/>
    <w:rsid w:val="43635245"/>
    <w:rsid w:val="43BE8F32"/>
    <w:rsid w:val="43D11CC1"/>
    <w:rsid w:val="466C1F58"/>
    <w:rsid w:val="466C837A"/>
    <w:rsid w:val="467990B1"/>
    <w:rsid w:val="469D24BA"/>
    <w:rsid w:val="46BAD193"/>
    <w:rsid w:val="4745B595"/>
    <w:rsid w:val="47600E5C"/>
    <w:rsid w:val="47AAC459"/>
    <w:rsid w:val="48E2238F"/>
    <w:rsid w:val="4B1171F6"/>
    <w:rsid w:val="4BF7AAB5"/>
    <w:rsid w:val="4C5EEC73"/>
    <w:rsid w:val="4D38D896"/>
    <w:rsid w:val="4D93158A"/>
    <w:rsid w:val="4EBE8DC0"/>
    <w:rsid w:val="501733E5"/>
    <w:rsid w:val="50F51AFF"/>
    <w:rsid w:val="511D5823"/>
    <w:rsid w:val="51645A3B"/>
    <w:rsid w:val="524B2869"/>
    <w:rsid w:val="53E6F8CA"/>
    <w:rsid w:val="54F6F34E"/>
    <w:rsid w:val="55052C68"/>
    <w:rsid w:val="5531B98B"/>
    <w:rsid w:val="5543B1F2"/>
    <w:rsid w:val="559DD47C"/>
    <w:rsid w:val="56D11C17"/>
    <w:rsid w:val="57BC85A7"/>
    <w:rsid w:val="58BEFD74"/>
    <w:rsid w:val="58D940B1"/>
    <w:rsid w:val="59195541"/>
    <w:rsid w:val="59F4F095"/>
    <w:rsid w:val="5AF6BE6E"/>
    <w:rsid w:val="5B261634"/>
    <w:rsid w:val="5B49FD41"/>
    <w:rsid w:val="5BF20AAF"/>
    <w:rsid w:val="5C5F109A"/>
    <w:rsid w:val="5D8DDB10"/>
    <w:rsid w:val="5D9FD293"/>
    <w:rsid w:val="5DDC4BD1"/>
    <w:rsid w:val="5EDE2BE5"/>
    <w:rsid w:val="5F3198F7"/>
    <w:rsid w:val="60629871"/>
    <w:rsid w:val="608C3CCC"/>
    <w:rsid w:val="61AEB69E"/>
    <w:rsid w:val="61B74F76"/>
    <w:rsid w:val="61C9A464"/>
    <w:rsid w:val="622FEEDA"/>
    <w:rsid w:val="642ED6D2"/>
    <w:rsid w:val="6536A27E"/>
    <w:rsid w:val="655F6BBA"/>
    <w:rsid w:val="65C5B1FD"/>
    <w:rsid w:val="65DAC5A5"/>
    <w:rsid w:val="662F576A"/>
    <w:rsid w:val="66C82244"/>
    <w:rsid w:val="672889BE"/>
    <w:rsid w:val="673426D9"/>
    <w:rsid w:val="67FE632D"/>
    <w:rsid w:val="682FAC99"/>
    <w:rsid w:val="68F93E0A"/>
    <w:rsid w:val="69847B44"/>
    <w:rsid w:val="69C2615B"/>
    <w:rsid w:val="6A6C2CF4"/>
    <w:rsid w:val="6A744B9E"/>
    <w:rsid w:val="6A76E711"/>
    <w:rsid w:val="6A918E6F"/>
    <w:rsid w:val="6AA97899"/>
    <w:rsid w:val="6ADAAB79"/>
    <w:rsid w:val="6B39B10D"/>
    <w:rsid w:val="6BF6F3A2"/>
    <w:rsid w:val="6C12461B"/>
    <w:rsid w:val="6D7991ED"/>
    <w:rsid w:val="6DABEC60"/>
    <w:rsid w:val="6DCE76E0"/>
    <w:rsid w:val="6DE3E56E"/>
    <w:rsid w:val="6E666474"/>
    <w:rsid w:val="6EB87E03"/>
    <w:rsid w:val="6FDDD0AE"/>
    <w:rsid w:val="700C29ED"/>
    <w:rsid w:val="7071D65A"/>
    <w:rsid w:val="70A56AC1"/>
    <w:rsid w:val="7155A4FB"/>
    <w:rsid w:val="724D7329"/>
    <w:rsid w:val="74F04409"/>
    <w:rsid w:val="74F75F6F"/>
    <w:rsid w:val="7560B573"/>
    <w:rsid w:val="75B2B9CF"/>
    <w:rsid w:val="7640893B"/>
    <w:rsid w:val="772FB6CC"/>
    <w:rsid w:val="77EBBF4C"/>
    <w:rsid w:val="79A6A02F"/>
    <w:rsid w:val="79E67928"/>
    <w:rsid w:val="79FC1446"/>
    <w:rsid w:val="7A070F0E"/>
    <w:rsid w:val="7AB0EE9F"/>
    <w:rsid w:val="7B5DAA93"/>
    <w:rsid w:val="7BF54AF9"/>
    <w:rsid w:val="7C86A3CD"/>
    <w:rsid w:val="7CA84BF4"/>
    <w:rsid w:val="7E0808B2"/>
    <w:rsid w:val="7E2868B0"/>
    <w:rsid w:val="7E914243"/>
    <w:rsid w:val="7E9F3266"/>
    <w:rsid w:val="7EDC08D1"/>
    <w:rsid w:val="7F3745BE"/>
    <w:rsid w:val="7F869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1649"/>
  <w15:docId w15:val="{26381471-AE6E-4986-9F35-2EC03633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AFD20-4341-48D8-9282-6992C0573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C0E4C2-CC48-498D-AEDC-8930FA1B64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EF51CF-B1E9-4327-B764-842D579675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C63EB0-2B13-4FA6-A23C-12EE7FC07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1856</Words>
  <Characters>11136</Characters>
  <Application>Microsoft Office Word</Application>
  <DocSecurity>0</DocSecurity>
  <Lines>92</Lines>
  <Paragraphs>25</Paragraphs>
  <ScaleCrop>false</ScaleCrop>
  <Company>Hewlett-Packard Company</Company>
  <LinksUpToDate>false</LinksUpToDate>
  <CharactersWithSpaces>12967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44</cp:revision>
  <cp:lastPrinted>2019-02-06T12:12:00Z</cp:lastPrinted>
  <dcterms:created xsi:type="dcterms:W3CDTF">2020-10-22T19:24:00Z</dcterms:created>
  <dcterms:modified xsi:type="dcterms:W3CDTF">2024-07-12T08:26:00Z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