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E0508" w14:textId="677DFB11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EE5BF2" w:rsidRPr="00E960BB">
        <w:rPr>
          <w:rFonts w:ascii="Corbel" w:hAnsi="Corbel"/>
          <w:bCs/>
          <w:i/>
        </w:rPr>
        <w:t xml:space="preserve">Załącznik nr 1.5 do Zarządzenia Rektora UR  nr </w:t>
      </w:r>
      <w:r w:rsidR="00EE5BF2">
        <w:rPr>
          <w:rFonts w:ascii="Corbel" w:hAnsi="Corbel"/>
          <w:bCs/>
          <w:i/>
        </w:rPr>
        <w:t>7</w:t>
      </w:r>
      <w:r w:rsidR="00EE5BF2" w:rsidRPr="00E960BB">
        <w:rPr>
          <w:rFonts w:ascii="Corbel" w:hAnsi="Corbel"/>
          <w:bCs/>
          <w:i/>
        </w:rPr>
        <w:t>/20</w:t>
      </w:r>
      <w:r w:rsidR="00EE5BF2">
        <w:rPr>
          <w:rFonts w:ascii="Corbel" w:hAnsi="Corbel"/>
          <w:bCs/>
          <w:i/>
        </w:rPr>
        <w:t>23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79DE5141" w14:textId="77777777" w:rsidR="00A35EBC" w:rsidRDefault="00854601" w:rsidP="00A35EBC">
      <w:pPr>
        <w:spacing w:after="0" w:line="240" w:lineRule="exact"/>
        <w:jc w:val="center"/>
        <w:rPr>
          <w:rFonts w:ascii="Corbel" w:hAnsi="Corbel"/>
          <w:i/>
          <w:smallCaps/>
          <w:color w:val="FF0000"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="00A35EBC">
        <w:rPr>
          <w:rFonts w:ascii="Corbel" w:hAnsi="Corbel"/>
          <w:iCs/>
          <w:smallCaps/>
          <w:szCs w:val="24"/>
        </w:rPr>
        <w:t>2024-202</w:t>
      </w:r>
      <w:r w:rsidR="00A35EBC">
        <w:rPr>
          <w:rFonts w:ascii="Corbel" w:hAnsi="Corbel"/>
          <w:smallCaps/>
          <w:szCs w:val="24"/>
        </w:rPr>
        <w:t>7</w:t>
      </w:r>
      <w:bookmarkStart w:id="0" w:name="_GoBack"/>
      <w:bookmarkEnd w:id="0"/>
    </w:p>
    <w:p w14:paraId="3F9A42CE" w14:textId="076CF421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</w:p>
    <w:p w14:paraId="04C96FB6" w14:textId="2EA17C02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A35EBC">
        <w:rPr>
          <w:rFonts w:ascii="Corbel" w:hAnsi="Corbel"/>
          <w:sz w:val="20"/>
          <w:szCs w:val="20"/>
        </w:rPr>
        <w:t>6</w:t>
      </w:r>
      <w:r w:rsidRPr="00854601">
        <w:rPr>
          <w:rFonts w:ascii="Corbel" w:hAnsi="Corbel"/>
          <w:sz w:val="20"/>
          <w:szCs w:val="20"/>
        </w:rPr>
        <w:t>/202</w:t>
      </w:r>
      <w:r w:rsidR="00A35EBC">
        <w:rPr>
          <w:rFonts w:ascii="Corbel" w:hAnsi="Corbel"/>
          <w:sz w:val="20"/>
          <w:szCs w:val="20"/>
        </w:rPr>
        <w:t>7</w:t>
      </w:r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2F32BAF5" w:rsidR="00854601" w:rsidRPr="00854601" w:rsidRDefault="007D4C6B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5460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3A103F52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5DBA61C8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Student powinien posiadać wiedzę z zakresu finansów publicznych, rachunkowości 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lastRenderedPageBreak/>
              <w:t>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mezo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Nabycie umiejętności przestrzegania zasad etyki </w:t>
            </w:r>
            <w:r w:rsidRPr="00854601">
              <w:rPr>
                <w:rFonts w:ascii="Corbel" w:hAnsi="Corbel"/>
                <w:b w:val="0"/>
                <w:szCs w:val="24"/>
              </w:rPr>
              <w:lastRenderedPageBreak/>
              <w:t>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lastRenderedPageBreak/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lastRenderedPageBreak/>
              <w:t>Kontrola finansowa, rachunkowość zarządcza i audyt w jednostkach organizacyjnych 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6C895AAF" w:rsidR="00B12343" w:rsidRPr="00854601" w:rsidRDefault="00B12343" w:rsidP="00EE5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z </w:t>
            </w:r>
            <w:r w:rsidR="00EE5BF2">
              <w:rPr>
                <w:rFonts w:ascii="Corbel" w:hAnsi="Corbel"/>
                <w:szCs w:val="24"/>
              </w:rPr>
              <w:t xml:space="preserve">harmonogramu </w:t>
            </w:r>
            <w:r w:rsidRPr="00854601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10D7906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1207B5D4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Heciak S., Finanse i rachunkowość sektora publicznego, Presscom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Gabrusewicz T., Marchewka-Bartkowiak K., Wiśniewski M. (red.), Rachunkowość, finanse, audyt i kontrola , CeDeWu,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Hellich E, Rachunkowość jednostek samorządowych, Difin, Centrum Doradztwa i Informacji Difin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Żyznowska A.,  Rachunkowość sektora publicznego, ODDK,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Kosikowski C., Ruśkowski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2343"/>
    <w:rsid w:val="00242666"/>
    <w:rsid w:val="00267DE3"/>
    <w:rsid w:val="00340061"/>
    <w:rsid w:val="004E1FF8"/>
    <w:rsid w:val="00502A6D"/>
    <w:rsid w:val="007D4C6B"/>
    <w:rsid w:val="00854601"/>
    <w:rsid w:val="008C1B97"/>
    <w:rsid w:val="009F3B3F"/>
    <w:rsid w:val="00A21F72"/>
    <w:rsid w:val="00A35EBC"/>
    <w:rsid w:val="00B12343"/>
    <w:rsid w:val="00BE7337"/>
    <w:rsid w:val="00C07B31"/>
    <w:rsid w:val="00D3623D"/>
    <w:rsid w:val="00EE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1202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24</cp:revision>
  <dcterms:created xsi:type="dcterms:W3CDTF">2019-02-08T21:26:00Z</dcterms:created>
  <dcterms:modified xsi:type="dcterms:W3CDTF">2024-07-24T09:27:00Z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