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B15" w:rsidRPr="009E7CFD" w:rsidRDefault="00014B15" w:rsidP="00014B1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014B15" w:rsidRPr="009E7CFD" w:rsidRDefault="00014B15" w:rsidP="00014B1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014B15" w:rsidRPr="009E7CFD" w:rsidRDefault="00014B15" w:rsidP="00014B15">
      <w:pPr>
        <w:spacing w:after="0" w:line="240" w:lineRule="auto"/>
        <w:rPr>
          <w:rFonts w:ascii="Corbel" w:hAnsi="Corbel"/>
          <w:sz w:val="21"/>
          <w:szCs w:val="21"/>
        </w:rPr>
      </w:pPr>
    </w:p>
    <w:p w:rsidR="00014B15" w:rsidRPr="009E7CFD" w:rsidRDefault="00014B15" w:rsidP="00014B15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014B15" w:rsidRPr="009E7CFD" w:rsidTr="002602DC">
        <w:tc>
          <w:tcPr>
            <w:tcW w:w="2694" w:type="dxa"/>
            <w:vAlign w:val="center"/>
          </w:tcPr>
          <w:p w:rsidR="00014B15" w:rsidRPr="009E7CFD" w:rsidRDefault="00014B15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014B15" w:rsidRPr="009E7CFD" w:rsidRDefault="00014B15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Ekonomika usług</w:t>
            </w:r>
          </w:p>
        </w:tc>
      </w:tr>
      <w:tr w:rsidR="00014B15" w:rsidRPr="009E7CFD" w:rsidTr="002602DC">
        <w:tc>
          <w:tcPr>
            <w:tcW w:w="2694" w:type="dxa"/>
            <w:vAlign w:val="center"/>
          </w:tcPr>
          <w:p w:rsidR="00014B15" w:rsidRPr="009E7CFD" w:rsidRDefault="00014B15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014B15" w:rsidRPr="009E7CFD" w:rsidRDefault="00014B15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FiR/I/RP/C-1.8a</w:t>
            </w:r>
          </w:p>
        </w:tc>
      </w:tr>
      <w:tr w:rsidR="00014B15" w:rsidRPr="009E7CFD" w:rsidTr="002602DC">
        <w:tc>
          <w:tcPr>
            <w:tcW w:w="2694" w:type="dxa"/>
            <w:vAlign w:val="center"/>
          </w:tcPr>
          <w:p w:rsidR="00014B15" w:rsidRPr="009E7CFD" w:rsidRDefault="00014B15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014B15" w:rsidRPr="009E7CFD" w:rsidRDefault="00014B15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014B15" w:rsidRPr="009E7CFD" w:rsidTr="002602DC">
        <w:tc>
          <w:tcPr>
            <w:tcW w:w="2694" w:type="dxa"/>
            <w:vAlign w:val="center"/>
          </w:tcPr>
          <w:p w:rsidR="00014B15" w:rsidRPr="009E7CFD" w:rsidRDefault="00014B15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014B15" w:rsidRPr="009E7CFD" w:rsidRDefault="00014B15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Mikroekonomii</w:t>
            </w:r>
          </w:p>
        </w:tc>
      </w:tr>
      <w:tr w:rsidR="00014B15" w:rsidRPr="009E7CFD" w:rsidTr="002602DC">
        <w:tc>
          <w:tcPr>
            <w:tcW w:w="2694" w:type="dxa"/>
            <w:vAlign w:val="center"/>
          </w:tcPr>
          <w:p w:rsidR="00014B15" w:rsidRPr="009E7CFD" w:rsidRDefault="00014B15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014B15" w:rsidRPr="009E7CFD" w:rsidRDefault="00014B15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014B15" w:rsidRPr="009E7CFD" w:rsidTr="002602DC">
        <w:tc>
          <w:tcPr>
            <w:tcW w:w="2694" w:type="dxa"/>
            <w:vAlign w:val="center"/>
          </w:tcPr>
          <w:p w:rsidR="00014B15" w:rsidRPr="009E7CFD" w:rsidRDefault="00014B15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014B15" w:rsidRPr="009E7CFD" w:rsidRDefault="00014B15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014B15" w:rsidRPr="009E7CFD" w:rsidTr="002602DC">
        <w:tc>
          <w:tcPr>
            <w:tcW w:w="2694" w:type="dxa"/>
            <w:vAlign w:val="center"/>
          </w:tcPr>
          <w:p w:rsidR="00014B15" w:rsidRPr="009E7CFD" w:rsidRDefault="00014B15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014B15" w:rsidRPr="009E7CFD" w:rsidRDefault="00014B15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</w:p>
        </w:tc>
      </w:tr>
      <w:tr w:rsidR="00014B15" w:rsidRPr="009E7CFD" w:rsidTr="002602DC">
        <w:tc>
          <w:tcPr>
            <w:tcW w:w="2694" w:type="dxa"/>
            <w:vAlign w:val="center"/>
          </w:tcPr>
          <w:p w:rsidR="00014B15" w:rsidRPr="009E7CFD" w:rsidRDefault="00014B15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014B15" w:rsidRPr="009E7CFD" w:rsidRDefault="00014B15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014B15" w:rsidRPr="009E7CFD" w:rsidTr="002602DC">
        <w:tc>
          <w:tcPr>
            <w:tcW w:w="2694" w:type="dxa"/>
            <w:vAlign w:val="center"/>
          </w:tcPr>
          <w:p w:rsidR="00014B15" w:rsidRPr="009E7CFD" w:rsidRDefault="00014B15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014B15" w:rsidRPr="009E7CFD" w:rsidRDefault="00014B15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III/6</w:t>
            </w:r>
          </w:p>
        </w:tc>
      </w:tr>
      <w:tr w:rsidR="00014B15" w:rsidRPr="009E7CFD" w:rsidTr="002602DC">
        <w:tc>
          <w:tcPr>
            <w:tcW w:w="2694" w:type="dxa"/>
            <w:vAlign w:val="center"/>
          </w:tcPr>
          <w:p w:rsidR="00014B15" w:rsidRPr="009E7CFD" w:rsidRDefault="00014B15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014B15" w:rsidRPr="009E7CFD" w:rsidRDefault="00014B15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014B15" w:rsidRPr="009E7CFD" w:rsidTr="002602DC">
        <w:tc>
          <w:tcPr>
            <w:tcW w:w="2694" w:type="dxa"/>
            <w:vAlign w:val="center"/>
          </w:tcPr>
          <w:p w:rsidR="00014B15" w:rsidRPr="009E7CFD" w:rsidRDefault="00014B15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014B15" w:rsidRPr="009E7CFD" w:rsidRDefault="00014B15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014B15" w:rsidRPr="009E7CFD" w:rsidTr="002602DC">
        <w:tc>
          <w:tcPr>
            <w:tcW w:w="2694" w:type="dxa"/>
            <w:vAlign w:val="center"/>
          </w:tcPr>
          <w:p w:rsidR="00014B15" w:rsidRPr="009E7CFD" w:rsidRDefault="00014B15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014B15" w:rsidRPr="009E7CFD" w:rsidRDefault="00014B15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Magdalena Cyrek</w:t>
            </w:r>
          </w:p>
        </w:tc>
      </w:tr>
      <w:tr w:rsidR="00014B15" w:rsidRPr="009E7CFD" w:rsidTr="002602DC">
        <w:tc>
          <w:tcPr>
            <w:tcW w:w="2694" w:type="dxa"/>
            <w:vAlign w:val="center"/>
          </w:tcPr>
          <w:p w:rsidR="00014B15" w:rsidRPr="009E7CFD" w:rsidRDefault="00014B15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014B15" w:rsidRPr="009E7CFD" w:rsidRDefault="00014B15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Magdalena Cyrek</w:t>
            </w:r>
          </w:p>
        </w:tc>
      </w:tr>
    </w:tbl>
    <w:p w:rsidR="00014B15" w:rsidRPr="009E7CFD" w:rsidRDefault="00014B15" w:rsidP="00014B15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014B15" w:rsidRPr="009E7CFD" w:rsidRDefault="00014B15" w:rsidP="00014B15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014B15" w:rsidRPr="009E7CFD" w:rsidTr="002602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B15" w:rsidRPr="009E7CFD" w:rsidRDefault="00014B15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014B15" w:rsidRPr="009E7CFD" w:rsidRDefault="00014B15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B15" w:rsidRPr="009E7CFD" w:rsidRDefault="00014B15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B15" w:rsidRPr="009E7CFD" w:rsidRDefault="00014B15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B15" w:rsidRPr="009E7CFD" w:rsidRDefault="00014B15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B15" w:rsidRPr="009E7CFD" w:rsidRDefault="00014B15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15" w:rsidRPr="009E7CFD" w:rsidRDefault="00014B15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B15" w:rsidRPr="009E7CFD" w:rsidRDefault="00014B15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B15" w:rsidRPr="009E7CFD" w:rsidRDefault="00014B15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B15" w:rsidRPr="009E7CFD" w:rsidRDefault="00014B15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B15" w:rsidRPr="009E7CFD" w:rsidRDefault="00014B15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014B15" w:rsidRPr="009E7CFD" w:rsidTr="002602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15" w:rsidRPr="009E7CFD" w:rsidRDefault="00014B15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15" w:rsidRPr="009E7CFD" w:rsidRDefault="00014B15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15" w:rsidRPr="009E7CFD" w:rsidRDefault="00014B15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15" w:rsidRPr="009E7CFD" w:rsidRDefault="00014B15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15" w:rsidRPr="009E7CFD" w:rsidRDefault="00014B15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15" w:rsidRPr="009E7CFD" w:rsidRDefault="00014B15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15" w:rsidRPr="009E7CFD" w:rsidRDefault="00014B15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15" w:rsidRPr="009E7CFD" w:rsidRDefault="00014B15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15" w:rsidRPr="009E7CFD" w:rsidRDefault="00014B15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15" w:rsidRPr="009E7CFD" w:rsidRDefault="00014B15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014B15" w:rsidRPr="009E7CFD" w:rsidRDefault="00014B15" w:rsidP="00014B15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014B15" w:rsidRPr="009E7CFD" w:rsidRDefault="00014B15" w:rsidP="00014B1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Sposób realizacji zajęć  </w:t>
      </w:r>
    </w:p>
    <w:p w:rsidR="00014B15" w:rsidRPr="009E7CFD" w:rsidRDefault="00014B15" w:rsidP="00014B1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014B15" w:rsidRPr="009E7CFD" w:rsidRDefault="00014B15" w:rsidP="00014B1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014B15" w:rsidRPr="009E7CFD" w:rsidRDefault="00014B15" w:rsidP="00014B1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014B15" w:rsidRPr="009E7CFD" w:rsidRDefault="00014B15" w:rsidP="00014B1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014B15" w:rsidRPr="009E7CFD" w:rsidRDefault="00014B15" w:rsidP="00014B1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014B15" w:rsidRPr="009E7CFD" w:rsidRDefault="00014B15" w:rsidP="00014B15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014B15" w:rsidRPr="009E7CFD" w:rsidRDefault="00014B15" w:rsidP="00014B15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14B15" w:rsidRPr="009E7CFD" w:rsidTr="002602DC">
        <w:tc>
          <w:tcPr>
            <w:tcW w:w="9670" w:type="dxa"/>
          </w:tcPr>
          <w:p w:rsidR="00014B15" w:rsidRPr="009E7CFD" w:rsidRDefault="00014B15" w:rsidP="002602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z zakresu mikro- i makroekonomii.</w:t>
            </w:r>
          </w:p>
        </w:tc>
      </w:tr>
    </w:tbl>
    <w:p w:rsidR="00014B15" w:rsidRPr="009E7CFD" w:rsidRDefault="00014B15" w:rsidP="00014B15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014B15" w:rsidRPr="009E7CFD" w:rsidRDefault="00014B15" w:rsidP="00014B15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014B15" w:rsidRPr="009E7CFD" w:rsidRDefault="00014B15" w:rsidP="00014B15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014B15" w:rsidRPr="009E7CFD" w:rsidTr="002602DC">
        <w:tc>
          <w:tcPr>
            <w:tcW w:w="851" w:type="dxa"/>
            <w:vAlign w:val="center"/>
          </w:tcPr>
          <w:p w:rsidR="00014B15" w:rsidRPr="009E7CFD" w:rsidRDefault="00014B15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014B15" w:rsidRPr="009E7CFD" w:rsidRDefault="00014B15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ze specyfiką usług oraz koncepcjami ich rozwoju.</w:t>
            </w:r>
          </w:p>
        </w:tc>
      </w:tr>
      <w:tr w:rsidR="00014B15" w:rsidRPr="009E7CFD" w:rsidTr="002602DC">
        <w:tc>
          <w:tcPr>
            <w:tcW w:w="851" w:type="dxa"/>
            <w:vAlign w:val="center"/>
          </w:tcPr>
          <w:p w:rsidR="00014B15" w:rsidRPr="009E7CFD" w:rsidRDefault="00014B15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014B15" w:rsidRPr="009E7CFD" w:rsidRDefault="00014B15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Wskazanie znaczenia usług we współczesnych gospodarkach oraz uwarunkowań i trendów w ich rozwoju.</w:t>
            </w:r>
          </w:p>
        </w:tc>
      </w:tr>
      <w:tr w:rsidR="00014B15" w:rsidRPr="009E7CFD" w:rsidTr="002602DC">
        <w:tc>
          <w:tcPr>
            <w:tcW w:w="851" w:type="dxa"/>
            <w:vAlign w:val="center"/>
          </w:tcPr>
          <w:p w:rsidR="00014B15" w:rsidRPr="009E7CFD" w:rsidRDefault="00014B15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014B15" w:rsidRPr="009E7CFD" w:rsidRDefault="00014B15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analizy funkcjonowania rynku usług oraz porównywania poziomu rozwoju usług w gospodarkach narodowych i regionalnych.</w:t>
            </w:r>
          </w:p>
        </w:tc>
      </w:tr>
      <w:tr w:rsidR="00014B15" w:rsidRPr="009E7CFD" w:rsidTr="002602DC">
        <w:tc>
          <w:tcPr>
            <w:tcW w:w="851" w:type="dxa"/>
            <w:vAlign w:val="center"/>
          </w:tcPr>
          <w:p w:rsidR="00014B15" w:rsidRPr="009E7CFD" w:rsidRDefault="00014B15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:rsidR="00014B15" w:rsidRPr="009E7CFD" w:rsidRDefault="00014B15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Motywowanie do obserwacji bieżących zmian gospodarczych związanych z procesami serwicyzacji.</w:t>
            </w:r>
          </w:p>
        </w:tc>
      </w:tr>
    </w:tbl>
    <w:p w:rsidR="00014B15" w:rsidRPr="009E7CFD" w:rsidRDefault="00014B15" w:rsidP="00014B15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014B15" w:rsidRDefault="00014B15" w:rsidP="00014B15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014B15" w:rsidRPr="009E7CFD" w:rsidRDefault="00014B15" w:rsidP="00014B15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>3.2. Efekty kształcenia dla przedmiotu/modułu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7"/>
        <w:gridCol w:w="5693"/>
        <w:gridCol w:w="1830"/>
      </w:tblGrid>
      <w:tr w:rsidR="00014B15" w:rsidRPr="009E7CFD" w:rsidTr="002602DC">
        <w:tc>
          <w:tcPr>
            <w:tcW w:w="1701" w:type="dxa"/>
            <w:vAlign w:val="center"/>
          </w:tcPr>
          <w:p w:rsidR="00014B15" w:rsidRPr="009E7CFD" w:rsidRDefault="00014B15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014B15" w:rsidRPr="009E7CFD" w:rsidRDefault="00014B15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014B15" w:rsidRPr="009E7CFD" w:rsidRDefault="00014B15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014B15" w:rsidRPr="009E7CFD" w:rsidTr="002602DC">
        <w:tc>
          <w:tcPr>
            <w:tcW w:w="1701" w:type="dxa"/>
          </w:tcPr>
          <w:p w:rsidR="00014B15" w:rsidRPr="009E7CFD" w:rsidRDefault="00014B15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014B15" w:rsidRPr="009E7CFD" w:rsidRDefault="00014B15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Charakteryzuje specyfikę i miejsce usług w strukturach gospodarczych oraz identyfikuje uwarunkowania zmiany ich znaczenia.</w:t>
            </w:r>
          </w:p>
        </w:tc>
        <w:tc>
          <w:tcPr>
            <w:tcW w:w="1873" w:type="dxa"/>
          </w:tcPr>
          <w:p w:rsidR="00014B15" w:rsidRPr="009E7CFD" w:rsidRDefault="00014B15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:rsidR="00014B15" w:rsidRPr="009E7CFD" w:rsidRDefault="00014B15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014B15" w:rsidRPr="009E7CFD" w:rsidRDefault="00014B15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</w:tc>
      </w:tr>
      <w:tr w:rsidR="00014B15" w:rsidRPr="009E7CFD" w:rsidTr="002602DC">
        <w:tc>
          <w:tcPr>
            <w:tcW w:w="1701" w:type="dxa"/>
          </w:tcPr>
          <w:p w:rsidR="00014B15" w:rsidRPr="009E7CFD" w:rsidRDefault="00014B15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014B15" w:rsidRPr="009E7CFD" w:rsidRDefault="00014B15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Pozyskuje dane, identyfikuje i interpretuje zjawiska zachodzące na rynku usług oraz analizuje przyczyny i procesy makroekonomiczne związane ze zmianą miejsca usług w strukturach gospodarczych.</w:t>
            </w:r>
          </w:p>
        </w:tc>
        <w:tc>
          <w:tcPr>
            <w:tcW w:w="1873" w:type="dxa"/>
          </w:tcPr>
          <w:p w:rsidR="00014B15" w:rsidRPr="009E7CFD" w:rsidRDefault="00014B15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014B15" w:rsidRPr="009E7CFD" w:rsidRDefault="00014B15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014B15" w:rsidRPr="009E7CFD" w:rsidRDefault="00014B15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K_U04</w:t>
            </w:r>
          </w:p>
        </w:tc>
      </w:tr>
      <w:tr w:rsidR="00014B15" w:rsidRPr="009E7CFD" w:rsidTr="002602DC">
        <w:tc>
          <w:tcPr>
            <w:tcW w:w="1701" w:type="dxa"/>
          </w:tcPr>
          <w:p w:rsidR="00014B15" w:rsidRPr="009E7CFD" w:rsidRDefault="00014B15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014B15" w:rsidRPr="009E7CFD" w:rsidRDefault="00014B15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Uznaje znaczenie wiedzy w rozwiązywaniu problemów funkcjonowania sfery usług.</w:t>
            </w:r>
          </w:p>
        </w:tc>
        <w:tc>
          <w:tcPr>
            <w:tcW w:w="1873" w:type="dxa"/>
          </w:tcPr>
          <w:p w:rsidR="00014B15" w:rsidRPr="009E7CFD" w:rsidRDefault="00014B15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</w:tc>
      </w:tr>
    </w:tbl>
    <w:p w:rsidR="00014B15" w:rsidRPr="009E7CFD" w:rsidRDefault="00014B15" w:rsidP="00014B15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014B15" w:rsidRPr="009E7CFD" w:rsidRDefault="00014B15" w:rsidP="00014B1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3.3. Treści programowe</w:t>
      </w:r>
    </w:p>
    <w:p w:rsidR="00014B15" w:rsidRPr="009E7CFD" w:rsidRDefault="00014B15" w:rsidP="00014B15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14B15" w:rsidRPr="009E7CFD" w:rsidTr="002602DC">
        <w:tc>
          <w:tcPr>
            <w:tcW w:w="9639" w:type="dxa"/>
          </w:tcPr>
          <w:p w:rsidR="00014B15" w:rsidRPr="009E7CFD" w:rsidRDefault="00014B15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014B15" w:rsidRPr="009E7CFD" w:rsidTr="002602DC">
        <w:tc>
          <w:tcPr>
            <w:tcW w:w="9639" w:type="dxa"/>
          </w:tcPr>
          <w:p w:rsidR="00014B15" w:rsidRPr="009E7CFD" w:rsidRDefault="00014B15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Definiowanie usług i ich specyfika. Konwergencja działalności usługowej i przemysłowej.</w:t>
            </w:r>
          </w:p>
        </w:tc>
      </w:tr>
      <w:tr w:rsidR="00014B15" w:rsidRPr="009E7CFD" w:rsidTr="002602DC">
        <w:tc>
          <w:tcPr>
            <w:tcW w:w="9639" w:type="dxa"/>
          </w:tcPr>
          <w:p w:rsidR="00014B15" w:rsidRPr="009E7CFD" w:rsidRDefault="00014B15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Rynek usług i jego specyfika. Ceny i jakość w usługach.</w:t>
            </w:r>
          </w:p>
        </w:tc>
      </w:tr>
      <w:tr w:rsidR="00014B15" w:rsidRPr="009E7CFD" w:rsidTr="002602DC">
        <w:tc>
          <w:tcPr>
            <w:tcW w:w="9639" w:type="dxa"/>
          </w:tcPr>
          <w:p w:rsidR="00014B15" w:rsidRPr="009E7CFD" w:rsidRDefault="00014B15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Koncepcja serwicyzacji gospodarki i procesy tercjaryzacji. Funkcje usług.</w:t>
            </w:r>
          </w:p>
        </w:tc>
      </w:tr>
      <w:tr w:rsidR="00014B15" w:rsidRPr="009E7CFD" w:rsidTr="002602DC">
        <w:tc>
          <w:tcPr>
            <w:tcW w:w="9639" w:type="dxa"/>
          </w:tcPr>
          <w:p w:rsidR="00014B15" w:rsidRPr="009E7CFD" w:rsidRDefault="00014B15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Miejsce usług w teoriach rozwoju gospodarki narodowej.</w:t>
            </w:r>
          </w:p>
        </w:tc>
      </w:tr>
      <w:tr w:rsidR="00014B15" w:rsidRPr="009E7CFD" w:rsidTr="002602DC">
        <w:tc>
          <w:tcPr>
            <w:tcW w:w="9639" w:type="dxa"/>
          </w:tcPr>
          <w:p w:rsidR="00014B15" w:rsidRPr="009E7CFD" w:rsidRDefault="00014B15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Metody analiz rozwoju usług i zmian strukturalnych w gospodarce narodowej.</w:t>
            </w:r>
          </w:p>
        </w:tc>
      </w:tr>
      <w:tr w:rsidR="00014B15" w:rsidRPr="009E7CFD" w:rsidTr="002602DC">
        <w:tc>
          <w:tcPr>
            <w:tcW w:w="9639" w:type="dxa"/>
          </w:tcPr>
          <w:p w:rsidR="00014B15" w:rsidRPr="009E7CFD" w:rsidRDefault="00014B15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Koncepcje dezagregacji sektora usług, rodzaje usług i ich klasyfikacje.</w:t>
            </w:r>
          </w:p>
        </w:tc>
      </w:tr>
      <w:tr w:rsidR="00014B15" w:rsidRPr="009E7CFD" w:rsidTr="002602DC">
        <w:tc>
          <w:tcPr>
            <w:tcW w:w="9639" w:type="dxa"/>
          </w:tcPr>
          <w:p w:rsidR="00014B15" w:rsidRPr="009E7CFD" w:rsidRDefault="00014B15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Współczesne uwarunkowania i tendencje w rozwoju usług.</w:t>
            </w:r>
          </w:p>
        </w:tc>
      </w:tr>
      <w:tr w:rsidR="00014B15" w:rsidRPr="009E7CFD" w:rsidTr="002602DC">
        <w:tc>
          <w:tcPr>
            <w:tcW w:w="9639" w:type="dxa"/>
          </w:tcPr>
          <w:p w:rsidR="00014B15" w:rsidRPr="009E7CFD" w:rsidRDefault="00014B15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Usługi w uwarunkowaniach gospodarki opartej na wiedzy.</w:t>
            </w:r>
          </w:p>
        </w:tc>
      </w:tr>
    </w:tbl>
    <w:p w:rsidR="00014B15" w:rsidRPr="009E7CFD" w:rsidRDefault="00014B15" w:rsidP="00014B15">
      <w:pPr>
        <w:spacing w:after="0" w:line="240" w:lineRule="auto"/>
        <w:rPr>
          <w:rFonts w:ascii="Corbel" w:hAnsi="Corbel"/>
          <w:sz w:val="21"/>
          <w:szCs w:val="21"/>
        </w:rPr>
      </w:pPr>
    </w:p>
    <w:p w:rsidR="00014B15" w:rsidRPr="009E7CFD" w:rsidRDefault="00014B15" w:rsidP="00014B15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14B15" w:rsidRPr="009E7CFD" w:rsidTr="002602DC">
        <w:tc>
          <w:tcPr>
            <w:tcW w:w="9639" w:type="dxa"/>
          </w:tcPr>
          <w:p w:rsidR="00014B15" w:rsidRPr="009E7CFD" w:rsidRDefault="00014B15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014B15" w:rsidRPr="009E7CFD" w:rsidTr="002602DC">
        <w:tc>
          <w:tcPr>
            <w:tcW w:w="9639" w:type="dxa"/>
          </w:tcPr>
          <w:p w:rsidR="00014B15" w:rsidRPr="009E7CFD" w:rsidRDefault="00014B15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Różnice między świadczeniami usługowymi a produktami materialnymi. Substytucyjność i komplementarność usług. </w:t>
            </w:r>
          </w:p>
        </w:tc>
      </w:tr>
      <w:tr w:rsidR="00014B15" w:rsidRPr="009E7CFD" w:rsidTr="002602DC">
        <w:tc>
          <w:tcPr>
            <w:tcW w:w="9639" w:type="dxa"/>
          </w:tcPr>
          <w:p w:rsidR="00014B15" w:rsidRPr="009E7CFD" w:rsidRDefault="00014B15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Czynniki produkcji w usługach.</w:t>
            </w:r>
          </w:p>
        </w:tc>
      </w:tr>
      <w:tr w:rsidR="00014B15" w:rsidRPr="009E7CFD" w:rsidTr="002602DC">
        <w:tc>
          <w:tcPr>
            <w:tcW w:w="9639" w:type="dxa"/>
          </w:tcPr>
          <w:p w:rsidR="00014B15" w:rsidRPr="009E7CFD" w:rsidRDefault="00014B15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Specyfika popytu na usługi i podaży usług. Problemy równoważenia rynku usług.</w:t>
            </w:r>
          </w:p>
        </w:tc>
      </w:tr>
      <w:tr w:rsidR="00014B15" w:rsidRPr="009E7CFD" w:rsidTr="002602DC">
        <w:tc>
          <w:tcPr>
            <w:tcW w:w="9639" w:type="dxa"/>
          </w:tcPr>
          <w:p w:rsidR="00014B15" w:rsidRPr="009E7CFD" w:rsidRDefault="00014B15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Identyfikacja sektora usług i kryteria jego wyodrębniania ze struktur gospodarki narodowej. Usługi w klasyfikacji działalności gospodarczej.</w:t>
            </w:r>
          </w:p>
        </w:tc>
      </w:tr>
      <w:tr w:rsidR="00014B15" w:rsidRPr="009E7CFD" w:rsidTr="002602DC">
        <w:tc>
          <w:tcPr>
            <w:tcW w:w="9639" w:type="dxa"/>
          </w:tcPr>
          <w:p w:rsidR="00014B15" w:rsidRPr="009E7CFD" w:rsidRDefault="00014B15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Zmiany trójsektorowych struktur gospodarczych w wymiarze międzynarodowym, krajowym i regionalnym.</w:t>
            </w:r>
          </w:p>
        </w:tc>
      </w:tr>
      <w:tr w:rsidR="00014B15" w:rsidRPr="009E7CFD" w:rsidTr="002602DC">
        <w:tc>
          <w:tcPr>
            <w:tcW w:w="9639" w:type="dxa"/>
          </w:tcPr>
          <w:p w:rsidR="00014B15" w:rsidRPr="009E7CFD" w:rsidRDefault="00014B15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Zastosowanie miar zróżnicowania do porównań zaawansowania rozwojowego gospodarek.</w:t>
            </w:r>
          </w:p>
        </w:tc>
      </w:tr>
      <w:tr w:rsidR="00014B15" w:rsidRPr="009E7CFD" w:rsidTr="002602DC">
        <w:tc>
          <w:tcPr>
            <w:tcW w:w="9639" w:type="dxa"/>
          </w:tcPr>
          <w:p w:rsidR="00014B15" w:rsidRPr="009E7CFD" w:rsidRDefault="00014B15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Analiza kierunków zmian wewnątrzsektorowych struktur usługowych.</w:t>
            </w:r>
          </w:p>
        </w:tc>
      </w:tr>
      <w:tr w:rsidR="00014B15" w:rsidRPr="009E7CFD" w:rsidTr="002602DC">
        <w:tc>
          <w:tcPr>
            <w:tcW w:w="9639" w:type="dxa"/>
          </w:tcPr>
          <w:p w:rsidR="00014B15" w:rsidRPr="009E7CFD" w:rsidRDefault="00014B15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Innowacyjność usług, technologie informacyjno-komunikacyjne w usługach, kapitał ludzki w usługach.</w:t>
            </w:r>
          </w:p>
        </w:tc>
      </w:tr>
    </w:tbl>
    <w:p w:rsidR="00014B15" w:rsidRPr="009E7CFD" w:rsidRDefault="00014B15" w:rsidP="00014B15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014B15" w:rsidRPr="009E7CFD" w:rsidRDefault="00014B15" w:rsidP="00014B1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3.4. Metody dydaktyczne</w:t>
      </w:r>
    </w:p>
    <w:p w:rsidR="00014B15" w:rsidRPr="009E7CFD" w:rsidRDefault="00014B15" w:rsidP="00014B1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014B15" w:rsidRPr="009E7CFD" w:rsidRDefault="00014B15" w:rsidP="00014B1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dyskusja, analiza i interpretacja danych statystycznych, rozwiązywanie zadań, praca w grupach, prezentacje z wykorzystaniem technik multimedialnych.</w:t>
      </w:r>
    </w:p>
    <w:p w:rsidR="00014B15" w:rsidRPr="009E7CFD" w:rsidRDefault="00014B15" w:rsidP="00014B15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014B15" w:rsidRPr="009E7CFD" w:rsidRDefault="00014B15" w:rsidP="00014B1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014B15" w:rsidRPr="009E7CFD" w:rsidRDefault="00014B15" w:rsidP="00014B1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6"/>
        <w:gridCol w:w="5337"/>
        <w:gridCol w:w="2077"/>
      </w:tblGrid>
      <w:tr w:rsidR="00014B15" w:rsidRPr="009E7CFD" w:rsidTr="002602DC">
        <w:tc>
          <w:tcPr>
            <w:tcW w:w="1843" w:type="dxa"/>
            <w:vAlign w:val="center"/>
          </w:tcPr>
          <w:p w:rsidR="00014B15" w:rsidRPr="009E7CFD" w:rsidRDefault="00014B15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014B15" w:rsidRPr="009E7CFD" w:rsidRDefault="00014B15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014B15" w:rsidRPr="009E7CFD" w:rsidRDefault="00014B15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014B15" w:rsidRPr="009E7CFD" w:rsidRDefault="00014B15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014B15" w:rsidRPr="009E7CFD" w:rsidTr="002602DC">
        <w:tc>
          <w:tcPr>
            <w:tcW w:w="1843" w:type="dxa"/>
          </w:tcPr>
          <w:p w:rsidR="00014B15" w:rsidRPr="009E7CFD" w:rsidRDefault="00014B15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014B15" w:rsidRPr="009E7CFD" w:rsidRDefault="00014B15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egzamin</w:t>
            </w:r>
          </w:p>
        </w:tc>
        <w:tc>
          <w:tcPr>
            <w:tcW w:w="2126" w:type="dxa"/>
          </w:tcPr>
          <w:p w:rsidR="00014B15" w:rsidRPr="009E7CFD" w:rsidRDefault="00014B15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014B15" w:rsidRPr="009E7CFD" w:rsidTr="002602DC">
        <w:tc>
          <w:tcPr>
            <w:tcW w:w="1843" w:type="dxa"/>
          </w:tcPr>
          <w:p w:rsidR="00014B15" w:rsidRPr="009E7CFD" w:rsidRDefault="00014B15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014B15" w:rsidRPr="009E7CFD" w:rsidRDefault="00014B15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kolokwium, praca grupowa, referat z prezentacją </w:t>
            </w: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lastRenderedPageBreak/>
              <w:t>multimedialną, obserwacja w trakcie zajęć, egzamin</w:t>
            </w:r>
          </w:p>
        </w:tc>
        <w:tc>
          <w:tcPr>
            <w:tcW w:w="2126" w:type="dxa"/>
          </w:tcPr>
          <w:p w:rsidR="00014B15" w:rsidRPr="009E7CFD" w:rsidRDefault="00014B15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lastRenderedPageBreak/>
              <w:t>wykład, ćwiczenia</w:t>
            </w:r>
          </w:p>
        </w:tc>
      </w:tr>
      <w:tr w:rsidR="00014B15" w:rsidRPr="009E7CFD" w:rsidTr="002602DC">
        <w:tc>
          <w:tcPr>
            <w:tcW w:w="1843" w:type="dxa"/>
          </w:tcPr>
          <w:p w:rsidR="00014B15" w:rsidRPr="009E7CFD" w:rsidRDefault="00014B15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 xml:space="preserve">ek_03 </w:t>
            </w:r>
          </w:p>
        </w:tc>
        <w:tc>
          <w:tcPr>
            <w:tcW w:w="5670" w:type="dxa"/>
          </w:tcPr>
          <w:p w:rsidR="00014B15" w:rsidRPr="009E7CFD" w:rsidRDefault="00014B15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:rsidR="00014B15" w:rsidRPr="009E7CFD" w:rsidRDefault="00014B15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014B15" w:rsidRPr="009E7CFD" w:rsidRDefault="00014B15" w:rsidP="00014B1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014B15" w:rsidRPr="009E7CFD" w:rsidRDefault="00014B15" w:rsidP="00014B1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14B15" w:rsidRPr="009E7CFD" w:rsidTr="002602DC">
        <w:tc>
          <w:tcPr>
            <w:tcW w:w="9670" w:type="dxa"/>
          </w:tcPr>
          <w:p w:rsidR="00014B15" w:rsidRPr="009E7CFD" w:rsidRDefault="00014B15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014B15" w:rsidRPr="009E7CFD" w:rsidRDefault="00014B15" w:rsidP="00014B15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kolokwium,</w:t>
            </w:r>
          </w:p>
          <w:p w:rsidR="00014B15" w:rsidRPr="009E7CFD" w:rsidRDefault="00014B15" w:rsidP="00014B15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ocena aktywności i przygotowania do zajęć, w tym rozwiązywanych indywidualnie zadań oraz pracy grupowej, a także referatu z prezentacją multimedialną. </w:t>
            </w:r>
          </w:p>
          <w:p w:rsidR="00014B15" w:rsidRPr="009E7CFD" w:rsidRDefault="00014B15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powyżej 50% maksymalnej liczby punktów przypisanych przez prowadzących zajęcia do poszczególnych prac i aktywności składających się na zaliczenie przedmiotu.</w:t>
            </w:r>
          </w:p>
          <w:p w:rsidR="00014B15" w:rsidRPr="009E7CFD" w:rsidRDefault="00014B15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Wykład: egzamin pisemny. </w:t>
            </w:r>
          </w:p>
          <w:p w:rsidR="00014B15" w:rsidRPr="009E7CFD" w:rsidRDefault="00014B15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Zaliczenie egzaminu możliwe jest pod warunkiem uzyskania co najmniej 50% łącznej liczby punktów. </w:t>
            </w:r>
          </w:p>
        </w:tc>
      </w:tr>
    </w:tbl>
    <w:p w:rsidR="00014B15" w:rsidRPr="009E7CFD" w:rsidRDefault="00014B15" w:rsidP="00014B1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014B15" w:rsidRPr="009E7CFD" w:rsidRDefault="00014B15" w:rsidP="00014B15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014B15" w:rsidRPr="009E7CFD" w:rsidTr="002602DC">
        <w:tc>
          <w:tcPr>
            <w:tcW w:w="4962" w:type="dxa"/>
            <w:vAlign w:val="center"/>
          </w:tcPr>
          <w:p w:rsidR="00014B15" w:rsidRPr="009E7CFD" w:rsidRDefault="00014B15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14B15" w:rsidRPr="009E7CFD" w:rsidRDefault="00014B15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014B15" w:rsidRPr="009E7CFD" w:rsidTr="002602DC">
        <w:tc>
          <w:tcPr>
            <w:tcW w:w="4962" w:type="dxa"/>
          </w:tcPr>
          <w:p w:rsidR="00014B15" w:rsidRPr="009E7CFD" w:rsidRDefault="00014B15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014B15" w:rsidRPr="009E7CFD" w:rsidRDefault="00014B15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014B15" w:rsidRPr="009E7CFD" w:rsidTr="002602DC">
        <w:tc>
          <w:tcPr>
            <w:tcW w:w="4962" w:type="dxa"/>
          </w:tcPr>
          <w:p w:rsidR="00014B15" w:rsidRPr="009E7CFD" w:rsidRDefault="00014B15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014B15" w:rsidRPr="009E7CFD" w:rsidRDefault="00014B15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014B15" w:rsidRPr="009E7CFD" w:rsidRDefault="00014B15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014B15" w:rsidRPr="009E7CFD" w:rsidTr="002602DC">
        <w:tc>
          <w:tcPr>
            <w:tcW w:w="4962" w:type="dxa"/>
          </w:tcPr>
          <w:p w:rsidR="00014B15" w:rsidRPr="009E7CFD" w:rsidRDefault="00014B15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niekontaktowe – praca własna studenta (przygotowanie do zajęć, egzaminu)</w:t>
            </w:r>
          </w:p>
        </w:tc>
        <w:tc>
          <w:tcPr>
            <w:tcW w:w="4677" w:type="dxa"/>
          </w:tcPr>
          <w:p w:rsidR="00014B15" w:rsidRPr="009E7CFD" w:rsidRDefault="00014B15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55</w:t>
            </w:r>
          </w:p>
        </w:tc>
      </w:tr>
      <w:tr w:rsidR="00014B15" w:rsidRPr="009E7CFD" w:rsidTr="002602DC">
        <w:tc>
          <w:tcPr>
            <w:tcW w:w="4962" w:type="dxa"/>
          </w:tcPr>
          <w:p w:rsidR="00014B15" w:rsidRPr="009E7CFD" w:rsidRDefault="00014B15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014B15" w:rsidRPr="009E7CFD" w:rsidRDefault="00014B15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014B15" w:rsidRPr="009E7CFD" w:rsidTr="002602DC">
        <w:tc>
          <w:tcPr>
            <w:tcW w:w="4962" w:type="dxa"/>
          </w:tcPr>
          <w:p w:rsidR="00014B15" w:rsidRPr="009E7CFD" w:rsidRDefault="00014B15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014B15" w:rsidRPr="009E7CFD" w:rsidRDefault="00014B15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014B15" w:rsidRPr="009E7CFD" w:rsidRDefault="00014B15" w:rsidP="00014B1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014B15" w:rsidRPr="009E7CFD" w:rsidRDefault="00014B15" w:rsidP="00014B1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014B15" w:rsidRPr="009E7CFD" w:rsidRDefault="00014B15" w:rsidP="00014B1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014B15" w:rsidRPr="009E7CFD" w:rsidTr="002602DC">
        <w:trPr>
          <w:trHeight w:val="397"/>
        </w:trPr>
        <w:tc>
          <w:tcPr>
            <w:tcW w:w="2359" w:type="pct"/>
          </w:tcPr>
          <w:p w:rsidR="00014B15" w:rsidRPr="009E7CFD" w:rsidRDefault="00014B15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014B15" w:rsidRPr="009E7CFD" w:rsidRDefault="00014B15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014B15" w:rsidRPr="009E7CFD" w:rsidTr="002602DC">
        <w:trPr>
          <w:trHeight w:val="397"/>
        </w:trPr>
        <w:tc>
          <w:tcPr>
            <w:tcW w:w="2359" w:type="pct"/>
          </w:tcPr>
          <w:p w:rsidR="00014B15" w:rsidRPr="009E7CFD" w:rsidRDefault="00014B15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014B15" w:rsidRPr="009E7CFD" w:rsidRDefault="00014B15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014B15" w:rsidRPr="009E7CFD" w:rsidRDefault="00014B15" w:rsidP="00014B1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014B15" w:rsidRPr="009E7CFD" w:rsidRDefault="00014B15" w:rsidP="00014B1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014B15" w:rsidRPr="009E7CFD" w:rsidTr="002602DC">
        <w:trPr>
          <w:trHeight w:val="397"/>
        </w:trPr>
        <w:tc>
          <w:tcPr>
            <w:tcW w:w="5000" w:type="pct"/>
          </w:tcPr>
          <w:p w:rsidR="00014B15" w:rsidRPr="009E7CFD" w:rsidRDefault="00014B15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014B15" w:rsidRPr="009E7CFD" w:rsidRDefault="00014B15" w:rsidP="00014B1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Flejterski S., Panasiuk A., Perenc J., Rosa G. (red.), Współczesna ekonomika usług, PWN, Warszawa 2005.</w:t>
            </w:r>
          </w:p>
          <w:p w:rsidR="00014B15" w:rsidRPr="009E7CFD" w:rsidRDefault="00014B15" w:rsidP="00014B1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Rudawska I. (red.), Usługi w gospodarce rynkowej, PWE, Warszawa 2009.</w:t>
            </w:r>
          </w:p>
          <w:p w:rsidR="00014B15" w:rsidRPr="009E7CFD" w:rsidRDefault="00014B15" w:rsidP="00014B1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Tokarz A., Ekonomika usług. Przewodnik, Uniwersytet Szczeciński, Szczecin 2003.</w:t>
            </w:r>
          </w:p>
        </w:tc>
      </w:tr>
      <w:tr w:rsidR="00014B15" w:rsidRPr="009E7CFD" w:rsidTr="002602DC">
        <w:trPr>
          <w:trHeight w:val="397"/>
        </w:trPr>
        <w:tc>
          <w:tcPr>
            <w:tcW w:w="5000" w:type="pct"/>
          </w:tcPr>
          <w:p w:rsidR="00014B15" w:rsidRPr="009E7CFD" w:rsidRDefault="00014B15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014B15" w:rsidRPr="009E7CFD" w:rsidRDefault="00014B15" w:rsidP="00014B1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Cyrek M., Rozwój sektora usług a gospodarka oparta na wiedzy, Wydawnictwo Uniwersytetu Rzeszowskiego, Rzeszów 2012.</w:t>
            </w:r>
          </w:p>
          <w:p w:rsidR="00014B15" w:rsidRPr="009E7CFD" w:rsidRDefault="00014B15" w:rsidP="00014B1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Kuczewska L., Nowacki R., Innowacyjność usług biznesowych w podnoszeniu konkurencyjności przedsiębiorstw, Polskie Wydawnictwo Ekonomiczne, Warszawa 2016.</w:t>
            </w:r>
          </w:p>
          <w:p w:rsidR="00014B15" w:rsidRPr="009E7CFD" w:rsidRDefault="00014B15" w:rsidP="00014B1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Lichniak I. (red.), Serwicyzacja polskiej gospodarki, Oficyna Wydawnicza SGH w Warszawie, Warszawa 2010.</w:t>
            </w:r>
          </w:p>
          <w:p w:rsidR="00014B15" w:rsidRPr="009E7CFD" w:rsidRDefault="00014B15" w:rsidP="00014B1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Rogoziński K., Usługi rynkowe, Akademia Ekonomiczna w Poznaniu, Poznań 2000.</w:t>
            </w:r>
          </w:p>
          <w:p w:rsidR="00014B15" w:rsidRPr="009E7CFD" w:rsidRDefault="00014B15" w:rsidP="00014B1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Węgrzyn G., Innowacje w sektorze usług a zmiany strukturalne w zatrudnieniu, Wydawnictwo Uniwersytetu Ekonomicznego we Wrocławiu, Wrocław 2015.</w:t>
            </w:r>
          </w:p>
        </w:tc>
      </w:tr>
    </w:tbl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16FB0"/>
    <w:multiLevelType w:val="hybridMultilevel"/>
    <w:tmpl w:val="F6C0A5DE"/>
    <w:lvl w:ilvl="0" w:tplc="E0083D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C3224E"/>
    <w:multiLevelType w:val="hybridMultilevel"/>
    <w:tmpl w:val="86E0C28C"/>
    <w:lvl w:ilvl="0" w:tplc="2F58981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5250DC"/>
    <w:multiLevelType w:val="hybridMultilevel"/>
    <w:tmpl w:val="81B461E2"/>
    <w:lvl w:ilvl="0" w:tplc="18665248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14B15"/>
    <w:rsid w:val="00014B15"/>
    <w:rsid w:val="00B95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4B15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4B15"/>
    <w:pPr>
      <w:ind w:left="720"/>
      <w:contextualSpacing/>
    </w:pPr>
  </w:style>
  <w:style w:type="paragraph" w:customStyle="1" w:styleId="Default">
    <w:name w:val="Default"/>
    <w:rsid w:val="00014B1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014B15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014B1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014B15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014B1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014B1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014B15"/>
  </w:style>
  <w:style w:type="paragraph" w:customStyle="1" w:styleId="centralniewrubryce">
    <w:name w:val="centralnie w rubryce"/>
    <w:basedOn w:val="Normalny"/>
    <w:rsid w:val="00014B1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014B1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14B1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14B15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924</Words>
  <Characters>5544</Characters>
  <Application>Microsoft Office Word</Application>
  <DocSecurity>0</DocSecurity>
  <Lines>46</Lines>
  <Paragraphs>12</Paragraphs>
  <ScaleCrop>false</ScaleCrop>
  <Company>Acer</Company>
  <LinksUpToDate>false</LinksUpToDate>
  <CharactersWithSpaces>6456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2019-02-10T14:30:00Z</dcterms:created>
  <dcterms:modified xsi:type="dcterms:W3CDTF">2019-02-10T14:30:00Z</dcterms:modified>
</cp:coreProperties>
</file>