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37E922A" w14:textId="6C428A90" w:rsidR="00847811" w:rsidRPr="008077CB" w:rsidRDefault="0071620A" w:rsidP="00900C14">
      <w:pPr>
        <w:spacing w:after="0" w:line="240" w:lineRule="auto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900C14">
        <w:rPr>
          <w:rFonts w:ascii="Corbel" w:hAnsi="Corbel" w:cs="Corbel"/>
          <w:iCs/>
          <w:smallCaps/>
        </w:rPr>
        <w:t>2022-2025</w:t>
      </w:r>
      <w:r w:rsidR="00900C14">
        <w:rPr>
          <w:rFonts w:ascii="Corbel" w:hAnsi="Corbel" w:cs="Corbel"/>
          <w:iCs/>
          <w:smallCaps/>
        </w:rPr>
        <w:br/>
      </w:r>
      <w:r w:rsidR="00847811"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900C14">
        <w:rPr>
          <w:rFonts w:ascii="Corbel" w:hAnsi="Corbel"/>
          <w:color w:val="000000" w:themeColor="text1"/>
          <w:sz w:val="20"/>
          <w:szCs w:val="20"/>
        </w:rPr>
        <w:t>4</w:t>
      </w:r>
      <w:r w:rsidR="00847811"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900C14">
        <w:rPr>
          <w:rFonts w:ascii="Corbel" w:hAnsi="Corbel"/>
          <w:color w:val="000000" w:themeColor="text1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1C03B56E" w:rsidR="00C31C76" w:rsidRPr="009C54AE" w:rsidRDefault="00936C8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2930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45826D3" w:rsidR="00015B8F" w:rsidRPr="009C54AE" w:rsidRDefault="006448E5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1AFB26C" w:rsidR="00015B8F" w:rsidRPr="009C54AE" w:rsidRDefault="006448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6C42177A" w:rsidRPr="6B6B77F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</w:rPr>
              <w:t>ypracowanie</w:t>
            </w:r>
            <w:proofErr w:type="spellEnd"/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proofErr w:type="spellEnd"/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</w:t>
            </w:r>
            <w:proofErr w:type="spellStart"/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DSO</w:t>
            </w:r>
            <w:proofErr w:type="spellEnd"/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Baumola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 xml:space="preserve"> i Metody Millera-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Orra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>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1846DFF" w:rsidR="0085747A" w:rsidRPr="009C54AE" w:rsidRDefault="006448E5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2AF50D2B" w:rsidR="00C61DC5" w:rsidRPr="009C54AE" w:rsidRDefault="006448E5" w:rsidP="6B6B77F8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Czekaj J.,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Dresler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35158435" w:rsidRPr="6B6B77F8">
              <w:rPr>
                <w:rFonts w:ascii="Corbel" w:hAnsi="Corbel"/>
                <w:b w:val="0"/>
                <w:smallCaps w:val="0"/>
              </w:rPr>
              <w:t>Wędzki</w:t>
            </w:r>
            <w:proofErr w:type="spellEnd"/>
            <w:r w:rsidR="35158435" w:rsidRPr="6B6B77F8">
              <w:rPr>
                <w:rFonts w:ascii="Corbel" w:hAnsi="Corbel"/>
                <w:b w:val="0"/>
                <w:smallCaps w:val="0"/>
              </w:rPr>
              <w:t xml:space="preserve">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Michalski G., Wartość płynności w bieżącym zarządzaniu finansami,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28C8D" w14:textId="77777777" w:rsidR="007D1A73" w:rsidRDefault="007D1A73" w:rsidP="00C16ABF">
      <w:pPr>
        <w:spacing w:after="0" w:line="240" w:lineRule="auto"/>
      </w:pPr>
      <w:r>
        <w:separator/>
      </w:r>
    </w:p>
  </w:endnote>
  <w:endnote w:type="continuationSeparator" w:id="0">
    <w:p w14:paraId="77905BBC" w14:textId="77777777" w:rsidR="007D1A73" w:rsidRDefault="007D1A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2109B" w14:textId="77777777" w:rsidR="007D1A73" w:rsidRDefault="007D1A73" w:rsidP="00C16ABF">
      <w:pPr>
        <w:spacing w:after="0" w:line="240" w:lineRule="auto"/>
      </w:pPr>
      <w:r>
        <w:separator/>
      </w:r>
    </w:p>
  </w:footnote>
  <w:footnote w:type="continuationSeparator" w:id="0">
    <w:p w14:paraId="525CB506" w14:textId="77777777" w:rsidR="007D1A73" w:rsidRDefault="007D1A7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37A10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D730B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48E5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71312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1A73"/>
    <w:rsid w:val="007D6E56"/>
    <w:rsid w:val="007F4155"/>
    <w:rsid w:val="008077CB"/>
    <w:rsid w:val="0081707E"/>
    <w:rsid w:val="00824D71"/>
    <w:rsid w:val="008272CB"/>
    <w:rsid w:val="00842C6F"/>
    <w:rsid w:val="0084355B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00C14"/>
    <w:rsid w:val="0091250F"/>
    <w:rsid w:val="00916188"/>
    <w:rsid w:val="00923D7D"/>
    <w:rsid w:val="00932EAB"/>
    <w:rsid w:val="00936C88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3EACD-DBDA-4999-BE56-B05342B3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1477</Words>
  <Characters>8867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19</cp:revision>
  <cp:lastPrinted>2017-06-02T18:51:00Z</cp:lastPrinted>
  <dcterms:created xsi:type="dcterms:W3CDTF">2020-12-21T09:57:00Z</dcterms:created>
  <dcterms:modified xsi:type="dcterms:W3CDTF">2022-02-10T09:50:00Z</dcterms:modified>
</cp:coreProperties>
</file>