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141" w:rsidRPr="009E7CFD" w:rsidRDefault="000C7141" w:rsidP="000C714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C7141" w:rsidRPr="009E7CFD" w:rsidRDefault="000C7141" w:rsidP="000C714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C7141" w:rsidRPr="009E7CFD" w:rsidRDefault="000C7141" w:rsidP="000C7141">
      <w:pPr>
        <w:spacing w:after="0" w:line="240" w:lineRule="auto"/>
        <w:rPr>
          <w:rFonts w:ascii="Corbel" w:hAnsi="Corbel"/>
          <w:sz w:val="21"/>
          <w:szCs w:val="21"/>
        </w:rPr>
      </w:pP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Źródła finansowania przedsiębiorstw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FiR/I/FiB/C-1.9b 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prof. UR Teresa Miś</w:t>
            </w:r>
          </w:p>
        </w:tc>
      </w:tr>
      <w:tr w:rsidR="000C7141" w:rsidRPr="009E7CFD" w:rsidTr="00983435">
        <w:tc>
          <w:tcPr>
            <w:tcW w:w="2694" w:type="dxa"/>
            <w:vAlign w:val="center"/>
          </w:tcPr>
          <w:p w:rsidR="000C7141" w:rsidRPr="009E7CFD" w:rsidRDefault="000C7141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0C7141" w:rsidRPr="009E7CFD" w:rsidRDefault="000C7141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prof. UR Teresa Miś</w:t>
            </w:r>
          </w:p>
        </w:tc>
      </w:tr>
    </w:tbl>
    <w:p w:rsidR="000C7141" w:rsidRPr="009E7CFD" w:rsidRDefault="000C7141" w:rsidP="000C714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C7141" w:rsidRPr="009E7CFD" w:rsidRDefault="000C7141" w:rsidP="000C714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C7141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141" w:rsidRPr="009E7CFD" w:rsidRDefault="000C7141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C7141" w:rsidRPr="009E7CFD" w:rsidRDefault="000C7141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141" w:rsidRPr="009E7CFD" w:rsidRDefault="000C7141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141" w:rsidRPr="009E7CFD" w:rsidRDefault="000C7141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141" w:rsidRPr="009E7CFD" w:rsidRDefault="000C7141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141" w:rsidRPr="009E7CFD" w:rsidRDefault="000C7141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141" w:rsidRPr="009E7CFD" w:rsidRDefault="000C7141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141" w:rsidRPr="009E7CFD" w:rsidRDefault="000C7141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141" w:rsidRPr="009E7CFD" w:rsidRDefault="000C7141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141" w:rsidRPr="009E7CFD" w:rsidRDefault="000C7141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0C7141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141" w:rsidRPr="009E7CFD" w:rsidRDefault="000C7141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0C7141" w:rsidRPr="009E7CFD" w:rsidRDefault="000C7141" w:rsidP="000C714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C7141" w:rsidRPr="009E7CFD" w:rsidRDefault="000C7141" w:rsidP="000C714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C7141" w:rsidRPr="009E7CFD" w:rsidRDefault="000C7141" w:rsidP="000C714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7141" w:rsidRPr="009E7CFD" w:rsidTr="00983435">
        <w:tc>
          <w:tcPr>
            <w:tcW w:w="9670" w:type="dxa"/>
          </w:tcPr>
          <w:p w:rsidR="000C7141" w:rsidRPr="009E7CFD" w:rsidRDefault="000C7141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ekonomii oraz  podstawowych kwestii związanych z finansowaniem rozwoju podmiotów gospodarczych. Ponadto wymagana jest znajomość aktualnych wydarzeń ze sfery biznesu i gospodarki.</w:t>
            </w:r>
          </w:p>
        </w:tc>
      </w:tr>
    </w:tbl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C7141" w:rsidRPr="009E7CFD" w:rsidRDefault="000C7141" w:rsidP="000C714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C7141" w:rsidRPr="009E7CFD" w:rsidTr="00983435">
        <w:tc>
          <w:tcPr>
            <w:tcW w:w="851" w:type="dxa"/>
            <w:vAlign w:val="center"/>
          </w:tcPr>
          <w:p w:rsidR="000C7141" w:rsidRPr="009E7CFD" w:rsidRDefault="000C7141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C7141" w:rsidRPr="009E7CFD" w:rsidRDefault="000C7141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wiedzą z zakresu istoty i rodzajów dostępnych na rynku źródeł finansowania przedsiębiorstw na każdym etapie ich funkcjonowania.</w:t>
            </w:r>
          </w:p>
        </w:tc>
      </w:tr>
      <w:tr w:rsidR="000C7141" w:rsidRPr="009E7CFD" w:rsidTr="00983435">
        <w:tc>
          <w:tcPr>
            <w:tcW w:w="851" w:type="dxa"/>
            <w:vAlign w:val="center"/>
          </w:tcPr>
          <w:p w:rsidR="000C7141" w:rsidRPr="009E7CFD" w:rsidRDefault="000C7141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C7141" w:rsidRPr="009E7CFD" w:rsidRDefault="000C7141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Wypracowanie umiejętności techniczno-organizacyjnych  związanych z analizą danych empirycznych, raportów i sprawozdań umożliwiających dokonania porównań i wyboru sposobu finansowania danej działalności gospodarczej oraz stosowania procedur pozyskiwania różnych źródeł finansowania.</w:t>
            </w:r>
          </w:p>
        </w:tc>
      </w:tr>
      <w:tr w:rsidR="000C7141" w:rsidRPr="009E7CFD" w:rsidTr="00983435">
        <w:tc>
          <w:tcPr>
            <w:tcW w:w="851" w:type="dxa"/>
            <w:vAlign w:val="center"/>
          </w:tcPr>
          <w:p w:rsidR="000C7141" w:rsidRPr="009E7CFD" w:rsidRDefault="000C7141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C7141" w:rsidRPr="009E7CFD" w:rsidRDefault="000C7141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Wypracowanie umiejętności pracy w zespole, wsparcia eksperckiego przedsiębiorstw  w </w:t>
            </w: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lastRenderedPageBreak/>
              <w:t>zakresie ubiegania się o dofinansowanie działalności gospodarczej, motywowanie do formułowania własnych poglądów, przygotowanie do założenia własnej działalności gospodarczej.</w:t>
            </w:r>
          </w:p>
        </w:tc>
      </w:tr>
    </w:tbl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C7141" w:rsidRPr="009E7CFD" w:rsidRDefault="000C7141" w:rsidP="000C714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0C7141" w:rsidRPr="009E7CFD" w:rsidTr="00983435">
        <w:tc>
          <w:tcPr>
            <w:tcW w:w="1701" w:type="dxa"/>
            <w:vAlign w:val="center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C7141" w:rsidRPr="009E7CFD" w:rsidTr="00983435">
        <w:tc>
          <w:tcPr>
            <w:tcW w:w="1701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objaśnia istotę nowych źródeł finansowania ukierunkowanych na wspieranie działalności gospodarczej przedsiębiorstw, a także identyfikuje warunki i zasady pozyskiwania poszczególnych źródeł finansowania.</w:t>
            </w:r>
          </w:p>
        </w:tc>
        <w:tc>
          <w:tcPr>
            <w:tcW w:w="1873" w:type="dxa"/>
          </w:tcPr>
          <w:p w:rsidR="000C7141" w:rsidRPr="009E7CFD" w:rsidRDefault="000C7141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0C7141" w:rsidRPr="009E7CFD" w:rsidRDefault="000C7141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0C7141" w:rsidRPr="009E7CFD" w:rsidRDefault="000C7141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0C7141" w:rsidRPr="009E7CFD" w:rsidRDefault="000C7141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0C7141" w:rsidRPr="009E7CFD" w:rsidTr="00983435">
        <w:tc>
          <w:tcPr>
            <w:tcW w:w="1701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C7141" w:rsidRPr="009E7CFD" w:rsidRDefault="000C7141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873" w:type="dxa"/>
          </w:tcPr>
          <w:p w:rsidR="000C7141" w:rsidRPr="009E7CFD" w:rsidRDefault="000C7141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0C7141" w:rsidRPr="009E7CFD" w:rsidRDefault="000C7141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0C7141" w:rsidRPr="009E7CFD" w:rsidTr="00983435">
        <w:tc>
          <w:tcPr>
            <w:tcW w:w="1701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C7141" w:rsidRPr="009E7CFD" w:rsidRDefault="000C7141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związanych z wyborem i zastosowaniem danego źródła finansowania oraz prezentowania aktywnej postawy wobec zmian w otoczeniu.</w:t>
            </w:r>
          </w:p>
        </w:tc>
        <w:tc>
          <w:tcPr>
            <w:tcW w:w="1873" w:type="dxa"/>
          </w:tcPr>
          <w:p w:rsidR="000C7141" w:rsidRPr="009E7CFD" w:rsidRDefault="000C7141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C7141" w:rsidRPr="009E7CFD" w:rsidRDefault="000C7141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C7141" w:rsidRPr="009E7CFD" w:rsidRDefault="000C7141" w:rsidP="000C71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0C7141" w:rsidRPr="009E7CFD" w:rsidRDefault="000C7141" w:rsidP="000C714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finansowania przedsiębiorstwa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Działalność gospodarcza przedsiębiorstwa - pojęcie, cele, podstawy prawne, rodzaje, uwarunkowania. Pojęcie kapitału, formy i źródła pozyskiwania. Teorie dotyczące struktury kapitałów przedsiębiorstwa.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Źródła finansowania a regulacje i procedury dotyczące pomocy publicznej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pomocy publicznej służące aktywizacji procesów działalności gospodarczej. Regulacje i procedury dotyczące pomocy publicznej. Rynkowy koszt kapitału a koszt finansowania opartego na programach pomocowych. 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Programy wspierające rozwój nowych źródeł finansowania.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Programy w perspektywie finansowej 2014-2020 i ich efekty na szczeblu centralnym, regionalnym i lokalnym. 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własny w finansowaniu przedsiębiorstwa.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funkcje kapitału własnego. Wewnętrzne i zewnętrzne źródła pozyskiwania kapitału własnego. Samofinansowanie. Formy kapitału własnego typu venture capital,  anioły biznesu (private equity).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obcy jako źródło finansowania działalności gospodarczej przedsiębiorstw (zwrotny)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  <w:lang w:val="en-US"/>
              </w:rPr>
              <w:t xml:space="preserve">Kredyty bankowe. Leasing. Crowdfunding. Factoring i forfaiting. </w:t>
            </w:r>
            <w:r w:rsidRPr="009E7CFD">
              <w:rPr>
                <w:rFonts w:ascii="Corbel" w:hAnsi="Corbel"/>
                <w:sz w:val="21"/>
                <w:szCs w:val="21"/>
              </w:rPr>
              <w:t>Franchising. Kredyt handlowy. Wpływy z emisji papierów dłużnych.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obcy jako źródło finansowania działalności gospodarczej przedsiębiorstw (bezzwrotny)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Dotacje i subwencje. Fundusze pomocowe.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hybrydowy (mieszany) jako źródło finansowania przedsiębiorstw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Obligacje zamienne.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Problemy i ograniczenia w dostępie do źródeł finansowania.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Praktyczne aspekty finansowania przedsiębiorstw.</w:t>
            </w:r>
          </w:p>
        </w:tc>
      </w:tr>
    </w:tbl>
    <w:p w:rsidR="000C7141" w:rsidRPr="009E7CFD" w:rsidRDefault="000C7141" w:rsidP="000C7141">
      <w:pPr>
        <w:spacing w:after="0" w:line="240" w:lineRule="auto"/>
        <w:rPr>
          <w:rFonts w:ascii="Corbel" w:hAnsi="Corbel"/>
          <w:sz w:val="21"/>
          <w:szCs w:val="21"/>
        </w:rPr>
      </w:pPr>
    </w:p>
    <w:p w:rsidR="000C7141" w:rsidRPr="009E7CFD" w:rsidRDefault="000C7141" w:rsidP="000C714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podstaw finansowania działalności gospodarczej.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Działalność gospodarcza – istota i podstawy prawne. Czynniki kreujące wartość rynkową przedsiębiorstwa. Klasyfikacja kapitałów z podaniem ich cech charakterystycznych.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Źródła finansowania a regulacje dotyczące pomocy publicznej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poszczególnych zasad służących aktywizacji procesów działalności gospodarczej oraz  procedur i regulacji dotyczących pomocy publicznej. 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Zastosowanie obowiązujących zasad i regulacji w praktyce (case study). 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Programy rozwoju instrumentów finansowych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Programy wspierające rozwój nowych źródeł i instrumentów finansowania działalności gospodarczej w perspektywie finansowej 2014-2020 na poziomie krajowym, regionalnym i lokalnym. Doświadczenia stosowania instrumentów finansowych przez konkretne przedsiębiorstwa (case study).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własny w finansowaniu działalności gospodarczej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Istota, funkcje, formy oraz wewnętrzne i zewnętrzne źródła pozyskiwania na przykładach. Specyficzne formy kapitału własnego – venture capital, kapitał od aniołów biznesu (analiza studiów przypadków).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Kredyty bankowe w działalności gospodarczej przedsiębiorstw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kredytów bankowych oferowanych przedsiębiorstwom. Wyznaczniki kosztu kredytu dla przedsiębiorstw. Znaczenie zadłużenia kredytowego w działalności przedsiębiorstw.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Kredyt kupiecki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kredytu kupieckiego i jego rodzaje. Koszt kredytu kupieckiego i jego znaczenie dla przedsiębiorstw w Polsce. Funkcje i efekty korzystania na przykładach przedsiębiorstw.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sz w:val="21"/>
                <w:szCs w:val="21"/>
                <w:lang w:val="en-US"/>
              </w:rPr>
              <w:t>Leasing i crowdfunding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sz w:val="21"/>
                <w:szCs w:val="21"/>
                <w:lang w:val="en-US"/>
              </w:rPr>
              <w:t xml:space="preserve">Leasing – rodzaje, funkcje, umowa leasingu. 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przykłady crowdfundingu.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Factoring i forfaiting oraz Franchining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Istota, funkcje i rodzaje factoringu. Rynek factoringu w Polsce. Koszty factoringu i znaczenie dla przedsiębiorstw.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Istota, funkcje i rodzaje forfaitingu. Koszty i efekty forfaitingu. Znaczenie forfaitingu dla przedsiębiorstw.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formy franchisingu. Uwarunkowania prawne, stan i kierunki rozwoju. Przykłady ze wskazaniem słabych i mocnych stron.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źródła finansowania działalności gospodarczej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Pożyczki funduszu MIKRO. Pożyczki z BGK. Lokalne fundusze pożyczkowe/poręczeniowe, itp.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Finansowanie działalności gospodarczej z funduszy europejskich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Dotacje na założenie oraz rozwój mikro, małych i średnich przedsiębiorstw. Programy ramowe – Horyzont 2020, COSME. Programy operacyjne krajowe i regionalne. PROW – wybrane działania dla przedsiębiorstw. </w:t>
            </w:r>
          </w:p>
        </w:tc>
      </w:tr>
      <w:tr w:rsidR="000C7141" w:rsidRPr="009E7CFD" w:rsidTr="00983435">
        <w:tc>
          <w:tcPr>
            <w:tcW w:w="9639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Problemy finansowania małych i średnich przedsiębiorstw.</w:t>
            </w:r>
          </w:p>
        </w:tc>
      </w:tr>
    </w:tbl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C7141" w:rsidRPr="009E7CFD" w:rsidRDefault="000C7141" w:rsidP="000C714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wykład problemowy</w:t>
      </w:r>
    </w:p>
    <w:p w:rsidR="000C7141" w:rsidRPr="009E7CFD" w:rsidRDefault="000C7141" w:rsidP="000C714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raportów i sprawozdań, rozwiązywanie zadań i praca w grupach, filmy tematyczne, analiza studium przypadku</w:t>
      </w:r>
    </w:p>
    <w:p w:rsidR="000C7141" w:rsidRPr="009E7CFD" w:rsidRDefault="000C7141" w:rsidP="000C714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C7141" w:rsidRPr="009E7CFD" w:rsidRDefault="000C7141" w:rsidP="000C71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C7141" w:rsidRPr="009E7CFD" w:rsidRDefault="000C7141" w:rsidP="000C714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0C7141" w:rsidRPr="009E7CFD" w:rsidTr="00983435">
        <w:tc>
          <w:tcPr>
            <w:tcW w:w="1843" w:type="dxa"/>
            <w:vAlign w:val="center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C7141" w:rsidRPr="009E7CFD" w:rsidTr="00983435">
        <w:tc>
          <w:tcPr>
            <w:tcW w:w="1843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studium przypadku, egzamin pisemny</w:t>
            </w:r>
          </w:p>
        </w:tc>
        <w:tc>
          <w:tcPr>
            <w:tcW w:w="2126" w:type="dxa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C7141" w:rsidRPr="009E7CFD" w:rsidTr="00983435">
        <w:tc>
          <w:tcPr>
            <w:tcW w:w="1843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studium przypadku, egzamin pisemny</w:t>
            </w:r>
          </w:p>
        </w:tc>
        <w:tc>
          <w:tcPr>
            <w:tcW w:w="2126" w:type="dxa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C7141" w:rsidRPr="009E7CFD" w:rsidTr="00983435">
        <w:tc>
          <w:tcPr>
            <w:tcW w:w="1843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C7141" w:rsidRPr="009E7CFD" w:rsidRDefault="000C7141" w:rsidP="000C714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C7141" w:rsidRPr="009E7CFD" w:rsidRDefault="000C7141" w:rsidP="000C714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7141" w:rsidRPr="009E7CFD" w:rsidTr="00983435">
        <w:tc>
          <w:tcPr>
            <w:tcW w:w="9670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Ćwiczenia: </w:t>
            </w:r>
          </w:p>
          <w:p w:rsidR="000C7141" w:rsidRPr="009E7CFD" w:rsidRDefault="000C7141" w:rsidP="000C714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</w:t>
            </w:r>
          </w:p>
          <w:p w:rsidR="000C7141" w:rsidRPr="009E7CFD" w:rsidRDefault="000C7141" w:rsidP="000C714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wynik pracy zespołowej,</w:t>
            </w:r>
          </w:p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0C7141" w:rsidRPr="009E7CFD" w:rsidRDefault="000C7141" w:rsidP="000C714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pisemny.</w:t>
            </w:r>
          </w:p>
          <w:p w:rsidR="000C7141" w:rsidRPr="009E7CFD" w:rsidRDefault="000C7141" w:rsidP="00983435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Otrzymanie oceny 3,0 wymaga zdobycia 51% sumy punktów przypisanych w/w aktywnościom.</w:t>
            </w:r>
          </w:p>
        </w:tc>
      </w:tr>
    </w:tbl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C7141" w:rsidRPr="009E7CFD" w:rsidRDefault="000C7141" w:rsidP="000C714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8"/>
        <w:gridCol w:w="4322"/>
      </w:tblGrid>
      <w:tr w:rsidR="000C7141" w:rsidRPr="009E7CFD" w:rsidTr="00983435">
        <w:tc>
          <w:tcPr>
            <w:tcW w:w="5103" w:type="dxa"/>
            <w:vAlign w:val="center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C7141" w:rsidRPr="009E7CFD" w:rsidTr="00983435">
        <w:tc>
          <w:tcPr>
            <w:tcW w:w="5103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536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C7141" w:rsidRPr="009E7CFD" w:rsidTr="00983435">
        <w:tc>
          <w:tcPr>
            <w:tcW w:w="5103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536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0C7141" w:rsidRPr="009E7CFD" w:rsidTr="00983435">
        <w:tc>
          <w:tcPr>
            <w:tcW w:w="5103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kolokwium i egzaminu)</w:t>
            </w:r>
          </w:p>
        </w:tc>
        <w:tc>
          <w:tcPr>
            <w:tcW w:w="4536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0C7141" w:rsidRPr="009E7CFD" w:rsidTr="00983435">
        <w:tc>
          <w:tcPr>
            <w:tcW w:w="5103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536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0C7141" w:rsidRPr="009E7CFD" w:rsidTr="00983435">
        <w:tc>
          <w:tcPr>
            <w:tcW w:w="5103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536" w:type="dxa"/>
          </w:tcPr>
          <w:p w:rsidR="000C7141" w:rsidRPr="009E7CFD" w:rsidRDefault="000C714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0C7141" w:rsidRPr="009E7CFD" w:rsidRDefault="000C7141" w:rsidP="000C714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0C7141" w:rsidRPr="009E7CFD" w:rsidRDefault="000C7141" w:rsidP="000C714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5182"/>
      </w:tblGrid>
      <w:tr w:rsidR="000C7141" w:rsidRPr="009E7CFD" w:rsidTr="00983435">
        <w:trPr>
          <w:trHeight w:val="397"/>
        </w:trPr>
        <w:tc>
          <w:tcPr>
            <w:tcW w:w="3969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5387" w:type="dxa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C7141" w:rsidRPr="009E7CFD" w:rsidTr="00983435">
        <w:trPr>
          <w:trHeight w:val="397"/>
        </w:trPr>
        <w:tc>
          <w:tcPr>
            <w:tcW w:w="3969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5387" w:type="dxa"/>
          </w:tcPr>
          <w:p w:rsidR="000C7141" w:rsidRPr="009E7CFD" w:rsidRDefault="000C714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C7141" w:rsidRPr="009E7CFD" w:rsidRDefault="000C7141" w:rsidP="000C714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7141" w:rsidRPr="009E7CFD" w:rsidTr="00983435">
        <w:trPr>
          <w:trHeight w:val="397"/>
        </w:trPr>
        <w:tc>
          <w:tcPr>
            <w:tcW w:w="9639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C7141" w:rsidRPr="009E7CFD" w:rsidRDefault="000C7141" w:rsidP="000C714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Nehrebecka N., Białek-Jaworska A., Dzik-Walczak A., Źródła finansowania przedsiębiorstw. Stan badań i ich metaanaliza, Wyd. Difin, Warszawa 2016.</w:t>
            </w:r>
          </w:p>
          <w:p w:rsidR="000C7141" w:rsidRPr="009E7CFD" w:rsidRDefault="000C7141" w:rsidP="000C714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Kleinowski M., Piechowicz M., Sikora-Gaca M., Fundusze i programy Unii Europejskiej wspierające przedsiębiorstwa w perspektywie finansowej 2014-2020, Wyd. Difin, Warszawa 2016.</w:t>
            </w:r>
          </w:p>
          <w:p w:rsidR="000C7141" w:rsidRPr="009E7CFD" w:rsidRDefault="000C7141" w:rsidP="000C714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Felis P., Szlęzak-Matusewicz J., Finansowanie przedsiębiorstwa. Ujęcie teoretyczno-praktyczne, Wyd. Wolters Kluwer Polska S.A., Warszawa 2014.</w:t>
            </w:r>
          </w:p>
        </w:tc>
      </w:tr>
      <w:tr w:rsidR="000C7141" w:rsidRPr="009E7CFD" w:rsidTr="00983435">
        <w:trPr>
          <w:trHeight w:val="397"/>
        </w:trPr>
        <w:tc>
          <w:tcPr>
            <w:tcW w:w="9639" w:type="dxa"/>
          </w:tcPr>
          <w:p w:rsidR="000C7141" w:rsidRPr="009E7CFD" w:rsidRDefault="000C7141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C7141" w:rsidRPr="009E7CFD" w:rsidRDefault="000C7141" w:rsidP="000C7141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Czekaj J., Dresler Z., Zarządzanie finansami przedsiębiorstw, CeDeWu, Warszawa 2017.</w:t>
            </w:r>
          </w:p>
          <w:p w:rsidR="000C7141" w:rsidRPr="009E7CFD" w:rsidRDefault="000C7141" w:rsidP="000C7141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Miś T., Pamuła T. (red.) Fundusze UE jako czynnik poprawy konkurencyjności i jakości życia na obszarach wiejskich Podkarpacia. Wyd. O</w:t>
            </w: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światowe FOSZE, Rzeszów 2016.</w:t>
            </w:r>
          </w:p>
          <w:p w:rsidR="000C7141" w:rsidRPr="009E7CFD" w:rsidRDefault="000C7141" w:rsidP="000C7141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Miś T.Źródła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  <w:p w:rsidR="000C7141" w:rsidRPr="009E7CFD" w:rsidRDefault="000C7141" w:rsidP="000C714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Ostrowska D., Źródła finansowania działalności a sprawność przedsiębiorstw działających w Polsce, Wyd. Difin, Warszawa 2014.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3EB1"/>
    <w:multiLevelType w:val="hybridMultilevel"/>
    <w:tmpl w:val="95267E50"/>
    <w:lvl w:ilvl="0" w:tplc="227C5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84AE0"/>
    <w:multiLevelType w:val="hybridMultilevel"/>
    <w:tmpl w:val="58B80B98"/>
    <w:lvl w:ilvl="0" w:tplc="E72AC7D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555E8E"/>
    <w:multiLevelType w:val="hybridMultilevel"/>
    <w:tmpl w:val="64406354"/>
    <w:lvl w:ilvl="0" w:tplc="EAE044B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C7141"/>
    <w:rsid w:val="000C7141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14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7141"/>
    <w:pPr>
      <w:ind w:left="720"/>
      <w:contextualSpacing/>
    </w:pPr>
  </w:style>
  <w:style w:type="paragraph" w:customStyle="1" w:styleId="Default">
    <w:name w:val="Default"/>
    <w:rsid w:val="000C71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C714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C714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C714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C714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C714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C7141"/>
  </w:style>
  <w:style w:type="paragraph" w:customStyle="1" w:styleId="centralniewrubryce">
    <w:name w:val="centralnie w rubryce"/>
    <w:basedOn w:val="Normalny"/>
    <w:rsid w:val="000C714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C714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71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714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1438</Words>
  <Characters>8632</Characters>
  <Application>Microsoft Office Word</Application>
  <DocSecurity>0</DocSecurity>
  <Lines>71</Lines>
  <Paragraphs>20</Paragraphs>
  <ScaleCrop>false</ScaleCrop>
  <Company>Acer</Company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2019-02-08T21:13:00Z</dcterms:created>
  <dcterms:modified xsi:type="dcterms:W3CDTF">2019-02-08T21:14:00Z</dcterms:modified>
</cp:coreProperties>
</file>