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44D" w:rsidRPr="009E7CFD" w:rsidRDefault="0097444D" w:rsidP="0097444D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97444D" w:rsidRPr="009E7CFD" w:rsidRDefault="0097444D" w:rsidP="0097444D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97444D" w:rsidRPr="009E7CFD" w:rsidRDefault="0097444D" w:rsidP="0097444D">
      <w:pPr>
        <w:spacing w:after="0" w:line="240" w:lineRule="auto"/>
        <w:rPr>
          <w:rFonts w:ascii="Corbel" w:hAnsi="Corbel"/>
          <w:sz w:val="21"/>
          <w:szCs w:val="21"/>
        </w:rPr>
      </w:pPr>
    </w:p>
    <w:p w:rsidR="0097444D" w:rsidRPr="009E7CFD" w:rsidRDefault="0097444D" w:rsidP="0097444D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520"/>
      </w:tblGrid>
      <w:tr w:rsidR="0097444D" w:rsidRPr="009E7CFD" w:rsidTr="00622883">
        <w:tc>
          <w:tcPr>
            <w:tcW w:w="2694" w:type="dxa"/>
            <w:vAlign w:val="center"/>
          </w:tcPr>
          <w:p w:rsidR="0097444D" w:rsidRPr="009E7CFD" w:rsidRDefault="0097444D" w:rsidP="00622883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520" w:type="dxa"/>
            <w:vAlign w:val="center"/>
          </w:tcPr>
          <w:p w:rsidR="0097444D" w:rsidRPr="009E7CFD" w:rsidRDefault="0097444D" w:rsidP="00622883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Polityka gospodarcza</w:t>
            </w:r>
          </w:p>
        </w:tc>
      </w:tr>
      <w:tr w:rsidR="0097444D" w:rsidRPr="009E7CFD" w:rsidTr="00622883">
        <w:tc>
          <w:tcPr>
            <w:tcW w:w="2694" w:type="dxa"/>
            <w:vAlign w:val="center"/>
          </w:tcPr>
          <w:p w:rsidR="0097444D" w:rsidRPr="009E7CFD" w:rsidRDefault="0097444D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520" w:type="dxa"/>
            <w:vAlign w:val="center"/>
          </w:tcPr>
          <w:p w:rsidR="0097444D" w:rsidRPr="009E7CFD" w:rsidRDefault="0097444D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/I/A.10</w:t>
            </w:r>
          </w:p>
        </w:tc>
      </w:tr>
      <w:tr w:rsidR="0097444D" w:rsidRPr="009E7CFD" w:rsidTr="00622883">
        <w:tc>
          <w:tcPr>
            <w:tcW w:w="2694" w:type="dxa"/>
            <w:vAlign w:val="center"/>
          </w:tcPr>
          <w:p w:rsidR="0097444D" w:rsidRPr="009E7CFD" w:rsidRDefault="0097444D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520" w:type="dxa"/>
            <w:vAlign w:val="center"/>
          </w:tcPr>
          <w:p w:rsidR="0097444D" w:rsidRPr="009E7CFD" w:rsidRDefault="0097444D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97444D" w:rsidRPr="009E7CFD" w:rsidTr="00622883">
        <w:tc>
          <w:tcPr>
            <w:tcW w:w="2694" w:type="dxa"/>
            <w:vAlign w:val="center"/>
          </w:tcPr>
          <w:p w:rsidR="0097444D" w:rsidRPr="009E7CFD" w:rsidRDefault="0097444D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520" w:type="dxa"/>
            <w:vAlign w:val="center"/>
          </w:tcPr>
          <w:p w:rsidR="0097444D" w:rsidRPr="009E7CFD" w:rsidRDefault="0097444D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Polityki Gospodarczej</w:t>
            </w:r>
          </w:p>
        </w:tc>
      </w:tr>
      <w:tr w:rsidR="0097444D" w:rsidRPr="009E7CFD" w:rsidTr="00622883">
        <w:tc>
          <w:tcPr>
            <w:tcW w:w="2694" w:type="dxa"/>
            <w:vAlign w:val="center"/>
          </w:tcPr>
          <w:p w:rsidR="0097444D" w:rsidRPr="009E7CFD" w:rsidRDefault="0097444D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520" w:type="dxa"/>
            <w:vAlign w:val="center"/>
          </w:tcPr>
          <w:p w:rsidR="0097444D" w:rsidRPr="009E7CFD" w:rsidRDefault="0097444D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97444D" w:rsidRPr="009E7CFD" w:rsidTr="00622883">
        <w:tc>
          <w:tcPr>
            <w:tcW w:w="2694" w:type="dxa"/>
            <w:vAlign w:val="center"/>
          </w:tcPr>
          <w:p w:rsidR="0097444D" w:rsidRPr="009E7CFD" w:rsidRDefault="0097444D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520" w:type="dxa"/>
            <w:vAlign w:val="center"/>
          </w:tcPr>
          <w:p w:rsidR="0097444D" w:rsidRPr="009E7CFD" w:rsidRDefault="0097444D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97444D" w:rsidRPr="009E7CFD" w:rsidTr="00622883">
        <w:tc>
          <w:tcPr>
            <w:tcW w:w="2694" w:type="dxa"/>
            <w:vAlign w:val="center"/>
          </w:tcPr>
          <w:p w:rsidR="0097444D" w:rsidRPr="009E7CFD" w:rsidRDefault="0097444D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520" w:type="dxa"/>
            <w:vAlign w:val="center"/>
          </w:tcPr>
          <w:p w:rsidR="0097444D" w:rsidRPr="009E7CFD" w:rsidRDefault="0097444D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97444D" w:rsidRPr="009E7CFD" w:rsidTr="00622883">
        <w:tc>
          <w:tcPr>
            <w:tcW w:w="2694" w:type="dxa"/>
            <w:vAlign w:val="center"/>
          </w:tcPr>
          <w:p w:rsidR="0097444D" w:rsidRPr="009E7CFD" w:rsidRDefault="0097444D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520" w:type="dxa"/>
            <w:vAlign w:val="center"/>
          </w:tcPr>
          <w:p w:rsidR="0097444D" w:rsidRPr="009E7CFD" w:rsidRDefault="0097444D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97444D" w:rsidRPr="009E7CFD" w:rsidTr="00622883">
        <w:tc>
          <w:tcPr>
            <w:tcW w:w="2694" w:type="dxa"/>
            <w:vAlign w:val="center"/>
          </w:tcPr>
          <w:p w:rsidR="0097444D" w:rsidRPr="009E7CFD" w:rsidRDefault="0097444D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520" w:type="dxa"/>
            <w:vAlign w:val="center"/>
          </w:tcPr>
          <w:p w:rsidR="0097444D" w:rsidRPr="009E7CFD" w:rsidRDefault="0097444D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I/2</w:t>
            </w:r>
          </w:p>
        </w:tc>
      </w:tr>
      <w:tr w:rsidR="0097444D" w:rsidRPr="009E7CFD" w:rsidTr="00622883">
        <w:tc>
          <w:tcPr>
            <w:tcW w:w="2694" w:type="dxa"/>
            <w:vAlign w:val="center"/>
          </w:tcPr>
          <w:p w:rsidR="0097444D" w:rsidRPr="009E7CFD" w:rsidRDefault="0097444D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520" w:type="dxa"/>
            <w:vAlign w:val="center"/>
          </w:tcPr>
          <w:p w:rsidR="0097444D" w:rsidRPr="009E7CFD" w:rsidRDefault="0097444D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podstawowy </w:t>
            </w:r>
          </w:p>
        </w:tc>
      </w:tr>
      <w:tr w:rsidR="0097444D" w:rsidRPr="009E7CFD" w:rsidTr="00622883">
        <w:tc>
          <w:tcPr>
            <w:tcW w:w="2694" w:type="dxa"/>
            <w:vAlign w:val="center"/>
          </w:tcPr>
          <w:p w:rsidR="0097444D" w:rsidRPr="009E7CFD" w:rsidRDefault="0097444D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520" w:type="dxa"/>
            <w:vAlign w:val="center"/>
          </w:tcPr>
          <w:p w:rsidR="0097444D" w:rsidRPr="009E7CFD" w:rsidRDefault="0097444D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97444D" w:rsidRPr="009E7CFD" w:rsidTr="00622883">
        <w:tc>
          <w:tcPr>
            <w:tcW w:w="2694" w:type="dxa"/>
            <w:vAlign w:val="center"/>
          </w:tcPr>
          <w:p w:rsidR="0097444D" w:rsidRPr="009E7CFD" w:rsidRDefault="0097444D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520" w:type="dxa"/>
            <w:vAlign w:val="center"/>
          </w:tcPr>
          <w:p w:rsidR="0097444D" w:rsidRPr="009E7CFD" w:rsidRDefault="0097444D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dr hab. Dariusz Zając, 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prof.UR</w:t>
            </w:r>
            <w:proofErr w:type="spellEnd"/>
          </w:p>
        </w:tc>
      </w:tr>
      <w:tr w:rsidR="0097444D" w:rsidRPr="009E7CFD" w:rsidTr="00622883">
        <w:tc>
          <w:tcPr>
            <w:tcW w:w="2694" w:type="dxa"/>
            <w:vAlign w:val="center"/>
          </w:tcPr>
          <w:p w:rsidR="0097444D" w:rsidRPr="009E7CFD" w:rsidRDefault="0097444D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520" w:type="dxa"/>
            <w:vAlign w:val="center"/>
          </w:tcPr>
          <w:p w:rsidR="0097444D" w:rsidRPr="009E7CFD" w:rsidRDefault="0097444D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dr </w:t>
            </w:r>
            <w:r>
              <w:rPr>
                <w:rFonts w:ascii="Corbel" w:hAnsi="Corbel"/>
                <w:b w:val="0"/>
                <w:sz w:val="21"/>
                <w:szCs w:val="21"/>
              </w:rPr>
              <w:t>Ewa Baran</w:t>
            </w:r>
          </w:p>
        </w:tc>
      </w:tr>
    </w:tbl>
    <w:p w:rsidR="0097444D" w:rsidRPr="009E7CFD" w:rsidRDefault="0097444D" w:rsidP="0097444D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97444D" w:rsidRPr="009E7CFD" w:rsidRDefault="0097444D" w:rsidP="0097444D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"/>
        <w:gridCol w:w="861"/>
        <w:gridCol w:w="728"/>
        <w:gridCol w:w="828"/>
        <w:gridCol w:w="750"/>
        <w:gridCol w:w="781"/>
        <w:gridCol w:w="689"/>
        <w:gridCol w:w="895"/>
        <w:gridCol w:w="1102"/>
        <w:gridCol w:w="1409"/>
      </w:tblGrid>
      <w:tr w:rsidR="0097444D" w:rsidRPr="009E7CFD" w:rsidTr="0062288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4D" w:rsidRPr="009E7CFD" w:rsidRDefault="0097444D" w:rsidP="006228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Semestr</w:t>
            </w:r>
          </w:p>
          <w:p w:rsidR="0097444D" w:rsidRPr="009E7CFD" w:rsidRDefault="0097444D" w:rsidP="006228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44D" w:rsidRPr="009E7CFD" w:rsidRDefault="0097444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44D" w:rsidRPr="009E7CFD" w:rsidRDefault="0097444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44D" w:rsidRPr="009E7CFD" w:rsidRDefault="0097444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44D" w:rsidRPr="009E7CFD" w:rsidRDefault="0097444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4D" w:rsidRPr="009E7CFD" w:rsidRDefault="0097444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44D" w:rsidRPr="009E7CFD" w:rsidRDefault="0097444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44D" w:rsidRPr="009E7CFD" w:rsidRDefault="0097444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44D" w:rsidRPr="009E7CFD" w:rsidRDefault="0097444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44D" w:rsidRPr="009E7CFD" w:rsidRDefault="0097444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Liczba pkt ECTS</w:t>
            </w:r>
          </w:p>
        </w:tc>
      </w:tr>
      <w:tr w:rsidR="0097444D" w:rsidRPr="009E7CFD" w:rsidTr="0062288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4D" w:rsidRPr="009E7CFD" w:rsidRDefault="0097444D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4D" w:rsidRPr="009E7CFD" w:rsidRDefault="0097444D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4D" w:rsidRPr="009E7CFD" w:rsidRDefault="0097444D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4D" w:rsidRPr="009E7CFD" w:rsidRDefault="0097444D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4D" w:rsidRPr="009E7CFD" w:rsidRDefault="0097444D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4D" w:rsidRPr="009E7CFD" w:rsidRDefault="0097444D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4D" w:rsidRPr="009E7CFD" w:rsidRDefault="0097444D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4D" w:rsidRPr="009E7CFD" w:rsidRDefault="0097444D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4D" w:rsidRPr="009E7CFD" w:rsidRDefault="0097444D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4D" w:rsidRPr="009E7CFD" w:rsidRDefault="0097444D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</w:t>
            </w:r>
          </w:p>
        </w:tc>
      </w:tr>
    </w:tbl>
    <w:p w:rsidR="0097444D" w:rsidRPr="009E7CFD" w:rsidRDefault="0097444D" w:rsidP="0097444D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97444D" w:rsidRPr="009E7CFD" w:rsidRDefault="0097444D" w:rsidP="0097444D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97444D" w:rsidRPr="009E7CFD" w:rsidRDefault="0097444D" w:rsidP="0097444D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97444D" w:rsidRPr="009E7CFD" w:rsidRDefault="0097444D" w:rsidP="0097444D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97444D" w:rsidRPr="009E7CFD" w:rsidRDefault="0097444D" w:rsidP="0097444D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97444D" w:rsidRPr="009E7CFD" w:rsidRDefault="0097444D" w:rsidP="0097444D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 Forma zaliczenia przedmiotu /modułu (z toku) </w:t>
      </w:r>
      <w:r w:rsidRPr="009E7CFD">
        <w:rPr>
          <w:rFonts w:ascii="Corbel" w:hAnsi="Corbel"/>
          <w:b w:val="0"/>
          <w:smallCaps w:val="0"/>
          <w:sz w:val="21"/>
          <w:szCs w:val="21"/>
        </w:rPr>
        <w:t>(egzamin, zaliczenie z oceną, zaliczenie bez oceny)</w:t>
      </w:r>
    </w:p>
    <w:p w:rsidR="0097444D" w:rsidRPr="009E7CFD" w:rsidRDefault="0097444D" w:rsidP="0097444D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97444D" w:rsidRPr="009E7CFD" w:rsidRDefault="0097444D" w:rsidP="0097444D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97444D" w:rsidRPr="009E7CFD" w:rsidRDefault="0097444D" w:rsidP="0097444D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97444D" w:rsidRPr="009E7CFD" w:rsidTr="00622883">
        <w:tc>
          <w:tcPr>
            <w:tcW w:w="9670" w:type="dxa"/>
          </w:tcPr>
          <w:p w:rsidR="0097444D" w:rsidRPr="009E7CFD" w:rsidRDefault="0097444D" w:rsidP="0062288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Opanowanie podstawowej wiedzy ekonomicznej oraz umiejętności interpretacji zjawisk ekonomicznych z mikro i makroekonomii</w:t>
            </w: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.</w:t>
            </w:r>
          </w:p>
        </w:tc>
      </w:tr>
    </w:tbl>
    <w:p w:rsidR="0097444D" w:rsidRPr="009E7CFD" w:rsidRDefault="0097444D" w:rsidP="0097444D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97444D" w:rsidRPr="009E7CFD" w:rsidRDefault="0097444D" w:rsidP="0097444D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97444D" w:rsidRPr="009E7CFD" w:rsidRDefault="0097444D" w:rsidP="0097444D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3"/>
        <w:gridCol w:w="8141"/>
      </w:tblGrid>
      <w:tr w:rsidR="0097444D" w:rsidRPr="009E7CFD" w:rsidTr="00622883">
        <w:tc>
          <w:tcPr>
            <w:tcW w:w="851" w:type="dxa"/>
            <w:vAlign w:val="center"/>
          </w:tcPr>
          <w:p w:rsidR="0097444D" w:rsidRPr="009E7CFD" w:rsidRDefault="0097444D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97444D" w:rsidRPr="009E7CFD" w:rsidRDefault="0097444D" w:rsidP="00622883">
            <w:pPr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Opanowanie wiedzy przez studenta z zakresu polityki państwa wobec głównych obszarów gospodarczych, ze szczególnym uwzględnieniem wpływu polityki UE.</w:t>
            </w:r>
          </w:p>
        </w:tc>
      </w:tr>
      <w:tr w:rsidR="0097444D" w:rsidRPr="009E7CFD" w:rsidTr="00622883">
        <w:tc>
          <w:tcPr>
            <w:tcW w:w="851" w:type="dxa"/>
            <w:vAlign w:val="center"/>
          </w:tcPr>
          <w:p w:rsidR="0097444D" w:rsidRPr="009E7CFD" w:rsidRDefault="0097444D" w:rsidP="0062288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97444D" w:rsidRPr="009E7CFD" w:rsidRDefault="0097444D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Zdobycie umiejętności oceny efektów stosowania instrumentów polityki gospodarczej korygujących funkcjonowanie mechanizmu rynkowego.</w:t>
            </w:r>
          </w:p>
        </w:tc>
      </w:tr>
    </w:tbl>
    <w:p w:rsidR="0097444D" w:rsidRPr="009E7CFD" w:rsidRDefault="0097444D" w:rsidP="0097444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97444D" w:rsidRPr="009E7CFD" w:rsidRDefault="0097444D" w:rsidP="0097444D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3.2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0"/>
        <w:gridCol w:w="5500"/>
        <w:gridCol w:w="1814"/>
      </w:tblGrid>
      <w:tr w:rsidR="0097444D" w:rsidRPr="009E7CFD" w:rsidTr="00622883">
        <w:tc>
          <w:tcPr>
            <w:tcW w:w="1701" w:type="dxa"/>
            <w:vAlign w:val="center"/>
          </w:tcPr>
          <w:p w:rsidR="0097444D" w:rsidRPr="009E7CFD" w:rsidRDefault="0097444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97444D" w:rsidRPr="009E7CFD" w:rsidRDefault="0097444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97444D" w:rsidRPr="009E7CFD" w:rsidRDefault="0097444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 xml:space="preserve">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97444D" w:rsidRPr="009E7CFD" w:rsidTr="00622883">
        <w:tc>
          <w:tcPr>
            <w:tcW w:w="1701" w:type="dxa"/>
          </w:tcPr>
          <w:p w:rsidR="0097444D" w:rsidRPr="009E7CFD" w:rsidRDefault="0097444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>EK_01</w:t>
            </w:r>
          </w:p>
        </w:tc>
        <w:tc>
          <w:tcPr>
            <w:tcW w:w="6096" w:type="dxa"/>
          </w:tcPr>
          <w:p w:rsidR="0097444D" w:rsidRPr="009E7CFD" w:rsidRDefault="0097444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Wymienia i opisuje przesłanki ingerencji państwa w gospodarkę.</w:t>
            </w:r>
          </w:p>
        </w:tc>
        <w:tc>
          <w:tcPr>
            <w:tcW w:w="1873" w:type="dxa"/>
          </w:tcPr>
          <w:p w:rsidR="0097444D" w:rsidRPr="009E7CFD" w:rsidRDefault="0097444D" w:rsidP="00622883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K_W02</w:t>
            </w:r>
          </w:p>
          <w:p w:rsidR="0097444D" w:rsidRPr="009E7CFD" w:rsidRDefault="0097444D" w:rsidP="00622883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K_W05</w:t>
            </w:r>
          </w:p>
        </w:tc>
      </w:tr>
      <w:tr w:rsidR="0097444D" w:rsidRPr="009E7CFD" w:rsidTr="00622883">
        <w:tc>
          <w:tcPr>
            <w:tcW w:w="1701" w:type="dxa"/>
          </w:tcPr>
          <w:p w:rsidR="0097444D" w:rsidRPr="009E7CFD" w:rsidRDefault="0097444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97444D" w:rsidRPr="009E7CFD" w:rsidRDefault="0097444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Charakteryzuje obszary i cele polityki gospodarczej.</w:t>
            </w:r>
          </w:p>
        </w:tc>
        <w:tc>
          <w:tcPr>
            <w:tcW w:w="1873" w:type="dxa"/>
          </w:tcPr>
          <w:p w:rsidR="0097444D" w:rsidRPr="009E7CFD" w:rsidRDefault="0097444D" w:rsidP="00622883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K_W07</w:t>
            </w:r>
          </w:p>
        </w:tc>
      </w:tr>
      <w:tr w:rsidR="0097444D" w:rsidRPr="009E7CFD" w:rsidTr="00622883">
        <w:tc>
          <w:tcPr>
            <w:tcW w:w="1701" w:type="dxa"/>
          </w:tcPr>
          <w:p w:rsidR="0097444D" w:rsidRPr="009E7CFD" w:rsidRDefault="0097444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97444D" w:rsidRPr="009E7CFD" w:rsidRDefault="0097444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Przedstawia instrumenty w poszczególnych rodzajach polityk.</w:t>
            </w:r>
          </w:p>
        </w:tc>
        <w:tc>
          <w:tcPr>
            <w:tcW w:w="1873" w:type="dxa"/>
          </w:tcPr>
          <w:p w:rsidR="0097444D" w:rsidRPr="009E7CFD" w:rsidRDefault="0097444D" w:rsidP="00622883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K_W06</w:t>
            </w:r>
          </w:p>
        </w:tc>
      </w:tr>
    </w:tbl>
    <w:p w:rsidR="0097444D" w:rsidRPr="009E7CFD" w:rsidRDefault="0097444D" w:rsidP="0097444D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97444D" w:rsidRPr="009E7CFD" w:rsidRDefault="0097444D" w:rsidP="0097444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97444D" w:rsidRPr="009E7CFD" w:rsidRDefault="0097444D" w:rsidP="0097444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97444D" w:rsidRPr="009E7CFD" w:rsidTr="00622883">
        <w:tc>
          <w:tcPr>
            <w:tcW w:w="9639" w:type="dxa"/>
          </w:tcPr>
          <w:p w:rsidR="0097444D" w:rsidRPr="009E7CFD" w:rsidRDefault="0097444D" w:rsidP="0062288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97444D" w:rsidRPr="009E7CFD" w:rsidTr="00622883">
        <w:tc>
          <w:tcPr>
            <w:tcW w:w="9639" w:type="dxa"/>
          </w:tcPr>
          <w:p w:rsidR="0097444D" w:rsidRPr="009E7CFD" w:rsidRDefault="0097444D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Zagadnienia wprowadzające do polityki gospodarczej - geneza, uwarunkowania, problemy gospodarki światowej.</w:t>
            </w:r>
          </w:p>
        </w:tc>
      </w:tr>
      <w:tr w:rsidR="0097444D" w:rsidRPr="009E7CFD" w:rsidTr="00622883">
        <w:tc>
          <w:tcPr>
            <w:tcW w:w="9639" w:type="dxa"/>
          </w:tcPr>
          <w:p w:rsidR="0097444D" w:rsidRPr="009E7CFD" w:rsidRDefault="0097444D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Wzrost gospodarczy – pomiar, mega cele polityki gospodarczej, ogólnoekonomiczne instrumenty.</w:t>
            </w:r>
          </w:p>
        </w:tc>
      </w:tr>
      <w:tr w:rsidR="0097444D" w:rsidRPr="009E7CFD" w:rsidTr="00622883">
        <w:tc>
          <w:tcPr>
            <w:tcW w:w="9639" w:type="dxa"/>
          </w:tcPr>
          <w:p w:rsidR="0097444D" w:rsidRPr="009E7CFD" w:rsidRDefault="0097444D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Planowanie w gospodarce rynkowej – planowanie indykatywne, planowanie w nurtach ekonomicznych.</w:t>
            </w:r>
          </w:p>
        </w:tc>
      </w:tr>
      <w:tr w:rsidR="0097444D" w:rsidRPr="009E7CFD" w:rsidTr="00622883">
        <w:tc>
          <w:tcPr>
            <w:tcW w:w="9639" w:type="dxa"/>
          </w:tcPr>
          <w:p w:rsidR="0097444D" w:rsidRPr="009E7CFD" w:rsidRDefault="0097444D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Prognozowanie i programowanie w polityce gospodarczej - funkcje prognoz, programów i planów, typy strategii.</w:t>
            </w:r>
          </w:p>
        </w:tc>
      </w:tr>
      <w:tr w:rsidR="0097444D" w:rsidRPr="009E7CFD" w:rsidTr="00622883">
        <w:tc>
          <w:tcPr>
            <w:tcW w:w="9639" w:type="dxa"/>
          </w:tcPr>
          <w:p w:rsidR="0097444D" w:rsidRPr="009E7CFD" w:rsidRDefault="0097444D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Polityka pieniężna, cenowa i dochodowa - cele, instrumenty, historia.</w:t>
            </w:r>
          </w:p>
        </w:tc>
      </w:tr>
      <w:tr w:rsidR="0097444D" w:rsidRPr="009E7CFD" w:rsidTr="00622883">
        <w:tc>
          <w:tcPr>
            <w:tcW w:w="9639" w:type="dxa"/>
          </w:tcPr>
          <w:p w:rsidR="0097444D" w:rsidRPr="009E7CFD" w:rsidRDefault="0097444D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Polityka strukturalna - cele, instrumenty, kierunki.</w:t>
            </w:r>
          </w:p>
        </w:tc>
      </w:tr>
      <w:tr w:rsidR="0097444D" w:rsidRPr="009E7CFD" w:rsidTr="00622883">
        <w:tc>
          <w:tcPr>
            <w:tcW w:w="9639" w:type="dxa"/>
          </w:tcPr>
          <w:p w:rsidR="0097444D" w:rsidRPr="009E7CFD" w:rsidRDefault="0097444D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Polityka przemysłowa - cele, rodzaje, instrumenty, strategiczne modele.</w:t>
            </w:r>
          </w:p>
        </w:tc>
      </w:tr>
      <w:tr w:rsidR="0097444D" w:rsidRPr="009E7CFD" w:rsidTr="00622883">
        <w:tc>
          <w:tcPr>
            <w:tcW w:w="9639" w:type="dxa"/>
          </w:tcPr>
          <w:p w:rsidR="0097444D" w:rsidRPr="009E7CFD" w:rsidRDefault="0097444D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Interwencjonizm państwowy w gospodarce żywnościowej – przesłanki, strategie rozwoju obszarów wiejskich, Wspólna Polityka Rolna UE. </w:t>
            </w:r>
          </w:p>
        </w:tc>
      </w:tr>
      <w:tr w:rsidR="0097444D" w:rsidRPr="009E7CFD" w:rsidTr="0062288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4D" w:rsidRPr="009E7CFD" w:rsidRDefault="0097444D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Polityka zatrudnieniowa - zadania, cele, instrumenty metody walki z bezrobociem i ich efektywność.</w:t>
            </w:r>
          </w:p>
        </w:tc>
      </w:tr>
      <w:tr w:rsidR="0097444D" w:rsidRPr="009E7CFD" w:rsidTr="0062288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4D" w:rsidRPr="009E7CFD" w:rsidRDefault="0097444D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Polityka budżetowa - cele, funkcje, struktury, deficyt budżetowy, dług publiczny.</w:t>
            </w:r>
          </w:p>
        </w:tc>
      </w:tr>
      <w:tr w:rsidR="0097444D" w:rsidRPr="009E7CFD" w:rsidTr="0062288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4D" w:rsidRPr="009E7CFD" w:rsidRDefault="0097444D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Rozwój regionalny w polityce gospodarczej - cele regionalizmu, zasady, instrumenty.</w:t>
            </w:r>
          </w:p>
        </w:tc>
      </w:tr>
      <w:tr w:rsidR="0097444D" w:rsidRPr="009E7CFD" w:rsidTr="0062288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4D" w:rsidRPr="009E7CFD" w:rsidRDefault="0097444D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Polityka ochrony środowiska – geneza, strategie, instrumenty.</w:t>
            </w:r>
          </w:p>
        </w:tc>
      </w:tr>
      <w:tr w:rsidR="0097444D" w:rsidRPr="009E7CFD" w:rsidTr="0062288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4D" w:rsidRPr="009E7CFD" w:rsidRDefault="0097444D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Polityka naukowa i innowacyjna – cele, wyzwania, ocena organizacji nauki, instrumenty.</w:t>
            </w:r>
          </w:p>
        </w:tc>
      </w:tr>
      <w:tr w:rsidR="0097444D" w:rsidRPr="009E7CFD" w:rsidTr="0062288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4D" w:rsidRPr="009E7CFD" w:rsidRDefault="0097444D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Strategia Rozwoju Kraju 2020.</w:t>
            </w:r>
          </w:p>
        </w:tc>
      </w:tr>
    </w:tbl>
    <w:p w:rsidR="0097444D" w:rsidRPr="009E7CFD" w:rsidRDefault="0097444D" w:rsidP="0097444D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97444D" w:rsidRPr="009E7CFD" w:rsidRDefault="0097444D" w:rsidP="0097444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 Metody dydaktyczne</w:t>
      </w:r>
    </w:p>
    <w:p w:rsidR="0097444D" w:rsidRPr="009E7CFD" w:rsidRDefault="0097444D" w:rsidP="0097444D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z prezentacją multimedialną.</w:t>
      </w:r>
    </w:p>
    <w:p w:rsidR="0097444D" w:rsidRPr="009E7CFD" w:rsidRDefault="0097444D" w:rsidP="0097444D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97444D" w:rsidRPr="009E7CFD" w:rsidRDefault="0097444D" w:rsidP="0097444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97444D" w:rsidRPr="009E7CFD" w:rsidRDefault="0097444D" w:rsidP="0097444D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4"/>
        <w:gridCol w:w="5162"/>
        <w:gridCol w:w="2058"/>
      </w:tblGrid>
      <w:tr w:rsidR="0097444D" w:rsidRPr="009E7CFD" w:rsidTr="00622883">
        <w:tc>
          <w:tcPr>
            <w:tcW w:w="1843" w:type="dxa"/>
            <w:vAlign w:val="center"/>
          </w:tcPr>
          <w:p w:rsidR="0097444D" w:rsidRPr="009E7CFD" w:rsidRDefault="0097444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97444D" w:rsidRPr="009E7CFD" w:rsidRDefault="0097444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97444D" w:rsidRPr="009E7CFD" w:rsidRDefault="0097444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97444D" w:rsidRPr="009E7CFD" w:rsidRDefault="0097444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97444D" w:rsidRPr="009E7CFD" w:rsidTr="00622883">
        <w:tc>
          <w:tcPr>
            <w:tcW w:w="1843" w:type="dxa"/>
          </w:tcPr>
          <w:p w:rsidR="0097444D" w:rsidRPr="009E7CFD" w:rsidRDefault="0097444D" w:rsidP="00622883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EK_01</w:t>
            </w:r>
          </w:p>
        </w:tc>
        <w:tc>
          <w:tcPr>
            <w:tcW w:w="5670" w:type="dxa"/>
          </w:tcPr>
          <w:p w:rsidR="0097444D" w:rsidRPr="009E7CFD" w:rsidRDefault="0097444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zaliczenie pisemne</w:t>
            </w:r>
          </w:p>
        </w:tc>
        <w:tc>
          <w:tcPr>
            <w:tcW w:w="2126" w:type="dxa"/>
          </w:tcPr>
          <w:p w:rsidR="0097444D" w:rsidRPr="009E7CFD" w:rsidRDefault="0097444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97444D" w:rsidRPr="009E7CFD" w:rsidTr="00622883">
        <w:tc>
          <w:tcPr>
            <w:tcW w:w="1843" w:type="dxa"/>
          </w:tcPr>
          <w:p w:rsidR="0097444D" w:rsidRPr="009E7CFD" w:rsidRDefault="0097444D" w:rsidP="00622883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97444D" w:rsidRPr="009E7CFD" w:rsidRDefault="0097444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zaliczenie pisemne</w:t>
            </w:r>
          </w:p>
        </w:tc>
        <w:tc>
          <w:tcPr>
            <w:tcW w:w="2126" w:type="dxa"/>
          </w:tcPr>
          <w:p w:rsidR="0097444D" w:rsidRPr="009E7CFD" w:rsidRDefault="0097444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97444D" w:rsidRPr="009E7CFD" w:rsidTr="00622883">
        <w:tc>
          <w:tcPr>
            <w:tcW w:w="1843" w:type="dxa"/>
          </w:tcPr>
          <w:p w:rsidR="0097444D" w:rsidRPr="009E7CFD" w:rsidRDefault="0097444D" w:rsidP="00622883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EK_03</w:t>
            </w:r>
          </w:p>
        </w:tc>
        <w:tc>
          <w:tcPr>
            <w:tcW w:w="5670" w:type="dxa"/>
          </w:tcPr>
          <w:p w:rsidR="0097444D" w:rsidRPr="009E7CFD" w:rsidRDefault="0097444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zaliczenie pisemne</w:t>
            </w:r>
          </w:p>
        </w:tc>
        <w:tc>
          <w:tcPr>
            <w:tcW w:w="2126" w:type="dxa"/>
          </w:tcPr>
          <w:p w:rsidR="0097444D" w:rsidRPr="009E7CFD" w:rsidRDefault="0097444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</w:tbl>
    <w:p w:rsidR="0097444D" w:rsidRPr="009E7CFD" w:rsidRDefault="0097444D" w:rsidP="0097444D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97444D" w:rsidRPr="009E7CFD" w:rsidRDefault="0097444D" w:rsidP="0097444D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97444D" w:rsidRPr="009E7CFD" w:rsidTr="00622883">
        <w:tc>
          <w:tcPr>
            <w:tcW w:w="9670" w:type="dxa"/>
          </w:tcPr>
          <w:p w:rsidR="0097444D" w:rsidRPr="009E7CFD" w:rsidRDefault="0097444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Uzyskanie pozytywnej oceny z pracy pisemnej - ocena 3,0 wymaga zdobycia 51% maksymalnej ilości punktów.</w:t>
            </w:r>
          </w:p>
        </w:tc>
      </w:tr>
    </w:tbl>
    <w:p w:rsidR="0097444D" w:rsidRPr="009E7CFD" w:rsidRDefault="0097444D" w:rsidP="0097444D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97444D" w:rsidRPr="009E7CFD" w:rsidRDefault="0097444D" w:rsidP="0097444D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97444D" w:rsidRPr="009E7CFD" w:rsidTr="00622883">
        <w:tc>
          <w:tcPr>
            <w:tcW w:w="4962" w:type="dxa"/>
            <w:vAlign w:val="center"/>
          </w:tcPr>
          <w:p w:rsidR="0097444D" w:rsidRPr="009E7CFD" w:rsidRDefault="0097444D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97444D" w:rsidRPr="009E7CFD" w:rsidRDefault="0097444D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97444D" w:rsidRPr="009E7CFD" w:rsidTr="00622883">
        <w:tc>
          <w:tcPr>
            <w:tcW w:w="4962" w:type="dxa"/>
          </w:tcPr>
          <w:p w:rsidR="0097444D" w:rsidRPr="009E7CFD" w:rsidRDefault="0097444D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4677" w:type="dxa"/>
          </w:tcPr>
          <w:p w:rsidR="0097444D" w:rsidRPr="009E7CFD" w:rsidRDefault="0097444D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97444D" w:rsidRPr="009E7CFD" w:rsidTr="00622883">
        <w:tc>
          <w:tcPr>
            <w:tcW w:w="4962" w:type="dxa"/>
          </w:tcPr>
          <w:p w:rsidR="0097444D" w:rsidRPr="009E7CFD" w:rsidRDefault="0097444D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97444D" w:rsidRPr="009E7CFD" w:rsidRDefault="0097444D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</w:tcPr>
          <w:p w:rsidR="0097444D" w:rsidRPr="009E7CFD" w:rsidRDefault="0097444D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97444D" w:rsidRPr="009E7CFD" w:rsidTr="00622883">
        <w:tc>
          <w:tcPr>
            <w:tcW w:w="4962" w:type="dxa"/>
          </w:tcPr>
          <w:p w:rsidR="0097444D" w:rsidRPr="009E7CFD" w:rsidRDefault="0097444D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przygotowanie do zaliczenia)</w:t>
            </w:r>
          </w:p>
        </w:tc>
        <w:tc>
          <w:tcPr>
            <w:tcW w:w="4677" w:type="dxa"/>
          </w:tcPr>
          <w:p w:rsidR="0097444D" w:rsidRPr="009E7CFD" w:rsidRDefault="0097444D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43</w:t>
            </w:r>
          </w:p>
        </w:tc>
      </w:tr>
      <w:tr w:rsidR="0097444D" w:rsidRPr="009E7CFD" w:rsidTr="00622883">
        <w:tc>
          <w:tcPr>
            <w:tcW w:w="4962" w:type="dxa"/>
          </w:tcPr>
          <w:p w:rsidR="0097444D" w:rsidRPr="009E7CFD" w:rsidRDefault="0097444D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97444D" w:rsidRPr="009E7CFD" w:rsidRDefault="0097444D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97444D" w:rsidRPr="009E7CFD" w:rsidTr="00622883">
        <w:tc>
          <w:tcPr>
            <w:tcW w:w="4962" w:type="dxa"/>
          </w:tcPr>
          <w:p w:rsidR="0097444D" w:rsidRPr="009E7CFD" w:rsidRDefault="0097444D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97444D" w:rsidRPr="009E7CFD" w:rsidRDefault="0097444D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:rsidR="0097444D" w:rsidRPr="009E7CFD" w:rsidRDefault="0097444D" w:rsidP="0097444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>* Należy uwzględnić, że 1 pkt ECTS odpowiada 25-30 godzin całkowitego nakładu pracy studenta.</w:t>
      </w:r>
    </w:p>
    <w:p w:rsidR="0097444D" w:rsidRPr="009E7CFD" w:rsidRDefault="0097444D" w:rsidP="0097444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97444D" w:rsidRPr="009E7CFD" w:rsidRDefault="0097444D" w:rsidP="0097444D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97444D" w:rsidRPr="009E7CFD" w:rsidTr="00622883">
        <w:trPr>
          <w:trHeight w:val="397"/>
        </w:trPr>
        <w:tc>
          <w:tcPr>
            <w:tcW w:w="2359" w:type="pct"/>
          </w:tcPr>
          <w:p w:rsidR="0097444D" w:rsidRPr="009E7CFD" w:rsidRDefault="0097444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97444D" w:rsidRPr="009E7CFD" w:rsidRDefault="0097444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97444D" w:rsidRPr="009E7CFD" w:rsidTr="00622883">
        <w:trPr>
          <w:trHeight w:val="397"/>
        </w:trPr>
        <w:tc>
          <w:tcPr>
            <w:tcW w:w="2359" w:type="pct"/>
          </w:tcPr>
          <w:p w:rsidR="0097444D" w:rsidRPr="009E7CFD" w:rsidRDefault="0097444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97444D" w:rsidRPr="009E7CFD" w:rsidRDefault="0097444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97444D" w:rsidRPr="009E7CFD" w:rsidRDefault="0097444D" w:rsidP="0097444D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97444D" w:rsidRPr="009E7CFD" w:rsidRDefault="0097444D" w:rsidP="0097444D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97444D" w:rsidRPr="009E7CFD" w:rsidTr="00622883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4D" w:rsidRPr="009E7CFD" w:rsidRDefault="0097444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97444D" w:rsidRPr="009E7CFD" w:rsidRDefault="0097444D" w:rsidP="0097444D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Winiarski B., Polityka gospodarcza, PWN, Warszawa 2006.</w:t>
            </w:r>
          </w:p>
          <w:p w:rsidR="0097444D" w:rsidRPr="009E7CFD" w:rsidRDefault="0097444D" w:rsidP="0097444D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Horodeński R., (red.), Polityka ekonomiczna, fakty tendencje dylematy, WSE, Białystok 2007.</w:t>
            </w:r>
          </w:p>
          <w:p w:rsidR="0097444D" w:rsidRPr="009E7CFD" w:rsidRDefault="0097444D" w:rsidP="0097444D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Woźniak M.G., Gospodarka Polski 1990-2011, PWN, Warszawa 2011.</w:t>
            </w:r>
          </w:p>
        </w:tc>
      </w:tr>
      <w:tr w:rsidR="0097444D" w:rsidRPr="009E7CFD" w:rsidTr="00622883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4D" w:rsidRPr="009E7CFD" w:rsidRDefault="0097444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97444D" w:rsidRPr="009E7CFD" w:rsidRDefault="0097444D" w:rsidP="00622883">
            <w:pPr>
              <w:pStyle w:val="Punktygwne"/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1. Horodeńska A., Ewolucja celów polityki gospodarczej. Rola zmian w otoczeniu, PWN, Warszawa 2008.</w:t>
            </w:r>
          </w:p>
          <w:p w:rsidR="0097444D" w:rsidRPr="009E7CFD" w:rsidRDefault="0097444D" w:rsidP="00622883">
            <w:pPr>
              <w:pStyle w:val="Punktygwne"/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2. Kaja J., Polityka gospodarcza - wstęp do teorii, SGH, Warszawa 2014.</w:t>
            </w:r>
          </w:p>
          <w:p w:rsidR="0097444D" w:rsidRPr="009E7CFD" w:rsidRDefault="0097444D" w:rsidP="00622883">
            <w:pPr>
              <w:pStyle w:val="Punktygwne"/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3. Kalinowski M.,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Pronobis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M., Finanse i polityka gospodarcza,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CeDeWu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, Warszawa 2016.</w:t>
            </w:r>
          </w:p>
        </w:tc>
      </w:tr>
    </w:tbl>
    <w:p w:rsidR="008003FC" w:rsidRDefault="008003FC">
      <w:bookmarkStart w:id="0" w:name="_GoBack"/>
      <w:bookmarkEnd w:id="0"/>
    </w:p>
    <w:sectPr w:rsidR="008003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3701EC"/>
    <w:multiLevelType w:val="hybridMultilevel"/>
    <w:tmpl w:val="E4E83722"/>
    <w:lvl w:ilvl="0" w:tplc="0B2AC62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BD4B5C"/>
    <w:multiLevelType w:val="hybridMultilevel"/>
    <w:tmpl w:val="95C888B0"/>
    <w:lvl w:ilvl="0" w:tplc="A83804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revisionView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44D"/>
    <w:rsid w:val="008003FC"/>
    <w:rsid w:val="00974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17D048-D839-48C8-A5A0-5E4F59940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444D"/>
    <w:pPr>
      <w:spacing w:after="200" w:line="276" w:lineRule="auto"/>
    </w:pPr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7444D"/>
    <w:pPr>
      <w:ind w:left="720"/>
      <w:contextualSpacing/>
    </w:pPr>
  </w:style>
  <w:style w:type="paragraph" w:customStyle="1" w:styleId="Default">
    <w:name w:val="Default"/>
    <w:rsid w:val="0097444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97444D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97444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97444D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97444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97444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97444D"/>
  </w:style>
  <w:style w:type="paragraph" w:customStyle="1" w:styleId="centralniewrubryce">
    <w:name w:val="centralnie w rubryce"/>
    <w:basedOn w:val="Normalny"/>
    <w:rsid w:val="0097444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97444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7444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7444D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712</Words>
  <Characters>4275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</dc:creator>
  <cp:keywords/>
  <dc:description/>
  <cp:lastModifiedBy>Ekon</cp:lastModifiedBy>
  <cp:revision>1</cp:revision>
  <dcterms:created xsi:type="dcterms:W3CDTF">2019-02-04T10:25:00Z</dcterms:created>
  <dcterms:modified xsi:type="dcterms:W3CDTF">2019-02-04T10:26:00Z</dcterms:modified>
</cp:coreProperties>
</file>