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08" w:rsidRPr="004250C7" w:rsidRDefault="00FB4308" w:rsidP="00FB4308">
      <w:pPr>
        <w:spacing w:line="240" w:lineRule="auto"/>
        <w:jc w:val="center"/>
        <w:rPr>
          <w:rFonts w:ascii="Corbel" w:hAnsi="Corbel"/>
          <w:b/>
          <w:smallCaps/>
          <w:szCs w:val="24"/>
          <w:lang w:eastAsia="en-US"/>
        </w:rPr>
      </w:pPr>
      <w:r w:rsidRPr="004250C7">
        <w:rPr>
          <w:rFonts w:ascii="Corbel" w:hAnsi="Corbel"/>
          <w:b/>
          <w:smallCaps/>
          <w:szCs w:val="24"/>
          <w:lang w:eastAsia="en-US"/>
        </w:rPr>
        <w:t>SYLABUS</w:t>
      </w:r>
    </w:p>
    <w:p w:rsidR="00FB4308" w:rsidRPr="004250C7" w:rsidRDefault="00FB4308" w:rsidP="00FB4308">
      <w:pPr>
        <w:spacing w:after="0" w:line="240" w:lineRule="auto"/>
        <w:jc w:val="center"/>
        <w:rPr>
          <w:rFonts w:ascii="Corbel" w:hAnsi="Corbel"/>
          <w:i/>
          <w:smallCaps/>
          <w:szCs w:val="24"/>
          <w:lang w:eastAsia="en-US"/>
        </w:rPr>
      </w:pPr>
      <w:r w:rsidRPr="004250C7">
        <w:rPr>
          <w:rFonts w:ascii="Corbel" w:hAnsi="Corbel"/>
          <w:b/>
          <w:smallCaps/>
          <w:szCs w:val="24"/>
          <w:lang w:eastAsia="en-US"/>
        </w:rPr>
        <w:t xml:space="preserve">dotyczy cyklu kształcenia </w:t>
      </w:r>
      <w:r w:rsidRPr="004250C7">
        <w:rPr>
          <w:rFonts w:ascii="Corbel" w:hAnsi="Corbel"/>
          <w:i/>
          <w:smallCaps/>
          <w:szCs w:val="24"/>
          <w:lang w:eastAsia="en-US"/>
        </w:rPr>
        <w:t>2018-2021</w:t>
      </w:r>
    </w:p>
    <w:p w:rsidR="00FB4308" w:rsidRPr="004250C7" w:rsidRDefault="00FB4308" w:rsidP="00FB4308">
      <w:pPr>
        <w:spacing w:after="0" w:line="240" w:lineRule="auto"/>
        <w:jc w:val="center"/>
        <w:rPr>
          <w:rFonts w:ascii="Corbel" w:hAnsi="Corbel"/>
          <w:b/>
          <w:smallCaps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mallCaps/>
          <w:color w:val="0070C0"/>
          <w:szCs w:val="24"/>
          <w:lang w:eastAsia="en-US"/>
        </w:rPr>
      </w:pPr>
      <w:r w:rsidRPr="004250C7">
        <w:rPr>
          <w:rFonts w:ascii="Corbel" w:hAnsi="Corbel"/>
          <w:b/>
          <w:smallCaps/>
          <w:szCs w:val="24"/>
          <w:lang w:eastAsia="en-US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Rachunkowość podatkowa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rPr>
                <w:rFonts w:ascii="Corbel" w:hAnsi="Corbel"/>
                <w:color w:val="000000"/>
                <w:szCs w:val="24"/>
                <w:lang w:eastAsia="en-US"/>
              </w:rPr>
            </w:pPr>
            <w:proofErr w:type="spellStart"/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FiR</w:t>
            </w:r>
            <w:proofErr w:type="spellEnd"/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/I/RP/C-1.4b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Wydział Ekonomii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Katedra Finansów i Rachunkowości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Finanse i rachunkowość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I stopień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proofErr w:type="spellStart"/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ogólnoakademicki</w:t>
            </w:r>
            <w:proofErr w:type="spellEnd"/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 xml:space="preserve"> 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 xml:space="preserve">stacjonarne 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III/5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Grupa treści specjalnościowych do wyboru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 xml:space="preserve">polski 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dr  Bożena Sowa</w:t>
            </w:r>
          </w:p>
        </w:tc>
      </w:tr>
      <w:tr w:rsidR="00FB4308" w:rsidRPr="004250C7" w:rsidTr="00983435">
        <w:tc>
          <w:tcPr>
            <w:tcW w:w="2694" w:type="dxa"/>
            <w:vAlign w:val="center"/>
          </w:tcPr>
          <w:p w:rsidR="00FB4308" w:rsidRPr="004250C7" w:rsidRDefault="00FB4308" w:rsidP="0098343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4308" w:rsidRPr="004250C7" w:rsidRDefault="00FB4308" w:rsidP="0098343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dr Bożena Sowa</w:t>
            </w:r>
          </w:p>
        </w:tc>
      </w:tr>
    </w:tbl>
    <w:p w:rsidR="00FB4308" w:rsidRPr="004250C7" w:rsidRDefault="00FB4308" w:rsidP="00FB4308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Cs w:val="24"/>
        </w:rPr>
      </w:pPr>
      <w:r w:rsidRPr="004250C7">
        <w:rPr>
          <w:rFonts w:ascii="Corbel" w:eastAsia="Times New Roman" w:hAnsi="Corbel"/>
          <w:b/>
          <w:szCs w:val="24"/>
        </w:rPr>
        <w:t xml:space="preserve">* </w:t>
      </w:r>
      <w:r w:rsidRPr="004250C7">
        <w:rPr>
          <w:rFonts w:ascii="Corbel" w:eastAsia="Times New Roman" w:hAnsi="Corbel"/>
          <w:b/>
          <w:i/>
          <w:szCs w:val="24"/>
        </w:rPr>
        <w:t xml:space="preserve">- </w:t>
      </w:r>
      <w:r w:rsidRPr="004250C7">
        <w:rPr>
          <w:rFonts w:ascii="Corbel" w:eastAsia="Times New Roman" w:hAnsi="Corbel"/>
          <w:i/>
          <w:szCs w:val="24"/>
        </w:rPr>
        <w:t>zgodnie z ustaleniami na Wydziale</w:t>
      </w:r>
    </w:p>
    <w:p w:rsidR="00FB4308" w:rsidRPr="004250C7" w:rsidRDefault="00FB4308" w:rsidP="00FB430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Cs w:val="24"/>
        </w:rPr>
      </w:pPr>
      <w:r w:rsidRPr="004250C7">
        <w:rPr>
          <w:rFonts w:ascii="Corbel" w:eastAsia="Times New Roman" w:hAnsi="Corbel"/>
          <w:b/>
          <w:szCs w:val="24"/>
        </w:rPr>
        <w:t xml:space="preserve">1.1.Formy zajęć dydaktycznych, wymiar godzin i punktów ECTS </w:t>
      </w:r>
    </w:p>
    <w:p w:rsidR="00FB4308" w:rsidRPr="004250C7" w:rsidRDefault="00FB4308" w:rsidP="00FB430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FB4308" w:rsidRPr="004250C7" w:rsidTr="0098343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308" w:rsidRPr="004250C7" w:rsidRDefault="00FB4308" w:rsidP="00983435">
            <w:pPr>
              <w:spacing w:after="12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250C7">
              <w:rPr>
                <w:rFonts w:ascii="Corbel" w:hAnsi="Corbel"/>
                <w:b/>
                <w:szCs w:val="24"/>
                <w:lang w:eastAsia="en-US"/>
              </w:rPr>
              <w:t xml:space="preserve">Liczba </w:t>
            </w:r>
            <w:proofErr w:type="spellStart"/>
            <w:r w:rsidRPr="004250C7">
              <w:rPr>
                <w:rFonts w:ascii="Corbel" w:hAnsi="Corbel"/>
                <w:b/>
                <w:szCs w:val="24"/>
                <w:lang w:eastAsia="en-US"/>
              </w:rPr>
              <w:t>pkt</w:t>
            </w:r>
            <w:proofErr w:type="spellEnd"/>
            <w:r w:rsidRPr="004250C7">
              <w:rPr>
                <w:rFonts w:ascii="Corbel" w:hAnsi="Corbel"/>
                <w:b/>
                <w:szCs w:val="24"/>
                <w:lang w:eastAsia="en-US"/>
              </w:rPr>
              <w:t xml:space="preserve"> ECTS</w:t>
            </w:r>
          </w:p>
        </w:tc>
      </w:tr>
      <w:tr w:rsidR="00FB4308" w:rsidRPr="004250C7" w:rsidTr="0098343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3</w:t>
            </w:r>
          </w:p>
        </w:tc>
      </w:tr>
    </w:tbl>
    <w:p w:rsidR="00FB4308" w:rsidRPr="004250C7" w:rsidRDefault="00FB4308" w:rsidP="00FB430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284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 xml:space="preserve">1.2.  Sposób realizacji zajęć  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  <w:r w:rsidRPr="004250C7">
        <w:rPr>
          <w:rFonts w:ascii="Corbel" w:eastAsia="MS Gothic" w:hAnsi="Corbel" w:cs="MS Gothic"/>
          <w:b/>
          <w:smallCaps/>
          <w:szCs w:val="24"/>
          <w:lang w:eastAsia="en-US"/>
        </w:rPr>
        <w:t xml:space="preserve">  x</w:t>
      </w:r>
      <w:r w:rsidRPr="004250C7">
        <w:rPr>
          <w:rFonts w:ascii="Corbel" w:hAnsi="Corbel"/>
          <w:szCs w:val="24"/>
          <w:lang w:eastAsia="en-US"/>
        </w:rPr>
        <w:t xml:space="preserve">  zajęcia w formie tradycyjnej 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  <w:r w:rsidRPr="004250C7">
        <w:rPr>
          <w:rFonts w:ascii="Segoe UI Symbol" w:eastAsia="MS Gothic" w:hAnsi="Segoe UI Symbol" w:cs="Segoe UI Symbol"/>
          <w:smallCaps/>
          <w:szCs w:val="24"/>
          <w:lang w:eastAsia="en-US"/>
        </w:rPr>
        <w:t>☐</w:t>
      </w:r>
      <w:r w:rsidRPr="004250C7">
        <w:rPr>
          <w:rFonts w:ascii="Corbel" w:hAnsi="Corbel"/>
          <w:szCs w:val="24"/>
          <w:lang w:eastAsia="en-US"/>
        </w:rPr>
        <w:t xml:space="preserve"> zajęcia realizowane z wykorzystaniem metod i technik kształcenia na odległość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284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>1.3 Forma zaliczenia przedmiotu /modułu (z toku)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szCs w:val="24"/>
          <w:lang w:eastAsia="en-US"/>
        </w:rPr>
        <w:t>egzamin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mallCaps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mallCaps/>
          <w:szCs w:val="24"/>
          <w:lang w:eastAsia="en-US"/>
        </w:rPr>
      </w:pPr>
      <w:r w:rsidRPr="004250C7">
        <w:rPr>
          <w:rFonts w:ascii="Corbel" w:hAnsi="Corbel"/>
          <w:b/>
          <w:smallCaps/>
          <w:szCs w:val="24"/>
          <w:lang w:eastAsia="en-US"/>
        </w:rPr>
        <w:t xml:space="preserve">2.Wymagania wstępne 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mallCaps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B4308" w:rsidRPr="004250C7" w:rsidTr="00983435">
        <w:tc>
          <w:tcPr>
            <w:tcW w:w="9670" w:type="dxa"/>
          </w:tcPr>
          <w:p w:rsidR="00FB4308" w:rsidRPr="004250C7" w:rsidRDefault="00FB4308" w:rsidP="00983435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 xml:space="preserve">Student powinien posiadać wiedzę i praktyczne umiejętności z rachunkowości finansowej a także konstrukcje podatków pośrednich i bezpośrednich funkcjonujących w Polsce. </w:t>
            </w:r>
          </w:p>
        </w:tc>
      </w:tr>
    </w:tbl>
    <w:p w:rsidR="00FB4308" w:rsidRPr="004250C7" w:rsidRDefault="00FB4308" w:rsidP="00FB4308">
      <w:pPr>
        <w:spacing w:after="0" w:line="240" w:lineRule="auto"/>
        <w:rPr>
          <w:rFonts w:ascii="Corbel" w:hAnsi="Corbel"/>
          <w:b/>
          <w:smallCaps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mallCaps/>
          <w:szCs w:val="24"/>
          <w:lang w:eastAsia="en-US"/>
        </w:rPr>
      </w:pPr>
      <w:r w:rsidRPr="004250C7">
        <w:rPr>
          <w:rFonts w:ascii="Corbel" w:hAnsi="Corbel"/>
          <w:b/>
          <w:smallCaps/>
          <w:szCs w:val="24"/>
          <w:lang w:eastAsia="en-US"/>
        </w:rPr>
        <w:t>3. cele, efekty kształcenia , treści Programowe i stosowane metody Dydaktyczne</w:t>
      </w:r>
    </w:p>
    <w:p w:rsidR="00FB4308" w:rsidRPr="004250C7" w:rsidRDefault="00FB4308" w:rsidP="00FB430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Cs w:val="24"/>
        </w:rPr>
      </w:pPr>
      <w:r w:rsidRPr="004250C7">
        <w:rPr>
          <w:rFonts w:ascii="Corbel" w:eastAsia="Times New Roman" w:hAnsi="Corbel"/>
          <w:b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8353"/>
      </w:tblGrid>
      <w:tr w:rsidR="00FB4308" w:rsidRPr="004250C7" w:rsidTr="00983435">
        <w:tc>
          <w:tcPr>
            <w:tcW w:w="851" w:type="dxa"/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</w:rPr>
              <w:t>Zapoznanie studentów z zasadami rachunkowości podatkowej, w tym z różnicami trwałymi i przejściowymi między wynikiem finansowym brutto a dochodem podatkowym</w:t>
            </w:r>
          </w:p>
        </w:tc>
      </w:tr>
      <w:tr w:rsidR="00FB4308" w:rsidRPr="004250C7" w:rsidTr="00983435">
        <w:tc>
          <w:tcPr>
            <w:tcW w:w="851" w:type="dxa"/>
            <w:vAlign w:val="center"/>
          </w:tcPr>
          <w:p w:rsidR="00FB4308" w:rsidRPr="004250C7" w:rsidRDefault="00FB4308" w:rsidP="0098343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Wyjaśnienie rozliczeń w podatku od towarów i usług</w:t>
            </w:r>
          </w:p>
        </w:tc>
      </w:tr>
      <w:tr w:rsidR="00FB4308" w:rsidRPr="004250C7" w:rsidTr="00983435">
        <w:tc>
          <w:tcPr>
            <w:tcW w:w="851" w:type="dxa"/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Wypracowanie umiejętności samodzielnego sporządzania rozliczeń podatkowych w podatkach dochodowych oraz podatku od towarów i usług</w:t>
            </w:r>
          </w:p>
        </w:tc>
      </w:tr>
      <w:tr w:rsidR="00FB4308" w:rsidRPr="004250C7" w:rsidTr="00983435">
        <w:tc>
          <w:tcPr>
            <w:tcW w:w="851" w:type="dxa"/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B4308" w:rsidRPr="004250C7" w:rsidRDefault="00FB4308" w:rsidP="0098343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FB4308" w:rsidRPr="004250C7" w:rsidRDefault="00FB4308" w:rsidP="00FB4308">
      <w:pPr>
        <w:spacing w:after="0" w:line="240" w:lineRule="auto"/>
        <w:rPr>
          <w:rFonts w:ascii="Corbel" w:hAnsi="Corbel"/>
          <w:color w:val="000000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>3.2 Efekty kształcenia dla przedmiotu/ modułu</w:t>
      </w:r>
      <w:r w:rsidRPr="004250C7">
        <w:rPr>
          <w:rFonts w:ascii="Corbel" w:hAnsi="Corbel"/>
          <w:szCs w:val="24"/>
          <w:lang w:eastAsia="en-US"/>
        </w:rPr>
        <w:t xml:space="preserve"> (</w:t>
      </w:r>
      <w:r w:rsidRPr="004250C7">
        <w:rPr>
          <w:rFonts w:ascii="Corbel" w:hAnsi="Corbel"/>
          <w:i/>
          <w:szCs w:val="24"/>
          <w:lang w:eastAsia="en-US"/>
        </w:rPr>
        <w:t>wypełnia koordynator</w:t>
      </w:r>
      <w:r w:rsidRPr="004250C7">
        <w:rPr>
          <w:rFonts w:ascii="Corbel" w:hAnsi="Corbel"/>
          <w:szCs w:val="24"/>
          <w:lang w:eastAsia="en-US"/>
        </w:rPr>
        <w:t>)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5665"/>
        <w:gridCol w:w="1846"/>
      </w:tblGrid>
      <w:tr w:rsidR="00FB4308" w:rsidRPr="004250C7" w:rsidTr="00983435">
        <w:tc>
          <w:tcPr>
            <w:tcW w:w="1701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b/>
                <w:szCs w:val="24"/>
                <w:lang w:eastAsia="en-US"/>
              </w:rPr>
              <w:t>EK</w:t>
            </w:r>
            <w:r w:rsidRPr="004250C7">
              <w:rPr>
                <w:rFonts w:ascii="Corbel" w:hAnsi="Corbel"/>
                <w:szCs w:val="24"/>
                <w:lang w:eastAsia="en-US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Odniesienie do efektów  kierunkowych </w:t>
            </w:r>
            <w:r w:rsidRPr="004250C7">
              <w:rPr>
                <w:rFonts w:ascii="Corbel" w:hAnsi="Corbel"/>
                <w:b/>
                <w:szCs w:val="24"/>
                <w:lang w:eastAsia="en-US"/>
              </w:rPr>
              <w:t>(KEK)</w:t>
            </w:r>
          </w:p>
        </w:tc>
      </w:tr>
      <w:tr w:rsidR="00FB4308" w:rsidRPr="004250C7" w:rsidTr="00983435">
        <w:tc>
          <w:tcPr>
            <w:tcW w:w="1701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EK</w:t>
            </w:r>
            <w:r w:rsidRPr="004250C7">
              <w:rPr>
                <w:rFonts w:ascii="Corbel" w:hAnsi="Corbel"/>
                <w:szCs w:val="24"/>
                <w:lang w:eastAsia="en-US"/>
              </w:rPr>
              <w:softHyphen/>
              <w:t>_01</w:t>
            </w:r>
          </w:p>
        </w:tc>
        <w:tc>
          <w:tcPr>
            <w:tcW w:w="6096" w:type="dxa"/>
          </w:tcPr>
          <w:p w:rsidR="00FB4308" w:rsidRPr="004250C7" w:rsidRDefault="00FB4308" w:rsidP="00983435">
            <w:p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873" w:type="dxa"/>
          </w:tcPr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K_W06 </w:t>
            </w:r>
          </w:p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K_W011</w:t>
            </w:r>
          </w:p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K_W013</w:t>
            </w:r>
          </w:p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</w:p>
        </w:tc>
      </w:tr>
      <w:tr w:rsidR="00FB4308" w:rsidRPr="004250C7" w:rsidTr="00983435">
        <w:tc>
          <w:tcPr>
            <w:tcW w:w="1701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EK_02</w:t>
            </w:r>
          </w:p>
        </w:tc>
        <w:tc>
          <w:tcPr>
            <w:tcW w:w="6096" w:type="dxa"/>
          </w:tcPr>
          <w:p w:rsidR="00FB4308" w:rsidRPr="004250C7" w:rsidRDefault="00FB4308" w:rsidP="00983435">
            <w:pPr>
              <w:spacing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eastAsia="Times New Roman" w:hAnsi="Corbel"/>
                <w:szCs w:val="24"/>
                <w:lang w:eastAsia="en-US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873" w:type="dxa"/>
          </w:tcPr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K_U03</w:t>
            </w:r>
          </w:p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K_U05</w:t>
            </w:r>
          </w:p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K_U07</w:t>
            </w:r>
          </w:p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K_U08</w:t>
            </w:r>
          </w:p>
        </w:tc>
      </w:tr>
      <w:tr w:rsidR="00FB4308" w:rsidRPr="004250C7" w:rsidTr="00983435">
        <w:tc>
          <w:tcPr>
            <w:tcW w:w="1701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EK_03</w:t>
            </w:r>
          </w:p>
        </w:tc>
        <w:tc>
          <w:tcPr>
            <w:tcW w:w="6096" w:type="dxa"/>
          </w:tcPr>
          <w:p w:rsidR="00FB4308" w:rsidRPr="004250C7" w:rsidRDefault="00FB4308" w:rsidP="00983435">
            <w:p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Posiada świadomość roli ewidencji księgowych oraz przepisów prawa podatkowego w procesie podejmowania decyzji gospodarczych</w:t>
            </w:r>
          </w:p>
        </w:tc>
        <w:tc>
          <w:tcPr>
            <w:tcW w:w="1873" w:type="dxa"/>
          </w:tcPr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K_K01</w:t>
            </w:r>
          </w:p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K_K03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</w:p>
        </w:tc>
      </w:tr>
    </w:tbl>
    <w:p w:rsidR="00FB4308" w:rsidRPr="004250C7" w:rsidRDefault="00FB4308" w:rsidP="00FB4308">
      <w:pPr>
        <w:spacing w:line="240" w:lineRule="auto"/>
        <w:ind w:left="426"/>
        <w:contextualSpacing/>
        <w:jc w:val="both"/>
        <w:rPr>
          <w:rFonts w:ascii="Corbel" w:hAnsi="Corbel"/>
          <w:b/>
          <w:szCs w:val="24"/>
          <w:lang w:eastAsia="en-US"/>
        </w:rPr>
      </w:pPr>
    </w:p>
    <w:p w:rsidR="00FB4308" w:rsidRPr="004250C7" w:rsidRDefault="00FB4308" w:rsidP="00FB4308">
      <w:pPr>
        <w:spacing w:line="240" w:lineRule="auto"/>
        <w:ind w:left="426"/>
        <w:contextualSpacing/>
        <w:jc w:val="both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 xml:space="preserve">3.3 Treści programowe </w:t>
      </w:r>
      <w:r w:rsidRPr="004250C7">
        <w:rPr>
          <w:rFonts w:ascii="Corbel" w:hAnsi="Corbel"/>
          <w:szCs w:val="24"/>
          <w:lang w:eastAsia="en-US"/>
        </w:rPr>
        <w:t>(</w:t>
      </w:r>
      <w:r w:rsidRPr="004250C7">
        <w:rPr>
          <w:rFonts w:ascii="Corbel" w:hAnsi="Corbel"/>
          <w:i/>
          <w:szCs w:val="24"/>
          <w:lang w:eastAsia="en-US"/>
        </w:rPr>
        <w:t>wypełnia koordynator)</w:t>
      </w:r>
    </w:p>
    <w:p w:rsidR="00FB4308" w:rsidRPr="004250C7" w:rsidRDefault="00FB4308" w:rsidP="00FB4308">
      <w:pPr>
        <w:numPr>
          <w:ilvl w:val="0"/>
          <w:numId w:val="1"/>
        </w:numPr>
        <w:spacing w:after="120" w:line="240" w:lineRule="auto"/>
        <w:ind w:left="1080"/>
        <w:contextualSpacing/>
        <w:jc w:val="both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szCs w:val="24"/>
          <w:lang w:eastAsia="en-US"/>
        </w:rPr>
        <w:t xml:space="preserve">Problematyka wykładu </w:t>
      </w:r>
    </w:p>
    <w:p w:rsidR="00FB4308" w:rsidRPr="004250C7" w:rsidRDefault="00FB4308" w:rsidP="00FB4308">
      <w:pPr>
        <w:spacing w:after="120" w:line="240" w:lineRule="auto"/>
        <w:ind w:left="1080"/>
        <w:contextualSpacing/>
        <w:jc w:val="both"/>
        <w:rPr>
          <w:rFonts w:ascii="Corbel" w:hAnsi="Corbel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B4308" w:rsidRPr="004250C7" w:rsidTr="00983435">
        <w:tc>
          <w:tcPr>
            <w:tcW w:w="9639" w:type="dxa"/>
          </w:tcPr>
          <w:p w:rsidR="00FB4308" w:rsidRPr="004250C7" w:rsidRDefault="00FB4308" w:rsidP="00983435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Treści merytoryczne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Przedmiot i zadania rachunkowości podatkowej. Zadania i cele rachunkowości podatkowej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Przychody i koszty wg prawa bilansowego i podatkowego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        3.   Różnice pomiędzy wynikiem podatkowym a wynikiem bilansowym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 Aktywa z tytułu odroczonego podatku dochodowego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Środki trwałe wg prawa bilansowego i podatkowego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Ewidencje w podatku dochodowym od osób fizycznych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Ewidencje w podatku dochodowym od osób prawnych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Rozliczenie podatkowe podatku od towarów i usług</w:t>
            </w:r>
          </w:p>
        </w:tc>
      </w:tr>
    </w:tbl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p w:rsidR="00FB4308" w:rsidRPr="004250C7" w:rsidRDefault="00FB4308" w:rsidP="00FB4308">
      <w:pPr>
        <w:numPr>
          <w:ilvl w:val="0"/>
          <w:numId w:val="1"/>
        </w:numPr>
        <w:spacing w:line="240" w:lineRule="auto"/>
        <w:ind w:left="1080"/>
        <w:contextualSpacing/>
        <w:jc w:val="both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szCs w:val="24"/>
          <w:lang w:eastAsia="en-US"/>
        </w:rPr>
        <w:lastRenderedPageBreak/>
        <w:t xml:space="preserve">Problematyka ćwiczeń audytoryjnych, konwersatoryjnych, laboratoryjnych, zajęć praktycznych </w:t>
      </w:r>
    </w:p>
    <w:p w:rsidR="00FB4308" w:rsidRPr="004250C7" w:rsidRDefault="00FB4308" w:rsidP="00FB4308">
      <w:pPr>
        <w:spacing w:line="240" w:lineRule="auto"/>
        <w:ind w:left="720"/>
        <w:contextualSpacing/>
        <w:rPr>
          <w:rFonts w:ascii="Corbel" w:hAnsi="Corbel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B4308" w:rsidRPr="004250C7" w:rsidTr="00983435">
        <w:tc>
          <w:tcPr>
            <w:tcW w:w="9639" w:type="dxa"/>
          </w:tcPr>
          <w:p w:rsidR="00FB4308" w:rsidRPr="004250C7" w:rsidRDefault="00FB4308" w:rsidP="00983435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Treści merytoryczne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Różnice w praktyce pomiędzy prawem podatkowym a bilansowym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Sposoby ewidencji kosztów uzyskania przychodów- zadania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Ustalanie podatku odroczonego – zadania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Dokumentowanie transakcji w podatku VAT – zadania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Praktyczne wykorzystanie ewidencji VAT 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Praktyczne wykorzystanie ewidencji PIT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Praktyczne wykorzystanie ewidencji CIT</w:t>
            </w:r>
          </w:p>
        </w:tc>
      </w:tr>
      <w:tr w:rsidR="00FB4308" w:rsidRPr="004250C7" w:rsidTr="00983435">
        <w:tc>
          <w:tcPr>
            <w:tcW w:w="9639" w:type="dxa"/>
          </w:tcPr>
          <w:p w:rsidR="00FB4308" w:rsidRPr="004250C7" w:rsidRDefault="00FB4308" w:rsidP="00FB43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Środki trwałe w prawie podatkowym – zadania</w:t>
            </w:r>
          </w:p>
        </w:tc>
      </w:tr>
    </w:tbl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b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>3.4 Metody dydaktyczne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szCs w:val="24"/>
          <w:lang w:eastAsia="en-US"/>
        </w:rPr>
        <w:t>Wykład: wykład z prezentacją multimedialną</w:t>
      </w:r>
    </w:p>
    <w:p w:rsidR="00FB4308" w:rsidRPr="004250C7" w:rsidRDefault="00FB4308" w:rsidP="00FB4308">
      <w:pPr>
        <w:spacing w:after="0" w:line="240" w:lineRule="auto"/>
        <w:jc w:val="both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szCs w:val="24"/>
          <w:lang w:eastAsia="en-US"/>
        </w:rPr>
        <w:t>Ćwiczenia: dyskusja, analiza i interpretacja przepisów prawa podatkowego, rozwiązywanie zadań i praca w grupach</w:t>
      </w:r>
    </w:p>
    <w:p w:rsidR="00FB4308" w:rsidRPr="004250C7" w:rsidRDefault="00FB4308" w:rsidP="00FB4308">
      <w:pPr>
        <w:spacing w:after="0" w:line="240" w:lineRule="auto"/>
        <w:jc w:val="both"/>
        <w:rPr>
          <w:rFonts w:ascii="Corbel" w:hAnsi="Corbel"/>
          <w:b/>
          <w:smallCaps/>
          <w:szCs w:val="24"/>
          <w:lang w:eastAsia="en-US"/>
        </w:rPr>
      </w:pPr>
    </w:p>
    <w:p w:rsidR="00FB4308" w:rsidRPr="004250C7" w:rsidRDefault="00FB4308" w:rsidP="00FB4308">
      <w:pPr>
        <w:tabs>
          <w:tab w:val="left" w:pos="284"/>
        </w:tabs>
        <w:spacing w:after="0" w:line="240" w:lineRule="auto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 xml:space="preserve">4. METODY I KRYTERIA OCENY </w:t>
      </w:r>
    </w:p>
    <w:p w:rsidR="00FB4308" w:rsidRPr="004250C7" w:rsidRDefault="00FB4308" w:rsidP="00FB4308">
      <w:pPr>
        <w:tabs>
          <w:tab w:val="left" w:pos="284"/>
        </w:tabs>
        <w:spacing w:after="0" w:line="240" w:lineRule="auto"/>
        <w:rPr>
          <w:rFonts w:ascii="Corbel" w:hAnsi="Corbel"/>
          <w:b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>4.1 Sposoby weryfikacji efektów kształcenia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22"/>
        <w:gridCol w:w="2090"/>
      </w:tblGrid>
      <w:tr w:rsidR="00FB4308" w:rsidRPr="004250C7" w:rsidTr="00983435">
        <w:tc>
          <w:tcPr>
            <w:tcW w:w="1843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Metody oceny efektów kształcenia</w:t>
            </w:r>
          </w:p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Forma zajęć dydaktycznych </w:t>
            </w:r>
          </w:p>
          <w:p w:rsidR="00FB4308" w:rsidRPr="004250C7" w:rsidRDefault="00FB4308" w:rsidP="00983435">
            <w:pPr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(w, </w:t>
            </w: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ćw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>, …)</w:t>
            </w:r>
          </w:p>
        </w:tc>
      </w:tr>
      <w:tr w:rsidR="00FB4308" w:rsidRPr="004250C7" w:rsidTr="00983435">
        <w:tc>
          <w:tcPr>
            <w:tcW w:w="1843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mallCaps/>
                <w:szCs w:val="24"/>
                <w:lang w:eastAsia="en-US"/>
              </w:rPr>
            </w:pPr>
            <w:r w:rsidRPr="004250C7">
              <w:rPr>
                <w:rFonts w:ascii="Corbel" w:hAnsi="Corbel"/>
                <w:smallCaps/>
                <w:szCs w:val="24"/>
                <w:lang w:eastAsia="en-US"/>
              </w:rPr>
              <w:t xml:space="preserve">ek_01 </w:t>
            </w:r>
          </w:p>
        </w:tc>
        <w:tc>
          <w:tcPr>
            <w:tcW w:w="5670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egzamin pisemny, kolokwium</w:t>
            </w:r>
          </w:p>
        </w:tc>
        <w:tc>
          <w:tcPr>
            <w:tcW w:w="2126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wykład, ćwiczenia</w:t>
            </w:r>
          </w:p>
        </w:tc>
      </w:tr>
      <w:tr w:rsidR="00FB4308" w:rsidRPr="004250C7" w:rsidTr="00983435">
        <w:tc>
          <w:tcPr>
            <w:tcW w:w="1843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mallCaps/>
                <w:szCs w:val="24"/>
                <w:lang w:eastAsia="en-US"/>
              </w:rPr>
            </w:pPr>
            <w:r w:rsidRPr="004250C7">
              <w:rPr>
                <w:rFonts w:ascii="Corbel" w:hAnsi="Corbel"/>
                <w:smallCaps/>
                <w:szCs w:val="24"/>
                <w:lang w:eastAsia="en-US"/>
              </w:rPr>
              <w:t>ek_02</w:t>
            </w:r>
          </w:p>
        </w:tc>
        <w:tc>
          <w:tcPr>
            <w:tcW w:w="5670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egzamin pisemny, kolokwium</w:t>
            </w:r>
          </w:p>
        </w:tc>
        <w:tc>
          <w:tcPr>
            <w:tcW w:w="2126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wykład, ćwiczenia</w:t>
            </w:r>
          </w:p>
        </w:tc>
      </w:tr>
      <w:tr w:rsidR="00FB4308" w:rsidRPr="004250C7" w:rsidTr="00983435">
        <w:tc>
          <w:tcPr>
            <w:tcW w:w="1843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mallCaps/>
                <w:szCs w:val="24"/>
                <w:lang w:eastAsia="en-US"/>
              </w:rPr>
            </w:pPr>
            <w:r w:rsidRPr="004250C7">
              <w:rPr>
                <w:rFonts w:ascii="Corbel" w:hAnsi="Corbel"/>
                <w:smallCaps/>
                <w:szCs w:val="24"/>
                <w:lang w:eastAsia="en-US"/>
              </w:rPr>
              <w:t xml:space="preserve">ek_03 </w:t>
            </w:r>
          </w:p>
        </w:tc>
        <w:tc>
          <w:tcPr>
            <w:tcW w:w="5670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egzamin pisemny, kolokwium</w:t>
            </w:r>
          </w:p>
        </w:tc>
        <w:tc>
          <w:tcPr>
            <w:tcW w:w="2126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ćwiczenia</w:t>
            </w:r>
          </w:p>
        </w:tc>
      </w:tr>
    </w:tbl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b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 xml:space="preserve">4.2 Warunki zaliczenia przedmiotu (kryteria oceniania) </w:t>
      </w:r>
    </w:p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b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B4308" w:rsidRPr="004250C7" w:rsidTr="00983435">
        <w:tc>
          <w:tcPr>
            <w:tcW w:w="9670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Ćwiczenia: </w:t>
            </w:r>
          </w:p>
          <w:p w:rsidR="00FB4308" w:rsidRPr="004250C7" w:rsidRDefault="00FB4308" w:rsidP="00FB430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co najmniej 1 kolokwium,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Ocena 3,0 wymaga zdobycia 60% maksymalnej ilości punktów,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Ocena 3,5 wymaga zdobycia 70 % maksymalnej ilości punktów,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Ocena 4,0 wymaga zdobycia 80% maksymalnej ilości punktów,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Ocena 4,5 wymaga zdobycia 90% maksymalnej ilości punktów,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Ocena 5,0 wymaga zdobycia 100% maksymalnej ilości punktów.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Egzamin: </w:t>
            </w:r>
          </w:p>
          <w:p w:rsidR="00FB4308" w:rsidRPr="004250C7" w:rsidRDefault="00FB4308" w:rsidP="00FB430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egzamin pisemny składający się z testu, części opisowej i zadaniowej.</w:t>
            </w:r>
          </w:p>
        </w:tc>
      </w:tr>
    </w:tbl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284" w:hanging="284"/>
        <w:jc w:val="both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 xml:space="preserve">5. CAŁKOWITY NAKŁAD PRACY STUDENTA POTRZEBNY DO OSIĄGNIĘCIA ZAŁOŻONYCH EFEKTÓW W GODZINACH ORAZ PUNKTACH ECTS 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FB4308" w:rsidRPr="004250C7" w:rsidTr="00983435">
        <w:tc>
          <w:tcPr>
            <w:tcW w:w="4962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250C7">
              <w:rPr>
                <w:rFonts w:ascii="Corbel" w:hAnsi="Corbel"/>
                <w:b/>
                <w:szCs w:val="24"/>
                <w:lang w:eastAsia="en-US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4308" w:rsidRPr="004250C7" w:rsidRDefault="00FB4308" w:rsidP="00983435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250C7">
              <w:rPr>
                <w:rFonts w:ascii="Corbel" w:hAnsi="Corbel"/>
                <w:b/>
                <w:szCs w:val="24"/>
                <w:lang w:eastAsia="en-US"/>
              </w:rPr>
              <w:t>Średnia liczba godzin na zrealizowanie aktywności</w:t>
            </w:r>
          </w:p>
        </w:tc>
      </w:tr>
      <w:tr w:rsidR="00FB4308" w:rsidRPr="004250C7" w:rsidTr="00983435">
        <w:tc>
          <w:tcPr>
            <w:tcW w:w="4962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30</w:t>
            </w:r>
          </w:p>
        </w:tc>
      </w:tr>
      <w:tr w:rsidR="00FB4308" w:rsidRPr="004250C7" w:rsidTr="00983435">
        <w:tc>
          <w:tcPr>
            <w:tcW w:w="4962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Inne z udziałem nauczyciela</w:t>
            </w:r>
          </w:p>
          <w:p w:rsidR="00FB4308" w:rsidRPr="004250C7" w:rsidRDefault="00FB4308" w:rsidP="00983435">
            <w:pPr>
              <w:spacing w:after="0" w:line="240" w:lineRule="auto"/>
              <w:contextualSpacing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(udział w konsultacjach, egzaminie)</w:t>
            </w:r>
          </w:p>
        </w:tc>
        <w:tc>
          <w:tcPr>
            <w:tcW w:w="4677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2</w:t>
            </w:r>
          </w:p>
        </w:tc>
      </w:tr>
      <w:tr w:rsidR="00FB4308" w:rsidRPr="004250C7" w:rsidTr="00983435">
        <w:tc>
          <w:tcPr>
            <w:tcW w:w="4962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Godziny </w:t>
            </w: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niekontaktowe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43</w:t>
            </w:r>
          </w:p>
        </w:tc>
      </w:tr>
      <w:tr w:rsidR="00FB4308" w:rsidRPr="004250C7" w:rsidTr="00983435">
        <w:tc>
          <w:tcPr>
            <w:tcW w:w="4962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SUMA GODZIN</w:t>
            </w:r>
          </w:p>
        </w:tc>
        <w:tc>
          <w:tcPr>
            <w:tcW w:w="4677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250C7">
              <w:rPr>
                <w:rFonts w:ascii="Corbel" w:hAnsi="Corbel"/>
                <w:b/>
                <w:szCs w:val="24"/>
                <w:lang w:eastAsia="en-US"/>
              </w:rPr>
              <w:t>75</w:t>
            </w:r>
          </w:p>
        </w:tc>
      </w:tr>
      <w:tr w:rsidR="00FB4308" w:rsidRPr="004250C7" w:rsidTr="00983435">
        <w:tc>
          <w:tcPr>
            <w:tcW w:w="4962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rPr>
                <w:rFonts w:ascii="Corbel" w:hAnsi="Corbel"/>
                <w:b/>
                <w:szCs w:val="24"/>
                <w:lang w:eastAsia="en-US"/>
              </w:rPr>
            </w:pPr>
            <w:r w:rsidRPr="004250C7">
              <w:rPr>
                <w:rFonts w:ascii="Corbel" w:hAnsi="Corbel"/>
                <w:b/>
                <w:szCs w:val="24"/>
                <w:lang w:eastAsia="en-US"/>
              </w:rPr>
              <w:t>SUMARYCZNA LICZBA PUNKTÓW ECTS</w:t>
            </w:r>
          </w:p>
        </w:tc>
        <w:tc>
          <w:tcPr>
            <w:tcW w:w="4677" w:type="dxa"/>
          </w:tcPr>
          <w:p w:rsidR="00FB4308" w:rsidRPr="004250C7" w:rsidRDefault="00FB4308" w:rsidP="00983435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250C7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FB4308" w:rsidRPr="004250C7" w:rsidRDefault="00FB4308" w:rsidP="00FB4308">
      <w:pPr>
        <w:spacing w:after="0" w:line="240" w:lineRule="auto"/>
        <w:ind w:left="426"/>
        <w:rPr>
          <w:rFonts w:ascii="Corbel" w:hAnsi="Corbel"/>
          <w:i/>
          <w:szCs w:val="24"/>
          <w:lang w:eastAsia="en-US"/>
        </w:rPr>
      </w:pPr>
      <w:r w:rsidRPr="004250C7">
        <w:rPr>
          <w:rFonts w:ascii="Corbel" w:hAnsi="Corbel"/>
          <w:i/>
          <w:szCs w:val="24"/>
          <w:lang w:eastAsia="en-US"/>
        </w:rPr>
        <w:t xml:space="preserve">* Należy uwzględnić, że 1 </w:t>
      </w:r>
      <w:proofErr w:type="spellStart"/>
      <w:r w:rsidRPr="004250C7">
        <w:rPr>
          <w:rFonts w:ascii="Corbel" w:hAnsi="Corbel"/>
          <w:i/>
          <w:szCs w:val="24"/>
          <w:lang w:eastAsia="en-US"/>
        </w:rPr>
        <w:t>pkt</w:t>
      </w:r>
      <w:proofErr w:type="spellEnd"/>
      <w:r w:rsidRPr="004250C7">
        <w:rPr>
          <w:rFonts w:ascii="Corbel" w:hAnsi="Corbel"/>
          <w:i/>
          <w:szCs w:val="24"/>
          <w:lang w:eastAsia="en-US"/>
        </w:rPr>
        <w:t xml:space="preserve"> ECTS odpowiada 25-30 godzin całkowitego nakładu pracy studenta.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 xml:space="preserve">6. PRAKTYKI ZAWODOWE W RAMACH PRZEDMIOTU/ MODUŁU </w:t>
      </w:r>
    </w:p>
    <w:p w:rsidR="00FB4308" w:rsidRPr="004250C7" w:rsidRDefault="00FB4308" w:rsidP="00FB4308">
      <w:pPr>
        <w:spacing w:after="0" w:line="240" w:lineRule="auto"/>
        <w:ind w:left="360"/>
        <w:rPr>
          <w:rFonts w:ascii="Corbel" w:hAnsi="Corbel"/>
          <w:b/>
          <w:szCs w:val="24"/>
          <w:lang w:eastAsia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402"/>
      </w:tblGrid>
      <w:tr w:rsidR="00FB4308" w:rsidRPr="004250C7" w:rsidTr="009329CA">
        <w:trPr>
          <w:trHeight w:val="397"/>
        </w:trPr>
        <w:tc>
          <w:tcPr>
            <w:tcW w:w="4111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wymiar godzinowy</w:t>
            </w:r>
          </w:p>
        </w:tc>
        <w:tc>
          <w:tcPr>
            <w:tcW w:w="3402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color w:val="000000"/>
                <w:szCs w:val="24"/>
                <w:lang w:eastAsia="en-US"/>
              </w:rPr>
            </w:pPr>
            <w:r w:rsidRPr="004250C7">
              <w:rPr>
                <w:rFonts w:ascii="Corbel" w:hAnsi="Corbel"/>
                <w:color w:val="000000"/>
                <w:szCs w:val="24"/>
                <w:lang w:eastAsia="en-US"/>
              </w:rPr>
              <w:t>-</w:t>
            </w:r>
          </w:p>
        </w:tc>
      </w:tr>
      <w:tr w:rsidR="00FB4308" w:rsidRPr="004250C7" w:rsidTr="009329CA">
        <w:trPr>
          <w:trHeight w:val="397"/>
        </w:trPr>
        <w:tc>
          <w:tcPr>
            <w:tcW w:w="4111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zasady i formy odbywania praktyk </w:t>
            </w:r>
          </w:p>
        </w:tc>
        <w:tc>
          <w:tcPr>
            <w:tcW w:w="3402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-</w:t>
            </w:r>
          </w:p>
        </w:tc>
      </w:tr>
    </w:tbl>
    <w:p w:rsidR="00FB4308" w:rsidRPr="004250C7" w:rsidRDefault="00FB4308" w:rsidP="00FB4308">
      <w:pPr>
        <w:spacing w:after="0" w:line="240" w:lineRule="auto"/>
        <w:rPr>
          <w:rFonts w:ascii="Corbel" w:hAnsi="Corbel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zCs w:val="24"/>
          <w:lang w:eastAsia="en-US"/>
        </w:rPr>
      </w:pPr>
      <w:r w:rsidRPr="004250C7">
        <w:rPr>
          <w:rFonts w:ascii="Corbel" w:hAnsi="Corbel"/>
          <w:b/>
          <w:szCs w:val="24"/>
          <w:lang w:eastAsia="en-US"/>
        </w:rPr>
        <w:t xml:space="preserve">7. LITERATURA </w:t>
      </w:r>
    </w:p>
    <w:p w:rsidR="00FB4308" w:rsidRPr="004250C7" w:rsidRDefault="00FB4308" w:rsidP="00FB4308">
      <w:pPr>
        <w:spacing w:after="0" w:line="240" w:lineRule="auto"/>
        <w:rPr>
          <w:rFonts w:ascii="Corbel" w:hAnsi="Corbel"/>
          <w:b/>
          <w:szCs w:val="24"/>
          <w:lang w:eastAsia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FB4308" w:rsidRPr="004250C7" w:rsidTr="00983435">
        <w:trPr>
          <w:trHeight w:val="397"/>
        </w:trPr>
        <w:tc>
          <w:tcPr>
            <w:tcW w:w="7513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Literatura podstawowa:</w:t>
            </w:r>
          </w:p>
          <w:p w:rsidR="00FB4308" w:rsidRPr="004250C7" w:rsidRDefault="00FB4308" w:rsidP="00405F78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1. </w:t>
            </w: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Pogoński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 xml:space="preserve"> M.A., </w:t>
            </w:r>
            <w:r w:rsidRPr="004250C7">
              <w:rPr>
                <w:rFonts w:ascii="Corbel" w:hAnsi="Corbel"/>
                <w:i/>
                <w:szCs w:val="24"/>
                <w:lang w:eastAsia="en-US"/>
              </w:rPr>
              <w:t>ABC Podatków w działalności gospodarczej</w:t>
            </w:r>
            <w:r w:rsidRPr="004250C7">
              <w:rPr>
                <w:rFonts w:ascii="Corbel" w:hAnsi="Corbel"/>
                <w:szCs w:val="24"/>
                <w:lang w:eastAsia="en-US"/>
              </w:rPr>
              <w:t xml:space="preserve">, Wyd. </w:t>
            </w: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Unimex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>, Wrocław 2012</w:t>
            </w:r>
            <w:r w:rsidR="00405F78">
              <w:rPr>
                <w:rFonts w:ascii="Corbel" w:hAnsi="Corbel"/>
                <w:szCs w:val="24"/>
                <w:lang w:eastAsia="en-US"/>
              </w:rPr>
              <w:t>.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 xml:space="preserve">2. </w:t>
            </w: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Olchowicz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 xml:space="preserve"> I., </w:t>
            </w:r>
            <w:r w:rsidRPr="004250C7">
              <w:rPr>
                <w:rFonts w:ascii="Corbel" w:hAnsi="Corbel"/>
                <w:i/>
                <w:szCs w:val="24"/>
                <w:lang w:eastAsia="en-US"/>
              </w:rPr>
              <w:t>Rachunkowość podatkowa</w:t>
            </w:r>
            <w:r w:rsidRPr="004250C7">
              <w:rPr>
                <w:rFonts w:ascii="Corbel" w:hAnsi="Corbel"/>
                <w:szCs w:val="24"/>
                <w:lang w:eastAsia="en-US"/>
              </w:rPr>
              <w:t xml:space="preserve">, Wyd. </w:t>
            </w: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Difin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 xml:space="preserve">, </w:t>
            </w:r>
            <w:proofErr w:type="spellStart"/>
            <w:r w:rsidRPr="004250C7">
              <w:rPr>
                <w:rFonts w:ascii="Corbel" w:hAnsi="Corbel"/>
                <w:szCs w:val="24"/>
                <w:lang w:eastAsia="en-US"/>
              </w:rPr>
              <w:t>Warszwa</w:t>
            </w:r>
            <w:proofErr w:type="spellEnd"/>
            <w:r w:rsidRPr="004250C7">
              <w:rPr>
                <w:rFonts w:ascii="Corbel" w:hAnsi="Corbel"/>
                <w:szCs w:val="24"/>
                <w:lang w:eastAsia="en-US"/>
              </w:rPr>
              <w:t xml:space="preserve"> 2011</w:t>
            </w:r>
            <w:r w:rsidR="00405F78">
              <w:rPr>
                <w:rFonts w:ascii="Corbel" w:hAnsi="Corbel"/>
                <w:szCs w:val="24"/>
                <w:lang w:eastAsia="en-US"/>
              </w:rPr>
              <w:t>.</w:t>
            </w:r>
          </w:p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</w:p>
        </w:tc>
      </w:tr>
      <w:tr w:rsidR="00FB4308" w:rsidRPr="004250C7" w:rsidTr="00983435">
        <w:trPr>
          <w:trHeight w:val="397"/>
        </w:trPr>
        <w:tc>
          <w:tcPr>
            <w:tcW w:w="7513" w:type="dxa"/>
          </w:tcPr>
          <w:p w:rsidR="00FB4308" w:rsidRPr="004250C7" w:rsidRDefault="00FB4308" w:rsidP="00983435">
            <w:pPr>
              <w:spacing w:after="0" w:line="240" w:lineRule="auto"/>
              <w:rPr>
                <w:rFonts w:ascii="Corbel" w:hAnsi="Corbel"/>
                <w:szCs w:val="24"/>
                <w:lang w:eastAsia="en-US"/>
              </w:rPr>
            </w:pPr>
            <w:r w:rsidRPr="004250C7">
              <w:rPr>
                <w:rFonts w:ascii="Corbel" w:hAnsi="Corbel"/>
                <w:szCs w:val="24"/>
                <w:lang w:eastAsia="en-US"/>
              </w:rPr>
              <w:t>Literatura uzupełniająca:</w:t>
            </w:r>
          </w:p>
          <w:p w:rsidR="00FB4308" w:rsidRPr="004250C7" w:rsidRDefault="00FB4308" w:rsidP="00405F7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 w:rsidRPr="004250C7">
              <w:rPr>
                <w:rFonts w:ascii="Corbel" w:hAnsi="Corbel"/>
                <w:szCs w:val="24"/>
              </w:rPr>
              <w:t xml:space="preserve">Cebrowska T, </w:t>
            </w:r>
            <w:r w:rsidRPr="004250C7">
              <w:rPr>
                <w:rFonts w:ascii="Corbel" w:hAnsi="Corbel"/>
                <w:i/>
                <w:szCs w:val="24"/>
              </w:rPr>
              <w:t xml:space="preserve">Rachunkowość finansowa i podatkowa, </w:t>
            </w:r>
            <w:r w:rsidRPr="004250C7">
              <w:rPr>
                <w:rFonts w:ascii="Corbel" w:hAnsi="Corbel"/>
                <w:szCs w:val="24"/>
              </w:rPr>
              <w:t>Wyd. Naukowe PWN Warszawa 2010</w:t>
            </w:r>
            <w:r w:rsidR="00405F78">
              <w:rPr>
                <w:rFonts w:ascii="Corbel" w:hAnsi="Corbel"/>
                <w:szCs w:val="24"/>
              </w:rPr>
              <w:t>.</w:t>
            </w:r>
          </w:p>
          <w:p w:rsidR="00FB4308" w:rsidRPr="004250C7" w:rsidRDefault="00FB4308" w:rsidP="00FB4308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4250C7">
              <w:rPr>
                <w:rFonts w:ascii="Corbel" w:hAnsi="Corbel"/>
                <w:szCs w:val="24"/>
              </w:rPr>
              <w:t>Olchowicz</w:t>
            </w:r>
            <w:proofErr w:type="spellEnd"/>
            <w:r w:rsidRPr="004250C7">
              <w:rPr>
                <w:rFonts w:ascii="Corbel" w:hAnsi="Corbel"/>
                <w:szCs w:val="24"/>
              </w:rPr>
              <w:t xml:space="preserve"> I., </w:t>
            </w:r>
            <w:proofErr w:type="spellStart"/>
            <w:r w:rsidRPr="004250C7">
              <w:rPr>
                <w:rFonts w:ascii="Corbel" w:hAnsi="Corbel"/>
                <w:szCs w:val="24"/>
              </w:rPr>
              <w:t>Jamroży</w:t>
            </w:r>
            <w:proofErr w:type="spellEnd"/>
            <w:r w:rsidRPr="004250C7">
              <w:rPr>
                <w:rFonts w:ascii="Corbel" w:hAnsi="Corbel"/>
                <w:szCs w:val="24"/>
              </w:rPr>
              <w:t xml:space="preserve"> M., Rachunkowość podatkowa. Analiza w zakresie podatku dochodowego od osób prawnych, Wyd. </w:t>
            </w:r>
            <w:proofErr w:type="spellStart"/>
            <w:r w:rsidRPr="004250C7">
              <w:rPr>
                <w:rFonts w:ascii="Corbel" w:hAnsi="Corbel"/>
                <w:szCs w:val="24"/>
              </w:rPr>
              <w:t>Difin</w:t>
            </w:r>
            <w:proofErr w:type="spellEnd"/>
            <w:r w:rsidRPr="004250C7">
              <w:rPr>
                <w:rFonts w:ascii="Corbel" w:hAnsi="Corbel"/>
                <w:szCs w:val="24"/>
              </w:rPr>
              <w:t xml:space="preserve"> S.A., Warszawa 2018.</w:t>
            </w:r>
          </w:p>
          <w:p w:rsidR="00FB4308" w:rsidRPr="004250C7" w:rsidRDefault="00FB4308" w:rsidP="00FB4308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4250C7">
              <w:rPr>
                <w:rFonts w:ascii="Corbel" w:eastAsia="Times New Roman" w:hAnsi="Corbel"/>
                <w:szCs w:val="24"/>
              </w:rPr>
              <w:t xml:space="preserve">Winiarska K., </w:t>
            </w:r>
            <w:r w:rsidRPr="004250C7">
              <w:rPr>
                <w:rFonts w:ascii="Corbel" w:eastAsia="Times New Roman" w:hAnsi="Corbel"/>
                <w:i/>
                <w:szCs w:val="24"/>
              </w:rPr>
              <w:t>Rachunkowość podatkowa: zadania, pytania, testy</w:t>
            </w:r>
            <w:r w:rsidRPr="004250C7">
              <w:rPr>
                <w:rFonts w:ascii="Corbel" w:eastAsia="Times New Roman" w:hAnsi="Corbel"/>
                <w:szCs w:val="24"/>
              </w:rPr>
              <w:t>, wydanie V, Wyd. CH Beck, Warszawa 2014</w:t>
            </w:r>
            <w:r w:rsidR="00405F78">
              <w:rPr>
                <w:rFonts w:ascii="Corbel" w:eastAsia="Times New Roman" w:hAnsi="Corbel"/>
                <w:szCs w:val="24"/>
              </w:rPr>
              <w:t>.</w:t>
            </w:r>
          </w:p>
        </w:tc>
      </w:tr>
    </w:tbl>
    <w:p w:rsidR="00FB4308" w:rsidRPr="004250C7" w:rsidRDefault="00FB4308" w:rsidP="00FB4308">
      <w:pPr>
        <w:spacing w:after="0" w:line="240" w:lineRule="auto"/>
        <w:ind w:left="360"/>
        <w:rPr>
          <w:rFonts w:ascii="Corbel" w:hAnsi="Corbel"/>
          <w:szCs w:val="24"/>
          <w:lang w:eastAsia="en-US"/>
        </w:rPr>
      </w:pPr>
    </w:p>
    <w:p w:rsidR="00FB4308" w:rsidRPr="004250C7" w:rsidRDefault="00FB4308" w:rsidP="00FB4308">
      <w:pPr>
        <w:spacing w:after="0" w:line="240" w:lineRule="auto"/>
        <w:ind w:left="360"/>
        <w:rPr>
          <w:rFonts w:ascii="Corbel" w:hAnsi="Corbel"/>
          <w:szCs w:val="24"/>
          <w:lang w:eastAsia="en-US"/>
        </w:rPr>
      </w:pPr>
      <w:r w:rsidRPr="004250C7">
        <w:rPr>
          <w:rFonts w:ascii="Corbel" w:hAnsi="Corbel"/>
          <w:szCs w:val="24"/>
          <w:lang w:eastAsia="en-US"/>
        </w:rPr>
        <w:t>Akceptacja Kierownika Jednostki lub osoby upoważnionej</w:t>
      </w: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24901"/>
    <w:multiLevelType w:val="hybridMultilevel"/>
    <w:tmpl w:val="DF66D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62203B"/>
    <w:multiLevelType w:val="hybridMultilevel"/>
    <w:tmpl w:val="48985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03873"/>
    <w:multiLevelType w:val="hybridMultilevel"/>
    <w:tmpl w:val="EEE80166"/>
    <w:lvl w:ilvl="0" w:tplc="EB085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B3225C"/>
    <w:multiLevelType w:val="hybridMultilevel"/>
    <w:tmpl w:val="BC3E38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4308"/>
    <w:rsid w:val="00405F78"/>
    <w:rsid w:val="00502A6D"/>
    <w:rsid w:val="009329CA"/>
    <w:rsid w:val="00FB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308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849</Words>
  <Characters>5097</Characters>
  <Application>Microsoft Office Word</Application>
  <DocSecurity>0</DocSecurity>
  <Lines>42</Lines>
  <Paragraphs>11</Paragraphs>
  <ScaleCrop>false</ScaleCrop>
  <Company>Acer</Company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3</cp:revision>
  <dcterms:created xsi:type="dcterms:W3CDTF">2019-02-09T18:42:00Z</dcterms:created>
  <dcterms:modified xsi:type="dcterms:W3CDTF">2019-02-09T18:43:00Z</dcterms:modified>
</cp:coreProperties>
</file>