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1A0" w:rsidRDefault="002B21A0" w:rsidP="002B21A0">
      <w:pPr>
        <w:spacing w:after="0" w:line="240" w:lineRule="auto"/>
        <w:jc w:val="center"/>
        <w:rPr>
          <w:rFonts w:ascii="Corbel" w:hAnsi="Corbel" w:cs="Corbel"/>
          <w:i/>
          <w:iCs/>
          <w:sz w:val="21"/>
          <w:szCs w:val="21"/>
        </w:rPr>
      </w:pPr>
      <w:r>
        <w:rPr>
          <w:rFonts w:ascii="Corbel" w:hAnsi="Corbel" w:cs="Corbel"/>
          <w:b/>
          <w:bCs/>
          <w:smallCaps/>
          <w:sz w:val="21"/>
          <w:szCs w:val="21"/>
        </w:rPr>
        <w:t>SYLABUS</w:t>
      </w:r>
    </w:p>
    <w:p w:rsidR="002B21A0" w:rsidRDefault="002B21A0" w:rsidP="002B21A0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>
        <w:rPr>
          <w:rFonts w:ascii="Corbel" w:hAnsi="Corbel" w:cs="Corbel"/>
          <w:b/>
          <w:bCs/>
          <w:smallCaps/>
          <w:sz w:val="21"/>
          <w:szCs w:val="21"/>
        </w:rPr>
        <w:t xml:space="preserve">dotyczy cyklu kształcenia </w:t>
      </w:r>
      <w:r>
        <w:rPr>
          <w:rFonts w:ascii="Corbel" w:hAnsi="Corbel" w:cs="Corbel"/>
          <w:smallCaps/>
          <w:sz w:val="21"/>
          <w:szCs w:val="21"/>
        </w:rPr>
        <w:t>2018-2021</w:t>
      </w:r>
    </w:p>
    <w:p w:rsidR="002B21A0" w:rsidRDefault="002B21A0" w:rsidP="002B21A0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2B21A0" w:rsidRDefault="002B21A0" w:rsidP="002B21A0">
      <w:pPr>
        <w:pStyle w:val="Punktygwne"/>
        <w:spacing w:before="0" w:after="0"/>
        <w:rPr>
          <w:rFonts w:ascii="Corbel" w:hAnsi="Corbel" w:cs="Corbel"/>
          <w:color w:val="0070C0"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407"/>
      </w:tblGrid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60" w:after="6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Bankowość detaliczna i korporacyjna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FiR</w:t>
            </w:r>
            <w:proofErr w:type="spellEnd"/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/I/FiB.C.1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Wydział Ekonomii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Katedra Rynków Finansowych i Finansów Publicznych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Finanse i rachunkowość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I stopień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ogólnoakademicki</w:t>
            </w:r>
            <w:proofErr w:type="spellEnd"/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 xml:space="preserve"> 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 xml:space="preserve">stacjonarne 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II/4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specjalnościowy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 xml:space="preserve">polski 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odpunkty"/>
              <w:ind w:left="40"/>
              <w:rPr>
                <w:rFonts w:ascii="Corbel" w:hAnsi="Corbel" w:cs="Corbel"/>
                <w:b w:val="0"/>
                <w:sz w:val="21"/>
                <w:szCs w:val="21"/>
                <w:lang w:val="sv-SE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  <w:lang w:val="sv-SE"/>
              </w:rPr>
              <w:t>Dr hab. Ryszard Kata, prof. UR</w:t>
            </w:r>
          </w:p>
        </w:tc>
      </w:tr>
      <w:tr w:rsidR="002B21A0" w:rsidTr="002B21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spacing w:before="100" w:beforeAutospacing="1" w:after="100" w:afterAutospacing="1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 xml:space="preserve">Dr Tomasz Potocki, mgr Magdalena </w:t>
            </w:r>
            <w:proofErr w:type="spellStart"/>
            <w:r>
              <w:rPr>
                <w:rFonts w:ascii="Corbel" w:hAnsi="Corbel" w:cs="Corbel"/>
                <w:sz w:val="21"/>
                <w:szCs w:val="21"/>
              </w:rPr>
              <w:t>Suraj</w:t>
            </w:r>
            <w:proofErr w:type="spellEnd"/>
          </w:p>
        </w:tc>
      </w:tr>
    </w:tbl>
    <w:p w:rsidR="002B21A0" w:rsidRDefault="002B21A0" w:rsidP="002B21A0">
      <w:pPr>
        <w:pStyle w:val="Podpunkty"/>
        <w:ind w:left="0"/>
        <w:rPr>
          <w:rFonts w:ascii="Corbel" w:hAnsi="Corbel" w:cs="Corbel"/>
          <w:b w:val="0"/>
          <w:i/>
          <w:iCs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* </w:t>
      </w:r>
      <w:r>
        <w:rPr>
          <w:rFonts w:ascii="Corbel" w:hAnsi="Corbel" w:cs="Corbel"/>
          <w:i/>
          <w:iCs/>
          <w:sz w:val="21"/>
          <w:szCs w:val="21"/>
        </w:rPr>
        <w:t xml:space="preserve">- </w:t>
      </w:r>
      <w:r>
        <w:rPr>
          <w:rFonts w:ascii="Corbel" w:hAnsi="Corbel" w:cs="Corbel"/>
          <w:b w:val="0"/>
          <w:bCs/>
          <w:i/>
          <w:iCs/>
          <w:sz w:val="21"/>
          <w:szCs w:val="21"/>
        </w:rPr>
        <w:t>zgodnie z ustaleniami na Wydziale</w:t>
      </w:r>
    </w:p>
    <w:p w:rsidR="002B21A0" w:rsidRDefault="002B21A0" w:rsidP="002B21A0">
      <w:pPr>
        <w:pStyle w:val="Podpunkty"/>
        <w:ind w:left="0"/>
        <w:rPr>
          <w:rFonts w:ascii="Corbel" w:hAnsi="Corbel" w:cs="Corbel"/>
          <w:bCs/>
          <w:sz w:val="21"/>
          <w:szCs w:val="21"/>
        </w:rPr>
      </w:pPr>
    </w:p>
    <w:p w:rsidR="002B21A0" w:rsidRDefault="002B21A0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3"/>
        <w:gridCol w:w="869"/>
        <w:gridCol w:w="738"/>
        <w:gridCol w:w="831"/>
        <w:gridCol w:w="758"/>
        <w:gridCol w:w="787"/>
        <w:gridCol w:w="701"/>
        <w:gridCol w:w="904"/>
        <w:gridCol w:w="1116"/>
        <w:gridCol w:w="1441"/>
      </w:tblGrid>
      <w:tr w:rsidR="002B21A0" w:rsidTr="002B21A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  <w:lang w:eastAsia="en-US"/>
              </w:rPr>
              <w:t>Semestr</w:t>
            </w:r>
          </w:p>
          <w:p w:rsidR="002B21A0" w:rsidRDefault="002B21A0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>
              <w:rPr>
                <w:rFonts w:ascii="Corbel" w:hAnsi="Corbel" w:cs="Corbel"/>
                <w:sz w:val="21"/>
                <w:szCs w:val="21"/>
                <w:lang w:eastAsia="en-US"/>
              </w:rPr>
              <w:t>Wykł</w:t>
            </w:r>
            <w:proofErr w:type="spellEnd"/>
            <w:r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>
              <w:rPr>
                <w:rFonts w:ascii="Corbel" w:hAnsi="Corbel" w:cs="Corbel"/>
                <w:sz w:val="21"/>
                <w:szCs w:val="21"/>
                <w:lang w:eastAsia="en-US"/>
              </w:rPr>
              <w:t>Konw</w:t>
            </w:r>
            <w:proofErr w:type="spellEnd"/>
            <w:r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>
              <w:rPr>
                <w:rFonts w:ascii="Corbel" w:hAnsi="Corbel" w:cs="Corbel"/>
                <w:sz w:val="21"/>
                <w:szCs w:val="21"/>
                <w:lang w:eastAsia="en-US"/>
              </w:rPr>
              <w:t>Sem</w:t>
            </w:r>
            <w:proofErr w:type="spellEnd"/>
            <w:r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>
              <w:rPr>
                <w:rFonts w:ascii="Corbel" w:hAnsi="Corbel" w:cs="Corbel"/>
                <w:sz w:val="21"/>
                <w:szCs w:val="21"/>
                <w:lang w:eastAsia="en-US"/>
              </w:rPr>
              <w:t>Prakt</w:t>
            </w:r>
            <w:proofErr w:type="spellEnd"/>
            <w:r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  <w:t>Liczba pkt ECTS</w:t>
            </w:r>
          </w:p>
        </w:tc>
      </w:tr>
      <w:tr w:rsidR="002B21A0" w:rsidTr="002B21A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2B21A0" w:rsidRDefault="002B21A0" w:rsidP="002B21A0">
      <w:pPr>
        <w:pStyle w:val="Podpunkty"/>
        <w:ind w:left="0"/>
        <w:rPr>
          <w:rFonts w:ascii="Corbel" w:hAnsi="Corbel" w:cs="Corbel"/>
          <w:b w:val="0"/>
          <w:sz w:val="21"/>
          <w:szCs w:val="21"/>
          <w:lang w:eastAsia="en-US"/>
        </w:rPr>
      </w:pPr>
    </w:p>
    <w:p w:rsidR="002B21A0" w:rsidRDefault="002B21A0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1.2.  Sposób realizacji zajęć  </w:t>
      </w:r>
    </w:p>
    <w:p w:rsidR="002B21A0" w:rsidRPr="007942B7" w:rsidRDefault="002B21A0" w:rsidP="002B21A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7942B7">
        <w:rPr>
          <w:rFonts w:ascii="Corbel" w:eastAsia="MS Gothic" w:hAnsi="Corbel" w:cs="Corbel"/>
          <w:smallCaps w:val="0"/>
          <w:sz w:val="21"/>
          <w:szCs w:val="21"/>
        </w:rPr>
        <w:t xml:space="preserve">  x</w:t>
      </w:r>
      <w:r w:rsidRPr="007942B7">
        <w:rPr>
          <w:rFonts w:ascii="Corbel" w:hAnsi="Corbel" w:cs="Corbel"/>
          <w:b w:val="0"/>
          <w:bCs/>
          <w:smallCaps w:val="0"/>
          <w:sz w:val="21"/>
          <w:szCs w:val="21"/>
        </w:rPr>
        <w:t xml:space="preserve">  zajęcia w formie tradycyjnej </w:t>
      </w:r>
    </w:p>
    <w:p w:rsidR="002B21A0" w:rsidRPr="007942B7" w:rsidRDefault="002B21A0" w:rsidP="002B21A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7942B7">
        <w:rPr>
          <w:rFonts w:ascii="Segoe UI Symbol" w:eastAsia="Arial Unicode MS" w:hAnsi="Segoe UI Symbol" w:cs="Segoe UI Symbol"/>
          <w:b w:val="0"/>
          <w:bCs/>
          <w:smallCaps w:val="0"/>
          <w:sz w:val="21"/>
          <w:szCs w:val="21"/>
        </w:rPr>
        <w:t>☐</w:t>
      </w:r>
      <w:r w:rsidRPr="007942B7">
        <w:rPr>
          <w:rFonts w:ascii="Corbel" w:hAnsi="Corbel" w:cs="Corbel"/>
          <w:b w:val="0"/>
          <w:bCs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2B21A0" w:rsidRPr="007942B7" w:rsidRDefault="002B21A0" w:rsidP="002B21A0">
      <w:pPr>
        <w:pStyle w:val="Punktygwne"/>
        <w:spacing w:before="0" w:after="0"/>
        <w:rPr>
          <w:rFonts w:ascii="Corbel" w:hAnsi="Corbel" w:cs="Corbel"/>
          <w:bCs/>
          <w:smallCaps w:val="0"/>
          <w:sz w:val="21"/>
          <w:szCs w:val="21"/>
        </w:rPr>
      </w:pPr>
    </w:p>
    <w:p w:rsidR="002B21A0" w:rsidRPr="007942B7" w:rsidRDefault="002B21A0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smallCaps w:val="0"/>
          <w:sz w:val="21"/>
          <w:szCs w:val="21"/>
        </w:rPr>
      </w:pPr>
      <w:r w:rsidRPr="007942B7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7942B7">
        <w:rPr>
          <w:rFonts w:ascii="Corbel" w:hAnsi="Corbel" w:cs="Corbel"/>
          <w:b w:val="0"/>
          <w:bCs/>
          <w:smallCaps w:val="0"/>
          <w:sz w:val="21"/>
          <w:szCs w:val="21"/>
        </w:rPr>
        <w:t>(egzamin, zaliczenie z oceną, zaliczenie bez oceny)</w:t>
      </w:r>
    </w:p>
    <w:p w:rsidR="002B21A0" w:rsidRPr="007942B7" w:rsidRDefault="002B21A0" w:rsidP="002B21A0">
      <w:pPr>
        <w:pStyle w:val="Punktygwne"/>
        <w:spacing w:before="0" w:after="0"/>
        <w:rPr>
          <w:rFonts w:ascii="Corbel" w:hAnsi="Corbel" w:cs="Corbel"/>
          <w:bCs/>
          <w:smallCaps w:val="0"/>
          <w:sz w:val="21"/>
          <w:szCs w:val="21"/>
        </w:rPr>
      </w:pPr>
      <w:r w:rsidRPr="007942B7">
        <w:rPr>
          <w:rFonts w:ascii="Corbel" w:hAnsi="Corbel" w:cs="Corbel"/>
          <w:b w:val="0"/>
          <w:bCs/>
          <w:smallCaps w:val="0"/>
          <w:sz w:val="21"/>
          <w:szCs w:val="21"/>
        </w:rPr>
        <w:t>egzamin</w:t>
      </w:r>
    </w:p>
    <w:p w:rsidR="002B21A0" w:rsidRPr="007942B7" w:rsidRDefault="002B21A0" w:rsidP="002B21A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2B21A0" w:rsidRPr="007942B7" w:rsidRDefault="002B21A0" w:rsidP="002B21A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7942B7">
        <w:rPr>
          <w:rFonts w:ascii="Corbel" w:hAnsi="Corbel" w:cs="Corbel"/>
          <w:smallCaps w:val="0"/>
          <w:sz w:val="21"/>
          <w:szCs w:val="21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2B21A0" w:rsidTr="002B21A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7942B7" w:rsidRDefault="002B21A0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7942B7"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  <w:t>Student powinien posiadać wiedzę z mikro i makroekonomii. Ponadto wymagana jest znajomość aktualnych wydarzeń ze sfery bankowości.</w:t>
            </w:r>
          </w:p>
        </w:tc>
      </w:tr>
    </w:tbl>
    <w:p w:rsidR="002B21A0" w:rsidRDefault="002B21A0" w:rsidP="002B21A0">
      <w:pPr>
        <w:pStyle w:val="Punktygwne"/>
        <w:spacing w:before="0" w:after="0"/>
        <w:rPr>
          <w:rFonts w:ascii="Corbel" w:hAnsi="Corbel" w:cs="Corbel"/>
          <w:bCs/>
          <w:sz w:val="21"/>
          <w:szCs w:val="21"/>
        </w:rPr>
      </w:pPr>
    </w:p>
    <w:p w:rsidR="002B21A0" w:rsidRDefault="002B21A0" w:rsidP="002B21A0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2B21A0" w:rsidRDefault="002B21A0" w:rsidP="002B21A0">
      <w:pPr>
        <w:pStyle w:val="Podpunkty"/>
        <w:rPr>
          <w:rFonts w:ascii="Corbel" w:hAnsi="Corbel" w:cs="Corbel"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3.1 Cele przedmiotu/modułu </w:t>
      </w:r>
    </w:p>
    <w:p w:rsidR="002B21A0" w:rsidRPr="006C1B55" w:rsidRDefault="002B21A0" w:rsidP="002B21A0">
      <w:pPr>
        <w:pStyle w:val="Podpunkty"/>
        <w:rPr>
          <w:rFonts w:ascii="Corbel" w:hAnsi="Corbel" w:cs="Corbel"/>
          <w:b w:val="0"/>
          <w:i/>
          <w:iCs/>
          <w:sz w:val="20"/>
        </w:rPr>
      </w:pPr>
    </w:p>
    <w:tbl>
      <w:tblPr>
        <w:tblW w:w="96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B21A0" w:rsidTr="002B21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sz w:val="21"/>
                <w:szCs w:val="21"/>
                <w:lang w:eastAsia="ko-KR"/>
              </w:rPr>
            </w:pPr>
            <w:r>
              <w:rPr>
                <w:rFonts w:ascii="Corbel" w:hAnsi="Corbel" w:cs="Corbel"/>
                <w:sz w:val="21"/>
                <w:szCs w:val="21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B21A0" w:rsidTr="002B21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B21A0" w:rsidRPr="001375AF" w:rsidTr="002B21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Pr="001375AF" w:rsidRDefault="002B21A0">
            <w:pPr>
              <w:pStyle w:val="Odpowiedzi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Pr="001375AF" w:rsidRDefault="002B21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375AF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:rsidR="002B21A0" w:rsidRPr="001375AF" w:rsidRDefault="002B21A0" w:rsidP="002B21A0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2B21A0" w:rsidRPr="001375AF" w:rsidRDefault="002B21A0" w:rsidP="002B21A0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1375AF">
        <w:rPr>
          <w:rFonts w:ascii="Corbel" w:hAnsi="Corbel" w:cs="Corbel"/>
          <w:b/>
          <w:bCs/>
          <w:sz w:val="21"/>
          <w:szCs w:val="21"/>
        </w:rPr>
        <w:t>3.2 Efekty kształcenia dla przedmiotu/ modułu</w:t>
      </w:r>
      <w:r w:rsidRPr="001375AF">
        <w:rPr>
          <w:rFonts w:ascii="Corbel" w:hAnsi="Corbel" w:cs="Corbel"/>
          <w:sz w:val="21"/>
          <w:szCs w:val="21"/>
        </w:rPr>
        <w:t xml:space="preserve"> (</w:t>
      </w:r>
      <w:r w:rsidRPr="001375AF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1375AF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8"/>
        <w:gridCol w:w="5679"/>
        <w:gridCol w:w="1831"/>
      </w:tblGrid>
      <w:tr w:rsidR="002B21A0" w:rsidRPr="001375AF" w:rsidTr="002B21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Pr="001375AF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Pr="001375AF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Pr="001375AF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Odniesienie do efektów  kierunkowych </w:t>
            </w:r>
            <w:r w:rsidRPr="001375AF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2B21A0" w:rsidRPr="001375AF" w:rsidTr="002B21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A0" w:rsidRPr="001375AF" w:rsidRDefault="002B21A0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375AF">
              <w:rPr>
                <w:rFonts w:ascii="Corbel" w:hAnsi="Corbel" w:cs="Corbel"/>
                <w:color w:val="auto"/>
                <w:sz w:val="21"/>
                <w:szCs w:val="21"/>
              </w:rPr>
              <w:t>K_W02</w:t>
            </w:r>
          </w:p>
          <w:p w:rsidR="002B21A0" w:rsidRPr="001375AF" w:rsidRDefault="002B21A0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375AF">
              <w:rPr>
                <w:rFonts w:ascii="Corbel" w:hAnsi="Corbel" w:cs="Corbel"/>
                <w:color w:val="auto"/>
                <w:sz w:val="21"/>
                <w:szCs w:val="21"/>
              </w:rPr>
              <w:t>K_W10</w:t>
            </w:r>
          </w:p>
          <w:p w:rsidR="002B21A0" w:rsidRPr="001375AF" w:rsidRDefault="002B21A0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</w:p>
        </w:tc>
      </w:tr>
      <w:tr w:rsidR="002B21A0" w:rsidRPr="001375AF" w:rsidTr="002B21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375AF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2B21A0" w:rsidRPr="001375AF" w:rsidRDefault="002B21A0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375AF">
              <w:rPr>
                <w:rFonts w:ascii="Corbel" w:hAnsi="Corbel" w:cs="Corbel"/>
                <w:color w:val="auto"/>
                <w:sz w:val="21"/>
                <w:szCs w:val="21"/>
              </w:rPr>
              <w:t>K_U03</w:t>
            </w:r>
          </w:p>
          <w:p w:rsidR="002B21A0" w:rsidRPr="001375AF" w:rsidRDefault="002B21A0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375AF">
              <w:rPr>
                <w:rFonts w:ascii="Corbel" w:hAnsi="Corbel" w:cs="Corbel"/>
                <w:color w:val="auto"/>
                <w:sz w:val="21"/>
                <w:szCs w:val="21"/>
              </w:rPr>
              <w:t>K_U10</w:t>
            </w:r>
          </w:p>
        </w:tc>
      </w:tr>
      <w:tr w:rsidR="002B21A0" w:rsidRPr="001375AF" w:rsidTr="002B21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Charakteryzuje rynek usług bankowości detalicznej i korporacyjnej od strony popytowej i podażowej.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375AF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</w:tc>
      </w:tr>
      <w:tr w:rsidR="002B21A0" w:rsidRPr="001375AF" w:rsidTr="002B21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A0" w:rsidRPr="001375AF" w:rsidRDefault="002B21A0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375AF">
              <w:rPr>
                <w:rFonts w:ascii="Corbel" w:hAnsi="Corbel" w:cs="Corbel"/>
                <w:color w:val="auto"/>
                <w:sz w:val="21"/>
                <w:szCs w:val="21"/>
              </w:rPr>
              <w:t>K_K03</w:t>
            </w:r>
          </w:p>
          <w:p w:rsidR="002B21A0" w:rsidRPr="001375AF" w:rsidRDefault="002B21A0" w:rsidP="006C1B55">
            <w:pPr>
              <w:pStyle w:val="Default"/>
              <w:jc w:val="center"/>
              <w:rPr>
                <w:rFonts w:ascii="Corbel" w:hAnsi="Corbel" w:cs="Corbel"/>
                <w:b/>
                <w:smallCaps/>
                <w:sz w:val="21"/>
                <w:szCs w:val="21"/>
              </w:rPr>
            </w:pPr>
            <w:r w:rsidRPr="001375AF">
              <w:rPr>
                <w:rFonts w:ascii="Corbel" w:hAnsi="Corbel" w:cs="Corbel"/>
                <w:color w:val="auto"/>
                <w:sz w:val="21"/>
                <w:szCs w:val="21"/>
              </w:rPr>
              <w:t>K_K06</w:t>
            </w:r>
          </w:p>
        </w:tc>
      </w:tr>
    </w:tbl>
    <w:p w:rsidR="002B21A0" w:rsidRDefault="002B21A0" w:rsidP="002B21A0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2B21A0" w:rsidRDefault="002B21A0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1"/>
          <w:szCs w:val="21"/>
        </w:rPr>
      </w:pPr>
      <w:r>
        <w:rPr>
          <w:rFonts w:ascii="Corbel" w:hAnsi="Corbel" w:cs="Corbel"/>
          <w:b/>
          <w:bCs/>
          <w:sz w:val="21"/>
          <w:szCs w:val="21"/>
        </w:rPr>
        <w:t xml:space="preserve">3.3 Treści programowe </w:t>
      </w:r>
      <w:r>
        <w:rPr>
          <w:rFonts w:ascii="Corbel" w:hAnsi="Corbel" w:cs="Corbel"/>
          <w:sz w:val="21"/>
          <w:szCs w:val="21"/>
        </w:rPr>
        <w:t>(</w:t>
      </w:r>
      <w:r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2B21A0" w:rsidRDefault="002B21A0" w:rsidP="002B21A0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B21A0" w:rsidTr="006C1B5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spacing w:before="40" w:after="40" w:line="240" w:lineRule="auto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2B21A0" w:rsidTr="006C1B5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spacing w:before="40" w:after="40" w:line="240" w:lineRule="auto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>
              <w:rPr>
                <w:rFonts w:ascii="Corbel" w:hAnsi="Corbel" w:cs="Corbel"/>
                <w:i/>
                <w:iCs/>
                <w:sz w:val="21"/>
                <w:szCs w:val="21"/>
              </w:rPr>
              <w:t>consumer</w:t>
            </w:r>
            <w:proofErr w:type="spellEnd"/>
            <w:r>
              <w:rPr>
                <w:rFonts w:ascii="Corbel" w:hAnsi="Corbel" w:cs="Corbel"/>
                <w:i/>
                <w:i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orbel" w:hAnsi="Corbel" w:cs="Corbel"/>
                <w:i/>
                <w:iCs/>
                <w:sz w:val="21"/>
                <w:szCs w:val="21"/>
              </w:rPr>
              <w:t>finance</w:t>
            </w:r>
            <w:proofErr w:type="spellEnd"/>
            <w:r>
              <w:rPr>
                <w:rFonts w:ascii="Corbel" w:hAnsi="Corbel" w:cs="Corbe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>private</w:t>
            </w:r>
            <w:proofErr w:type="spellEnd"/>
            <w:r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 xml:space="preserve"> banking</w:t>
            </w:r>
            <w:r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, </w:t>
            </w:r>
            <w:proofErr w:type="spellStart"/>
            <w:r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>bancassurance</w:t>
            </w:r>
            <w:proofErr w:type="spellEnd"/>
            <w:r>
              <w:rPr>
                <w:rFonts w:ascii="Corbel" w:eastAsia="Batang" w:hAnsi="Corbel" w:cs="Corbel"/>
                <w:sz w:val="21"/>
                <w:szCs w:val="21"/>
                <w:lang w:eastAsia="ko-KR"/>
              </w:rPr>
              <w:t>.</w:t>
            </w:r>
          </w:p>
        </w:tc>
      </w:tr>
      <w:tr w:rsidR="002B21A0" w:rsidTr="006C1B5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>
              <w:rPr>
                <w:rFonts w:ascii="Corbel" w:hAnsi="Corbel" w:cs="Corbel"/>
                <w:i/>
                <w:iCs/>
                <w:sz w:val="21"/>
                <w:szCs w:val="21"/>
              </w:rPr>
              <w:t>shadow</w:t>
            </w:r>
            <w:proofErr w:type="spellEnd"/>
            <w:r>
              <w:rPr>
                <w:rFonts w:ascii="Corbel" w:hAnsi="Corbel" w:cs="Corbel"/>
                <w:i/>
                <w:iCs/>
                <w:sz w:val="21"/>
                <w:szCs w:val="21"/>
              </w:rPr>
              <w:t xml:space="preserve"> banking</w:t>
            </w:r>
            <w:r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</w:tr>
      <w:tr w:rsidR="002B21A0" w:rsidTr="006C1B5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Segmentacja klientów detalicznych. Produkty kredytowe, oszczędnościowe i inwestycyjne kierowane do osób fizycznych (</w:t>
            </w:r>
            <w:r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oferta standardowa i </w:t>
            </w:r>
            <w:proofErr w:type="spellStart"/>
            <w:r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>wealth</w:t>
            </w:r>
            <w:proofErr w:type="spellEnd"/>
            <w:r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 xml:space="preserve"> management</w:t>
            </w:r>
            <w:r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). Usługi płatnicze i rozliczeniowe dla segmentu detalicznego. </w:t>
            </w:r>
          </w:p>
        </w:tc>
      </w:tr>
      <w:tr w:rsidR="002B21A0" w:rsidTr="006C1B5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B21A0" w:rsidTr="006C1B5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:rsidR="002B21A0" w:rsidRDefault="002B21A0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1"/>
          <w:szCs w:val="21"/>
        </w:rPr>
      </w:pPr>
    </w:p>
    <w:p w:rsidR="002B21A0" w:rsidRDefault="002B21A0" w:rsidP="002B21A0">
      <w:pPr>
        <w:pStyle w:val="Akapitzlist"/>
        <w:numPr>
          <w:ilvl w:val="0"/>
          <w:numId w:val="5"/>
        </w:numPr>
        <w:spacing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2B21A0" w:rsidTr="002B21A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2B21A0" w:rsidTr="002B21A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Działalność operacyjna banków – operacje a czynności bankowe. Segmentacja produktów i klientów w banku.</w:t>
            </w:r>
          </w:p>
          <w:p w:rsidR="002B21A0" w:rsidRDefault="002B21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Przychody i koszty działalności operacyjnej.</w:t>
            </w:r>
          </w:p>
        </w:tc>
      </w:tr>
      <w:tr w:rsidR="002B21A0" w:rsidTr="002B21A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lastRenderedPageBreak/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B21A0" w:rsidTr="002B21A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B21A0" w:rsidTr="002B21A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 xml:space="preserve">Procedura kredytowa w banku. Ryzyko kredytowe (metody oceny zdolności kredytowej, </w:t>
            </w:r>
            <w:proofErr w:type="spellStart"/>
            <w:r>
              <w:rPr>
                <w:rFonts w:ascii="Corbel" w:hAnsi="Corbel" w:cs="Corbel"/>
                <w:sz w:val="21"/>
                <w:szCs w:val="21"/>
              </w:rPr>
              <w:t>credit</w:t>
            </w:r>
            <w:proofErr w:type="spellEnd"/>
            <w:r>
              <w:rPr>
                <w:rFonts w:ascii="Corbel" w:hAnsi="Corbel" w:cs="Corbe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1"/>
                <w:szCs w:val="21"/>
              </w:rPr>
              <w:t>scoring</w:t>
            </w:r>
            <w:proofErr w:type="spellEnd"/>
            <w:r>
              <w:rPr>
                <w:rFonts w:ascii="Corbel" w:hAnsi="Corbel" w:cs="Corbel"/>
                <w:sz w:val="21"/>
                <w:szCs w:val="21"/>
              </w:rPr>
              <w:t>, bazy informacji kredytowej).</w:t>
            </w:r>
          </w:p>
        </w:tc>
      </w:tr>
      <w:tr w:rsidR="002B21A0" w:rsidTr="002B21A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Usługi prowadzenia rachunków bankowych, produkty związane  z prowadzeniem rachunków.</w:t>
            </w:r>
          </w:p>
        </w:tc>
      </w:tr>
      <w:tr w:rsidR="002B21A0" w:rsidTr="002B21A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Leasing i factoring w ofercie banku. Bankowe biura maklerskie.</w:t>
            </w:r>
          </w:p>
        </w:tc>
      </w:tr>
      <w:tr w:rsidR="002B21A0" w:rsidTr="002B21A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:rsidR="002B21A0" w:rsidRDefault="002B21A0" w:rsidP="002B21A0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2B21A0" w:rsidRDefault="002B21A0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>3.4 Metody dydaktyczne</w:t>
      </w:r>
    </w:p>
    <w:p w:rsidR="002B21A0" w:rsidRPr="009B146A" w:rsidRDefault="002B21A0" w:rsidP="002B21A0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9B146A">
        <w:rPr>
          <w:rFonts w:ascii="Corbel" w:hAnsi="Corbel" w:cs="Corbel"/>
          <w:b w:val="0"/>
          <w:bCs/>
          <w:smallCaps w:val="0"/>
          <w:sz w:val="21"/>
          <w:szCs w:val="21"/>
        </w:rPr>
        <w:t>Wykład z prezentacją multimedialną</w:t>
      </w:r>
    </w:p>
    <w:p w:rsidR="002B21A0" w:rsidRPr="009B146A" w:rsidRDefault="002B21A0" w:rsidP="002B21A0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9B146A">
        <w:rPr>
          <w:rFonts w:ascii="Corbel" w:hAnsi="Corbel" w:cs="Corbel"/>
          <w:b w:val="0"/>
          <w:bCs/>
          <w:smallCaps w:val="0"/>
          <w:sz w:val="21"/>
          <w:szCs w:val="21"/>
        </w:rPr>
        <w:t>Ćwiczenia: dyskusja, analiza i interpretacja aktów prawnych oraz tekstów źródłowych, rozwiązywanie zadań i praca w grupach.</w:t>
      </w:r>
    </w:p>
    <w:p w:rsidR="002B21A0" w:rsidRDefault="002B21A0" w:rsidP="002B21A0">
      <w:pPr>
        <w:pStyle w:val="Punktygwne"/>
        <w:spacing w:before="0" w:after="0"/>
        <w:jc w:val="both"/>
        <w:rPr>
          <w:rFonts w:ascii="Corbel" w:hAnsi="Corbel" w:cs="Corbel"/>
          <w:bCs/>
          <w:sz w:val="21"/>
          <w:szCs w:val="21"/>
        </w:rPr>
      </w:pPr>
    </w:p>
    <w:p w:rsidR="002B21A0" w:rsidRDefault="002B21A0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4. METODY I KRYTERIA OCENY </w:t>
      </w:r>
    </w:p>
    <w:p w:rsidR="002B21A0" w:rsidRDefault="002B21A0" w:rsidP="002B21A0">
      <w:pPr>
        <w:pStyle w:val="Punktygwne"/>
        <w:spacing w:before="0" w:after="0"/>
        <w:ind w:left="426"/>
        <w:rPr>
          <w:rFonts w:ascii="Corbel" w:hAnsi="Corbel" w:cs="Corbel"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6"/>
        <w:gridCol w:w="5319"/>
        <w:gridCol w:w="2083"/>
      </w:tblGrid>
      <w:tr w:rsidR="002B21A0" w:rsidTr="002B21A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color w:val="000000"/>
                <w:sz w:val="21"/>
                <w:szCs w:val="21"/>
              </w:rPr>
              <w:t>Metody oceny efektów kształcenia</w:t>
            </w:r>
          </w:p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 xml:space="preserve">Forma zajęć dydaktycznych </w:t>
            </w:r>
          </w:p>
        </w:tc>
      </w:tr>
      <w:tr w:rsidR="002B21A0" w:rsidTr="002B21A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EK_01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wykład</w:t>
            </w:r>
          </w:p>
        </w:tc>
      </w:tr>
      <w:tr w:rsidR="002B21A0" w:rsidTr="002B21A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375AF">
              <w:rPr>
                <w:rFonts w:ascii="Corbel" w:hAnsi="Corbel" w:cs="Corbel"/>
                <w:bCs/>
                <w:sz w:val="20"/>
                <w:szCs w:val="20"/>
              </w:rPr>
              <w:t>obserwacja w toku zajęć,</w:t>
            </w:r>
            <w:r w:rsidRPr="001375AF">
              <w:rPr>
                <w:rFonts w:ascii="Corbel" w:hAnsi="Corbel" w:cs="Corbel"/>
                <w:bCs/>
                <w:smallCaps/>
                <w:sz w:val="20"/>
                <w:szCs w:val="20"/>
              </w:rPr>
              <w:t xml:space="preserve"> </w:t>
            </w:r>
            <w:r w:rsidRPr="001375AF">
              <w:rPr>
                <w:rFonts w:ascii="Corbel" w:hAnsi="Corbel" w:cs="Corbel"/>
                <w:bCs/>
                <w:sz w:val="20"/>
                <w:szCs w:val="20"/>
              </w:rPr>
              <w:t>test zaliczeniowy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ćwiczenia</w:t>
            </w:r>
          </w:p>
        </w:tc>
      </w:tr>
      <w:tr w:rsidR="002B21A0" w:rsidTr="002B21A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EK_03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375AF">
              <w:rPr>
                <w:rFonts w:ascii="Corbel" w:hAnsi="Corbel" w:cs="Corbel"/>
                <w:bCs/>
                <w:sz w:val="20"/>
                <w:szCs w:val="20"/>
              </w:rPr>
              <w:t>obserwacja w toku zajęć,</w:t>
            </w:r>
            <w:r w:rsidRPr="001375AF">
              <w:rPr>
                <w:rFonts w:ascii="Corbel" w:hAnsi="Corbel" w:cs="Corbel"/>
                <w:bCs/>
                <w:smallCaps/>
                <w:sz w:val="20"/>
                <w:szCs w:val="20"/>
              </w:rPr>
              <w:t xml:space="preserve"> </w:t>
            </w:r>
            <w:r w:rsidRPr="001375AF">
              <w:rPr>
                <w:rFonts w:ascii="Corbel" w:hAnsi="Corbel" w:cs="Corbel"/>
                <w:bCs/>
                <w:sz w:val="20"/>
                <w:szCs w:val="20"/>
              </w:rPr>
              <w:t>test zaliczeniowy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ćwiczenia</w:t>
            </w:r>
          </w:p>
        </w:tc>
      </w:tr>
      <w:tr w:rsidR="002B21A0" w:rsidTr="002B21A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EK_04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1375AF" w:rsidRDefault="002B21A0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375AF">
              <w:rPr>
                <w:rFonts w:ascii="Corbel" w:hAnsi="Corbel" w:cs="Corbel"/>
                <w:bCs/>
                <w:sz w:val="20"/>
                <w:szCs w:val="20"/>
              </w:rPr>
              <w:t>obserwacja w toku zajęć,</w:t>
            </w:r>
            <w:r w:rsidRPr="001375AF">
              <w:rPr>
                <w:rFonts w:ascii="Corbel" w:hAnsi="Corbel" w:cs="Corbel"/>
                <w:bCs/>
                <w:smallCaps/>
                <w:sz w:val="20"/>
                <w:szCs w:val="20"/>
              </w:rPr>
              <w:t xml:space="preserve"> </w:t>
            </w:r>
            <w:r w:rsidRPr="001375AF">
              <w:rPr>
                <w:rFonts w:ascii="Corbel" w:hAnsi="Corbel" w:cs="Corbel"/>
                <w:bCs/>
                <w:sz w:val="20"/>
                <w:szCs w:val="20"/>
              </w:rPr>
              <w:t>test zaliczeniowy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ćwiczenia</w:t>
            </w:r>
          </w:p>
        </w:tc>
      </w:tr>
    </w:tbl>
    <w:p w:rsidR="002B21A0" w:rsidRDefault="002B21A0" w:rsidP="002B21A0">
      <w:pPr>
        <w:pStyle w:val="Punktygwne"/>
        <w:spacing w:before="0" w:after="0"/>
        <w:ind w:left="426"/>
        <w:rPr>
          <w:rFonts w:ascii="Corbel" w:hAnsi="Corbel" w:cs="Corbel"/>
          <w:bCs/>
          <w:sz w:val="21"/>
          <w:szCs w:val="21"/>
        </w:rPr>
      </w:pPr>
    </w:p>
    <w:p w:rsidR="002B21A0" w:rsidRDefault="002B21A0" w:rsidP="002B21A0">
      <w:pPr>
        <w:pStyle w:val="Punktygwne"/>
        <w:spacing w:before="0" w:after="0"/>
        <w:ind w:left="426"/>
        <w:rPr>
          <w:rFonts w:ascii="Corbel" w:hAnsi="Corbel" w:cs="Corbel"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2B21A0" w:rsidTr="002B21A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 xml:space="preserve">Ćwiczenia: </w:t>
            </w:r>
          </w:p>
          <w:p w:rsidR="002B21A0" w:rsidRDefault="002B21A0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 xml:space="preserve"> </w:t>
            </w:r>
            <w:r>
              <w:rPr>
                <w:rFonts w:ascii="Corbel" w:hAnsi="Corbel" w:cs="Corbel"/>
                <w:b/>
                <w:bCs/>
                <w:sz w:val="21"/>
                <w:szCs w:val="21"/>
              </w:rPr>
              <w:t>test zaliczeniowy</w:t>
            </w:r>
          </w:p>
          <w:p w:rsid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 xml:space="preserve">Wykład: </w:t>
            </w:r>
          </w:p>
          <w:p w:rsidR="002B21A0" w:rsidRDefault="002B21A0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egzamin pisemny składający się z testu.</w:t>
            </w:r>
          </w:p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 xml:space="preserve">Ocena 3,0 </w:t>
            </w: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wymaga zdobycia 60% maksymalnej ilości punktów,</w:t>
            </w:r>
          </w:p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Ocena 3,5 wymaga zdobycia 70 % maksymalnej ilości punktów,</w:t>
            </w:r>
          </w:p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Ocena 4,0 wymaga zdobycia 80% maksymalnej ilości punktów,</w:t>
            </w:r>
          </w:p>
          <w:p w:rsidR="002B21A0" w:rsidRPr="001375AF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Ocena 4,5 wymaga zdobycia 90% maksymalnej ilości punktów,</w:t>
            </w:r>
          </w:p>
          <w:p w:rsidR="002B21A0" w:rsidRDefault="002B21A0">
            <w:pPr>
              <w:pStyle w:val="Punktygwne"/>
              <w:spacing w:before="0" w:after="0"/>
              <w:rPr>
                <w:rFonts w:ascii="Corbel" w:hAnsi="Corbel" w:cs="Corbel"/>
                <w:bCs/>
                <w:sz w:val="21"/>
                <w:szCs w:val="21"/>
              </w:rPr>
            </w:pP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Ocena 5,0 wymaga zdobycia 100% maksymalnej ilości punktów.</w:t>
            </w:r>
          </w:p>
        </w:tc>
      </w:tr>
    </w:tbl>
    <w:p w:rsidR="002B21A0" w:rsidRDefault="002B21A0" w:rsidP="002B21A0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2B21A0" w:rsidRDefault="002B21A0" w:rsidP="002B21A0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>
        <w:rPr>
          <w:rFonts w:ascii="Corbel" w:hAnsi="Corbel" w:cs="Corbel"/>
          <w:b/>
          <w:bCs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  <w:gridCol w:w="4447"/>
      </w:tblGrid>
      <w:tr w:rsidR="002B21A0" w:rsidTr="002B21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2B21A0" w:rsidTr="002B21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2B21A0" w:rsidTr="002B21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2B21A0" w:rsidRDefault="002B21A0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2</w:t>
            </w:r>
          </w:p>
        </w:tc>
      </w:tr>
      <w:tr w:rsidR="002B21A0" w:rsidTr="002B21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43</w:t>
            </w:r>
          </w:p>
        </w:tc>
      </w:tr>
      <w:tr w:rsidR="002B21A0" w:rsidTr="002B21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/>
                <w:bCs/>
                <w:sz w:val="21"/>
                <w:szCs w:val="21"/>
              </w:rPr>
              <w:t>75</w:t>
            </w:r>
          </w:p>
        </w:tc>
      </w:tr>
      <w:tr w:rsidR="002B21A0" w:rsidTr="002B21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/>
                <w:bCs/>
                <w:sz w:val="21"/>
                <w:szCs w:val="21"/>
              </w:rPr>
              <w:t>3</w:t>
            </w:r>
          </w:p>
        </w:tc>
      </w:tr>
    </w:tbl>
    <w:p w:rsidR="002B21A0" w:rsidRDefault="002B21A0" w:rsidP="002B21A0">
      <w:pPr>
        <w:pStyle w:val="Punktygwne"/>
        <w:spacing w:before="0" w:after="0"/>
        <w:ind w:left="426"/>
        <w:rPr>
          <w:rFonts w:ascii="Corbel" w:hAnsi="Corbel" w:cs="Corbel"/>
          <w:b w:val="0"/>
          <w:i/>
          <w:iCs/>
          <w:sz w:val="21"/>
          <w:szCs w:val="21"/>
        </w:rPr>
      </w:pPr>
      <w:r>
        <w:rPr>
          <w:rFonts w:ascii="Corbel" w:hAnsi="Corbel" w:cs="Corbel"/>
          <w:b w:val="0"/>
          <w:bCs/>
          <w:i/>
          <w:iCs/>
          <w:sz w:val="21"/>
          <w:szCs w:val="21"/>
        </w:rPr>
        <w:t>* Należy uwzględnić, że 1 pkt ECTS odpowiada 25-30 godzin całkowitego nakładu pracy studenta.</w:t>
      </w:r>
    </w:p>
    <w:p w:rsidR="002B21A0" w:rsidRDefault="002B21A0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z w:val="21"/>
          <w:szCs w:val="21"/>
        </w:rPr>
      </w:pPr>
    </w:p>
    <w:p w:rsidR="002B21A0" w:rsidRDefault="002B21A0" w:rsidP="002B21A0">
      <w:pPr>
        <w:pStyle w:val="Punktygwne"/>
        <w:spacing w:before="0" w:after="0"/>
        <w:rPr>
          <w:rFonts w:ascii="Corbel" w:hAnsi="Corbel" w:cs="Corbel"/>
          <w:bCs/>
          <w:sz w:val="21"/>
          <w:szCs w:val="21"/>
        </w:rPr>
      </w:pPr>
      <w:r>
        <w:rPr>
          <w:rFonts w:ascii="Corbel" w:hAnsi="Corbel" w:cs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2B21A0" w:rsidTr="002B21A0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lastRenderedPageBreak/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color w:val="000000"/>
                <w:sz w:val="21"/>
                <w:szCs w:val="21"/>
              </w:rPr>
              <w:t>-</w:t>
            </w:r>
          </w:p>
        </w:tc>
      </w:tr>
      <w:tr w:rsidR="002B21A0" w:rsidTr="002B21A0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Default="002B21A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/>
                <w:sz w:val="21"/>
                <w:szCs w:val="21"/>
              </w:rPr>
              <w:t>-</w:t>
            </w:r>
          </w:p>
        </w:tc>
      </w:tr>
    </w:tbl>
    <w:p w:rsidR="002B21A0" w:rsidRDefault="002B21A0" w:rsidP="002B21A0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6C1B55" w:rsidRPr="002B21A0" w:rsidRDefault="006C1B55" w:rsidP="002B21A0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  <w:bookmarkStart w:id="0" w:name="_GoBack"/>
      <w:bookmarkEnd w:id="0"/>
    </w:p>
    <w:p w:rsidR="002B21A0" w:rsidRPr="002B21A0" w:rsidRDefault="002B21A0" w:rsidP="002B21A0">
      <w:pPr>
        <w:pStyle w:val="Punktygwne"/>
        <w:spacing w:before="0" w:after="0"/>
        <w:rPr>
          <w:rFonts w:ascii="Corbel" w:hAnsi="Corbel" w:cs="Corbel"/>
          <w:bCs/>
          <w:smallCaps w:val="0"/>
          <w:sz w:val="21"/>
          <w:szCs w:val="21"/>
        </w:rPr>
      </w:pPr>
      <w:r w:rsidRPr="002B21A0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p w:rsidR="002B21A0" w:rsidRPr="002B21A0" w:rsidRDefault="002B21A0" w:rsidP="002B21A0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B21A0" w:rsidRPr="002B21A0" w:rsidTr="002B21A0">
        <w:trPr>
          <w:trHeight w:val="39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2B21A0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Literatura podstawowa:</w:t>
            </w:r>
          </w:p>
          <w:p w:rsidR="002B21A0" w:rsidRPr="002B21A0" w:rsidRDefault="002B21A0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sz w:val="21"/>
                <w:szCs w:val="21"/>
                <w:lang w:eastAsia="ko-KR"/>
              </w:rPr>
            </w:pPr>
            <w:r w:rsidRPr="002B21A0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Harasim J., </w:t>
            </w:r>
            <w:r w:rsidRPr="001375AF">
              <w:rPr>
                <w:rFonts w:ascii="Corbel" w:eastAsia="Batang" w:hAnsi="Corbel" w:cs="Corbel"/>
                <w:iCs/>
                <w:sz w:val="21"/>
                <w:szCs w:val="21"/>
                <w:lang w:eastAsia="ko-KR"/>
              </w:rPr>
              <w:t>Bankowość detaliczna w Polsce</w:t>
            </w:r>
            <w:r w:rsidRPr="002B21A0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, </w:t>
            </w:r>
            <w:proofErr w:type="spellStart"/>
            <w:r w:rsidRPr="002B21A0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CeDeWu</w:t>
            </w:r>
            <w:proofErr w:type="spellEnd"/>
            <w:r w:rsidRPr="002B21A0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, Warszawa 2005</w:t>
            </w:r>
          </w:p>
          <w:p w:rsidR="002B21A0" w:rsidRPr="002B21A0" w:rsidRDefault="002B21A0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  <w:sz w:val="21"/>
                <w:szCs w:val="21"/>
              </w:rPr>
            </w:pPr>
            <w:r w:rsidRPr="002B21A0">
              <w:rPr>
                <w:rFonts w:ascii="Corbel" w:hAnsi="Corbel" w:cs="Corbel"/>
                <w:sz w:val="21"/>
                <w:szCs w:val="21"/>
              </w:rPr>
              <w:t xml:space="preserve">Zaleska M. (red.), </w:t>
            </w:r>
            <w:r w:rsidRPr="001375AF">
              <w:rPr>
                <w:rFonts w:ascii="Corbel" w:hAnsi="Corbel" w:cs="Corbel"/>
                <w:iCs/>
                <w:sz w:val="21"/>
                <w:szCs w:val="21"/>
              </w:rPr>
              <w:t>Współczesna bankowość. Teoria i praktyka.</w:t>
            </w:r>
            <w:r w:rsidRPr="002B21A0">
              <w:rPr>
                <w:rFonts w:ascii="Corbel" w:hAnsi="Corbel" w:cs="Corbel"/>
                <w:i/>
                <w:iCs/>
                <w:sz w:val="21"/>
                <w:szCs w:val="21"/>
              </w:rPr>
              <w:t xml:space="preserve"> </w:t>
            </w:r>
            <w:r w:rsidRPr="002B21A0">
              <w:rPr>
                <w:rFonts w:ascii="Corbel" w:hAnsi="Corbel" w:cs="Corbel"/>
                <w:sz w:val="21"/>
                <w:szCs w:val="21"/>
              </w:rPr>
              <w:t xml:space="preserve">Tom 1, </w:t>
            </w:r>
            <w:proofErr w:type="spellStart"/>
            <w:r w:rsidRPr="002B21A0">
              <w:rPr>
                <w:rFonts w:ascii="Corbel" w:hAnsi="Corbel" w:cs="Corbel"/>
                <w:sz w:val="21"/>
                <w:szCs w:val="21"/>
              </w:rPr>
              <w:t>Difin</w:t>
            </w:r>
            <w:proofErr w:type="spellEnd"/>
            <w:r w:rsidRPr="002B21A0">
              <w:rPr>
                <w:rFonts w:ascii="Corbel" w:hAnsi="Corbel" w:cs="Corbel"/>
                <w:sz w:val="21"/>
                <w:szCs w:val="21"/>
              </w:rPr>
              <w:t xml:space="preserve">, Warszawa 2007. </w:t>
            </w:r>
          </w:p>
          <w:p w:rsidR="002B21A0" w:rsidRPr="002B21A0" w:rsidRDefault="002B21A0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2B21A0"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  <w:t xml:space="preserve">Wiatr M. S., </w:t>
            </w:r>
            <w:r w:rsidRPr="001375AF">
              <w:rPr>
                <w:rFonts w:ascii="Corbel" w:hAnsi="Corbel" w:cs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  <w:t>Bankowość korporacyjna, wydanie II</w:t>
            </w:r>
            <w:r w:rsidRPr="001375AF"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  <w:t>,</w:t>
            </w:r>
            <w:r w:rsidRPr="002B21A0"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B21A0"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  <w:t>Difin</w:t>
            </w:r>
            <w:proofErr w:type="spellEnd"/>
            <w:r w:rsidRPr="002B21A0"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  <w:t>, Warszawa 2015</w:t>
            </w:r>
          </w:p>
        </w:tc>
      </w:tr>
      <w:tr w:rsidR="002B21A0" w:rsidRPr="002B21A0" w:rsidTr="002B21A0">
        <w:trPr>
          <w:trHeight w:val="39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A0" w:rsidRPr="002B21A0" w:rsidRDefault="002B21A0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2B21A0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Literatura uzupełniająca: </w:t>
            </w:r>
          </w:p>
          <w:p w:rsidR="002B21A0" w:rsidRPr="002B21A0" w:rsidRDefault="002B21A0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2B21A0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Stachurska-Targosz J. (red.), </w:t>
            </w:r>
            <w:r w:rsidRPr="001375AF">
              <w:rPr>
                <w:rFonts w:ascii="Corbel" w:hAnsi="Corbel" w:cs="Corbel"/>
                <w:b w:val="0"/>
                <w:bCs/>
                <w:iCs/>
                <w:smallCaps w:val="0"/>
                <w:sz w:val="21"/>
                <w:szCs w:val="21"/>
              </w:rPr>
              <w:t>Bankowość korporacyjna i inwestycyjna</w:t>
            </w:r>
            <w:r w:rsidRPr="001375AF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</w:t>
            </w:r>
            <w:r w:rsidRPr="002B21A0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WSB, Poznań 2005.</w:t>
            </w:r>
          </w:p>
          <w:p w:rsidR="002B21A0" w:rsidRPr="002B21A0" w:rsidRDefault="002B21A0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sz w:val="21"/>
                <w:szCs w:val="21"/>
                <w:lang w:eastAsia="ko-KR"/>
              </w:rPr>
            </w:pPr>
            <w:r w:rsidRPr="002B21A0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Szelągowska A. (red.), </w:t>
            </w:r>
            <w:r w:rsidRPr="001375AF">
              <w:rPr>
                <w:rFonts w:ascii="Corbel" w:eastAsia="Batang" w:hAnsi="Corbel" w:cs="Corbel"/>
                <w:iCs/>
                <w:sz w:val="21"/>
                <w:szCs w:val="21"/>
                <w:lang w:eastAsia="ko-KR"/>
              </w:rPr>
              <w:t>Współczesna bankowość korporacyjna</w:t>
            </w:r>
            <w:r w:rsidRPr="001375AF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,</w:t>
            </w:r>
            <w:r w:rsidRPr="002B21A0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 </w:t>
            </w:r>
            <w:proofErr w:type="spellStart"/>
            <w:r w:rsidRPr="002B21A0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CeDeWu</w:t>
            </w:r>
            <w:proofErr w:type="spellEnd"/>
            <w:r w:rsidRPr="002B21A0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, Warszawa 2011.</w:t>
            </w:r>
          </w:p>
          <w:p w:rsidR="002B21A0" w:rsidRPr="002B21A0" w:rsidRDefault="002B21A0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1"/>
                <w:szCs w:val="21"/>
              </w:rPr>
            </w:pPr>
            <w:r w:rsidRPr="002B21A0">
              <w:rPr>
                <w:rFonts w:ascii="Corbel" w:eastAsia="Batang" w:hAnsi="Corbel" w:cs="Corbel"/>
                <w:b w:val="0"/>
                <w:bCs/>
                <w:smallCaps w:val="0"/>
                <w:sz w:val="21"/>
                <w:szCs w:val="21"/>
              </w:rPr>
              <w:t xml:space="preserve">Szelągowska A. (red.), </w:t>
            </w:r>
            <w:r w:rsidRPr="001375AF">
              <w:rPr>
                <w:rFonts w:ascii="Corbel" w:eastAsia="Batang" w:hAnsi="Corbel" w:cs="Corbel"/>
                <w:b w:val="0"/>
                <w:bCs/>
                <w:iCs/>
                <w:smallCaps w:val="0"/>
                <w:sz w:val="21"/>
                <w:szCs w:val="21"/>
              </w:rPr>
              <w:t>Współczesna bankowość detaliczna</w:t>
            </w:r>
            <w:r w:rsidRPr="001375AF">
              <w:rPr>
                <w:rFonts w:ascii="Corbel" w:eastAsia="Batang" w:hAnsi="Corbel" w:cs="Corbel"/>
                <w:b w:val="0"/>
                <w:bCs/>
                <w:smallCaps w:val="0"/>
                <w:sz w:val="21"/>
                <w:szCs w:val="21"/>
              </w:rPr>
              <w:t>,</w:t>
            </w:r>
            <w:r w:rsidRPr="002B21A0">
              <w:rPr>
                <w:rFonts w:ascii="Corbel" w:eastAsia="Batang" w:hAnsi="Corbel" w:cs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2B21A0">
              <w:rPr>
                <w:rFonts w:ascii="Corbel" w:eastAsia="Batang" w:hAnsi="Corbel" w:cs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2B21A0">
              <w:rPr>
                <w:rFonts w:ascii="Corbel" w:eastAsia="Batang" w:hAnsi="Corbel" w:cs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2B21A0" w:rsidRDefault="002B21A0" w:rsidP="002B21A0">
      <w:pPr>
        <w:pStyle w:val="Punktygwne"/>
        <w:spacing w:before="0" w:after="0"/>
        <w:ind w:left="360"/>
        <w:rPr>
          <w:rFonts w:ascii="Corbel" w:hAnsi="Corbel" w:cs="Corbel"/>
          <w:b w:val="0"/>
        </w:rPr>
      </w:pPr>
    </w:p>
    <w:p w:rsidR="00431887" w:rsidRPr="002B21A0" w:rsidRDefault="00431887" w:rsidP="002B21A0"/>
    <w:sectPr w:rsidR="00431887" w:rsidRPr="002B2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8E"/>
    <w:rsid w:val="001375AF"/>
    <w:rsid w:val="002B21A0"/>
    <w:rsid w:val="00431887"/>
    <w:rsid w:val="004B228E"/>
    <w:rsid w:val="006C1B55"/>
    <w:rsid w:val="007942B7"/>
    <w:rsid w:val="009B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DC91E-14C1-4C23-A024-9DAD0D2C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  <w:contextualSpacing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B228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22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228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4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Ekon</cp:lastModifiedBy>
  <cp:revision>7</cp:revision>
  <dcterms:created xsi:type="dcterms:W3CDTF">2019-02-04T11:22:00Z</dcterms:created>
  <dcterms:modified xsi:type="dcterms:W3CDTF">2019-02-11T10:56:00Z</dcterms:modified>
</cp:coreProperties>
</file>