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4E55" w:rsidRPr="00E960BB">
        <w:rPr>
          <w:rFonts w:ascii="Corbel" w:hAnsi="Corbel"/>
          <w:bCs/>
          <w:i/>
        </w:rPr>
        <w:t xml:space="preserve">Załącznik nr 1.5 do Zarządzenia Rektora UR  nr </w:t>
      </w:r>
      <w:r w:rsidR="00C24E55">
        <w:rPr>
          <w:rFonts w:ascii="Corbel" w:hAnsi="Corbel"/>
          <w:bCs/>
          <w:i/>
        </w:rPr>
        <w:t>7</w:t>
      </w:r>
      <w:r w:rsidR="00C24E55" w:rsidRPr="00E960BB">
        <w:rPr>
          <w:rFonts w:ascii="Corbel" w:hAnsi="Corbel"/>
          <w:bCs/>
          <w:i/>
        </w:rPr>
        <w:t>/20</w:t>
      </w:r>
      <w:r w:rsidR="00C24E5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955FAC">
        <w:rPr>
          <w:rFonts w:ascii="Corbel" w:hAnsi="Corbel"/>
          <w:b/>
          <w:smallCaps/>
          <w:sz w:val="24"/>
          <w:szCs w:val="24"/>
        </w:rPr>
        <w:t>202</w:t>
      </w:r>
      <w:r w:rsidR="00D05216">
        <w:rPr>
          <w:rFonts w:ascii="Corbel" w:hAnsi="Corbel"/>
          <w:b/>
          <w:smallCaps/>
          <w:sz w:val="24"/>
          <w:szCs w:val="24"/>
        </w:rPr>
        <w:t>3</w:t>
      </w:r>
      <w:r w:rsidR="00955FAC">
        <w:rPr>
          <w:rFonts w:ascii="Corbel" w:hAnsi="Corbel"/>
          <w:b/>
          <w:smallCaps/>
          <w:sz w:val="24"/>
          <w:szCs w:val="24"/>
        </w:rPr>
        <w:t>-202</w:t>
      </w:r>
      <w:r w:rsidR="00D05216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D05216">
        <w:rPr>
          <w:rFonts w:ascii="Corbel" w:hAnsi="Corbel"/>
          <w:sz w:val="20"/>
          <w:szCs w:val="20"/>
        </w:rPr>
        <w:t>3</w:t>
      </w:r>
      <w:r w:rsidR="0030154F">
        <w:rPr>
          <w:rFonts w:ascii="Corbel" w:hAnsi="Corbel"/>
          <w:sz w:val="20"/>
          <w:szCs w:val="20"/>
        </w:rPr>
        <w:t>/202</w:t>
      </w:r>
      <w:r w:rsidR="00D05216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D61C4">
              <w:rPr>
                <w:rFonts w:ascii="Corbel" w:hAnsi="Corbel"/>
                <w:b w:val="0"/>
                <w:sz w:val="24"/>
                <w:szCs w:val="24"/>
              </w:rPr>
              <w:t>/I/A.2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:rsidTr="00B819C8">
        <w:tc>
          <w:tcPr>
            <w:tcW w:w="2694" w:type="dxa"/>
            <w:vAlign w:val="center"/>
          </w:tcPr>
          <w:p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D61C4" w:rsidRDefault="00BF1F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D61C4" w:rsidRDefault="00BF1FDD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BF1FDD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  <w:r w:rsidRPr="00BF1FDD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Katarzyna Puchalska, 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mgr Radosław Pyrek</w:t>
            </w:r>
          </w:p>
        </w:tc>
      </w:tr>
    </w:tbl>
    <w:p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Wykł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Konw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Sem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D61C4">
              <w:rPr>
                <w:rFonts w:ascii="Corbel" w:hAnsi="Corbel"/>
                <w:szCs w:val="24"/>
              </w:rPr>
              <w:t>Prakt</w:t>
            </w:r>
            <w:proofErr w:type="spellEnd"/>
            <w:r w:rsidRPr="00FD61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61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D13B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1"/>
    <w:p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:rsidTr="00745302">
        <w:tc>
          <w:tcPr>
            <w:tcW w:w="9670" w:type="dxa"/>
          </w:tcPr>
          <w:p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przyczynowo-skutkowych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  <w:r w:rsidR="00E63206">
        <w:rPr>
          <w:rFonts w:ascii="Corbel" w:hAnsi="Corbel"/>
          <w:b/>
          <w:sz w:val="24"/>
          <w:szCs w:val="24"/>
        </w:rPr>
        <w:t xml:space="preserve"> </w:t>
      </w:r>
      <w:r w:rsidR="00E63206">
        <w:t xml:space="preserve"> </w:t>
      </w:r>
    </w:p>
    <w:p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:rsidTr="00581202">
        <w:tc>
          <w:tcPr>
            <w:tcW w:w="1701" w:type="dxa"/>
            <w:vAlign w:val="center"/>
          </w:tcPr>
          <w:p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:rsidTr="00E363C7">
        <w:trPr>
          <w:trHeight w:val="760"/>
        </w:trPr>
        <w:tc>
          <w:tcPr>
            <w:tcW w:w="1701" w:type="dxa"/>
          </w:tcPr>
          <w:p w:rsidR="00C3361D" w:rsidRPr="00FD61C4" w:rsidRDefault="0057161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3361D" w:rsidRPr="00FD61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B1706F" w:rsidRPr="00C376E9" w:rsidRDefault="00E63206" w:rsidP="00472A36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</w:rPr>
              <w:t xml:space="preserve">Absolwent </w:t>
            </w:r>
            <w:r w:rsidR="00472A36">
              <w:rPr>
                <w:rFonts w:ascii="Corbel" w:hAnsi="Corbel"/>
              </w:rPr>
              <w:t xml:space="preserve">w pogłębionym stopniu </w:t>
            </w:r>
            <w:r w:rsidRPr="00C376E9">
              <w:rPr>
                <w:rFonts w:ascii="Corbel" w:hAnsi="Corbel"/>
              </w:rPr>
              <w:t xml:space="preserve">zna i rozumie podstawową wiedzę z zakresu </w:t>
            </w:r>
            <w:r w:rsidR="00E363C7">
              <w:rPr>
                <w:rFonts w:ascii="Corbel" w:hAnsi="Corbel"/>
              </w:rPr>
              <w:t>makroekonomii</w:t>
            </w:r>
            <w:r w:rsidR="00472A36">
              <w:rPr>
                <w:rFonts w:ascii="Corbel" w:hAnsi="Corbel"/>
              </w:rPr>
              <w:t xml:space="preserve">, w tym </w:t>
            </w:r>
            <w:r w:rsidR="00571611" w:rsidRPr="00C376E9">
              <w:rPr>
                <w:rFonts w:ascii="Corbel" w:hAnsi="Corbel"/>
              </w:rPr>
              <w:t xml:space="preserve">kategorie </w:t>
            </w:r>
            <w:r w:rsidR="00571611">
              <w:rPr>
                <w:rFonts w:ascii="Corbel" w:hAnsi="Corbel"/>
              </w:rPr>
              <w:t>makro</w:t>
            </w:r>
            <w:r w:rsidR="00571611" w:rsidRPr="00C376E9">
              <w:rPr>
                <w:rFonts w:ascii="Corbel" w:hAnsi="Corbel"/>
              </w:rPr>
              <w:t>ekonomiczne</w:t>
            </w:r>
            <w:r w:rsidR="00571611">
              <w:rPr>
                <w:rFonts w:ascii="Corbel" w:hAnsi="Corbel"/>
              </w:rPr>
              <w:t xml:space="preserve">, </w:t>
            </w:r>
            <w:r w:rsidR="00472A36">
              <w:rPr>
                <w:rFonts w:ascii="Corbel" w:hAnsi="Corbel"/>
              </w:rPr>
              <w:t xml:space="preserve">strukturę gospodarki w skali makro, podmioty ją tworzące i </w:t>
            </w:r>
            <w:r w:rsidR="00472A36">
              <w:rPr>
                <w:rFonts w:ascii="Corbel" w:hAnsi="Corbel"/>
              </w:rPr>
              <w:t xml:space="preserve">instytucje </w:t>
            </w:r>
            <w:r w:rsidR="00472A36">
              <w:rPr>
                <w:rFonts w:ascii="Corbel" w:hAnsi="Corbel"/>
              </w:rPr>
              <w:t>kształtujące i oddziałujące na relacje makroekonomiczne</w:t>
            </w:r>
            <w:r w:rsidR="00571611">
              <w:rPr>
                <w:rFonts w:ascii="Corbel" w:hAnsi="Corbel"/>
              </w:rPr>
              <w:t xml:space="preserve"> oraz ich funkcje w systemie społeczno-ekonomicznym</w:t>
            </w:r>
          </w:p>
        </w:tc>
        <w:tc>
          <w:tcPr>
            <w:tcW w:w="1873" w:type="dxa"/>
          </w:tcPr>
          <w:p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:rsidR="00472A36" w:rsidRPr="00FD61C4" w:rsidRDefault="00472A36" w:rsidP="00472A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:rsidR="00C3361D" w:rsidRPr="00FD61C4" w:rsidRDefault="00571611" w:rsidP="0057161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E63206" w:rsidRPr="00FD61C4" w:rsidTr="00581202">
        <w:tc>
          <w:tcPr>
            <w:tcW w:w="1701" w:type="dxa"/>
          </w:tcPr>
          <w:p w:rsidR="00E63206" w:rsidRDefault="00571611" w:rsidP="00571611">
            <w:r>
              <w:rPr>
                <w:rFonts w:ascii="Corbel" w:hAnsi="Corbel"/>
                <w:szCs w:val="24"/>
              </w:rPr>
              <w:t>EK</w:t>
            </w:r>
            <w:r w:rsidR="00E63206" w:rsidRPr="001E07E2">
              <w:rPr>
                <w:rFonts w:ascii="Corbel" w:hAnsi="Corbel"/>
                <w:szCs w:val="24"/>
              </w:rPr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E63206" w:rsidRPr="00C376E9" w:rsidRDefault="00E63206" w:rsidP="00472A36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</w:rPr>
              <w:t xml:space="preserve">Absolwent zna i rozumie zasady i koncepcje teorii </w:t>
            </w:r>
            <w:r w:rsidR="00472A36">
              <w:rPr>
                <w:rFonts w:ascii="Corbel" w:hAnsi="Corbel"/>
              </w:rPr>
              <w:t>makroekonomii</w:t>
            </w:r>
            <w:r w:rsidR="00571611">
              <w:rPr>
                <w:rFonts w:ascii="Corbel" w:hAnsi="Corbel"/>
              </w:rPr>
              <w:t>, w tym zakresie ewolucji struktur gospodarczych</w:t>
            </w:r>
            <w:r w:rsidRPr="00C376E9">
              <w:rPr>
                <w:rFonts w:ascii="Corbel" w:hAnsi="Corbel"/>
              </w:rPr>
              <w:t xml:space="preserve"> oraz metody i techniki analityczne pozwalające pozyskiwać dane w ujęciu makroekonomicznym</w:t>
            </w:r>
          </w:p>
        </w:tc>
        <w:tc>
          <w:tcPr>
            <w:tcW w:w="1873" w:type="dxa"/>
          </w:tcPr>
          <w:p w:rsidR="00E63206" w:rsidRPr="00FD61C4" w:rsidRDefault="00E63206" w:rsidP="004869F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3361D" w:rsidRPr="00FD61C4" w:rsidTr="00581202">
        <w:tc>
          <w:tcPr>
            <w:tcW w:w="1701" w:type="dxa"/>
          </w:tcPr>
          <w:p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B1706F" w:rsidRPr="00C376E9" w:rsidRDefault="004D0057" w:rsidP="0057161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  <w:color w:val="auto"/>
              </w:rPr>
              <w:t>Absolwent potrafi i</w:t>
            </w:r>
            <w:r w:rsidRPr="00C376E9">
              <w:rPr>
                <w:rFonts w:ascii="Corbel" w:hAnsi="Corbel"/>
              </w:rPr>
              <w:t xml:space="preserve">dentyfikować i interpretować zjawiska </w:t>
            </w:r>
            <w:r w:rsidR="006B031F">
              <w:rPr>
                <w:rFonts w:ascii="Corbel" w:hAnsi="Corbel"/>
              </w:rPr>
              <w:t>makro</w:t>
            </w:r>
            <w:r w:rsidRPr="00C376E9">
              <w:rPr>
                <w:rFonts w:ascii="Corbel" w:hAnsi="Corbel"/>
              </w:rPr>
              <w:t xml:space="preserve">ekonomiczne zachodzące w gospodarce </w:t>
            </w:r>
            <w:r w:rsidR="00571611">
              <w:rPr>
                <w:rFonts w:ascii="Corbel" w:hAnsi="Corbel"/>
              </w:rPr>
              <w:t>oraz ich skutki</w:t>
            </w:r>
            <w:r w:rsidR="009D45EF">
              <w:rPr>
                <w:rFonts w:ascii="Corbel" w:hAnsi="Corbel"/>
              </w:rPr>
              <w:t xml:space="preserve"> społeczno-gospodarcze</w:t>
            </w:r>
          </w:p>
        </w:tc>
        <w:tc>
          <w:tcPr>
            <w:tcW w:w="1873" w:type="dxa"/>
          </w:tcPr>
          <w:p w:rsidR="00C3361D" w:rsidRPr="00FD61C4" w:rsidRDefault="00C3361D" w:rsidP="004869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4D0057" w:rsidRPr="00FD61C4" w:rsidTr="00581202">
        <w:tc>
          <w:tcPr>
            <w:tcW w:w="1701" w:type="dxa"/>
          </w:tcPr>
          <w:p w:rsidR="004D0057" w:rsidRPr="00FD61C4" w:rsidRDefault="004D0057" w:rsidP="00581202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4D0057" w:rsidRPr="00C376E9" w:rsidRDefault="004D0057" w:rsidP="0057161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  <w:color w:val="auto"/>
              </w:rPr>
              <w:t xml:space="preserve">Absolwent potrafi </w:t>
            </w:r>
            <w:r w:rsidRPr="00C376E9">
              <w:rPr>
                <w:rFonts w:ascii="Corbel" w:hAnsi="Corbel"/>
              </w:rPr>
              <w:t xml:space="preserve">analizować przyczyny i przebieg </w:t>
            </w:r>
            <w:r w:rsidR="00E363C7">
              <w:rPr>
                <w:rFonts w:ascii="Corbel" w:hAnsi="Corbel"/>
              </w:rPr>
              <w:t>zjawisk społeczno-</w:t>
            </w:r>
            <w:r w:rsidR="00C376E9">
              <w:rPr>
                <w:rFonts w:ascii="Corbel" w:hAnsi="Corbel"/>
              </w:rPr>
              <w:t>ekon</w:t>
            </w:r>
            <w:bookmarkStart w:id="2" w:name="_GoBack"/>
            <w:bookmarkEnd w:id="2"/>
            <w:r w:rsidR="00C376E9">
              <w:rPr>
                <w:rFonts w:ascii="Corbel" w:hAnsi="Corbel"/>
              </w:rPr>
              <w:t xml:space="preserve">omicznych </w:t>
            </w:r>
            <w:r w:rsidR="00571611">
              <w:rPr>
                <w:rFonts w:ascii="Corbel" w:hAnsi="Corbel"/>
              </w:rPr>
              <w:t xml:space="preserve">w skali makroekonomicznej oraz przewidywać i prognozować procesy </w:t>
            </w:r>
            <w:r w:rsidR="00571611">
              <w:rPr>
                <w:rFonts w:ascii="Corbel" w:hAnsi="Corbel"/>
              </w:rPr>
              <w:lastRenderedPageBreak/>
              <w:t>makroekonomiczne</w:t>
            </w:r>
          </w:p>
        </w:tc>
        <w:tc>
          <w:tcPr>
            <w:tcW w:w="1873" w:type="dxa"/>
          </w:tcPr>
          <w:p w:rsidR="004D0057" w:rsidRPr="00FD61C4" w:rsidRDefault="004D0057" w:rsidP="004D005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K_U03</w:t>
            </w:r>
          </w:p>
          <w:p w:rsidR="004D0057" w:rsidRPr="00FD61C4" w:rsidRDefault="00571611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:rsidTr="00581202">
        <w:tc>
          <w:tcPr>
            <w:tcW w:w="1701" w:type="dxa"/>
          </w:tcPr>
          <w:p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B1706F" w:rsidRPr="00C376E9" w:rsidRDefault="00C376E9" w:rsidP="00486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</w:rPr>
            </w:pPr>
            <w:r w:rsidRPr="00C376E9">
              <w:rPr>
                <w:rFonts w:ascii="Corbel" w:eastAsia="Times New Roman" w:hAnsi="Corbel" w:cs="Arial"/>
                <w:sz w:val="24"/>
                <w:szCs w:val="24"/>
              </w:rPr>
              <w:t>Absolwent jest gotów do u</w:t>
            </w:r>
            <w:r w:rsidRPr="00C376E9">
              <w:rPr>
                <w:rFonts w:ascii="Corbel" w:hAnsi="Corbel" w:cs="Arial"/>
                <w:sz w:val="24"/>
                <w:szCs w:val="24"/>
              </w:rPr>
              <w:t xml:space="preserve">znawania znaczenia wiedzy w rozwiązywaniu problemów poznawczych i praktycznych z zakresu 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makroekonomii, przedstawiania własnej interpretacji </w:t>
            </w:r>
            <w:r w:rsidR="004869FD">
              <w:rPr>
                <w:rFonts w:ascii="Corbel" w:hAnsi="Corbel" w:cs="Arial"/>
                <w:sz w:val="24"/>
                <w:szCs w:val="24"/>
              </w:rPr>
              <w:t>zjawisk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 makroekonomicznych oraz do uczestniczenia w</w:t>
            </w:r>
            <w:r w:rsidR="00571611" w:rsidRPr="00C376E9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71611" w:rsidRPr="00C376E9">
              <w:rPr>
                <w:rFonts w:ascii="Corbel" w:hAnsi="Corbel" w:cs="Arial"/>
                <w:sz w:val="24"/>
                <w:szCs w:val="24"/>
              </w:rPr>
              <w:t>przygotowywaniu i realizacji projektów społeczno-gospodarczych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 ukierunkowanych na </w:t>
            </w:r>
            <w:r w:rsidR="004869FD">
              <w:rPr>
                <w:rFonts w:ascii="Corbel" w:hAnsi="Corbel" w:cs="Arial"/>
                <w:sz w:val="24"/>
                <w:szCs w:val="24"/>
              </w:rPr>
              <w:t>rozwiązywanie problemów makroekonomicznych</w:t>
            </w:r>
          </w:p>
        </w:tc>
        <w:tc>
          <w:tcPr>
            <w:tcW w:w="1873" w:type="dxa"/>
          </w:tcPr>
          <w:p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:rsidR="00C3361D" w:rsidRPr="00FD61C4" w:rsidRDefault="004869FD" w:rsidP="004869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Mechanizm równowagi w gospodarce. Pojęcie mechanizmu równowagi. Funkcja konsumpcji. Funkcja oszczędności. Równowaga inwestycji i oszczędności. Funkcja </w:t>
            </w:r>
            <w:proofErr w:type="spellStart"/>
            <w:r w:rsidR="00C73472">
              <w:rPr>
                <w:rFonts w:ascii="Corbel" w:hAnsi="Corbel"/>
                <w:sz w:val="24"/>
                <w:szCs w:val="24"/>
              </w:rPr>
              <w:t>z</w:t>
            </w:r>
            <w:r w:rsidRPr="00FD61C4">
              <w:rPr>
                <w:rFonts w:ascii="Corbel" w:hAnsi="Corbel"/>
                <w:sz w:val="24"/>
                <w:szCs w:val="24"/>
              </w:rPr>
              <w:t>agregatowego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 xml:space="preserve"> popytu. Mnożnik. Paradoks zapobiegliwości.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Makroekonomia gospodarki otwartej. Podstawowe pojęcia. Handel międzynarodowy a wzrost gospodarczy. Mnożnik inwestycyjny i eksportowy,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supermnożnik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1FDD">
              <w:rPr>
                <w:rFonts w:ascii="Corbel" w:hAnsi="Corbel"/>
                <w:sz w:val="24"/>
                <w:szCs w:val="24"/>
              </w:rPr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Makroekonomiczny pomiar gospodarki - pojęcie i zastosowanie systemu rachunków narodowych. Mierniki makroekonomiczne i ich pomiar –  metody obliczania, mierniki netto i </w:t>
            </w: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Ewolucja roli państwa w gospodarce – etatyzm a liberalizm. Ekonomiczne funkcje państwa.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 xml:space="preserve">Ustny przekaz odpowiednio uporządkowanych wiadomości. Metody oparte na słowie: dyskusja. Metody aktywizujące: </w:t>
      </w:r>
      <w:r w:rsidR="00DB3950">
        <w:rPr>
          <w:rFonts w:ascii="Corbel" w:eastAsia="Times New Roman" w:hAnsi="Corbel"/>
          <w:sz w:val="24"/>
          <w:szCs w:val="24"/>
          <w:lang w:eastAsia="pl-PL"/>
        </w:rPr>
        <w:t>analiza aktualnych problemów makroekonomicznych</w:t>
      </w:r>
    </w:p>
    <w:p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przygotowywanie referatów/prezentacji, praca zespołowa</w:t>
      </w:r>
      <w:r w:rsidR="00DB3950">
        <w:rPr>
          <w:rFonts w:ascii="Corbel" w:hAnsi="Corbel"/>
          <w:b w:val="0"/>
          <w:smallCaps w:val="0"/>
          <w:szCs w:val="24"/>
        </w:rPr>
        <w:t>/indywidualna</w:t>
      </w:r>
      <w:r w:rsidRPr="00FD61C4">
        <w:rPr>
          <w:rFonts w:ascii="Corbel" w:hAnsi="Corbel"/>
          <w:b w:val="0"/>
          <w:smallCaps w:val="0"/>
          <w:szCs w:val="24"/>
        </w:rPr>
        <w:t xml:space="preserve"> na zajęciach </w:t>
      </w:r>
    </w:p>
    <w:p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:rsidTr="00581202">
        <w:tc>
          <w:tcPr>
            <w:tcW w:w="1843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4869F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:rsidR="00C3361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="00C3361D"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="00C3361D" w:rsidRPr="00FD61C4">
              <w:rPr>
                <w:rFonts w:ascii="Corbel" w:hAnsi="Corbel"/>
              </w:rPr>
              <w:t xml:space="preserve">, </w:t>
            </w:r>
            <w:r w:rsidRPr="00FD61C4">
              <w:rPr>
                <w:rFonts w:ascii="Corbel" w:hAnsi="Corbel"/>
                <w:color w:val="000000"/>
              </w:rPr>
              <w:t>obserwacja w trakcie zajęć</w:t>
            </w:r>
            <w:r>
              <w:rPr>
                <w:rFonts w:ascii="Corbel" w:hAnsi="Corbel"/>
                <w:color w:val="000000"/>
              </w:rPr>
              <w:t>,</w:t>
            </w:r>
            <w:r>
              <w:rPr>
                <w:rFonts w:ascii="Corbel" w:hAnsi="Corbel"/>
              </w:rPr>
              <w:t xml:space="preserve"> egzamin pisemny</w:t>
            </w:r>
          </w:p>
        </w:tc>
        <w:tc>
          <w:tcPr>
            <w:tcW w:w="2126" w:type="dxa"/>
          </w:tcPr>
          <w:p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C3361D" w:rsidRPr="00FD61C4" w:rsidRDefault="00C3361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Pr="00FD61C4">
              <w:rPr>
                <w:rFonts w:ascii="Corbel" w:hAnsi="Corbel"/>
              </w:rPr>
              <w:t xml:space="preserve">, </w:t>
            </w:r>
            <w:r w:rsidR="004869FD" w:rsidRPr="00FD61C4">
              <w:rPr>
                <w:rFonts w:ascii="Corbel" w:hAnsi="Corbel"/>
                <w:color w:val="000000"/>
              </w:rPr>
              <w:t>obserwacja w trakcie zajęć</w:t>
            </w:r>
            <w:r w:rsidR="004869FD">
              <w:rPr>
                <w:rFonts w:ascii="Corbel" w:hAnsi="Corbel"/>
                <w:color w:val="000000"/>
              </w:rPr>
              <w:t>,</w:t>
            </w:r>
            <w:r w:rsidR="004869FD" w:rsidRPr="00FD61C4">
              <w:rPr>
                <w:rFonts w:ascii="Corbel" w:hAnsi="Corbel"/>
              </w:rPr>
              <w:t xml:space="preserve"> </w:t>
            </w:r>
            <w:r w:rsidRPr="00FD61C4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:rsidR="00C3361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3361D" w:rsidRPr="00FD61C4">
              <w:rPr>
                <w:rFonts w:ascii="Corbel" w:hAnsi="Corbel"/>
              </w:rPr>
              <w:t>ykład</w:t>
            </w:r>
            <w:r>
              <w:rPr>
                <w:rFonts w:ascii="Corbel" w:hAnsi="Corbel"/>
              </w:rPr>
              <w:t xml:space="preserve">, </w:t>
            </w:r>
            <w:r w:rsidR="00C3361D"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4869F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C3361D" w:rsidRPr="00FD61C4" w:rsidRDefault="00C3361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="004869FD"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="004869FD" w:rsidRPr="00FD61C4">
              <w:rPr>
                <w:rFonts w:ascii="Corbel" w:hAnsi="Corbel"/>
              </w:rPr>
              <w:t xml:space="preserve">, </w:t>
            </w:r>
            <w:r w:rsidR="004869FD" w:rsidRPr="00FD61C4">
              <w:rPr>
                <w:rFonts w:ascii="Corbel" w:hAnsi="Corbel"/>
                <w:color w:val="000000"/>
              </w:rPr>
              <w:t>obserwacja w trakcie zajęć</w:t>
            </w:r>
            <w:r w:rsidR="004869FD">
              <w:rPr>
                <w:rFonts w:ascii="Corbel" w:hAnsi="Corbel"/>
                <w:color w:val="000000"/>
              </w:rPr>
              <w:t>,</w:t>
            </w:r>
            <w:r w:rsidR="004869FD" w:rsidRPr="00FD61C4">
              <w:rPr>
                <w:rFonts w:ascii="Corbel" w:hAnsi="Corbel"/>
              </w:rPr>
              <w:t xml:space="preserve"> </w:t>
            </w:r>
            <w:r w:rsidR="004869FD" w:rsidRPr="00FD61C4">
              <w:rPr>
                <w:rFonts w:ascii="Corbel" w:hAnsi="Corbel"/>
              </w:rPr>
              <w:t>egzamin pisemny</w:t>
            </w:r>
            <w:r w:rsidR="004869FD" w:rsidRPr="00FD61C4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C3361D" w:rsidRPr="00FD61C4" w:rsidRDefault="004869F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wykład, </w:t>
            </w:r>
            <w:r w:rsidR="00C3361D" w:rsidRPr="00FD61C4">
              <w:rPr>
                <w:rFonts w:ascii="Corbel" w:hAnsi="Corbel"/>
              </w:rPr>
              <w:t>ćwiczenia</w:t>
            </w:r>
          </w:p>
        </w:tc>
      </w:tr>
      <w:tr w:rsidR="004869FD" w:rsidRPr="00FD61C4" w:rsidTr="00581202">
        <w:tc>
          <w:tcPr>
            <w:tcW w:w="1843" w:type="dxa"/>
          </w:tcPr>
          <w:p w:rsidR="004869FD" w:rsidRPr="00FD61C4" w:rsidRDefault="004869FD" w:rsidP="00FB04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:rsidR="004869FD" w:rsidRPr="00FD61C4" w:rsidRDefault="004869FD" w:rsidP="00FB04D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Pr="00FD61C4">
              <w:rPr>
                <w:rFonts w:ascii="Corbel" w:hAnsi="Corbel"/>
              </w:rPr>
              <w:t xml:space="preserve">, </w:t>
            </w:r>
            <w:r w:rsidRPr="00FD61C4">
              <w:rPr>
                <w:rFonts w:ascii="Corbel" w:hAnsi="Corbel"/>
                <w:color w:val="000000"/>
              </w:rPr>
              <w:t>obserwacja w trakcie zajęć</w:t>
            </w:r>
            <w:r>
              <w:rPr>
                <w:rFonts w:ascii="Corbel" w:hAnsi="Corbel"/>
                <w:color w:val="000000"/>
              </w:rPr>
              <w:t>,</w:t>
            </w:r>
            <w:r w:rsidRPr="00FD61C4">
              <w:rPr>
                <w:rFonts w:ascii="Corbel" w:hAnsi="Corbel"/>
              </w:rPr>
              <w:t xml:space="preserve"> </w:t>
            </w:r>
            <w:r w:rsidRPr="00FD61C4">
              <w:rPr>
                <w:rFonts w:ascii="Corbel" w:hAnsi="Corbel"/>
              </w:rPr>
              <w:t>egzamin pisemny</w:t>
            </w:r>
            <w:r w:rsidRPr="00FD61C4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4869FD" w:rsidRPr="00FD61C4" w:rsidRDefault="004869FD" w:rsidP="00FB04D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wykład, </w:t>
            </w:r>
            <w:r w:rsidRPr="00FD61C4">
              <w:rPr>
                <w:rFonts w:ascii="Corbel" w:hAnsi="Corbel"/>
              </w:rPr>
              <w:t>ćwiczenia</w:t>
            </w:r>
          </w:p>
        </w:tc>
      </w:tr>
      <w:tr w:rsidR="004869FD" w:rsidRPr="00FD61C4" w:rsidTr="00581202">
        <w:tc>
          <w:tcPr>
            <w:tcW w:w="1843" w:type="dxa"/>
          </w:tcPr>
          <w:p w:rsidR="004869FD" w:rsidRPr="00FD61C4" w:rsidRDefault="004869FD" w:rsidP="00FB04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:rsidR="004869F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obserwacja postawy i ocena prezentowanego stanowiska/opinii</w:t>
            </w:r>
            <w:r>
              <w:rPr>
                <w:rFonts w:ascii="Corbel" w:hAnsi="Corbel"/>
              </w:rPr>
              <w:t xml:space="preserve"> w trakcie zajęć</w:t>
            </w:r>
            <w:r w:rsidRPr="00FD61C4">
              <w:rPr>
                <w:rFonts w:ascii="Corbel" w:hAnsi="Corbel"/>
              </w:rPr>
              <w:t>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</w:p>
        </w:tc>
        <w:tc>
          <w:tcPr>
            <w:tcW w:w="2126" w:type="dxa"/>
          </w:tcPr>
          <w:p w:rsidR="004869FD" w:rsidRPr="00FD61C4" w:rsidRDefault="004869F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:rsidTr="00923D7D">
        <w:tc>
          <w:tcPr>
            <w:tcW w:w="9670" w:type="dxa"/>
          </w:tcPr>
          <w:p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:rsidR="0063051F" w:rsidRPr="00DB3950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>Oceny pozytywne z prac pisemnych/kolok</w:t>
            </w:r>
            <w:r w:rsidR="00DB3950">
              <w:rPr>
                <w:rFonts w:ascii="Corbel" w:hAnsi="Corbel"/>
              </w:rPr>
              <w:t>wium (test, rozwiązywanie zadań</w:t>
            </w:r>
            <w:r w:rsidRPr="00DB3950">
              <w:rPr>
                <w:rFonts w:ascii="Corbel" w:hAnsi="Corbel"/>
              </w:rPr>
              <w:t xml:space="preserve">) skorygowane o ocenę aktywności na zajęciach (analiza literatury przedmiotu i ekonomicznych danych statystycznych, </w:t>
            </w:r>
            <w:r w:rsidR="004864E9" w:rsidRPr="00DB3950">
              <w:rPr>
                <w:rFonts w:ascii="Corbel" w:hAnsi="Corbel"/>
              </w:rPr>
              <w:t xml:space="preserve">referaty i/lub prezentacje i/lub </w:t>
            </w:r>
            <w:r w:rsidRPr="00DB3950">
              <w:rPr>
                <w:rFonts w:ascii="Corbel" w:hAnsi="Corbel"/>
              </w:rPr>
              <w:t>prace zespołowe</w:t>
            </w:r>
            <w:r w:rsidR="004864E9" w:rsidRPr="00DB3950">
              <w:rPr>
                <w:rFonts w:ascii="Corbel" w:hAnsi="Corbel"/>
              </w:rPr>
              <w:t>/indywidualne</w:t>
            </w:r>
            <w:r w:rsidR="00DB3950">
              <w:rPr>
                <w:rFonts w:ascii="Corbel" w:hAnsi="Corbel"/>
              </w:rPr>
              <w:t>) oraz frekwencję na zajęciach.</w:t>
            </w:r>
          </w:p>
          <w:p w:rsidR="0063051F" w:rsidRPr="00DB3950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 xml:space="preserve">Kolokwium zaliczeniowe o wadze: </w:t>
            </w:r>
            <w:r w:rsidR="004864E9" w:rsidRPr="00DB3950">
              <w:rPr>
                <w:rFonts w:ascii="Corbel" w:hAnsi="Corbel"/>
              </w:rPr>
              <w:t xml:space="preserve">min. </w:t>
            </w:r>
            <w:r w:rsidRPr="00DB3950">
              <w:rPr>
                <w:rFonts w:ascii="Corbel" w:hAnsi="Corbel"/>
              </w:rPr>
              <w:t>51%</w:t>
            </w:r>
          </w:p>
          <w:p w:rsidR="00E35714" w:rsidRPr="00DB3950" w:rsidRDefault="00E35714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Pozostałe prace i aktywności: min. 49%</w:t>
            </w:r>
          </w:p>
          <w:p w:rsidR="0063051F" w:rsidRPr="00DB3950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:rsidR="00DB3950" w:rsidRPr="00DB3950" w:rsidRDefault="00DB3950" w:rsidP="00DB39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(&gt;50% maksymalnej liczby punktów):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51-60%,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61-70 %,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71-80%,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plus 81-90 %, </w:t>
            </w:r>
            <w:proofErr w:type="spellStart"/>
            <w:r w:rsidRPr="00DB3950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DB3950">
              <w:rPr>
                <w:rFonts w:ascii="Corbel" w:hAnsi="Corbel"/>
                <w:b w:val="0"/>
                <w:smallCaps w:val="0"/>
                <w:szCs w:val="24"/>
              </w:rPr>
              <w:t xml:space="preserve"> 91-100%.</w:t>
            </w:r>
          </w:p>
          <w:p w:rsidR="0063051F" w:rsidRPr="00DB3950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:rsidR="00AE4847" w:rsidRPr="00DB3950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>Wykład</w:t>
            </w:r>
            <w:r w:rsidR="00AE4847" w:rsidRPr="00DB3950">
              <w:rPr>
                <w:rFonts w:ascii="Corbel" w:hAnsi="Corbel"/>
                <w:bCs/>
              </w:rPr>
              <w:t>: e</w:t>
            </w:r>
            <w:r w:rsidR="0063051F" w:rsidRPr="00DB3950">
              <w:rPr>
                <w:rFonts w:ascii="Corbel" w:hAnsi="Corbel"/>
                <w:bCs/>
              </w:rPr>
              <w:t>gzamin</w:t>
            </w:r>
          </w:p>
          <w:p w:rsidR="0085747A" w:rsidRPr="00AE4847" w:rsidRDefault="004864E9" w:rsidP="004864E9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 xml:space="preserve">I termin: egzamin pisemny; </w:t>
            </w:r>
            <w:r w:rsidR="0063051F" w:rsidRPr="00DB3950">
              <w:rPr>
                <w:rFonts w:ascii="Corbel" w:hAnsi="Corbel"/>
                <w:bCs/>
              </w:rPr>
              <w:t>II termin poprawkowy: egzamin ustny</w:t>
            </w:r>
            <w:r w:rsidRPr="00DB3950">
              <w:rPr>
                <w:rFonts w:ascii="Corbel" w:hAnsi="Corbel"/>
                <w:bCs/>
              </w:rPr>
              <w:t>/pisemny</w:t>
            </w:r>
            <w:r w:rsidR="0063051F" w:rsidRPr="00DB3950">
              <w:rPr>
                <w:rFonts w:ascii="Corbel" w:hAnsi="Corbel"/>
                <w:bCs/>
              </w:rPr>
              <w:t>.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:rsidTr="003E1941">
        <w:tc>
          <w:tcPr>
            <w:tcW w:w="4962" w:type="dxa"/>
            <w:vAlign w:val="center"/>
          </w:tcPr>
          <w:p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FD61C4" w:rsidRDefault="00C61DC5" w:rsidP="00C24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D61C4" w:rsidTr="00923D7D">
        <w:tc>
          <w:tcPr>
            <w:tcW w:w="4962" w:type="dxa"/>
          </w:tcPr>
          <w:p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:rsidTr="00923D7D">
        <w:tc>
          <w:tcPr>
            <w:tcW w:w="4962" w:type="dxa"/>
          </w:tcPr>
          <w:p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D61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D61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FD61C4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:rsidTr="00AE4847">
        <w:trPr>
          <w:trHeight w:val="397"/>
        </w:trPr>
        <w:tc>
          <w:tcPr>
            <w:tcW w:w="2359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:rsidTr="00AE4847">
        <w:trPr>
          <w:trHeight w:val="397"/>
        </w:trPr>
        <w:tc>
          <w:tcPr>
            <w:tcW w:w="2359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:rsidTr="00AE4847">
        <w:trPr>
          <w:trHeight w:val="397"/>
        </w:trPr>
        <w:tc>
          <w:tcPr>
            <w:tcW w:w="5000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051F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D., Fischer S., </w:t>
            </w: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Dornbusch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R., Makroekonomia, PWE, Warszawa 2014.</w:t>
            </w:r>
          </w:p>
          <w:p w:rsidR="00C73472" w:rsidRPr="00DB3950" w:rsidRDefault="00C73472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2A3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Duflo</w:t>
            </w:r>
            <w:proofErr w:type="spellEnd"/>
            <w:r w:rsidRPr="00472A3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E., Banerjee A.V., Good economics. </w:t>
            </w:r>
            <w:r w:rsidRPr="00DB3950">
              <w:rPr>
                <w:rFonts w:ascii="Corbel" w:hAnsi="Corbel"/>
                <w:b w:val="0"/>
                <w:smallCaps w:val="0"/>
                <w:szCs w:val="24"/>
              </w:rPr>
              <w:t>Nowe rozwiązania globalnych problemów, Wydawnictwo Agora, Warszawa 2022.</w:t>
            </w:r>
          </w:p>
          <w:p w:rsidR="00C73472" w:rsidRPr="00C73472" w:rsidRDefault="0063051F" w:rsidP="00C73472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</w:t>
            </w:r>
            <w:proofErr w:type="spellEnd"/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N.G., Taylor M.P., Makroekonomia, PWE, Warszawa 2015.</w:t>
            </w:r>
          </w:p>
          <w:p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P.A.,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W.D.,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FD61C4" w:rsidTr="00AE4847">
        <w:trPr>
          <w:trHeight w:val="397"/>
        </w:trPr>
        <w:tc>
          <w:tcPr>
            <w:tcW w:w="5000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:rsidR="00C73472" w:rsidRPr="00DB3950" w:rsidRDefault="00C73472" w:rsidP="00C7347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Orłowski W., Ekonomia dla ciekawych, czyli co zeznał porwany profesor, </w:t>
            </w:r>
            <w:proofErr w:type="spellStart"/>
            <w:r w:rsidRPr="00DB3950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DB3950">
              <w:rPr>
                <w:rFonts w:ascii="Corbel" w:hAnsi="Corbel"/>
                <w:b w:val="0"/>
                <w:bCs/>
                <w:smallCaps w:val="0"/>
                <w:szCs w:val="24"/>
              </w:rPr>
              <w:t>, Poznań 2022.</w:t>
            </w:r>
          </w:p>
          <w:p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295" w:rsidRDefault="00237295" w:rsidP="00C16ABF">
      <w:pPr>
        <w:spacing w:after="0" w:line="240" w:lineRule="auto"/>
      </w:pPr>
      <w:r>
        <w:separator/>
      </w:r>
    </w:p>
  </w:endnote>
  <w:endnote w:type="continuationSeparator" w:id="0">
    <w:p w:rsidR="00237295" w:rsidRDefault="002372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295" w:rsidRDefault="00237295" w:rsidP="00C16ABF">
      <w:pPr>
        <w:spacing w:after="0" w:line="240" w:lineRule="auto"/>
      </w:pPr>
      <w:r>
        <w:separator/>
      </w:r>
    </w:p>
  </w:footnote>
  <w:footnote w:type="continuationSeparator" w:id="0">
    <w:p w:rsidR="00237295" w:rsidRDefault="0023729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37295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52F4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6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7F1"/>
    <w:rsid w:val="003F38C0"/>
    <w:rsid w:val="003F6E1D"/>
    <w:rsid w:val="00412AA9"/>
    <w:rsid w:val="00414E3C"/>
    <w:rsid w:val="0042244A"/>
    <w:rsid w:val="004242BD"/>
    <w:rsid w:val="0042745A"/>
    <w:rsid w:val="00431D5C"/>
    <w:rsid w:val="004362C6"/>
    <w:rsid w:val="00437FA2"/>
    <w:rsid w:val="00445970"/>
    <w:rsid w:val="00461EFC"/>
    <w:rsid w:val="00464334"/>
    <w:rsid w:val="004652C2"/>
    <w:rsid w:val="004706D1"/>
    <w:rsid w:val="00471326"/>
    <w:rsid w:val="00472A36"/>
    <w:rsid w:val="0047598D"/>
    <w:rsid w:val="004840FD"/>
    <w:rsid w:val="004864E9"/>
    <w:rsid w:val="004869FD"/>
    <w:rsid w:val="00490F7D"/>
    <w:rsid w:val="00491678"/>
    <w:rsid w:val="00491903"/>
    <w:rsid w:val="004968E2"/>
    <w:rsid w:val="004A3EEA"/>
    <w:rsid w:val="004A4D1F"/>
    <w:rsid w:val="004D0057"/>
    <w:rsid w:val="004D5282"/>
    <w:rsid w:val="004D77E9"/>
    <w:rsid w:val="004F1551"/>
    <w:rsid w:val="004F4293"/>
    <w:rsid w:val="004F55A3"/>
    <w:rsid w:val="0050496F"/>
    <w:rsid w:val="00513B6F"/>
    <w:rsid w:val="00517C63"/>
    <w:rsid w:val="00517C83"/>
    <w:rsid w:val="005363C4"/>
    <w:rsid w:val="00536BDE"/>
    <w:rsid w:val="00543ACC"/>
    <w:rsid w:val="0056696D"/>
    <w:rsid w:val="00571611"/>
    <w:rsid w:val="0059484D"/>
    <w:rsid w:val="00597FCA"/>
    <w:rsid w:val="005A0855"/>
    <w:rsid w:val="005A133C"/>
    <w:rsid w:val="005A3196"/>
    <w:rsid w:val="005A459A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B031F"/>
    <w:rsid w:val="006D050F"/>
    <w:rsid w:val="006D4093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F45"/>
    <w:rsid w:val="008449B3"/>
    <w:rsid w:val="008552A2"/>
    <w:rsid w:val="0085747A"/>
    <w:rsid w:val="00884922"/>
    <w:rsid w:val="00885F64"/>
    <w:rsid w:val="008917F9"/>
    <w:rsid w:val="00897D75"/>
    <w:rsid w:val="008A45F7"/>
    <w:rsid w:val="008C0CC0"/>
    <w:rsid w:val="008C19A9"/>
    <w:rsid w:val="008C379D"/>
    <w:rsid w:val="008C5147"/>
    <w:rsid w:val="008C5359"/>
    <w:rsid w:val="008C5363"/>
    <w:rsid w:val="008D3DFB"/>
    <w:rsid w:val="008E0C2D"/>
    <w:rsid w:val="008E64F4"/>
    <w:rsid w:val="008F12C9"/>
    <w:rsid w:val="008F6E29"/>
    <w:rsid w:val="00916188"/>
    <w:rsid w:val="00916FC4"/>
    <w:rsid w:val="00923D7D"/>
    <w:rsid w:val="00950433"/>
    <w:rsid w:val="009508DF"/>
    <w:rsid w:val="00950DAC"/>
    <w:rsid w:val="00954A07"/>
    <w:rsid w:val="00955FAC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D45E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BD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C21F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66DC5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FDD"/>
    <w:rsid w:val="00BF2C41"/>
    <w:rsid w:val="00C058B4"/>
    <w:rsid w:val="00C05F44"/>
    <w:rsid w:val="00C131B5"/>
    <w:rsid w:val="00C16ABF"/>
    <w:rsid w:val="00C170AE"/>
    <w:rsid w:val="00C24E55"/>
    <w:rsid w:val="00C26CB7"/>
    <w:rsid w:val="00C324C1"/>
    <w:rsid w:val="00C3361D"/>
    <w:rsid w:val="00C36992"/>
    <w:rsid w:val="00C376E9"/>
    <w:rsid w:val="00C4012C"/>
    <w:rsid w:val="00C455F1"/>
    <w:rsid w:val="00C56036"/>
    <w:rsid w:val="00C61DC5"/>
    <w:rsid w:val="00C67E92"/>
    <w:rsid w:val="00C70A26"/>
    <w:rsid w:val="00C7347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216"/>
    <w:rsid w:val="00D13BCA"/>
    <w:rsid w:val="00D17C3C"/>
    <w:rsid w:val="00D26B2C"/>
    <w:rsid w:val="00D352C9"/>
    <w:rsid w:val="00D425B2"/>
    <w:rsid w:val="00D428D6"/>
    <w:rsid w:val="00D552B2"/>
    <w:rsid w:val="00D608D1"/>
    <w:rsid w:val="00D64209"/>
    <w:rsid w:val="00D74119"/>
    <w:rsid w:val="00D8075B"/>
    <w:rsid w:val="00D8678B"/>
    <w:rsid w:val="00DA2114"/>
    <w:rsid w:val="00DA6057"/>
    <w:rsid w:val="00DB3950"/>
    <w:rsid w:val="00DC35A6"/>
    <w:rsid w:val="00DC6D0C"/>
    <w:rsid w:val="00DD6DFA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35714"/>
    <w:rsid w:val="00E363C7"/>
    <w:rsid w:val="00E51E44"/>
    <w:rsid w:val="00E54BF2"/>
    <w:rsid w:val="00E63206"/>
    <w:rsid w:val="00E63348"/>
    <w:rsid w:val="00E661B9"/>
    <w:rsid w:val="00E742AA"/>
    <w:rsid w:val="00E77E88"/>
    <w:rsid w:val="00E8107D"/>
    <w:rsid w:val="00E960BB"/>
    <w:rsid w:val="00EA1FE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9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950"/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AFDFD5-DB23-4243-8E8E-CDF5A9CE7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148</TotalTime>
  <Pages>6</Pages>
  <Words>1629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2024-02-22T14:46:00Z</dcterms:created>
  <dcterms:modified xsi:type="dcterms:W3CDTF">2024-03-05T08:57:00Z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