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FD507" w14:textId="08887F75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B5396" w:rsidRPr="00E960BB">
        <w:rPr>
          <w:rFonts w:ascii="Corbel" w:hAnsi="Corbel"/>
          <w:bCs/>
          <w:i/>
        </w:rPr>
        <w:t xml:space="preserve">Załącznik nr 1.5 do Zarządzenia Rektora UR  nr </w:t>
      </w:r>
      <w:r w:rsidR="00AB5396">
        <w:rPr>
          <w:rFonts w:ascii="Corbel" w:hAnsi="Corbel"/>
          <w:bCs/>
          <w:i/>
        </w:rPr>
        <w:t>7</w:t>
      </w:r>
      <w:r w:rsidR="00AB5396" w:rsidRPr="00E960BB">
        <w:rPr>
          <w:rFonts w:ascii="Corbel" w:hAnsi="Corbel"/>
          <w:bCs/>
          <w:i/>
        </w:rPr>
        <w:t>/20</w:t>
      </w:r>
      <w:r w:rsidR="00AB539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7CE7340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7132B7">
        <w:rPr>
          <w:rFonts w:ascii="Corbel" w:hAnsi="Corbel"/>
          <w:b/>
          <w:smallCaps/>
          <w:sz w:val="24"/>
          <w:szCs w:val="24"/>
        </w:rPr>
        <w:t>202</w:t>
      </w:r>
      <w:r w:rsidR="00AD1FB3">
        <w:rPr>
          <w:rFonts w:ascii="Corbel" w:hAnsi="Corbel"/>
          <w:b/>
          <w:smallCaps/>
          <w:sz w:val="24"/>
          <w:szCs w:val="24"/>
        </w:rPr>
        <w:t>3</w:t>
      </w:r>
      <w:r w:rsidR="007132B7">
        <w:rPr>
          <w:rFonts w:ascii="Corbel" w:hAnsi="Corbel"/>
          <w:b/>
          <w:smallCaps/>
          <w:sz w:val="24"/>
          <w:szCs w:val="24"/>
        </w:rPr>
        <w:t>-202</w:t>
      </w:r>
      <w:r w:rsidR="00AD1FB3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41064DA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D1FB3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AD1FB3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4212A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BE3FDC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D0C430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13C9239" w:rsidR="00015B8F" w:rsidRPr="009C54AE" w:rsidRDefault="005910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10261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lastRenderedPageBreak/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8E6139" w:rsidR="0085747A" w:rsidRPr="009C54AE" w:rsidRDefault="00C61DC5" w:rsidP="00AB53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26C3363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BB37E5E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F1181" w14:textId="77777777" w:rsidR="007F5072" w:rsidRDefault="007F5072" w:rsidP="00C16ABF">
      <w:pPr>
        <w:spacing w:after="0" w:line="240" w:lineRule="auto"/>
      </w:pPr>
      <w:r>
        <w:separator/>
      </w:r>
    </w:p>
  </w:endnote>
  <w:endnote w:type="continuationSeparator" w:id="0">
    <w:p w14:paraId="05A1E89B" w14:textId="77777777" w:rsidR="007F5072" w:rsidRDefault="007F50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8F9F5" w14:textId="77777777" w:rsidR="007F5072" w:rsidRDefault="007F5072" w:rsidP="00C16ABF">
      <w:pPr>
        <w:spacing w:after="0" w:line="240" w:lineRule="auto"/>
      </w:pPr>
      <w:r>
        <w:separator/>
      </w:r>
    </w:p>
  </w:footnote>
  <w:footnote w:type="continuationSeparator" w:id="0">
    <w:p w14:paraId="74F36B1A" w14:textId="77777777" w:rsidR="007F5072" w:rsidRDefault="007F507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F2CA2"/>
    <w:rsid w:val="002018C1"/>
    <w:rsid w:val="002144C0"/>
    <w:rsid w:val="00215FA7"/>
    <w:rsid w:val="0022477D"/>
    <w:rsid w:val="002278A9"/>
    <w:rsid w:val="002336F9"/>
    <w:rsid w:val="00235055"/>
    <w:rsid w:val="0024028F"/>
    <w:rsid w:val="00244ABC"/>
    <w:rsid w:val="00264352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78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025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32B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7F5072"/>
    <w:rsid w:val="0081554D"/>
    <w:rsid w:val="0081707E"/>
    <w:rsid w:val="008449B3"/>
    <w:rsid w:val="00853AE9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1E2E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B5396"/>
    <w:rsid w:val="00AC5DF0"/>
    <w:rsid w:val="00AD1146"/>
    <w:rsid w:val="00AD1FB3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B90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0A18DF-61E4-47BE-8AD8-F3E1130FD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4</Pages>
  <Words>831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2020-10-19T15:38:00Z</dcterms:created>
  <dcterms:modified xsi:type="dcterms:W3CDTF">2023-05-12T09:00:00Z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