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46F3F" w14:textId="554B47B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A6806" w:rsidRPr="00E960BB">
        <w:rPr>
          <w:rFonts w:ascii="Corbel" w:hAnsi="Corbel"/>
          <w:bCs/>
          <w:i/>
        </w:rPr>
        <w:t xml:space="preserve">Załącznik nr 1.5 do Zarządzenia Rektora UR  nr </w:t>
      </w:r>
      <w:r w:rsidR="00DA6806">
        <w:rPr>
          <w:rFonts w:ascii="Corbel" w:hAnsi="Corbel"/>
          <w:bCs/>
          <w:i/>
        </w:rPr>
        <w:t>7</w:t>
      </w:r>
      <w:r w:rsidR="00DA6806" w:rsidRPr="00E960BB">
        <w:rPr>
          <w:rFonts w:ascii="Corbel" w:hAnsi="Corbel"/>
          <w:bCs/>
          <w:i/>
        </w:rPr>
        <w:t>/20</w:t>
      </w:r>
      <w:r w:rsidR="00DA6806">
        <w:rPr>
          <w:rFonts w:ascii="Corbel" w:hAnsi="Corbel"/>
          <w:bCs/>
          <w:i/>
        </w:rPr>
        <w:t>23</w:t>
      </w:r>
    </w:p>
    <w:p w14:paraId="7E1C7F4D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CAEC0" w14:textId="3B89112A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625B8">
        <w:rPr>
          <w:rFonts w:ascii="Corbel" w:hAnsi="Corbel"/>
          <w:b/>
          <w:smallCaps/>
          <w:sz w:val="24"/>
          <w:szCs w:val="24"/>
        </w:rPr>
        <w:t>202</w:t>
      </w:r>
      <w:r w:rsidR="008F4E0D">
        <w:rPr>
          <w:rFonts w:ascii="Corbel" w:hAnsi="Corbel"/>
          <w:b/>
          <w:smallCaps/>
          <w:sz w:val="24"/>
          <w:szCs w:val="24"/>
        </w:rPr>
        <w:t>3</w:t>
      </w:r>
      <w:r w:rsidR="005625B8">
        <w:rPr>
          <w:rFonts w:ascii="Corbel" w:hAnsi="Corbel"/>
          <w:b/>
          <w:smallCaps/>
          <w:sz w:val="24"/>
          <w:szCs w:val="24"/>
        </w:rPr>
        <w:t>-202</w:t>
      </w:r>
      <w:r w:rsidR="008F4E0D">
        <w:rPr>
          <w:rFonts w:ascii="Corbel" w:hAnsi="Corbel"/>
          <w:b/>
          <w:smallCaps/>
          <w:sz w:val="24"/>
          <w:szCs w:val="24"/>
        </w:rPr>
        <w:t>6</w:t>
      </w:r>
    </w:p>
    <w:p w14:paraId="66D8C64D" w14:textId="15482899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</w:t>
      </w:r>
      <w:r w:rsidR="008F4E0D">
        <w:rPr>
          <w:rFonts w:ascii="Corbel" w:hAnsi="Corbel"/>
          <w:sz w:val="20"/>
          <w:szCs w:val="20"/>
        </w:rPr>
        <w:t>3</w:t>
      </w:r>
      <w:r w:rsidR="00A65A73">
        <w:rPr>
          <w:rFonts w:ascii="Corbel" w:hAnsi="Corbel"/>
          <w:sz w:val="20"/>
          <w:szCs w:val="20"/>
        </w:rPr>
        <w:t>/202</w:t>
      </w:r>
      <w:r w:rsidR="008F4E0D">
        <w:rPr>
          <w:rFonts w:ascii="Corbel" w:hAnsi="Corbel"/>
          <w:sz w:val="20"/>
          <w:szCs w:val="20"/>
        </w:rPr>
        <w:t>4</w:t>
      </w:r>
    </w:p>
    <w:p w14:paraId="253C6D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159BD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1EA">
        <w:rPr>
          <w:rFonts w:ascii="Corbel" w:hAnsi="Corbel"/>
          <w:szCs w:val="24"/>
        </w:rPr>
        <w:t xml:space="preserve">1. </w:t>
      </w:r>
      <w:r w:rsidR="0085747A" w:rsidRPr="009821EA">
        <w:rPr>
          <w:rFonts w:ascii="Corbel" w:hAnsi="Corbel"/>
          <w:szCs w:val="24"/>
        </w:rPr>
        <w:t xml:space="preserve">Podstawowe </w:t>
      </w:r>
      <w:r w:rsidR="00445970" w:rsidRPr="009821E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821EA" w14:paraId="231944E3" w14:textId="77777777" w:rsidTr="00B819C8">
        <w:tc>
          <w:tcPr>
            <w:tcW w:w="2694" w:type="dxa"/>
            <w:vAlign w:val="center"/>
          </w:tcPr>
          <w:p w14:paraId="3DEC762F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7ED0B3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Geografia gospodarcza</w:t>
            </w:r>
          </w:p>
        </w:tc>
      </w:tr>
      <w:tr w:rsidR="0085747A" w:rsidRPr="009821EA" w14:paraId="311861A2" w14:textId="77777777" w:rsidTr="00B819C8">
        <w:tc>
          <w:tcPr>
            <w:tcW w:w="2694" w:type="dxa"/>
            <w:vAlign w:val="center"/>
          </w:tcPr>
          <w:p w14:paraId="1B74747C" w14:textId="77777777" w:rsidR="0085747A" w:rsidRPr="009821E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A57F7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821EA" w14:paraId="13C0AA75" w14:textId="77777777" w:rsidTr="00B819C8">
        <w:tc>
          <w:tcPr>
            <w:tcW w:w="2694" w:type="dxa"/>
            <w:vAlign w:val="center"/>
          </w:tcPr>
          <w:p w14:paraId="0F66566D" w14:textId="77777777" w:rsidR="0085747A" w:rsidRPr="009821E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821E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0E4D84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821EA" w14:paraId="7C7D53F1" w14:textId="77777777" w:rsidTr="00B819C8">
        <w:tc>
          <w:tcPr>
            <w:tcW w:w="2694" w:type="dxa"/>
            <w:vAlign w:val="center"/>
          </w:tcPr>
          <w:p w14:paraId="6157F463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647686A" w14:textId="0A5CAD01" w:rsidR="0085747A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821EA" w14:paraId="42CEF66D" w14:textId="77777777" w:rsidTr="00B819C8">
        <w:tc>
          <w:tcPr>
            <w:tcW w:w="2694" w:type="dxa"/>
            <w:vAlign w:val="center"/>
          </w:tcPr>
          <w:p w14:paraId="6F0A2F8C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CEF662" w14:textId="77777777" w:rsidR="0085747A" w:rsidRPr="009821EA" w:rsidRDefault="00BB7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821EA" w14:paraId="59101B40" w14:textId="77777777" w:rsidTr="00B819C8">
        <w:tc>
          <w:tcPr>
            <w:tcW w:w="2694" w:type="dxa"/>
            <w:vAlign w:val="center"/>
          </w:tcPr>
          <w:p w14:paraId="18D091EF" w14:textId="77777777" w:rsidR="0085747A" w:rsidRPr="009821E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7B4B9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821EA" w14:paraId="0864D415" w14:textId="77777777" w:rsidTr="00B819C8">
        <w:tc>
          <w:tcPr>
            <w:tcW w:w="2694" w:type="dxa"/>
            <w:vAlign w:val="center"/>
          </w:tcPr>
          <w:p w14:paraId="59F24AF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325147" w14:textId="77777777" w:rsidR="0085747A" w:rsidRPr="009821E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821EA" w14:paraId="724013BB" w14:textId="77777777" w:rsidTr="00B819C8">
        <w:tc>
          <w:tcPr>
            <w:tcW w:w="2694" w:type="dxa"/>
            <w:vAlign w:val="center"/>
          </w:tcPr>
          <w:p w14:paraId="1F28E174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DDEFA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821EA" w14:paraId="315EED56" w14:textId="77777777" w:rsidTr="00B819C8">
        <w:tc>
          <w:tcPr>
            <w:tcW w:w="2694" w:type="dxa"/>
            <w:vAlign w:val="center"/>
          </w:tcPr>
          <w:p w14:paraId="1F41D0F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821EA">
              <w:rPr>
                <w:rFonts w:ascii="Corbel" w:hAnsi="Corbel"/>
                <w:sz w:val="24"/>
                <w:szCs w:val="24"/>
              </w:rPr>
              <w:t>/y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FA5A17" w14:textId="4C514FA4" w:rsidR="0085747A" w:rsidRPr="009821EA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="009821E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A73" w:rsidRPr="009821E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821EA" w14:paraId="78C2C4F3" w14:textId="77777777" w:rsidTr="00B819C8">
        <w:tc>
          <w:tcPr>
            <w:tcW w:w="2694" w:type="dxa"/>
            <w:vAlign w:val="center"/>
          </w:tcPr>
          <w:p w14:paraId="21C3D2F0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7FFABB" w14:textId="77777777" w:rsidR="0085747A" w:rsidRPr="009821EA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821EA" w14:paraId="55A8E223" w14:textId="77777777" w:rsidTr="00B819C8">
        <w:tc>
          <w:tcPr>
            <w:tcW w:w="2694" w:type="dxa"/>
            <w:vAlign w:val="center"/>
          </w:tcPr>
          <w:p w14:paraId="630AA991" w14:textId="77777777" w:rsidR="00923D7D" w:rsidRPr="009821E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18134B" w14:textId="6A105A69" w:rsidR="00923D7D" w:rsidRPr="009821EA" w:rsidRDefault="009821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9821E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821EA" w14:paraId="2EEC8666" w14:textId="77777777" w:rsidTr="00B819C8">
        <w:tc>
          <w:tcPr>
            <w:tcW w:w="2694" w:type="dxa"/>
            <w:vAlign w:val="center"/>
          </w:tcPr>
          <w:p w14:paraId="4AF833E7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EC00EE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821EA" w14:paraId="0BF7BEC9" w14:textId="77777777" w:rsidTr="00B819C8">
        <w:tc>
          <w:tcPr>
            <w:tcW w:w="2694" w:type="dxa"/>
            <w:vAlign w:val="center"/>
          </w:tcPr>
          <w:p w14:paraId="42ECCC06" w14:textId="77777777" w:rsidR="0085747A" w:rsidRPr="009821E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5BDB46" w14:textId="77777777" w:rsidR="0085747A" w:rsidRPr="009821EA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9821EA"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3A5EDAE5" w14:textId="370BC5E5" w:rsidR="0085747A" w:rsidRPr="009821E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* </w:t>
      </w:r>
      <w:r w:rsidR="00B90885" w:rsidRPr="009821E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821EA">
        <w:rPr>
          <w:rFonts w:ascii="Corbel" w:hAnsi="Corbel"/>
          <w:b w:val="0"/>
          <w:sz w:val="24"/>
          <w:szCs w:val="24"/>
        </w:rPr>
        <w:t>e,</w:t>
      </w:r>
      <w:r w:rsidR="009821EA">
        <w:rPr>
          <w:rFonts w:ascii="Corbel" w:hAnsi="Corbel"/>
          <w:b w:val="0"/>
          <w:sz w:val="24"/>
          <w:szCs w:val="24"/>
        </w:rPr>
        <w:t xml:space="preserve"> </w:t>
      </w:r>
      <w:r w:rsidRPr="009821E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821EA">
        <w:rPr>
          <w:rFonts w:ascii="Corbel" w:hAnsi="Corbel"/>
          <w:b w:val="0"/>
          <w:i/>
          <w:sz w:val="24"/>
          <w:szCs w:val="24"/>
        </w:rPr>
        <w:t>w Jednostce</w:t>
      </w:r>
    </w:p>
    <w:p w14:paraId="64004DAB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AB08816" w14:textId="77777777" w:rsidR="0085747A" w:rsidRPr="009821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>1.</w:t>
      </w:r>
      <w:r w:rsidR="00E22FBC" w:rsidRPr="009821EA">
        <w:rPr>
          <w:rFonts w:ascii="Corbel" w:hAnsi="Corbel"/>
          <w:sz w:val="24"/>
          <w:szCs w:val="24"/>
        </w:rPr>
        <w:t>1</w:t>
      </w:r>
      <w:r w:rsidRPr="009821E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61B491" w14:textId="77777777" w:rsidR="00923D7D" w:rsidRPr="009821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D2310" w14:paraId="254080EF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1330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Semestr</w:t>
            </w:r>
          </w:p>
          <w:p w14:paraId="00420397" w14:textId="77777777" w:rsidR="00015B8F" w:rsidRPr="002D231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(</w:t>
            </w:r>
            <w:r w:rsidR="00363F78" w:rsidRPr="002D231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061B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Wykł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7E1B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AFFF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Konw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979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DDD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Sem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271AD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E67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2310">
              <w:rPr>
                <w:rFonts w:ascii="Corbel" w:hAnsi="Corbel"/>
                <w:szCs w:val="24"/>
              </w:rPr>
              <w:t>Prakt</w:t>
            </w:r>
            <w:proofErr w:type="spellEnd"/>
            <w:r w:rsidRPr="002D231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5826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849E" w14:textId="77777777" w:rsidR="00015B8F" w:rsidRPr="002D231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D2310">
              <w:rPr>
                <w:rFonts w:ascii="Corbel" w:hAnsi="Corbel"/>
                <w:szCs w:val="24"/>
              </w:rPr>
              <w:t>Liczba pkt</w:t>
            </w:r>
            <w:r w:rsidR="00B90885" w:rsidRPr="002D2310">
              <w:rPr>
                <w:rFonts w:ascii="Corbel" w:hAnsi="Corbel"/>
                <w:szCs w:val="24"/>
              </w:rPr>
              <w:t>.</w:t>
            </w:r>
            <w:r w:rsidRPr="002D2310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9821EA" w14:paraId="3A1055A6" w14:textId="77777777" w:rsidTr="00EE5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1B01" w14:textId="77777777" w:rsidR="00015B8F" w:rsidRPr="009821EA" w:rsidRDefault="009A2527" w:rsidP="00EE5C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C876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1B3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668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B55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ACF1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72A3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D64B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CD77D" w14:textId="77777777" w:rsidR="00015B8F" w:rsidRPr="009821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7A87" w14:textId="77777777" w:rsidR="00015B8F" w:rsidRPr="009821EA" w:rsidRDefault="00C73A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FB29B85" w14:textId="77777777" w:rsidR="00923D7D" w:rsidRPr="009821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050B78" w14:textId="77777777" w:rsidR="00923D7D" w:rsidRPr="009821E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95BF61" w14:textId="77777777" w:rsidR="0085747A" w:rsidRPr="009821E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1.</w:t>
      </w:r>
      <w:r w:rsidR="00E22FBC" w:rsidRPr="009821EA">
        <w:rPr>
          <w:rFonts w:ascii="Corbel" w:hAnsi="Corbel"/>
          <w:smallCaps w:val="0"/>
          <w:szCs w:val="24"/>
        </w:rPr>
        <w:t>2</w:t>
      </w:r>
      <w:r w:rsidR="00F83B28" w:rsidRPr="009821EA">
        <w:rPr>
          <w:rFonts w:ascii="Corbel" w:hAnsi="Corbel"/>
          <w:smallCaps w:val="0"/>
          <w:szCs w:val="24"/>
        </w:rPr>
        <w:t>.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 xml:space="preserve">Sposób realizacji zajęć  </w:t>
      </w:r>
    </w:p>
    <w:p w14:paraId="21CA10CB" w14:textId="59B3AA6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8054E4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0457A5B" w14:textId="77777777" w:rsidR="00277ADF" w:rsidRPr="009A27B8" w:rsidRDefault="00277ADF" w:rsidP="00277AD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520881B" w14:textId="77777777" w:rsidR="009821EA" w:rsidRPr="009821EA" w:rsidRDefault="009821E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515523" w14:textId="23744DC0" w:rsidR="009821E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1.3 </w:t>
      </w:r>
      <w:r w:rsidR="00F83B28" w:rsidRPr="009821EA">
        <w:rPr>
          <w:rFonts w:ascii="Corbel" w:hAnsi="Corbel"/>
          <w:smallCaps w:val="0"/>
          <w:szCs w:val="24"/>
        </w:rPr>
        <w:tab/>
      </w:r>
      <w:r w:rsidRPr="009821EA">
        <w:rPr>
          <w:rFonts w:ascii="Corbel" w:hAnsi="Corbel"/>
          <w:smallCaps w:val="0"/>
          <w:szCs w:val="24"/>
        </w:rPr>
        <w:t>For</w:t>
      </w:r>
      <w:r w:rsidR="00445970" w:rsidRPr="009821EA">
        <w:rPr>
          <w:rFonts w:ascii="Corbel" w:hAnsi="Corbel"/>
          <w:smallCaps w:val="0"/>
          <w:szCs w:val="24"/>
        </w:rPr>
        <w:t xml:space="preserve">ma zaliczenia przedmiotu </w:t>
      </w:r>
      <w:r w:rsidRPr="009821EA">
        <w:rPr>
          <w:rFonts w:ascii="Corbel" w:hAnsi="Corbel"/>
          <w:smallCaps w:val="0"/>
          <w:szCs w:val="24"/>
        </w:rPr>
        <w:t xml:space="preserve"> (z toku) </w:t>
      </w:r>
    </w:p>
    <w:p w14:paraId="3FD792D2" w14:textId="77777777" w:rsid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5FF2FFB4" w14:textId="4C28547C" w:rsidR="00E22FBC" w:rsidRPr="009821EA" w:rsidRDefault="009821E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0A0516" w:rsidRPr="009821EA">
        <w:rPr>
          <w:rFonts w:ascii="Corbel" w:hAnsi="Corbel"/>
          <w:b w:val="0"/>
          <w:smallCaps w:val="0"/>
          <w:szCs w:val="24"/>
        </w:rPr>
        <w:t>Zaliczenie z oceną</w:t>
      </w:r>
    </w:p>
    <w:p w14:paraId="63397592" w14:textId="77777777" w:rsidR="00E960BB" w:rsidRPr="009821E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05C53" w14:textId="77777777" w:rsidR="00E960BB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6290C830" w14:textId="77777777" w:rsidTr="00745302">
        <w:tc>
          <w:tcPr>
            <w:tcW w:w="9670" w:type="dxa"/>
          </w:tcPr>
          <w:p w14:paraId="41C2A06A" w14:textId="77777777" w:rsidR="0085747A" w:rsidRPr="009821EA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</w:t>
            </w:r>
            <w:r w:rsidR="000B4DD1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geografii społeczno-gospodarczej</w:t>
            </w: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programu szkoły średniej.</w:t>
            </w:r>
          </w:p>
        </w:tc>
      </w:tr>
    </w:tbl>
    <w:p w14:paraId="675CD6CA" w14:textId="77777777" w:rsidR="00153C41" w:rsidRPr="009821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A8FF29" w14:textId="5C125584" w:rsidR="0085747A" w:rsidRPr="009821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821EA">
        <w:rPr>
          <w:rFonts w:ascii="Corbel" w:hAnsi="Corbel"/>
          <w:szCs w:val="24"/>
        </w:rPr>
        <w:lastRenderedPageBreak/>
        <w:t>3.</w:t>
      </w:r>
      <w:r w:rsidR="00A84C85" w:rsidRPr="009821EA">
        <w:rPr>
          <w:rFonts w:ascii="Corbel" w:hAnsi="Corbel"/>
          <w:szCs w:val="24"/>
        </w:rPr>
        <w:t>cele, efekty uczenia się</w:t>
      </w:r>
      <w:r w:rsidR="0085747A" w:rsidRPr="009821EA">
        <w:rPr>
          <w:rFonts w:ascii="Corbel" w:hAnsi="Corbel"/>
          <w:szCs w:val="24"/>
        </w:rPr>
        <w:t xml:space="preserve"> , treści Programowe i stosowane metody Dydaktyczne</w:t>
      </w:r>
    </w:p>
    <w:p w14:paraId="4151CAC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DDB42B" w14:textId="77777777" w:rsidR="0085747A" w:rsidRPr="009821E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3.1 </w:t>
      </w:r>
      <w:r w:rsidR="00C05F44" w:rsidRPr="009821EA">
        <w:rPr>
          <w:rFonts w:ascii="Corbel" w:hAnsi="Corbel"/>
          <w:sz w:val="24"/>
          <w:szCs w:val="24"/>
        </w:rPr>
        <w:t>Cele przedmiotu</w:t>
      </w:r>
    </w:p>
    <w:p w14:paraId="4955E170" w14:textId="77777777" w:rsidR="00F83B28" w:rsidRPr="009821E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821EA" w14:paraId="5091A415" w14:textId="77777777" w:rsidTr="00923D7D">
        <w:tc>
          <w:tcPr>
            <w:tcW w:w="851" w:type="dxa"/>
            <w:vAlign w:val="center"/>
          </w:tcPr>
          <w:p w14:paraId="7EB65D6D" w14:textId="77777777" w:rsidR="0085747A" w:rsidRPr="009821E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2B1356" w14:textId="77777777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821EA" w14:paraId="6A84D815" w14:textId="77777777" w:rsidTr="00923D7D">
        <w:tc>
          <w:tcPr>
            <w:tcW w:w="851" w:type="dxa"/>
            <w:vAlign w:val="center"/>
          </w:tcPr>
          <w:p w14:paraId="7E508B4C" w14:textId="77777777" w:rsidR="0085747A" w:rsidRPr="009821EA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FCE25C" w14:textId="05BBDB91" w:rsidR="0085747A" w:rsidRPr="009821EA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r w:rsidR="009821EA" w:rsidRPr="009821EA">
              <w:rPr>
                <w:rFonts w:ascii="Corbel" w:hAnsi="Corbel"/>
                <w:b w:val="0"/>
                <w:sz w:val="24"/>
                <w:szCs w:val="24"/>
              </w:rPr>
              <w:t>poza przyrodniczych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 w:rsidRPr="009821EA"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821EA" w14:paraId="4BD8D864" w14:textId="77777777" w:rsidTr="00923D7D">
        <w:tc>
          <w:tcPr>
            <w:tcW w:w="851" w:type="dxa"/>
            <w:vAlign w:val="center"/>
          </w:tcPr>
          <w:p w14:paraId="056296CB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23F9235" w14:textId="77777777" w:rsidR="0085747A" w:rsidRPr="009821EA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1EA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58F245B3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68C7E8" w14:textId="77777777" w:rsidR="001D7B54" w:rsidRPr="009821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 xml:space="preserve">3.2 </w:t>
      </w:r>
      <w:r w:rsidR="001D7B54" w:rsidRPr="009821EA">
        <w:rPr>
          <w:rFonts w:ascii="Corbel" w:hAnsi="Corbel"/>
          <w:b/>
          <w:sz w:val="24"/>
          <w:szCs w:val="24"/>
        </w:rPr>
        <w:t xml:space="preserve">Efekty </w:t>
      </w:r>
      <w:r w:rsidR="00C05F44" w:rsidRPr="009821E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821EA">
        <w:rPr>
          <w:rFonts w:ascii="Corbel" w:hAnsi="Corbel"/>
          <w:b/>
          <w:sz w:val="24"/>
          <w:szCs w:val="24"/>
        </w:rPr>
        <w:t>dla przedmiotu</w:t>
      </w:r>
    </w:p>
    <w:p w14:paraId="0BC9EDFE" w14:textId="77777777" w:rsidR="001D7B54" w:rsidRPr="009821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E5CE0" w14:paraId="472DC8FE" w14:textId="77777777" w:rsidTr="009A2527">
        <w:tc>
          <w:tcPr>
            <w:tcW w:w="1681" w:type="dxa"/>
            <w:vAlign w:val="center"/>
          </w:tcPr>
          <w:p w14:paraId="5CBBF387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="00A84C85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efekt uczenia się</w:t>
            </w:r>
            <w:r w:rsidR="00B82308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17A5C1C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</w:t>
            </w:r>
            <w:r w:rsidR="00C05F44"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uczenia się </w:t>
            </w: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2C5E63" w14:textId="77777777" w:rsidR="0085747A" w:rsidRPr="00EE5CE0" w:rsidRDefault="0085747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5CE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="0030395F" w:rsidRPr="00EE5CE0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85747A" w:rsidRPr="009821EA" w14:paraId="3115E1DB" w14:textId="77777777" w:rsidTr="009A2527">
        <w:tc>
          <w:tcPr>
            <w:tcW w:w="1681" w:type="dxa"/>
          </w:tcPr>
          <w:p w14:paraId="4284879F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153C64F" w14:textId="77777777" w:rsidR="0085747A" w:rsidRPr="009821EA" w:rsidRDefault="00843D04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efiniuje podstawowe pojęcia z zakresu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geografii </w:t>
            </w:r>
            <w:r w:rsidR="00385EFF" w:rsidRPr="009821EA">
              <w:rPr>
                <w:rFonts w:ascii="Corbel" w:hAnsi="Corbel"/>
                <w:b w:val="0"/>
                <w:smallCaps w:val="0"/>
                <w:szCs w:val="24"/>
              </w:rPr>
              <w:t>gospodarczej</w:t>
            </w:r>
            <w:r w:rsidR="000C0908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oraz dostrzega  dylematy związane z gospodarowaniem przestrzenią w kontekście rozwoju gospodarczego miast i regionów.</w:t>
            </w:r>
          </w:p>
        </w:tc>
        <w:tc>
          <w:tcPr>
            <w:tcW w:w="1865" w:type="dxa"/>
          </w:tcPr>
          <w:p w14:paraId="2910D31A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35EBC5F4" w14:textId="7EEF04F4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</w:tc>
      </w:tr>
      <w:tr w:rsidR="0085747A" w:rsidRPr="009821EA" w14:paraId="657562EB" w14:textId="77777777" w:rsidTr="009A2527">
        <w:tc>
          <w:tcPr>
            <w:tcW w:w="1681" w:type="dxa"/>
          </w:tcPr>
          <w:p w14:paraId="2F865B96" w14:textId="77777777" w:rsidR="0085747A" w:rsidRPr="009821EA" w:rsidRDefault="0085747A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07458D7" w14:textId="77777777" w:rsidR="0085747A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zna rodzaje powiązań pomiędzy zasobami naturalnymi i antropogenicznymi na świecie oraz </w:t>
            </w:r>
            <w:r w:rsidR="00934DCA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potrafi określać ich skutki finansowe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dla gospodarek poszczególnych państw.  </w:t>
            </w:r>
          </w:p>
        </w:tc>
        <w:tc>
          <w:tcPr>
            <w:tcW w:w="1865" w:type="dxa"/>
          </w:tcPr>
          <w:p w14:paraId="1A8117A9" w14:textId="77777777" w:rsidR="0085747A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K_W05</w:t>
            </w:r>
          </w:p>
        </w:tc>
      </w:tr>
      <w:tr w:rsidR="0085747A" w:rsidRPr="009821EA" w14:paraId="1FB5B5ED" w14:textId="77777777" w:rsidTr="009A2527">
        <w:tc>
          <w:tcPr>
            <w:tcW w:w="1681" w:type="dxa"/>
          </w:tcPr>
          <w:p w14:paraId="6360B7DF" w14:textId="77777777" w:rsidR="0085747A" w:rsidRPr="009821EA" w:rsidRDefault="009251CE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7AD270" w14:textId="77777777" w:rsidR="00385EFF" w:rsidRPr="009821EA" w:rsidRDefault="000C0908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analizuje procesy zachodzące w środowisku przyrodniczym i gospodarczym regionów na świecie oraz weryfikuje i ocenia czynniki wpływające na sytuacje ekonomiczną ludności. </w:t>
            </w:r>
          </w:p>
        </w:tc>
        <w:tc>
          <w:tcPr>
            <w:tcW w:w="1865" w:type="dxa"/>
          </w:tcPr>
          <w:p w14:paraId="721E705F" w14:textId="77777777" w:rsid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  <w:p w14:paraId="52E7BFCB" w14:textId="1D550AA7" w:rsidR="0085747A" w:rsidRPr="009821EA" w:rsidRDefault="00A21EFC" w:rsidP="00EE5C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</w:t>
            </w:r>
            <w:r w:rsidR="00701EB5"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14</w:t>
            </w:r>
          </w:p>
        </w:tc>
      </w:tr>
      <w:tr w:rsidR="009A2527" w:rsidRPr="009821EA" w14:paraId="240D0AD8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FD26" w14:textId="77777777" w:rsidR="009A2527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4930" w14:textId="77777777" w:rsidR="002B6F34" w:rsidRPr="009821EA" w:rsidRDefault="00093B29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aktywności w zdobywaniu wiedzy oraz </w:t>
            </w:r>
            <w:r w:rsidR="000A0516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B92DC1" w:rsidRPr="009821EA">
              <w:rPr>
                <w:rFonts w:ascii="Corbel" w:hAnsi="Corbel"/>
                <w:b w:val="0"/>
                <w:smallCaps w:val="0"/>
                <w:szCs w:val="24"/>
              </w:rPr>
              <w:t>rozwiązywania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problemów poznawczych i praktycznych z zakresu geografii gospodarczej.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7AA0" w14:textId="77777777" w:rsidR="009A2527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  <w:tr w:rsidR="00A21EFC" w:rsidRPr="009821EA" w14:paraId="5C4622C6" w14:textId="77777777" w:rsidTr="009A252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B538" w14:textId="77777777" w:rsidR="00A21EFC" w:rsidRPr="009821EA" w:rsidRDefault="00BB1503" w:rsidP="00982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FA64" w14:textId="77777777" w:rsidR="00A21EFC" w:rsidRPr="009821EA" w:rsidRDefault="00093B29" w:rsidP="009821EA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wykorzystania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posiadanej wiedzy z geografii </w:t>
            </w:r>
            <w:r w:rsidR="00B92DC1" w:rsidRPr="009821EA">
              <w:rPr>
                <w:rFonts w:ascii="Corbel" w:hAnsi="Corbel"/>
                <w:sz w:val="24"/>
                <w:szCs w:val="24"/>
              </w:rPr>
              <w:t>gospodarczej dla rozw</w:t>
            </w:r>
            <w:r w:rsidR="00DF6F11" w:rsidRPr="009821EA">
              <w:rPr>
                <w:rFonts w:ascii="Corbel" w:hAnsi="Corbel"/>
                <w:sz w:val="24"/>
                <w:szCs w:val="24"/>
              </w:rPr>
              <w:t xml:space="preserve">oju postawy przedsiębiorczej w </w:t>
            </w:r>
            <w:r w:rsidRPr="009821EA">
              <w:rPr>
                <w:rFonts w:ascii="Corbel" w:hAnsi="Corbel"/>
                <w:sz w:val="24"/>
                <w:szCs w:val="24"/>
              </w:rPr>
              <w:t>zmieniających się warunków gospodarowania.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38807" w14:textId="77777777" w:rsidR="00A21EFC" w:rsidRPr="009821EA" w:rsidRDefault="00701EB5" w:rsidP="00EE5CE0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9821EA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K_K04</w:t>
            </w:r>
          </w:p>
        </w:tc>
      </w:tr>
    </w:tbl>
    <w:p w14:paraId="09B0E28B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EFB574" w14:textId="77777777" w:rsidR="0085747A" w:rsidRPr="009821E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t>3.3</w:t>
      </w:r>
      <w:r w:rsidR="0085747A" w:rsidRPr="009821EA">
        <w:rPr>
          <w:rFonts w:ascii="Corbel" w:hAnsi="Corbel"/>
          <w:b/>
          <w:sz w:val="24"/>
          <w:szCs w:val="24"/>
        </w:rPr>
        <w:t>T</w:t>
      </w:r>
      <w:r w:rsidR="001D7B54" w:rsidRPr="009821EA">
        <w:rPr>
          <w:rFonts w:ascii="Corbel" w:hAnsi="Corbel"/>
          <w:b/>
          <w:sz w:val="24"/>
          <w:szCs w:val="24"/>
        </w:rPr>
        <w:t xml:space="preserve">reści programowe </w:t>
      </w:r>
    </w:p>
    <w:p w14:paraId="4410FD81" w14:textId="77777777" w:rsidR="0085747A" w:rsidRPr="009821E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1EA">
        <w:rPr>
          <w:rFonts w:ascii="Corbel" w:hAnsi="Corbel"/>
          <w:sz w:val="24"/>
          <w:szCs w:val="24"/>
        </w:rPr>
        <w:t xml:space="preserve">Problematyka wykładu </w:t>
      </w:r>
    </w:p>
    <w:p w14:paraId="5ADA19F3" w14:textId="77777777" w:rsidR="00675843" w:rsidRPr="009821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E1D75EC" w14:textId="77777777" w:rsidTr="0099520D">
        <w:tc>
          <w:tcPr>
            <w:tcW w:w="9520" w:type="dxa"/>
          </w:tcPr>
          <w:p w14:paraId="7C22622E" w14:textId="77777777" w:rsidR="0085747A" w:rsidRPr="009821E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2E34" w:rsidRPr="009821EA" w14:paraId="03473198" w14:textId="77777777" w:rsidTr="00D317B6">
        <w:tc>
          <w:tcPr>
            <w:tcW w:w="9520" w:type="dxa"/>
          </w:tcPr>
          <w:p w14:paraId="5B41B846" w14:textId="77777777" w:rsidR="00B62E34" w:rsidRPr="009821EA" w:rsidRDefault="00B62E34" w:rsidP="00B62E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Przestrzeń i środowisko geograficzne – perspektywa gospodarcza. Cechy i struktura przestrzeni geograficznej. </w:t>
            </w:r>
          </w:p>
        </w:tc>
      </w:tr>
      <w:tr w:rsidR="0085747A" w:rsidRPr="009821EA" w14:paraId="6EA06DA9" w14:textId="77777777" w:rsidTr="0099520D">
        <w:tc>
          <w:tcPr>
            <w:tcW w:w="9520" w:type="dxa"/>
          </w:tcPr>
          <w:p w14:paraId="5D4657BA" w14:textId="77777777" w:rsidR="0085747A" w:rsidRPr="009821EA" w:rsidRDefault="00B62E34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lastRenderedPageBreak/>
              <w:t>Metody gromadzenia i przetwarzania informacji oraz  źródła pozyskiwania wiedzy z zakresu geografii gospodarczej.</w:t>
            </w:r>
          </w:p>
        </w:tc>
      </w:tr>
      <w:tr w:rsidR="0099520D" w:rsidRPr="009821EA" w14:paraId="458335EA" w14:textId="77777777" w:rsidTr="0099520D">
        <w:tc>
          <w:tcPr>
            <w:tcW w:w="9520" w:type="dxa"/>
          </w:tcPr>
          <w:p w14:paraId="1B9BDD3D" w14:textId="77777777" w:rsidR="0099520D" w:rsidRPr="009821EA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821EA" w14:paraId="179BFCCE" w14:textId="77777777" w:rsidTr="0099520D">
        <w:tc>
          <w:tcPr>
            <w:tcW w:w="9520" w:type="dxa"/>
          </w:tcPr>
          <w:p w14:paraId="55B83A28" w14:textId="77777777" w:rsidR="0099520D" w:rsidRPr="009821EA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Ludność – podmiot gospodarujący w przestrzeni. Zróżnicowanie rozmieszczenia ludności. </w:t>
            </w:r>
            <w:r w:rsidRPr="009821EA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821EA" w14:paraId="2AD27592" w14:textId="77777777" w:rsidTr="008A0537">
        <w:trPr>
          <w:trHeight w:val="322"/>
        </w:trPr>
        <w:tc>
          <w:tcPr>
            <w:tcW w:w="9520" w:type="dxa"/>
          </w:tcPr>
          <w:p w14:paraId="563E305E" w14:textId="77777777" w:rsidR="0099520D" w:rsidRPr="009821EA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Cechy i zmiany strukturalne zasobów ludzkich na świecie. Srebrna gospodarka.</w:t>
            </w:r>
          </w:p>
        </w:tc>
      </w:tr>
      <w:tr w:rsidR="004F581B" w:rsidRPr="009821EA" w14:paraId="63D9D407" w14:textId="77777777" w:rsidTr="004F581B">
        <w:trPr>
          <w:trHeight w:val="322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956" w14:textId="77777777" w:rsidR="004F581B" w:rsidRPr="009821EA" w:rsidRDefault="004F581B" w:rsidP="004F581B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Urbanizacja na świecie. Funkcje, struktura funkcjonalna i dylematy gospodarowania przestrzenią miast. Współczesne tendencje rozwoju miast i obszarów miejskich. </w:t>
            </w:r>
          </w:p>
        </w:tc>
      </w:tr>
      <w:tr w:rsidR="0099520D" w:rsidRPr="009821EA" w14:paraId="65C5C184" w14:textId="77777777" w:rsidTr="0099520D">
        <w:tc>
          <w:tcPr>
            <w:tcW w:w="9520" w:type="dxa"/>
          </w:tcPr>
          <w:p w14:paraId="36A7FDF0" w14:textId="77777777" w:rsidR="0099520D" w:rsidRPr="009821EA" w:rsidRDefault="008A0537" w:rsidP="004606CC">
            <w:pPr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821EA" w14:paraId="3A252470" w14:textId="77777777" w:rsidTr="0099520D">
        <w:tc>
          <w:tcPr>
            <w:tcW w:w="9520" w:type="dxa"/>
          </w:tcPr>
          <w:p w14:paraId="6E9DE348" w14:textId="77777777" w:rsidR="0099520D" w:rsidRPr="009821EA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9821EA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 w:rsidRPr="009821EA">
              <w:rPr>
                <w:rFonts w:ascii="Corbel" w:hAnsi="Corbel"/>
                <w:sz w:val="24"/>
                <w:szCs w:val="24"/>
              </w:rPr>
              <w:t>go</w:t>
            </w:r>
            <w:r w:rsidR="00D87B62" w:rsidRPr="009821EA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 w:rsidRPr="009821EA">
              <w:rPr>
                <w:rFonts w:ascii="Corbel" w:hAnsi="Corbel"/>
                <w:sz w:val="24"/>
                <w:szCs w:val="24"/>
              </w:rPr>
              <w:t xml:space="preserve"> na świecie</w:t>
            </w:r>
            <w:r w:rsidRPr="009821E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821EA" w14:paraId="47D1002F" w14:textId="77777777" w:rsidTr="0099520D">
        <w:tc>
          <w:tcPr>
            <w:tcW w:w="9520" w:type="dxa"/>
          </w:tcPr>
          <w:p w14:paraId="3DF3AA17" w14:textId="77777777" w:rsidR="0099520D" w:rsidRPr="009821EA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 w:rsidRPr="009821EA">
              <w:rPr>
                <w:rFonts w:ascii="Corbel" w:hAnsi="Corbel"/>
                <w:sz w:val="24"/>
                <w:szCs w:val="24"/>
              </w:rPr>
              <w:t xml:space="preserve"> społecznych</w:t>
            </w:r>
            <w:r w:rsidRPr="009821EA"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3800DE05" w14:textId="77777777" w:rsidR="0099520D" w:rsidRPr="009821EA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98F32" w14:textId="77777777" w:rsidR="0085747A" w:rsidRPr="009821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>3.4 Metody dydaktyczne</w:t>
      </w:r>
    </w:p>
    <w:p w14:paraId="48C7503F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5E6DFC" w14:textId="77777777" w:rsidR="00F24F5A" w:rsidRPr="009821E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821EA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3EAE2201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B68D0" w14:textId="77777777" w:rsidR="004F581B" w:rsidRPr="009821EA" w:rsidRDefault="004F581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D0D559" w14:textId="77777777" w:rsidR="0085747A" w:rsidRPr="009821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 </w:t>
      </w:r>
      <w:r w:rsidR="0085747A" w:rsidRPr="009821EA">
        <w:rPr>
          <w:rFonts w:ascii="Corbel" w:hAnsi="Corbel"/>
          <w:smallCaps w:val="0"/>
          <w:szCs w:val="24"/>
        </w:rPr>
        <w:t>METODY I KRYTERIA OCENY</w:t>
      </w:r>
    </w:p>
    <w:p w14:paraId="20956C62" w14:textId="77777777" w:rsidR="00923D7D" w:rsidRPr="009821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6BB629" w14:textId="77777777" w:rsidR="0085747A" w:rsidRPr="009821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821EA">
        <w:rPr>
          <w:rFonts w:ascii="Corbel" w:hAnsi="Corbel"/>
          <w:smallCaps w:val="0"/>
          <w:szCs w:val="24"/>
        </w:rPr>
        <w:t>uczenia się</w:t>
      </w:r>
    </w:p>
    <w:p w14:paraId="0238031D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821EA" w14:paraId="3F1E1008" w14:textId="77777777" w:rsidTr="007311C2">
        <w:tc>
          <w:tcPr>
            <w:tcW w:w="1962" w:type="dxa"/>
            <w:vAlign w:val="center"/>
          </w:tcPr>
          <w:p w14:paraId="39DC1633" w14:textId="77777777" w:rsidR="0085747A" w:rsidRPr="009821E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4C71E1" w14:textId="77777777" w:rsidR="0085747A" w:rsidRPr="009821E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EB99CEE" w14:textId="77777777" w:rsidR="0085747A" w:rsidRPr="009821E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821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C62848" w14:textId="77777777" w:rsidR="00923D7D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4397B" w14:textId="77777777" w:rsidR="0085747A" w:rsidRPr="009821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821EA" w14:paraId="21C0FF3E" w14:textId="77777777" w:rsidTr="00E806E0">
        <w:tc>
          <w:tcPr>
            <w:tcW w:w="1962" w:type="dxa"/>
          </w:tcPr>
          <w:p w14:paraId="7F59CF68" w14:textId="77777777" w:rsidR="00E806E0" w:rsidRPr="009821EA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376B414" w14:textId="77777777" w:rsidR="00E806E0" w:rsidRPr="009821EA" w:rsidRDefault="004F581B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BE7414C" w14:textId="77777777" w:rsidR="00E806E0" w:rsidRPr="009821EA" w:rsidRDefault="004D3CF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53A09E3E" w14:textId="77777777" w:rsidTr="007311C2">
        <w:tc>
          <w:tcPr>
            <w:tcW w:w="1962" w:type="dxa"/>
          </w:tcPr>
          <w:p w14:paraId="040CA01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7366D03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A4EFF3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168D1EB3" w14:textId="77777777" w:rsidTr="007311C2">
        <w:tc>
          <w:tcPr>
            <w:tcW w:w="1962" w:type="dxa"/>
          </w:tcPr>
          <w:p w14:paraId="53E3872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AC44904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7320F99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6B2B2E57" w14:textId="77777777" w:rsidTr="007311C2">
        <w:tc>
          <w:tcPr>
            <w:tcW w:w="1962" w:type="dxa"/>
          </w:tcPr>
          <w:p w14:paraId="3EDF82C2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FA81C21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0F4BD4B0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3726104" w14:textId="77777777" w:rsidTr="007311C2">
        <w:tc>
          <w:tcPr>
            <w:tcW w:w="1962" w:type="dxa"/>
          </w:tcPr>
          <w:p w14:paraId="729DA79A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1E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533C3A5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DE55ECB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F581B" w:rsidRPr="009821EA" w14:paraId="7F774904" w14:textId="77777777" w:rsidTr="007311C2">
        <w:tc>
          <w:tcPr>
            <w:tcW w:w="1962" w:type="dxa"/>
          </w:tcPr>
          <w:p w14:paraId="0600DD67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1EA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6A3A7123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5F1338CF" w14:textId="77777777" w:rsidR="004F581B" w:rsidRPr="009821EA" w:rsidRDefault="004F581B" w:rsidP="004F5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E392D45" w14:textId="77777777" w:rsidR="00923D7D" w:rsidRPr="009821E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8A6BA3" w14:textId="77777777" w:rsidR="0085747A" w:rsidRPr="009821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4.2 </w:t>
      </w:r>
      <w:r w:rsidR="0085747A" w:rsidRPr="009821EA">
        <w:rPr>
          <w:rFonts w:ascii="Corbel" w:hAnsi="Corbel"/>
          <w:smallCaps w:val="0"/>
          <w:szCs w:val="24"/>
        </w:rPr>
        <w:t>Warunki zaliczenia przedmiotu (kryteria oceniania)</w:t>
      </w:r>
    </w:p>
    <w:p w14:paraId="63500F33" w14:textId="77777777" w:rsidR="00923D7D" w:rsidRPr="009821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821EA" w14:paraId="4724F03F" w14:textId="77777777" w:rsidTr="00923D7D">
        <w:tc>
          <w:tcPr>
            <w:tcW w:w="9670" w:type="dxa"/>
          </w:tcPr>
          <w:p w14:paraId="11640035" w14:textId="77777777" w:rsidR="00CA34C9" w:rsidRPr="009821EA" w:rsidRDefault="00534BC7" w:rsidP="00EE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Zaliczenie pisemne składające</w:t>
            </w:r>
            <w:r w:rsidR="00CA34C9"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się z:</w:t>
            </w:r>
          </w:p>
          <w:p w14:paraId="44689B37" w14:textId="29203A40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części opisowej – pytań problemowych;</w:t>
            </w:r>
          </w:p>
          <w:p w14:paraId="7C175C07" w14:textId="0E86DCEF" w:rsidR="00CA34C9" w:rsidRPr="009821EA" w:rsidRDefault="00EE5CE0" w:rsidP="00EE5CE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testu – otwartego i jednokrotnego wyboru.</w:t>
            </w:r>
          </w:p>
          <w:p w14:paraId="542FC1A6" w14:textId="176ABD31" w:rsidR="0085747A" w:rsidRPr="00EE5CE0" w:rsidRDefault="00EE5CE0" w:rsidP="00EE5C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216CC9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75B4B" w14:textId="77777777" w:rsidR="00A22DFE" w:rsidRPr="009821EA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1AB98" w14:textId="77777777" w:rsidR="009F4610" w:rsidRPr="009821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1E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821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70BBCA" w14:textId="77777777" w:rsidR="0085747A" w:rsidRPr="009821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821EA" w14:paraId="70CBD855" w14:textId="77777777" w:rsidTr="003E1941">
        <w:tc>
          <w:tcPr>
            <w:tcW w:w="4962" w:type="dxa"/>
            <w:vAlign w:val="center"/>
          </w:tcPr>
          <w:p w14:paraId="4DE0F87E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A9D7E2" w14:textId="77777777" w:rsidR="0085747A" w:rsidRPr="009821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821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821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821EA" w14:paraId="5D13F0A5" w14:textId="77777777" w:rsidTr="00923D7D">
        <w:tc>
          <w:tcPr>
            <w:tcW w:w="4962" w:type="dxa"/>
          </w:tcPr>
          <w:p w14:paraId="57372FE9" w14:textId="440C2F52" w:rsidR="0085747A" w:rsidRPr="009821EA" w:rsidRDefault="00C61DC5" w:rsidP="00DA6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G</w:t>
            </w:r>
            <w:r w:rsidR="0085747A" w:rsidRPr="009821EA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9821E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821E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5E15F" w14:textId="7FF6C1E3" w:rsidR="0085747A" w:rsidRPr="009821EA" w:rsidRDefault="009A44E2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821EA" w14:paraId="3A8D766D" w14:textId="77777777" w:rsidTr="00923D7D">
        <w:tc>
          <w:tcPr>
            <w:tcW w:w="4962" w:type="dxa"/>
          </w:tcPr>
          <w:p w14:paraId="6103E2F3" w14:textId="77777777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9821E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266B87" w14:textId="03A9B7DA" w:rsidR="00C61DC5" w:rsidRPr="009821E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0EA2EF" w14:textId="0C028644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821EA" w14:paraId="68101C65" w14:textId="77777777" w:rsidTr="00923D7D">
        <w:tc>
          <w:tcPr>
            <w:tcW w:w="4962" w:type="dxa"/>
          </w:tcPr>
          <w:p w14:paraId="60051800" w14:textId="6FE87217" w:rsidR="009821EA" w:rsidRPr="009821EA" w:rsidRDefault="00C61DC5" w:rsidP="009821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1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21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821E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21EA">
              <w:rPr>
                <w:rFonts w:ascii="Corbel" w:hAnsi="Corbel"/>
                <w:sz w:val="24"/>
                <w:szCs w:val="24"/>
              </w:rPr>
              <w:t xml:space="preserve"> (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9821EA">
              <w:rPr>
                <w:rFonts w:ascii="Corbel" w:hAnsi="Corbel"/>
                <w:sz w:val="24"/>
                <w:szCs w:val="24"/>
              </w:rPr>
              <w:t>kolokwium</w:t>
            </w:r>
            <w:r w:rsidR="009821EA" w:rsidRPr="009821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76A120" w14:textId="571E50D3" w:rsidR="00A276AA" w:rsidRPr="009821EA" w:rsidRDefault="009821EA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821EA" w14:paraId="6A5A7F7F" w14:textId="77777777" w:rsidTr="00923D7D">
        <w:tc>
          <w:tcPr>
            <w:tcW w:w="4962" w:type="dxa"/>
          </w:tcPr>
          <w:p w14:paraId="4D1E2B61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972F62B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9821EA" w14:paraId="3BA9495B" w14:textId="77777777" w:rsidTr="00923D7D">
        <w:tc>
          <w:tcPr>
            <w:tcW w:w="4962" w:type="dxa"/>
          </w:tcPr>
          <w:p w14:paraId="2CDA2DF7" w14:textId="77777777" w:rsidR="0085747A" w:rsidRPr="009821E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92215C0" w14:textId="77777777" w:rsidR="0085747A" w:rsidRPr="009821EA" w:rsidRDefault="00032584" w:rsidP="009821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821EA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8700365" w14:textId="77777777" w:rsidR="0085747A" w:rsidRPr="009821EA" w:rsidRDefault="00923D7D" w:rsidP="009821E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821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821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3F23A4" w14:textId="77777777" w:rsidR="003E1941" w:rsidRPr="009821E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471E47" w14:textId="77777777" w:rsidR="0085747A" w:rsidRPr="009821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6. </w:t>
      </w:r>
      <w:r w:rsidR="0085747A" w:rsidRPr="009821EA">
        <w:rPr>
          <w:rFonts w:ascii="Corbel" w:hAnsi="Corbel"/>
          <w:smallCaps w:val="0"/>
          <w:szCs w:val="24"/>
        </w:rPr>
        <w:t>PRAKTYKI ZAWO</w:t>
      </w:r>
      <w:r w:rsidR="009D3F3B" w:rsidRPr="009821EA">
        <w:rPr>
          <w:rFonts w:ascii="Corbel" w:hAnsi="Corbel"/>
          <w:smallCaps w:val="0"/>
          <w:szCs w:val="24"/>
        </w:rPr>
        <w:t>DOWE W RAMACH PRZEDMIOTU</w:t>
      </w:r>
    </w:p>
    <w:p w14:paraId="7C613925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821EA" w14:paraId="426DFAAB" w14:textId="77777777" w:rsidTr="009821EA">
        <w:trPr>
          <w:trHeight w:val="397"/>
        </w:trPr>
        <w:tc>
          <w:tcPr>
            <w:tcW w:w="2359" w:type="pct"/>
          </w:tcPr>
          <w:p w14:paraId="38DA38D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C3D924" w14:textId="20FEC97D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821EA" w14:paraId="391EA2DC" w14:textId="77777777" w:rsidTr="009821EA">
        <w:trPr>
          <w:trHeight w:val="397"/>
        </w:trPr>
        <w:tc>
          <w:tcPr>
            <w:tcW w:w="2359" w:type="pct"/>
          </w:tcPr>
          <w:p w14:paraId="10363BA1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9A4A3C" w14:textId="69848917" w:rsidR="0085747A" w:rsidRPr="009821EA" w:rsidRDefault="009821EA" w:rsidP="009821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75A9B33" w14:textId="77777777" w:rsidR="003E1941" w:rsidRPr="009821E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00E618" w14:textId="77777777" w:rsidR="0085747A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1EA">
        <w:rPr>
          <w:rFonts w:ascii="Corbel" w:hAnsi="Corbel"/>
          <w:smallCaps w:val="0"/>
          <w:szCs w:val="24"/>
        </w:rPr>
        <w:t xml:space="preserve">7. </w:t>
      </w:r>
      <w:r w:rsidR="0085747A" w:rsidRPr="009821EA">
        <w:rPr>
          <w:rFonts w:ascii="Corbel" w:hAnsi="Corbel"/>
          <w:smallCaps w:val="0"/>
          <w:szCs w:val="24"/>
        </w:rPr>
        <w:t>LITERATURA</w:t>
      </w:r>
    </w:p>
    <w:p w14:paraId="2F87F625" w14:textId="77777777" w:rsidR="00675843" w:rsidRPr="009821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821EA" w14:paraId="1F592966" w14:textId="77777777" w:rsidTr="009821EA">
        <w:trPr>
          <w:trHeight w:val="397"/>
        </w:trPr>
        <w:tc>
          <w:tcPr>
            <w:tcW w:w="5000" w:type="pct"/>
          </w:tcPr>
          <w:p w14:paraId="0DFAB19A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7C1159" w14:textId="4492ADCE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Kuciński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K.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(red.), Geografia ekonomiczna, Wolters Kluwer Polska, </w:t>
            </w:r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2015. </w:t>
            </w:r>
          </w:p>
          <w:p w14:paraId="63B26A35" w14:textId="6962AFE5" w:rsidR="009358F7" w:rsidRPr="009821EA" w:rsidRDefault="009358F7" w:rsidP="009358F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Budner</w:t>
            </w:r>
            <w:proofErr w:type="spellEnd"/>
            <w:r w:rsidR="00C7017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</w:t>
            </w: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, Geografia ekonomiczna: współczesne zjawiska i procesy, Uniwersytet Ekonomiczny w Poznaniu, Poznań 2011.</w:t>
            </w:r>
          </w:p>
          <w:p w14:paraId="4EA15C27" w14:textId="77777777" w:rsidR="009358F7" w:rsidRPr="009821EA" w:rsidRDefault="009A44E2" w:rsidP="009A44E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9821EA" w14:paraId="56CF98BB" w14:textId="77777777" w:rsidTr="009821EA">
        <w:trPr>
          <w:trHeight w:val="397"/>
        </w:trPr>
        <w:tc>
          <w:tcPr>
            <w:tcW w:w="5000" w:type="pct"/>
          </w:tcPr>
          <w:p w14:paraId="3A95F0BE" w14:textId="77777777" w:rsidR="0085747A" w:rsidRPr="009821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175D4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Weisman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A., Odliczanie: ostatnia nadzieja na przyszłość naszej planety?, Sonia Draga, </w:t>
            </w: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Katowica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2015.</w:t>
            </w:r>
          </w:p>
          <w:p w14:paraId="5B520075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Nisbett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R., Geografia myślenia. Dlaczego ludzie Wschodu i Zachodu myślą inaczej?, Smak Słowa, Sopot 2009. </w:t>
            </w:r>
          </w:p>
          <w:p w14:paraId="73E87C6A" w14:textId="26DC4399" w:rsidR="009358F7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Wilk P., Pojutrze. O miastach przyszłości, Wydawnictwo </w:t>
            </w:r>
            <w:r w:rsidR="00C7017E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9821EA">
              <w:rPr>
                <w:rFonts w:ascii="Corbel" w:hAnsi="Corbel"/>
                <w:b w:val="0"/>
                <w:smallCaps w:val="0"/>
                <w:szCs w:val="24"/>
              </w:rPr>
              <w:t>iterackie, Kraków 2017.</w:t>
            </w:r>
          </w:p>
          <w:p w14:paraId="38F9EEA3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smallCaps w:val="0"/>
                <w:szCs w:val="24"/>
              </w:rPr>
              <w:t>Marshall T., Więźniowie geografii czyli wszystko, co chciałbyś wiedzieć o globalnej polityce i geopolityce, Zysk i S-ka Wydawnictwo, Poznań 2017.</w:t>
            </w:r>
          </w:p>
          <w:p w14:paraId="6744AE11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9821EA">
              <w:rPr>
                <w:rFonts w:ascii="Corbel" w:hAnsi="Corbel"/>
                <w:b w:val="0"/>
                <w:smallCaps w:val="0"/>
                <w:szCs w:val="24"/>
              </w:rPr>
              <w:t>Harari</w:t>
            </w:r>
            <w:proofErr w:type="spellEnd"/>
            <w:r w:rsidRPr="009821EA">
              <w:rPr>
                <w:rFonts w:ascii="Corbel" w:hAnsi="Corbel"/>
                <w:b w:val="0"/>
                <w:smallCaps w:val="0"/>
                <w:szCs w:val="24"/>
              </w:rPr>
              <w:t xml:space="preserve"> Y.N., 21 lekcji na XXI wiek, Wydawnictwo Literackie, 2018. </w:t>
            </w:r>
          </w:p>
          <w:p w14:paraId="50D6AD9F" w14:textId="77777777" w:rsidR="0000485D" w:rsidRPr="009821EA" w:rsidRDefault="0000485D" w:rsidP="0000485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>Michniewicz T., Chrobot. Życie najzwyklejszych ludzi świata</w:t>
            </w:r>
            <w:r w:rsidR="00B22A6F" w:rsidRPr="009821E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Wydawnictwo Otwarte, 2018. </w:t>
            </w:r>
          </w:p>
        </w:tc>
      </w:tr>
    </w:tbl>
    <w:p w14:paraId="75233451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B0754" w14:textId="77777777" w:rsidR="0085747A" w:rsidRPr="009821E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4FD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E4120" w14:textId="77777777" w:rsidR="00CA4EF8" w:rsidRDefault="00CA4EF8" w:rsidP="00C16ABF">
      <w:pPr>
        <w:spacing w:after="0" w:line="240" w:lineRule="auto"/>
      </w:pPr>
      <w:r>
        <w:separator/>
      </w:r>
    </w:p>
  </w:endnote>
  <w:endnote w:type="continuationSeparator" w:id="0">
    <w:p w14:paraId="2E1E12D3" w14:textId="77777777" w:rsidR="00CA4EF8" w:rsidRDefault="00CA4E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D167D" w14:textId="77777777" w:rsidR="00CA4EF8" w:rsidRDefault="00CA4EF8" w:rsidP="00C16ABF">
      <w:pPr>
        <w:spacing w:after="0" w:line="240" w:lineRule="auto"/>
      </w:pPr>
      <w:r>
        <w:separator/>
      </w:r>
    </w:p>
  </w:footnote>
  <w:footnote w:type="continuationSeparator" w:id="0">
    <w:p w14:paraId="235C8C90" w14:textId="77777777" w:rsidR="00CA4EF8" w:rsidRDefault="00CA4EF8" w:rsidP="00C16ABF">
      <w:pPr>
        <w:spacing w:after="0" w:line="240" w:lineRule="auto"/>
      </w:pPr>
      <w:r>
        <w:continuationSeparator/>
      </w:r>
    </w:p>
  </w:footnote>
  <w:footnote w:id="1">
    <w:p w14:paraId="6962AF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EE55CD"/>
    <w:multiLevelType w:val="hybridMultilevel"/>
    <w:tmpl w:val="C3ECE6D2"/>
    <w:lvl w:ilvl="0" w:tplc="E46C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1B42CE"/>
    <w:multiLevelType w:val="hybridMultilevel"/>
    <w:tmpl w:val="533EE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32584"/>
    <w:rsid w:val="00042A51"/>
    <w:rsid w:val="00042D2E"/>
    <w:rsid w:val="00044C82"/>
    <w:rsid w:val="00070ED6"/>
    <w:rsid w:val="00073876"/>
    <w:rsid w:val="000742DC"/>
    <w:rsid w:val="00084C12"/>
    <w:rsid w:val="00093B29"/>
    <w:rsid w:val="0009462C"/>
    <w:rsid w:val="00094B12"/>
    <w:rsid w:val="00096C46"/>
    <w:rsid w:val="000A0516"/>
    <w:rsid w:val="000A296F"/>
    <w:rsid w:val="000A2A28"/>
    <w:rsid w:val="000A3CDF"/>
    <w:rsid w:val="000B192D"/>
    <w:rsid w:val="000B28EE"/>
    <w:rsid w:val="000B3E37"/>
    <w:rsid w:val="000B4DD1"/>
    <w:rsid w:val="000C090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44C0"/>
    <w:rsid w:val="00215FA7"/>
    <w:rsid w:val="00223222"/>
    <w:rsid w:val="0022477D"/>
    <w:rsid w:val="002278A9"/>
    <w:rsid w:val="002336F9"/>
    <w:rsid w:val="0024028F"/>
    <w:rsid w:val="00244ABC"/>
    <w:rsid w:val="0027353F"/>
    <w:rsid w:val="00277AD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2310"/>
    <w:rsid w:val="002D3375"/>
    <w:rsid w:val="002D73D4"/>
    <w:rsid w:val="002F02A3"/>
    <w:rsid w:val="002F4ABE"/>
    <w:rsid w:val="002F7EA8"/>
    <w:rsid w:val="003018BA"/>
    <w:rsid w:val="0030395F"/>
    <w:rsid w:val="00305C92"/>
    <w:rsid w:val="003151C5"/>
    <w:rsid w:val="00317C5A"/>
    <w:rsid w:val="003343CF"/>
    <w:rsid w:val="00346FE9"/>
    <w:rsid w:val="0034759A"/>
    <w:rsid w:val="003503F6"/>
    <w:rsid w:val="003530DD"/>
    <w:rsid w:val="00363F78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4F581B"/>
    <w:rsid w:val="0050082D"/>
    <w:rsid w:val="0050496F"/>
    <w:rsid w:val="00513B6F"/>
    <w:rsid w:val="00517C63"/>
    <w:rsid w:val="00534BC7"/>
    <w:rsid w:val="005363C4"/>
    <w:rsid w:val="00536BDE"/>
    <w:rsid w:val="00543ACC"/>
    <w:rsid w:val="00556BB2"/>
    <w:rsid w:val="005625B8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1EB5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43D04"/>
    <w:rsid w:val="008449B3"/>
    <w:rsid w:val="008552A2"/>
    <w:rsid w:val="0085747A"/>
    <w:rsid w:val="00884922"/>
    <w:rsid w:val="00885F64"/>
    <w:rsid w:val="00887E81"/>
    <w:rsid w:val="008917F9"/>
    <w:rsid w:val="00892E11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D564C"/>
    <w:rsid w:val="008E64F4"/>
    <w:rsid w:val="008F12C9"/>
    <w:rsid w:val="008F4E0D"/>
    <w:rsid w:val="008F6E29"/>
    <w:rsid w:val="00916188"/>
    <w:rsid w:val="00923D7D"/>
    <w:rsid w:val="009251CE"/>
    <w:rsid w:val="00934DCA"/>
    <w:rsid w:val="009358F7"/>
    <w:rsid w:val="00947766"/>
    <w:rsid w:val="009508DF"/>
    <w:rsid w:val="00950DAC"/>
    <w:rsid w:val="00954A07"/>
    <w:rsid w:val="009801E8"/>
    <w:rsid w:val="009821EA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2039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2E34"/>
    <w:rsid w:val="00B66529"/>
    <w:rsid w:val="00B75946"/>
    <w:rsid w:val="00B8056E"/>
    <w:rsid w:val="00B819C8"/>
    <w:rsid w:val="00B82308"/>
    <w:rsid w:val="00B90885"/>
    <w:rsid w:val="00B92DC1"/>
    <w:rsid w:val="00BB1503"/>
    <w:rsid w:val="00BB520A"/>
    <w:rsid w:val="00BB75FC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17E"/>
    <w:rsid w:val="00C70A26"/>
    <w:rsid w:val="00C73A58"/>
    <w:rsid w:val="00C766DF"/>
    <w:rsid w:val="00C94B98"/>
    <w:rsid w:val="00CA2B96"/>
    <w:rsid w:val="00CA34C9"/>
    <w:rsid w:val="00CA3FD2"/>
    <w:rsid w:val="00CA4EF8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B62"/>
    <w:rsid w:val="00DA2114"/>
    <w:rsid w:val="00DA6057"/>
    <w:rsid w:val="00DA6806"/>
    <w:rsid w:val="00DB602F"/>
    <w:rsid w:val="00DC6D0C"/>
    <w:rsid w:val="00DE09C0"/>
    <w:rsid w:val="00DE4A14"/>
    <w:rsid w:val="00DF320D"/>
    <w:rsid w:val="00DF4EBF"/>
    <w:rsid w:val="00DF6F11"/>
    <w:rsid w:val="00DF71C8"/>
    <w:rsid w:val="00E10AA9"/>
    <w:rsid w:val="00E129B8"/>
    <w:rsid w:val="00E21675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EE5CE0"/>
    <w:rsid w:val="00F070AB"/>
    <w:rsid w:val="00F072FA"/>
    <w:rsid w:val="00F17567"/>
    <w:rsid w:val="00F17CF5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0A2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character" w:customStyle="1" w:styleId="fontstyle01">
    <w:name w:val="fontstyle01"/>
    <w:basedOn w:val="Domylnaczcionkaakapitu"/>
    <w:rsid w:val="000C0908"/>
    <w:rPr>
      <w:rFonts w:ascii="Corbel" w:hAnsi="Corbel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8BBB5-6CA2-4A36-B913-929C442A5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63CFCB-D5A0-4525-ADDB-3ACD01D39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F67A9-81CB-42F7-BE19-DB5130326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425655-0B76-4DA7-AD30-32C13150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153</TotalTime>
  <Pages>4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2020-11-16T11:11:00Z</dcterms:created>
  <dcterms:modified xsi:type="dcterms:W3CDTF">2023-05-12T08:24:00Z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