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CA0C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BFFD3D1" w14:textId="77777777" w:rsidR="0085747A" w:rsidRPr="004C2B56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006DF29D" w14:textId="66DC6022" w:rsidR="0085747A" w:rsidRPr="004C2B56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color w:val="FF0000"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 xml:space="preserve">dotyczy cyklu </w:t>
      </w:r>
      <w:r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kształcenia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 xml:space="preserve"> </w:t>
      </w:r>
      <w:r w:rsidR="00837D04">
        <w:rPr>
          <w:rFonts w:ascii="Corbel" w:hAnsi="Corbel"/>
          <w:b/>
          <w:smallCaps/>
          <w:sz w:val="24"/>
          <w:szCs w:val="24"/>
        </w:rPr>
        <w:t>2019-2022</w:t>
      </w:r>
    </w:p>
    <w:p w14:paraId="67CB884C" w14:textId="4FF4F533" w:rsidR="00445970" w:rsidRPr="004C2B56" w:rsidRDefault="00445970" w:rsidP="004C2B5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Rok akademicki   </w:t>
      </w:r>
      <w:r w:rsidR="004C2B56" w:rsidRPr="004C2B56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0</w:t>
      </w:r>
      <w:r w:rsidR="00837D04">
        <w:rPr>
          <w:rFonts w:ascii="Corbel" w:hAnsi="Corbel" w:cstheme="minorHAnsi"/>
          <w:sz w:val="24"/>
          <w:szCs w:val="24"/>
        </w:rPr>
        <w:t>19</w:t>
      </w:r>
      <w:r w:rsidR="004E6130" w:rsidRPr="004C2B56">
        <w:rPr>
          <w:rFonts w:ascii="Corbel" w:hAnsi="Corbel" w:cstheme="minorHAnsi"/>
          <w:sz w:val="24"/>
          <w:szCs w:val="24"/>
        </w:rPr>
        <w:t>/202</w:t>
      </w:r>
      <w:r w:rsidR="00837D04">
        <w:rPr>
          <w:rFonts w:ascii="Corbel" w:hAnsi="Corbel" w:cstheme="minorHAnsi"/>
          <w:sz w:val="24"/>
          <w:szCs w:val="24"/>
        </w:rPr>
        <w:t>0</w:t>
      </w:r>
      <w:bookmarkStart w:id="0" w:name="_GoBack"/>
      <w:bookmarkEnd w:id="0"/>
    </w:p>
    <w:p w14:paraId="0638AB1C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470904B9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4C2B56">
        <w:rPr>
          <w:rFonts w:ascii="Corbel" w:hAnsi="Corbel" w:cstheme="minorHAnsi"/>
          <w:szCs w:val="24"/>
        </w:rPr>
        <w:t xml:space="preserve">1. </w:t>
      </w:r>
      <w:r w:rsidR="0085747A" w:rsidRPr="004C2B56">
        <w:rPr>
          <w:rFonts w:ascii="Corbel" w:hAnsi="Corbel" w:cstheme="minorHAnsi"/>
          <w:szCs w:val="24"/>
        </w:rPr>
        <w:t xml:space="preserve">Podstawowe </w:t>
      </w:r>
      <w:r w:rsidR="00445970" w:rsidRPr="004C2B56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B56" w14:paraId="651A530B" w14:textId="77777777" w:rsidTr="004E6130">
        <w:tc>
          <w:tcPr>
            <w:tcW w:w="2694" w:type="dxa"/>
            <w:vAlign w:val="center"/>
          </w:tcPr>
          <w:p w14:paraId="400705D9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782B19" w14:textId="77777777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4C2B56" w14:paraId="1CCE1C9D" w14:textId="77777777" w:rsidTr="004E6130">
        <w:tc>
          <w:tcPr>
            <w:tcW w:w="2694" w:type="dxa"/>
            <w:vAlign w:val="center"/>
          </w:tcPr>
          <w:p w14:paraId="3DF0BB97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596D97" w14:textId="77777777" w:rsidR="0085747A" w:rsidRPr="004C2B56" w:rsidRDefault="001E245F" w:rsidP="004E613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FiR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/I/A.12</w:t>
            </w:r>
          </w:p>
        </w:tc>
      </w:tr>
      <w:tr w:rsidR="0085747A" w:rsidRPr="004C2B56" w14:paraId="01C5F636" w14:textId="77777777" w:rsidTr="004E6130">
        <w:tc>
          <w:tcPr>
            <w:tcW w:w="2694" w:type="dxa"/>
            <w:vAlign w:val="center"/>
          </w:tcPr>
          <w:p w14:paraId="2A2C75F3" w14:textId="77777777" w:rsidR="0085747A" w:rsidRPr="004C2B5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4C2B56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B5A6A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2B56" w14:paraId="3612FE03" w14:textId="77777777" w:rsidTr="004E6130">
        <w:tc>
          <w:tcPr>
            <w:tcW w:w="2694" w:type="dxa"/>
            <w:vAlign w:val="center"/>
          </w:tcPr>
          <w:p w14:paraId="22831DEE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2002AA" w14:textId="611FF7C2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Instytut Ekonomii i Finansów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C2B56" w14:paraId="7A45DD69" w14:textId="77777777" w:rsidTr="004E6130">
        <w:tc>
          <w:tcPr>
            <w:tcW w:w="2694" w:type="dxa"/>
            <w:vAlign w:val="center"/>
          </w:tcPr>
          <w:p w14:paraId="11A793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C525BE" w14:textId="77777777" w:rsidR="0085747A" w:rsidRPr="004C2B56" w:rsidRDefault="001E245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4C2B56" w14:paraId="6A5F6BEE" w14:textId="77777777" w:rsidTr="004E6130">
        <w:tc>
          <w:tcPr>
            <w:tcW w:w="2694" w:type="dxa"/>
            <w:vAlign w:val="center"/>
          </w:tcPr>
          <w:p w14:paraId="654BFADB" w14:textId="77777777" w:rsidR="0085747A" w:rsidRPr="004C2B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E38B3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Pierwszy</w:t>
            </w:r>
          </w:p>
        </w:tc>
      </w:tr>
      <w:tr w:rsidR="0085747A" w:rsidRPr="004C2B56" w14:paraId="22DC84DE" w14:textId="77777777" w:rsidTr="004E6130">
        <w:tc>
          <w:tcPr>
            <w:tcW w:w="2694" w:type="dxa"/>
            <w:vAlign w:val="center"/>
          </w:tcPr>
          <w:p w14:paraId="69BC6BD7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8203E6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C2B56" w14:paraId="50D6A484" w14:textId="77777777" w:rsidTr="004E6130">
        <w:tc>
          <w:tcPr>
            <w:tcW w:w="2694" w:type="dxa"/>
            <w:vAlign w:val="center"/>
          </w:tcPr>
          <w:p w14:paraId="00E20B4C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237E" w14:textId="7C2BEA9A" w:rsidR="0085747A" w:rsidRPr="004C2B56" w:rsidRDefault="00662C1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tacjonarne</w:t>
            </w:r>
          </w:p>
        </w:tc>
      </w:tr>
      <w:tr w:rsidR="0085747A" w:rsidRPr="004C2B56" w14:paraId="2079E4C4" w14:textId="77777777" w:rsidTr="004E6130">
        <w:tc>
          <w:tcPr>
            <w:tcW w:w="2694" w:type="dxa"/>
            <w:vAlign w:val="center"/>
          </w:tcPr>
          <w:p w14:paraId="55723830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4C2B56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27A48" w14:textId="5BCEC68C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1E245F" w:rsidRPr="004C2B56">
              <w:rPr>
                <w:rFonts w:ascii="Corbel" w:hAnsi="Corbel" w:cstheme="minorHAnsi"/>
                <w:b w:val="0"/>
                <w:sz w:val="24"/>
                <w:szCs w:val="24"/>
              </w:rPr>
              <w:t>2</w:t>
            </w:r>
          </w:p>
        </w:tc>
      </w:tr>
      <w:tr w:rsidR="0085747A" w:rsidRPr="004C2B56" w14:paraId="7F5B3304" w14:textId="77777777" w:rsidTr="004E6130">
        <w:tc>
          <w:tcPr>
            <w:tcW w:w="2694" w:type="dxa"/>
            <w:vAlign w:val="center"/>
          </w:tcPr>
          <w:p w14:paraId="7F49E70D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1D23C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4C2B56" w14:paraId="5FC3AA91" w14:textId="77777777" w:rsidTr="004E6130">
        <w:tc>
          <w:tcPr>
            <w:tcW w:w="2694" w:type="dxa"/>
            <w:vAlign w:val="center"/>
          </w:tcPr>
          <w:p w14:paraId="68C11DE2" w14:textId="77777777" w:rsidR="00923D7D" w:rsidRPr="004C2B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A443A3" w14:textId="74823269" w:rsidR="00923D7D" w:rsidRPr="004C2B56" w:rsidRDefault="004C2B56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4C2B56" w14:paraId="1CCC93BD" w14:textId="77777777" w:rsidTr="004E6130">
        <w:tc>
          <w:tcPr>
            <w:tcW w:w="2694" w:type="dxa"/>
            <w:vAlign w:val="center"/>
          </w:tcPr>
          <w:p w14:paraId="70735B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7D0F9C" w14:textId="2A71F9B9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4E6130" w:rsidRPr="004C2B56" w14:paraId="4EFF2495" w14:textId="77777777" w:rsidTr="004E6130">
        <w:tc>
          <w:tcPr>
            <w:tcW w:w="2694" w:type="dxa"/>
            <w:vAlign w:val="center"/>
          </w:tcPr>
          <w:p w14:paraId="6F4C78BF" w14:textId="77777777" w:rsidR="004E6130" w:rsidRPr="004C2B56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13557" w14:textId="0BD5CE6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UR</w:t>
            </w:r>
            <w:proofErr w:type="spellEnd"/>
          </w:p>
          <w:p w14:paraId="0628317C" w14:textId="7777777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Anna Mazurkiewicz</w:t>
            </w:r>
          </w:p>
        </w:tc>
      </w:tr>
    </w:tbl>
    <w:p w14:paraId="2D2B4D5C" w14:textId="742F2565" w:rsidR="0085747A" w:rsidRPr="004C2B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*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4C2B56">
        <w:rPr>
          <w:rFonts w:ascii="Corbel" w:hAnsi="Corbel" w:cstheme="minorHAnsi"/>
          <w:b w:val="0"/>
          <w:sz w:val="24"/>
          <w:szCs w:val="24"/>
        </w:rPr>
        <w:t>e,</w:t>
      </w:r>
      <w:r w:rsidR="004C2B56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4C2B56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143851B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564FF9" w14:textId="77777777" w:rsidR="0085747A" w:rsidRPr="004C2B56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>1.</w:t>
      </w:r>
      <w:r w:rsidR="00E22FBC" w:rsidRPr="004C2B56">
        <w:rPr>
          <w:rFonts w:ascii="Corbel" w:hAnsi="Corbel" w:cstheme="minorHAnsi"/>
          <w:sz w:val="24"/>
          <w:szCs w:val="24"/>
        </w:rPr>
        <w:t>1</w:t>
      </w:r>
      <w:r w:rsidRPr="004C2B56">
        <w:rPr>
          <w:rFonts w:ascii="Corbel" w:hAnsi="Corbel" w:cstheme="minorHAnsi"/>
          <w:sz w:val="24"/>
          <w:szCs w:val="24"/>
        </w:rPr>
        <w:t xml:space="preserve">.Formy zajęć dydaktycznych, wymiar godzin i punktów </w:t>
      </w:r>
      <w:proofErr w:type="spellStart"/>
      <w:r w:rsidRPr="004C2B56">
        <w:rPr>
          <w:rFonts w:ascii="Corbel" w:hAnsi="Corbel" w:cstheme="minorHAnsi"/>
          <w:sz w:val="24"/>
          <w:szCs w:val="24"/>
        </w:rPr>
        <w:t>ECTS</w:t>
      </w:r>
      <w:proofErr w:type="spellEnd"/>
      <w:r w:rsidRPr="004C2B56">
        <w:rPr>
          <w:rFonts w:ascii="Corbel" w:hAnsi="Corbel" w:cstheme="minorHAnsi"/>
          <w:sz w:val="24"/>
          <w:szCs w:val="24"/>
        </w:rPr>
        <w:t xml:space="preserve"> </w:t>
      </w:r>
    </w:p>
    <w:p w14:paraId="7846E45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2B56" w14:paraId="34D91965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22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Semestr</w:t>
            </w:r>
          </w:p>
          <w:p w14:paraId="2C684B45" w14:textId="77777777" w:rsidR="00015B8F" w:rsidRPr="004C2B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(</w:t>
            </w:r>
            <w:r w:rsidR="00363F78" w:rsidRPr="004C2B5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6125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A26E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3593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F33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476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7237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978D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C18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8EB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4C2B56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4C2B56">
              <w:rPr>
                <w:rFonts w:ascii="Corbel" w:hAnsi="Corbel" w:cstheme="minorHAnsi"/>
                <w:b/>
                <w:szCs w:val="24"/>
              </w:rPr>
              <w:t>.</w:t>
            </w:r>
            <w:r w:rsidRPr="004C2B56">
              <w:rPr>
                <w:rFonts w:ascii="Corbel" w:hAnsi="Corbel" w:cstheme="minorHAnsi"/>
                <w:b/>
                <w:szCs w:val="24"/>
              </w:rPr>
              <w:t xml:space="preserve"> </w:t>
            </w:r>
            <w:proofErr w:type="spellStart"/>
            <w:r w:rsidRPr="004C2B56">
              <w:rPr>
                <w:rFonts w:ascii="Corbel" w:hAnsi="Corbel" w:cstheme="minorHAnsi"/>
                <w:b/>
                <w:szCs w:val="24"/>
              </w:rPr>
              <w:t>ECTS</w:t>
            </w:r>
            <w:proofErr w:type="spellEnd"/>
          </w:p>
        </w:tc>
      </w:tr>
      <w:tr w:rsidR="004E6130" w:rsidRPr="004C2B56" w14:paraId="6755ACF7" w14:textId="77777777" w:rsidTr="005F44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25C" w14:textId="77777777" w:rsidR="004E6130" w:rsidRPr="004C2B56" w:rsidRDefault="001E245F" w:rsidP="005F4461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FEA9" w14:textId="563F6CBB" w:rsidR="004E6130" w:rsidRPr="004C2B56" w:rsidRDefault="00FA0F0B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57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457E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97CA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EFE2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973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C0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72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9B90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D96EC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1C7B831D" w14:textId="77777777" w:rsidR="00923D7D" w:rsidRPr="004C2B5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961B990" w14:textId="77777777" w:rsidR="0085747A" w:rsidRPr="004C2B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1.</w:t>
      </w:r>
      <w:r w:rsidR="00E22FBC" w:rsidRPr="004C2B56">
        <w:rPr>
          <w:rFonts w:ascii="Corbel" w:hAnsi="Corbel" w:cstheme="minorHAnsi"/>
          <w:smallCaps w:val="0"/>
          <w:szCs w:val="24"/>
        </w:rPr>
        <w:t>2</w:t>
      </w:r>
      <w:r w:rsidR="00F83B28" w:rsidRPr="004C2B56">
        <w:rPr>
          <w:rFonts w:ascii="Corbel" w:hAnsi="Corbel" w:cstheme="minorHAnsi"/>
          <w:smallCaps w:val="0"/>
          <w:szCs w:val="24"/>
        </w:rPr>
        <w:t>.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63997B74" w14:textId="1221EEBB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3ADDA09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F926D0C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4E5E4B3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69DD337" w14:textId="652A090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>For</w:t>
      </w:r>
      <w:r w:rsidR="00445970" w:rsidRPr="004C2B56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4C2B56">
        <w:rPr>
          <w:rFonts w:ascii="Corbel" w:hAnsi="Corbel" w:cstheme="minorHAnsi"/>
          <w:smallCaps w:val="0"/>
          <w:szCs w:val="24"/>
        </w:rPr>
        <w:t xml:space="preserve"> (z toku) </w:t>
      </w:r>
    </w:p>
    <w:p w14:paraId="3238D55C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ab/>
      </w:r>
    </w:p>
    <w:p w14:paraId="18A84F18" w14:textId="495DF3C7" w:rsidR="005F4461" w:rsidRP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>
        <w:rPr>
          <w:rFonts w:ascii="Corbel" w:hAnsi="Corbel" w:cstheme="minorHAnsi"/>
          <w:b w:val="0"/>
          <w:bCs/>
          <w:smallCaps w:val="0"/>
          <w:szCs w:val="24"/>
        </w:rPr>
        <w:tab/>
      </w:r>
      <w:r w:rsidRPr="005F4461">
        <w:rPr>
          <w:rFonts w:ascii="Corbel" w:hAnsi="Corbel" w:cstheme="minorHAnsi"/>
          <w:b w:val="0"/>
          <w:bCs/>
          <w:smallCaps w:val="0"/>
          <w:szCs w:val="24"/>
        </w:rPr>
        <w:t xml:space="preserve">Egzamin </w:t>
      </w:r>
    </w:p>
    <w:p w14:paraId="2FBCBD9F" w14:textId="77777777" w:rsidR="009C54AE" w:rsidRPr="004C2B5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E2ECB82" w14:textId="77777777" w:rsidR="00E960BB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1368001D" w14:textId="77777777" w:rsidTr="00745302">
        <w:tc>
          <w:tcPr>
            <w:tcW w:w="9670" w:type="dxa"/>
          </w:tcPr>
          <w:p w14:paraId="24420289" w14:textId="77777777" w:rsidR="0085747A" w:rsidRPr="004C2B56" w:rsidRDefault="004E6130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7D910CF" w14:textId="77777777" w:rsidR="00153C41" w:rsidRPr="004C2B56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2455C89" w14:textId="77777777" w:rsidR="005F4461" w:rsidRDefault="005F4461">
      <w:pPr>
        <w:spacing w:after="0" w:line="240" w:lineRule="auto"/>
        <w:rPr>
          <w:rFonts w:ascii="Corbel" w:hAnsi="Corbel" w:cstheme="minorHAnsi"/>
          <w:b/>
          <w:smallCaps/>
          <w:sz w:val="24"/>
          <w:szCs w:val="24"/>
        </w:rPr>
      </w:pPr>
      <w:r>
        <w:rPr>
          <w:rFonts w:ascii="Corbel" w:hAnsi="Corbel" w:cstheme="minorHAnsi"/>
          <w:szCs w:val="24"/>
        </w:rPr>
        <w:br w:type="page"/>
      </w:r>
    </w:p>
    <w:p w14:paraId="7D66987B" w14:textId="345DEC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lastRenderedPageBreak/>
        <w:t>3.</w:t>
      </w:r>
      <w:r w:rsidR="00A84C85" w:rsidRPr="004C2B56">
        <w:rPr>
          <w:rFonts w:ascii="Corbel" w:hAnsi="Corbel" w:cstheme="minorHAnsi"/>
          <w:szCs w:val="24"/>
        </w:rPr>
        <w:t>cele, efekty uczenia się</w:t>
      </w:r>
      <w:r w:rsidR="0085747A" w:rsidRPr="004C2B56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63F4AB3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59DCB6" w14:textId="77777777" w:rsidR="0085747A" w:rsidRPr="004C2B56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3.1 </w:t>
      </w:r>
      <w:r w:rsidR="00C05F44" w:rsidRPr="004C2B56">
        <w:rPr>
          <w:rFonts w:ascii="Corbel" w:hAnsi="Corbel" w:cstheme="minorHAnsi"/>
          <w:sz w:val="24"/>
          <w:szCs w:val="24"/>
        </w:rPr>
        <w:t>Cele przedmiotu</w:t>
      </w:r>
    </w:p>
    <w:p w14:paraId="5E7509A2" w14:textId="77777777" w:rsidR="00F83B28" w:rsidRPr="004C2B5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4C2B56" w14:paraId="107F291A" w14:textId="77777777" w:rsidTr="004E6130">
        <w:tc>
          <w:tcPr>
            <w:tcW w:w="845" w:type="dxa"/>
            <w:vAlign w:val="center"/>
          </w:tcPr>
          <w:p w14:paraId="4AFF6BAF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2FEA0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4C2B56" w14:paraId="09BDFE76" w14:textId="77777777" w:rsidTr="004E6130">
        <w:tc>
          <w:tcPr>
            <w:tcW w:w="845" w:type="dxa"/>
            <w:vAlign w:val="center"/>
          </w:tcPr>
          <w:p w14:paraId="79589046" w14:textId="77777777" w:rsidR="004E6130" w:rsidRPr="004C2B56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5A3D8B8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4C2B56" w14:paraId="005430C6" w14:textId="77777777" w:rsidTr="004E6130">
        <w:tc>
          <w:tcPr>
            <w:tcW w:w="845" w:type="dxa"/>
            <w:vAlign w:val="center"/>
          </w:tcPr>
          <w:p w14:paraId="58D7B2C2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F197AA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F4461">
              <w:rPr>
                <w:rStyle w:val="Teksttreci"/>
                <w:rFonts w:ascii="Corbel" w:hAnsi="Corbel" w:cstheme="minorHAnsi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5F4461">
              <w:rPr>
                <w:rFonts w:ascii="Corbel" w:hAnsi="Corbel" w:cstheme="minorHAnsi"/>
                <w:b w:val="0"/>
                <w:sz w:val="24"/>
                <w:szCs w:val="24"/>
              </w:rPr>
              <w:t>oczeniem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</w:tbl>
    <w:p w14:paraId="38DFD181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D7516D4" w14:textId="77777777" w:rsidR="001D7B54" w:rsidRPr="004C2B5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C2B56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C2B56">
        <w:rPr>
          <w:rFonts w:ascii="Corbel" w:hAnsi="Corbel" w:cstheme="minorHAnsi"/>
          <w:b/>
          <w:sz w:val="24"/>
          <w:szCs w:val="24"/>
        </w:rPr>
        <w:t>dla przedmiotu</w:t>
      </w:r>
    </w:p>
    <w:p w14:paraId="0FF9D0DC" w14:textId="77777777" w:rsidR="001D7B54" w:rsidRPr="004C2B5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C2B56" w14:paraId="256DA4DA" w14:textId="77777777" w:rsidTr="004E6130">
        <w:tc>
          <w:tcPr>
            <w:tcW w:w="1681" w:type="dxa"/>
            <w:vAlign w:val="center"/>
          </w:tcPr>
          <w:p w14:paraId="7DCE358D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E953D0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13A7E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B5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4C2B56" w14:paraId="278120A2" w14:textId="77777777" w:rsidTr="004E6130">
        <w:tc>
          <w:tcPr>
            <w:tcW w:w="1681" w:type="dxa"/>
          </w:tcPr>
          <w:p w14:paraId="7A5A180F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D59E19F" w14:textId="77777777" w:rsidR="004E6130" w:rsidRPr="004C2B56" w:rsidRDefault="004E6130" w:rsidP="004E613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Rozróżnia podstawowe terminy używane w naukach o zarządzaniu, identyfikuje i  charakteryzuje funkcje zarządzania 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(w tym normy regulujące te funkcje) </w:t>
            </w: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C31797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  <w:p w14:paraId="010C8E17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K_W03</w:t>
            </w:r>
          </w:p>
          <w:p w14:paraId="59B3B802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K_W06</w:t>
            </w:r>
          </w:p>
          <w:p w14:paraId="5EA712A5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A833B27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4B81AD53" w14:textId="77777777" w:rsidTr="004E6130">
        <w:tc>
          <w:tcPr>
            <w:tcW w:w="1681" w:type="dxa"/>
          </w:tcPr>
          <w:p w14:paraId="1FCDBC0C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2B3DFFE" w14:textId="77777777" w:rsidR="004E6130" w:rsidRPr="004C2B56" w:rsidRDefault="004E6130" w:rsidP="001E245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Określa i analizuje kluczowe obszary w zarządzaniu przedsiębiorstwem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przez pryzmat ich skutków finansowych.</w:t>
            </w:r>
          </w:p>
        </w:tc>
        <w:tc>
          <w:tcPr>
            <w:tcW w:w="1865" w:type="dxa"/>
          </w:tcPr>
          <w:p w14:paraId="39A4DFA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0523DA7D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0F0FA447" w14:textId="77777777" w:rsidTr="004E6130">
        <w:tc>
          <w:tcPr>
            <w:tcW w:w="1681" w:type="dxa"/>
          </w:tcPr>
          <w:p w14:paraId="48E320AB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691FF4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Posiada umiejętność 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analizy i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wykorzystania koncepcji i metod zarządzania w działalności przedsiębiorstwa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według kryteriów finansowych</w:t>
            </w:r>
          </w:p>
        </w:tc>
        <w:tc>
          <w:tcPr>
            <w:tcW w:w="1865" w:type="dxa"/>
          </w:tcPr>
          <w:p w14:paraId="77FBB9B1" w14:textId="77777777" w:rsidR="004E6130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K_U09</w:t>
            </w:r>
          </w:p>
        </w:tc>
      </w:tr>
      <w:tr w:rsidR="004E6130" w:rsidRPr="004C2B56" w14:paraId="6A1919F3" w14:textId="77777777" w:rsidTr="004E6130">
        <w:tc>
          <w:tcPr>
            <w:tcW w:w="1681" w:type="dxa"/>
          </w:tcPr>
          <w:p w14:paraId="661DFDB3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79AA7ED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7328F826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K_K01</w:t>
            </w:r>
          </w:p>
          <w:p w14:paraId="05C4CDD5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K_K03</w:t>
            </w:r>
          </w:p>
        </w:tc>
      </w:tr>
    </w:tbl>
    <w:p w14:paraId="60057A9C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D3D8BC3" w14:textId="77777777" w:rsidR="0085747A" w:rsidRPr="004C2B5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>3.3</w:t>
      </w:r>
      <w:r w:rsidR="0085747A" w:rsidRPr="004C2B56">
        <w:rPr>
          <w:rFonts w:ascii="Corbel" w:hAnsi="Corbel" w:cstheme="minorHAnsi"/>
          <w:b/>
          <w:sz w:val="24"/>
          <w:szCs w:val="24"/>
        </w:rPr>
        <w:t>T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D27908E" w14:textId="77777777" w:rsidR="0085747A" w:rsidRPr="004C2B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01E173D4" w14:textId="77777777" w:rsidR="00675843" w:rsidRPr="004C2B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4AB450F6" w14:textId="77777777" w:rsidTr="004E6130">
        <w:tc>
          <w:tcPr>
            <w:tcW w:w="9520" w:type="dxa"/>
          </w:tcPr>
          <w:p w14:paraId="41253022" w14:textId="77777777" w:rsidR="0085747A" w:rsidRPr="004C2B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E6130" w:rsidRPr="004C2B56" w14:paraId="51B227CA" w14:textId="77777777" w:rsidTr="004E6130">
        <w:tc>
          <w:tcPr>
            <w:tcW w:w="9520" w:type="dxa"/>
          </w:tcPr>
          <w:p w14:paraId="0292B8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4E6130" w:rsidRPr="004C2B56" w14:paraId="27BCF616" w14:textId="77777777" w:rsidTr="004E6130">
        <w:tc>
          <w:tcPr>
            <w:tcW w:w="9520" w:type="dxa"/>
          </w:tcPr>
          <w:p w14:paraId="3AAD5C5C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Rozwój zarządzania naukowego: geneza nauk organizacji i zarządzania, kierunki i szkoły naukowej organizacji i zarządzania i ich charakterystyka: naukowa organizacja pracy, szkoła neoklasyczna, kierunek administracyjny.</w:t>
            </w:r>
          </w:p>
        </w:tc>
      </w:tr>
      <w:tr w:rsidR="004E6130" w:rsidRPr="004C2B56" w14:paraId="34DA9BC8" w14:textId="77777777" w:rsidTr="004E6130">
        <w:tc>
          <w:tcPr>
            <w:tcW w:w="9520" w:type="dxa"/>
          </w:tcPr>
          <w:p w14:paraId="17397A7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Historia rozwoju organizacji i zarządzania - c.d., w tym charakterystyka kierunku socjologiczno-psychologicznego, szkoły behawioralnej, szkoły procesu zarządzania, podejścia systemowego, podejścia sytuacyjnego.</w:t>
            </w:r>
          </w:p>
          <w:p w14:paraId="131C043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Polscy klasycy myśli organizatorskiej.</w:t>
            </w:r>
          </w:p>
        </w:tc>
      </w:tr>
      <w:tr w:rsidR="004E6130" w:rsidRPr="004C2B56" w14:paraId="5AEA7977" w14:textId="77777777" w:rsidTr="004E6130">
        <w:tc>
          <w:tcPr>
            <w:tcW w:w="9520" w:type="dxa"/>
          </w:tcPr>
          <w:p w14:paraId="41970D6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4E6130" w:rsidRPr="004C2B56" w14:paraId="4C1524BD" w14:textId="77777777" w:rsidTr="004E6130">
        <w:tc>
          <w:tcPr>
            <w:tcW w:w="9520" w:type="dxa"/>
          </w:tcPr>
          <w:p w14:paraId="7042C1E3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lastRenderedPageBreak/>
              <w:t>Wprowadzenie do zarządzania organizacją (organizacja i jej elementy, sposoby pojmowania organizacji w literaturze przedmiotu, podstawowe cechy organizacji).</w:t>
            </w:r>
          </w:p>
        </w:tc>
      </w:tr>
      <w:tr w:rsidR="004E6130" w:rsidRPr="004C2B56" w14:paraId="4B2330A7" w14:textId="77777777" w:rsidTr="004E6130">
        <w:tc>
          <w:tcPr>
            <w:tcW w:w="9520" w:type="dxa"/>
          </w:tcPr>
          <w:p w14:paraId="622F497D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Przedsiębiorstwo w otoczeniu (elementy makro i mikro otoczenia i ich wpływ na funkcjonowanie przedsiębiorstw).</w:t>
            </w:r>
          </w:p>
        </w:tc>
      </w:tr>
      <w:tr w:rsidR="004E6130" w:rsidRPr="004C2B56" w14:paraId="60C3166E" w14:textId="77777777" w:rsidTr="004E6130">
        <w:tc>
          <w:tcPr>
            <w:tcW w:w="9520" w:type="dxa"/>
          </w:tcPr>
          <w:p w14:paraId="200E5441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strategiczne: pojęcie, etapy, znaczenie, planowanie strategiczne a operacyjne)</w:t>
            </w:r>
          </w:p>
        </w:tc>
      </w:tr>
      <w:tr w:rsidR="004E6130" w:rsidRPr="004C2B56" w14:paraId="3D680847" w14:textId="77777777" w:rsidTr="004E6130">
        <w:tc>
          <w:tcPr>
            <w:tcW w:w="9520" w:type="dxa"/>
          </w:tcPr>
          <w:p w14:paraId="37406B7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 i ich charakterystyka)</w:t>
            </w:r>
          </w:p>
        </w:tc>
      </w:tr>
      <w:tr w:rsidR="004E6130" w:rsidRPr="004C2B56" w14:paraId="6C1106AD" w14:textId="77777777" w:rsidTr="004E6130">
        <w:tc>
          <w:tcPr>
            <w:tcW w:w="9520" w:type="dxa"/>
          </w:tcPr>
          <w:p w14:paraId="5B126747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Motywowanie w procesie kierowania (istota, cele funkcji motywacyjnej, metody, narzędzia i techniki motywacji i wynagradzania i ich klasyfikacja, czynniki warunkujące skuteczność motywacji i przywództwa, komunikowanie się, polityka kadrowa)</w:t>
            </w:r>
          </w:p>
        </w:tc>
      </w:tr>
      <w:tr w:rsidR="004E6130" w:rsidRPr="004C2B56" w14:paraId="2204AC4D" w14:textId="77777777" w:rsidTr="004E6130">
        <w:tc>
          <w:tcPr>
            <w:tcW w:w="9520" w:type="dxa"/>
          </w:tcPr>
          <w:p w14:paraId="643A0CA9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Kierownik i jego funkcje. Klasyfikacja kierowników. Cechy i typy menedżera. Umiejętności, kompetencje i zadania menedżera.</w:t>
            </w:r>
          </w:p>
        </w:tc>
      </w:tr>
      <w:tr w:rsidR="004E6130" w:rsidRPr="004C2B56" w14:paraId="0D332DD1" w14:textId="77777777" w:rsidTr="004E6130">
        <w:tc>
          <w:tcPr>
            <w:tcW w:w="9520" w:type="dxa"/>
          </w:tcPr>
          <w:p w14:paraId="2852D7F2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kontroli). Kontrola a controlling (podobieństwa i różnice).</w:t>
            </w:r>
          </w:p>
        </w:tc>
      </w:tr>
      <w:tr w:rsidR="004E6130" w:rsidRPr="004C2B56" w14:paraId="3CC9355F" w14:textId="77777777" w:rsidTr="004E6130">
        <w:tc>
          <w:tcPr>
            <w:tcW w:w="9520" w:type="dxa"/>
          </w:tcPr>
          <w:p w14:paraId="7F7168A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4E6130" w:rsidRPr="004C2B56" w14:paraId="4BE35743" w14:textId="77777777" w:rsidTr="004E6130">
        <w:tc>
          <w:tcPr>
            <w:tcW w:w="9520" w:type="dxa"/>
          </w:tcPr>
          <w:p w14:paraId="0E1161D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Zarządzanie jako proces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informacyjno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- decyzyjny (informacja w zarządzaniu 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4E6130" w:rsidRPr="004C2B56" w14:paraId="2DAC1CBF" w14:textId="77777777" w:rsidTr="004E6130">
        <w:tc>
          <w:tcPr>
            <w:tcW w:w="9520" w:type="dxa"/>
          </w:tcPr>
          <w:p w14:paraId="6B977D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4E6130" w:rsidRPr="004C2B56" w14:paraId="70A88239" w14:textId="77777777" w:rsidTr="004E6130">
        <w:tc>
          <w:tcPr>
            <w:tcW w:w="9520" w:type="dxa"/>
          </w:tcPr>
          <w:p w14:paraId="3ED79CD6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Przywództwo w organizacji: istota przywództwa, władza jako źródło przywództwa, teorie przywództwa.</w:t>
            </w:r>
          </w:p>
        </w:tc>
      </w:tr>
    </w:tbl>
    <w:p w14:paraId="0B98C5AA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095B13C" w14:textId="77777777" w:rsidR="0085747A" w:rsidRPr="004C2B56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3.4 Metody dydaktyczne</w:t>
      </w:r>
    </w:p>
    <w:p w14:paraId="59BCF7E7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5AFB6C" w14:textId="5A5B5410" w:rsidR="00B3461C" w:rsidRPr="004C2B56" w:rsidRDefault="00B3461C" w:rsidP="00B3461C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5F4461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4C2B56">
        <w:rPr>
          <w:rFonts w:ascii="Corbel" w:hAnsi="Corbel" w:cstheme="minorHAnsi"/>
          <w:b w:val="0"/>
          <w:smallCaps w:val="0"/>
          <w:szCs w:val="24"/>
        </w:rPr>
        <w:t>tematyczne filmy.</w:t>
      </w:r>
    </w:p>
    <w:p w14:paraId="776C04E5" w14:textId="77777777" w:rsidR="00E960BB" w:rsidRPr="004C2B5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604BAE9" w14:textId="77777777" w:rsidR="0085747A" w:rsidRPr="004C2B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C2B56">
        <w:rPr>
          <w:rFonts w:ascii="Corbel" w:hAnsi="Corbel" w:cstheme="minorHAnsi"/>
          <w:smallCaps w:val="0"/>
          <w:szCs w:val="24"/>
        </w:rPr>
        <w:t>METODY I KRYTERIA OCENY</w:t>
      </w:r>
    </w:p>
    <w:p w14:paraId="7E832E78" w14:textId="77777777" w:rsidR="00923D7D" w:rsidRPr="004C2B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99AA9C8" w14:textId="77777777" w:rsidR="0085747A" w:rsidRPr="004C2B5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4C2B56">
        <w:rPr>
          <w:rFonts w:ascii="Corbel" w:hAnsi="Corbel" w:cstheme="minorHAnsi"/>
          <w:smallCaps w:val="0"/>
          <w:szCs w:val="24"/>
        </w:rPr>
        <w:t>uczenia się</w:t>
      </w:r>
    </w:p>
    <w:p w14:paraId="0D701E9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2B56" w14:paraId="12F1705F" w14:textId="77777777" w:rsidTr="00B3461C">
        <w:tc>
          <w:tcPr>
            <w:tcW w:w="1962" w:type="dxa"/>
            <w:vAlign w:val="center"/>
          </w:tcPr>
          <w:p w14:paraId="21537FBF" w14:textId="77777777" w:rsidR="0085747A" w:rsidRPr="004C2B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88EE4" w14:textId="77777777" w:rsidR="0085747A" w:rsidRPr="004C2B5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6E85C3" w14:textId="77777777" w:rsidR="0085747A" w:rsidRPr="004C2B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0E67E0" w14:textId="77777777" w:rsidR="00923D7D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9B3D4A4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4C2B56" w14:paraId="4A282CE3" w14:textId="77777777" w:rsidTr="00B3461C">
        <w:tc>
          <w:tcPr>
            <w:tcW w:w="1962" w:type="dxa"/>
          </w:tcPr>
          <w:p w14:paraId="5370A95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4C2B56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41DCE6B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84A7D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1DB3E68E" w14:textId="77777777" w:rsidTr="00B3461C">
        <w:tc>
          <w:tcPr>
            <w:tcW w:w="1962" w:type="dxa"/>
          </w:tcPr>
          <w:p w14:paraId="024EE0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028989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7630B44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79E24DC" w14:textId="77777777" w:rsidTr="00B3461C">
        <w:tc>
          <w:tcPr>
            <w:tcW w:w="1962" w:type="dxa"/>
          </w:tcPr>
          <w:p w14:paraId="19A0879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E7D7F12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80B49F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92DD942" w14:textId="77777777" w:rsidTr="00B3461C">
        <w:tc>
          <w:tcPr>
            <w:tcW w:w="1962" w:type="dxa"/>
          </w:tcPr>
          <w:p w14:paraId="48F8D1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855EB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38E67B7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011A7866" w14:textId="77777777" w:rsidTr="00B3461C">
        <w:tc>
          <w:tcPr>
            <w:tcW w:w="1962" w:type="dxa"/>
          </w:tcPr>
          <w:p w14:paraId="2EF4838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566C7F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312BE4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</w:tbl>
    <w:p w14:paraId="6F8982EC" w14:textId="77777777" w:rsidR="00923D7D" w:rsidRPr="004C2B5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1660570" w14:textId="77777777" w:rsidR="005F4461" w:rsidRDefault="005F4461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smallCaps/>
          <w:szCs w:val="24"/>
        </w:rPr>
        <w:br w:type="page"/>
      </w:r>
    </w:p>
    <w:p w14:paraId="09708C78" w14:textId="7CB4DBED" w:rsidR="0085747A" w:rsidRPr="004C2B5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lastRenderedPageBreak/>
        <w:t xml:space="preserve">4.2 </w:t>
      </w:r>
      <w:r w:rsidR="0085747A" w:rsidRPr="004C2B56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14:paraId="3DC99E40" w14:textId="77777777" w:rsidR="00923D7D" w:rsidRPr="004C2B5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0796EC05" w14:textId="77777777" w:rsidTr="00923D7D">
        <w:tc>
          <w:tcPr>
            <w:tcW w:w="9670" w:type="dxa"/>
          </w:tcPr>
          <w:p w14:paraId="11D30B4B" w14:textId="16355851" w:rsidR="005F4461" w:rsidRDefault="005F4461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Wykład: </w:t>
            </w:r>
            <w:r w:rsidR="00B3461C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 </w:t>
            </w:r>
            <w:r w:rsidR="006721F6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 formie testu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7AC8E21A" w14:textId="6F9730BB" w:rsidR="0085747A" w:rsidRPr="005F4461" w:rsidRDefault="005F4461" w:rsidP="005F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43E936E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ED54BA" w14:textId="77777777" w:rsidR="009F4610" w:rsidRPr="004C2B5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4C2B56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4C2B56">
        <w:rPr>
          <w:rFonts w:ascii="Corbel" w:hAnsi="Corbel" w:cstheme="minorHAnsi"/>
          <w:b/>
          <w:sz w:val="24"/>
          <w:szCs w:val="24"/>
        </w:rPr>
        <w:t>ECTS</w:t>
      </w:r>
      <w:proofErr w:type="spellEnd"/>
      <w:r w:rsidR="00C61DC5" w:rsidRPr="004C2B56">
        <w:rPr>
          <w:rFonts w:ascii="Corbel" w:hAnsi="Corbel" w:cstheme="minorHAnsi"/>
          <w:b/>
          <w:sz w:val="24"/>
          <w:szCs w:val="24"/>
        </w:rPr>
        <w:t xml:space="preserve"> </w:t>
      </w:r>
    </w:p>
    <w:p w14:paraId="7FD83E9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2B56" w14:paraId="03B639A4" w14:textId="77777777" w:rsidTr="00B3461C">
        <w:tc>
          <w:tcPr>
            <w:tcW w:w="4902" w:type="dxa"/>
            <w:vAlign w:val="center"/>
          </w:tcPr>
          <w:p w14:paraId="25E6B4C0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EB0E7B8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4C2B56" w14:paraId="2BF108B6" w14:textId="77777777" w:rsidTr="00B3461C">
        <w:tc>
          <w:tcPr>
            <w:tcW w:w="4902" w:type="dxa"/>
          </w:tcPr>
          <w:p w14:paraId="00CDFA1C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900BA1E" w14:textId="1CFCEBD5" w:rsidR="00B3461C" w:rsidRPr="004C2B56" w:rsidRDefault="00FA0F0B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24</w:t>
            </w:r>
          </w:p>
        </w:tc>
      </w:tr>
      <w:tr w:rsidR="00B3461C" w:rsidRPr="004C2B56" w14:paraId="371B1107" w14:textId="77777777" w:rsidTr="00B3461C">
        <w:tc>
          <w:tcPr>
            <w:tcW w:w="4902" w:type="dxa"/>
          </w:tcPr>
          <w:p w14:paraId="58E7FE37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5710647D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AEBE77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3461C" w:rsidRPr="004C2B56" w14:paraId="58F79F93" w14:textId="77777777" w:rsidTr="00B3461C">
        <w:tc>
          <w:tcPr>
            <w:tcW w:w="4902" w:type="dxa"/>
          </w:tcPr>
          <w:p w14:paraId="6B9B44FB" w14:textId="1FAD64BE" w:rsidR="00B3461C" w:rsidRPr="004C2B56" w:rsidRDefault="00B3461C" w:rsidP="005F446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(przygotowanie do egzaminu)</w:t>
            </w:r>
          </w:p>
        </w:tc>
        <w:tc>
          <w:tcPr>
            <w:tcW w:w="4618" w:type="dxa"/>
          </w:tcPr>
          <w:p w14:paraId="3EB24B18" w14:textId="6F1D9BDC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4</w:t>
            </w:r>
            <w:r w:rsidR="00FA0F0B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B3461C" w:rsidRPr="004C2B56" w14:paraId="0B0D3ABC" w14:textId="77777777" w:rsidTr="00B3461C">
        <w:tc>
          <w:tcPr>
            <w:tcW w:w="4902" w:type="dxa"/>
          </w:tcPr>
          <w:p w14:paraId="2EB1ABA9" w14:textId="77777777" w:rsidR="00B3461C" w:rsidRPr="005F4461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5F4461">
              <w:rPr>
                <w:rFonts w:ascii="Corbel" w:hAnsi="Corbel" w:cstheme="minorHAnsi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13436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75</w:t>
            </w:r>
          </w:p>
        </w:tc>
      </w:tr>
      <w:tr w:rsidR="00B3461C" w:rsidRPr="004C2B56" w14:paraId="6C1E6A23" w14:textId="77777777" w:rsidTr="00B3461C">
        <w:tc>
          <w:tcPr>
            <w:tcW w:w="4902" w:type="dxa"/>
          </w:tcPr>
          <w:p w14:paraId="1592E4E3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F63A0D9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3</w:t>
            </w:r>
          </w:p>
        </w:tc>
      </w:tr>
    </w:tbl>
    <w:p w14:paraId="65DAC197" w14:textId="77777777" w:rsidR="0085747A" w:rsidRPr="004C2B56" w:rsidRDefault="00923D7D" w:rsidP="005F4461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4C2B5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>ECTS</w:t>
      </w:r>
      <w:proofErr w:type="spellEnd"/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14:paraId="1441A7E2" w14:textId="77777777" w:rsidR="003E1941" w:rsidRPr="004C2B5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D23D67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C2B56">
        <w:rPr>
          <w:rFonts w:ascii="Corbel" w:hAnsi="Corbel" w:cstheme="minorHAnsi"/>
          <w:smallCaps w:val="0"/>
          <w:szCs w:val="24"/>
        </w:rPr>
        <w:t>PRAKTYKI ZAWO</w:t>
      </w:r>
      <w:r w:rsidR="009D3F3B" w:rsidRPr="004C2B56">
        <w:rPr>
          <w:rFonts w:ascii="Corbel" w:hAnsi="Corbel" w:cstheme="minorHAnsi"/>
          <w:smallCaps w:val="0"/>
          <w:szCs w:val="24"/>
        </w:rPr>
        <w:t>DOWE W RAMACH PRZEDMIOTU</w:t>
      </w:r>
    </w:p>
    <w:p w14:paraId="5D8A6A03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2B56" w14:paraId="2CC09096" w14:textId="77777777" w:rsidTr="005F4461">
        <w:trPr>
          <w:trHeight w:val="397"/>
        </w:trPr>
        <w:tc>
          <w:tcPr>
            <w:tcW w:w="2359" w:type="pct"/>
          </w:tcPr>
          <w:p w14:paraId="2211EDE0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24DF7CB9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2B56" w14:paraId="5C8D3FB3" w14:textId="77777777" w:rsidTr="005F4461">
        <w:trPr>
          <w:trHeight w:val="397"/>
        </w:trPr>
        <w:tc>
          <w:tcPr>
            <w:tcW w:w="2359" w:type="pct"/>
          </w:tcPr>
          <w:p w14:paraId="727799FD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715B7465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31D19D5B" w14:textId="77777777" w:rsidR="003E1941" w:rsidRPr="004C2B56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18E720A" w14:textId="77777777" w:rsidR="0085747A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C2B56">
        <w:rPr>
          <w:rFonts w:ascii="Corbel" w:hAnsi="Corbel" w:cstheme="minorHAnsi"/>
          <w:smallCaps w:val="0"/>
          <w:szCs w:val="24"/>
        </w:rPr>
        <w:t>LITERATURA</w:t>
      </w:r>
    </w:p>
    <w:p w14:paraId="60B9DC7F" w14:textId="77777777" w:rsidR="00675843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2B56" w14:paraId="1D76AEAF" w14:textId="77777777" w:rsidTr="005F4461">
        <w:trPr>
          <w:trHeight w:val="397"/>
        </w:trPr>
        <w:tc>
          <w:tcPr>
            <w:tcW w:w="5000" w:type="pct"/>
          </w:tcPr>
          <w:p w14:paraId="554CDF6F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124835D" w14:textId="063EC1D2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Griffin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R.W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., Podstawy zarządzania organizacjami, PWN, Warszawa, 2017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0D038AF" w14:textId="309E4DDC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Koźmiński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A.K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., Piotrowski W., Zarządzanie. Teoria i praktyka, PWN, Warszawa 2020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F1B90BA" w14:textId="441DD015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  <w:p w14:paraId="5F8C1E63" w14:textId="46C48354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 xml:space="preserve">Filip P., Grzebyk M., zarządzanie i organizacja pracy, wyd. </w:t>
            </w:r>
            <w:proofErr w:type="spellStart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URZ</w:t>
            </w:r>
            <w:proofErr w:type="spellEnd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, Rzeszów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5747A" w:rsidRPr="004C2B56" w14:paraId="2D111B8C" w14:textId="77777777" w:rsidTr="005F4461">
        <w:trPr>
          <w:trHeight w:val="397"/>
        </w:trPr>
        <w:tc>
          <w:tcPr>
            <w:tcW w:w="5000" w:type="pct"/>
          </w:tcPr>
          <w:p w14:paraId="6D182692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528C9551" w14:textId="13194226" w:rsidR="00B3461C" w:rsidRPr="004C2B56" w:rsidRDefault="00B3461C" w:rsidP="00B346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Korzeniowski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L.F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., Podstawy zarządzania organizacjami,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, Warszaw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a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2011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6491C04" w14:textId="4B0B6413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Kisielnicki J., Zarządzanie. Jak zarządzać i być zarządzanym, PWE, Warszawa 2008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DC4AC41" w14:textId="0F0B168E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WSGiZ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w Krakowie, Mielec 2012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14:paraId="045A8CED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DD0304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9C97C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79F8F" w14:textId="77777777" w:rsidR="00BC3DC8" w:rsidRDefault="00BC3DC8" w:rsidP="00C16ABF">
      <w:pPr>
        <w:spacing w:after="0" w:line="240" w:lineRule="auto"/>
      </w:pPr>
      <w:r>
        <w:separator/>
      </w:r>
    </w:p>
  </w:endnote>
  <w:endnote w:type="continuationSeparator" w:id="0">
    <w:p w14:paraId="5B00EBC0" w14:textId="77777777" w:rsidR="00BC3DC8" w:rsidRDefault="00BC3D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33EC8" w14:textId="77777777" w:rsidR="00BC3DC8" w:rsidRDefault="00BC3DC8" w:rsidP="00C16ABF">
      <w:pPr>
        <w:spacing w:after="0" w:line="240" w:lineRule="auto"/>
      </w:pPr>
      <w:r>
        <w:separator/>
      </w:r>
    </w:p>
  </w:footnote>
  <w:footnote w:type="continuationSeparator" w:id="0">
    <w:p w14:paraId="56D93241" w14:textId="77777777" w:rsidR="00BC3DC8" w:rsidRDefault="00BC3DC8" w:rsidP="00C16ABF">
      <w:pPr>
        <w:spacing w:after="0" w:line="240" w:lineRule="auto"/>
      </w:pPr>
      <w:r>
        <w:continuationSeparator/>
      </w:r>
    </w:p>
  </w:footnote>
  <w:footnote w:id="1">
    <w:p w14:paraId="5998ED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70ED6"/>
    <w:rsid w:val="00072A9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45F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C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14FF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56"/>
    <w:rsid w:val="004D5282"/>
    <w:rsid w:val="004E6130"/>
    <w:rsid w:val="004F1551"/>
    <w:rsid w:val="004F55A3"/>
    <w:rsid w:val="0050496F"/>
    <w:rsid w:val="00511053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5F4461"/>
    <w:rsid w:val="0061029B"/>
    <w:rsid w:val="00617230"/>
    <w:rsid w:val="00621CE1"/>
    <w:rsid w:val="00627FC9"/>
    <w:rsid w:val="00647FA8"/>
    <w:rsid w:val="00650C5F"/>
    <w:rsid w:val="00654934"/>
    <w:rsid w:val="006620D9"/>
    <w:rsid w:val="00662C1E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37D04"/>
    <w:rsid w:val="008449B3"/>
    <w:rsid w:val="008552A2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F9E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DC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88E"/>
    <w:rsid w:val="00CD6897"/>
    <w:rsid w:val="00CE5BAC"/>
    <w:rsid w:val="00CF25BE"/>
    <w:rsid w:val="00CF78ED"/>
    <w:rsid w:val="00D02B25"/>
    <w:rsid w:val="00D02EBA"/>
    <w:rsid w:val="00D03E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1BE"/>
    <w:rsid w:val="00DC6D0C"/>
    <w:rsid w:val="00DE09C0"/>
    <w:rsid w:val="00DE4A14"/>
    <w:rsid w:val="00DF320D"/>
    <w:rsid w:val="00DF71C8"/>
    <w:rsid w:val="00E129B8"/>
    <w:rsid w:val="00E14D0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5DF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F0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A3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85C5-43CB-43BD-AE1D-224DF3BAED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9FB8C5-2729-4A13-B1FA-22C427DEDD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580879-BF2E-40C9-A17C-0FBCF4330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DDA631-D16A-4AE5-98A1-84080860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1059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2020-10-27T07:48:00Z</dcterms:created>
  <dcterms:modified xsi:type="dcterms:W3CDTF">2021-11-05T10:49:00Z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