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F0BE04" w14:textId="4FB6564D" w:rsidR="009F2D90" w:rsidRPr="009A27B8" w:rsidRDefault="009F2D90" w:rsidP="009F2D9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9A27B8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9A27B8">
        <w:rPr>
          <w:rFonts w:ascii="Corbel" w:hAnsi="Corbel"/>
          <w:bCs/>
          <w:i/>
        </w:rPr>
        <w:t>UR</w:t>
      </w:r>
      <w:proofErr w:type="spellEnd"/>
      <w:r w:rsidRPr="009A27B8">
        <w:rPr>
          <w:rFonts w:ascii="Corbel" w:hAnsi="Corbel"/>
          <w:bCs/>
          <w:i/>
        </w:rPr>
        <w:t xml:space="preserve">  nr 12/2019</w:t>
      </w:r>
    </w:p>
    <w:p w14:paraId="6F27FCD1" w14:textId="77777777" w:rsidR="009F2D90" w:rsidRPr="009F2D90" w:rsidRDefault="009F2D90" w:rsidP="00CF074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90FF1C1" w14:textId="2119A051" w:rsidR="008E63CC" w:rsidRPr="009F2D90" w:rsidRDefault="001A2C52" w:rsidP="00CF074D">
      <w:pPr>
        <w:spacing w:after="0"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9F2D90">
        <w:rPr>
          <w:rFonts w:ascii="Corbel" w:hAnsi="Corbel"/>
          <w:b/>
          <w:smallCaps/>
          <w:sz w:val="24"/>
          <w:szCs w:val="24"/>
        </w:rPr>
        <w:t>S</w:t>
      </w:r>
      <w:r w:rsidR="008E63CC" w:rsidRPr="009F2D90">
        <w:rPr>
          <w:rFonts w:ascii="Corbel" w:hAnsi="Corbel"/>
          <w:b/>
          <w:smallCaps/>
          <w:sz w:val="24"/>
          <w:szCs w:val="24"/>
        </w:rPr>
        <w:t>YLABUS</w:t>
      </w:r>
    </w:p>
    <w:p w14:paraId="53BA610A" w14:textId="203084F9" w:rsidR="008E63CC" w:rsidRPr="009F2D90" w:rsidRDefault="008E63CC" w:rsidP="008E63C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F2D90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3E7AAA">
        <w:rPr>
          <w:rFonts w:ascii="Corbel" w:hAnsi="Corbel"/>
          <w:b/>
          <w:smallCaps/>
          <w:sz w:val="24"/>
          <w:szCs w:val="24"/>
        </w:rPr>
        <w:t>2019-2022</w:t>
      </w:r>
    </w:p>
    <w:p w14:paraId="461F95E6" w14:textId="4F531A9D" w:rsidR="008E63CC" w:rsidRPr="009F2D90" w:rsidRDefault="00A4414E" w:rsidP="00A4414E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9F2D90">
        <w:rPr>
          <w:rFonts w:ascii="Corbel" w:hAnsi="Corbel"/>
          <w:sz w:val="24"/>
          <w:szCs w:val="24"/>
        </w:rPr>
        <w:t>Rok akademicki 202</w:t>
      </w:r>
      <w:r w:rsidR="003E7AAA">
        <w:rPr>
          <w:rFonts w:ascii="Corbel" w:hAnsi="Corbel"/>
          <w:sz w:val="24"/>
          <w:szCs w:val="24"/>
        </w:rPr>
        <w:t>0</w:t>
      </w:r>
      <w:r w:rsidRPr="009F2D90">
        <w:rPr>
          <w:rFonts w:ascii="Corbel" w:hAnsi="Corbel"/>
          <w:sz w:val="24"/>
          <w:szCs w:val="24"/>
        </w:rPr>
        <w:t>/202</w:t>
      </w:r>
      <w:r w:rsidR="003E7AAA">
        <w:rPr>
          <w:rFonts w:ascii="Corbel" w:hAnsi="Corbel"/>
          <w:sz w:val="24"/>
          <w:szCs w:val="24"/>
        </w:rPr>
        <w:t>1</w:t>
      </w:r>
      <w:bookmarkStart w:id="0" w:name="_GoBack"/>
      <w:bookmarkEnd w:id="0"/>
    </w:p>
    <w:p w14:paraId="5E91A0AE" w14:textId="77777777" w:rsidR="009F2D90" w:rsidRPr="009F2D90" w:rsidRDefault="009F2D90" w:rsidP="00A4414E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44C6607C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t xml:space="preserve">1. Podstawowe informacje o przedmiocie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A3B22" w:rsidRPr="009F2D90" w14:paraId="286C7F1D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05D47" w14:textId="77777777" w:rsidR="008E63CC" w:rsidRPr="009F2D90" w:rsidRDefault="008E63CC" w:rsidP="00A441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7134F" w14:textId="77777777" w:rsidR="008E63CC" w:rsidRPr="009F2D90" w:rsidRDefault="008E63CC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Rachunkowość finansowa</w:t>
            </w:r>
          </w:p>
        </w:tc>
      </w:tr>
      <w:tr w:rsidR="007A3B22" w:rsidRPr="009F2D90" w14:paraId="223FDF32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544F7" w14:textId="77777777" w:rsidR="008E63CC" w:rsidRPr="009F2D90" w:rsidRDefault="008E63CC" w:rsidP="00A441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391DF" w14:textId="77777777" w:rsidR="008E63CC" w:rsidRPr="009F2D90" w:rsidRDefault="008E63C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FiR</w:t>
            </w:r>
            <w:proofErr w:type="spellEnd"/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/I/B.4</w:t>
            </w:r>
          </w:p>
        </w:tc>
      </w:tr>
      <w:tr w:rsidR="009F2D90" w:rsidRPr="009F2D90" w14:paraId="4FD3425E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24A13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F2D90"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proofErr w:type="spellStart"/>
            <w:r w:rsidRPr="009F2D90">
              <w:rPr>
                <w:rFonts w:ascii="Corbel" w:hAnsi="Corbel"/>
                <w:sz w:val="24"/>
                <w:szCs w:val="24"/>
              </w:rPr>
              <w:t>azwa</w:t>
            </w:r>
            <w:proofErr w:type="spellEnd"/>
            <w:r w:rsidRPr="009F2D9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06443" w14:textId="58EC48C7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F2D90" w:rsidRPr="009F2D90" w14:paraId="1FA5E027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5FCCB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FE01F" w14:textId="7BB0DCBF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9F2D90" w:rsidRPr="009F2D90" w14:paraId="535149F2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4F84F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6B4C2" w14:textId="7947C711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Finanse i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R</w:t>
            </w: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achunkowość</w:t>
            </w:r>
          </w:p>
        </w:tc>
      </w:tr>
      <w:tr w:rsidR="009F2D90" w:rsidRPr="009F2D90" w14:paraId="63EF73F2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EB016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Poziom </w:t>
            </w:r>
            <w:r w:rsidRPr="009F2D90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640C4" w14:textId="77777777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I stopień</w:t>
            </w:r>
          </w:p>
        </w:tc>
      </w:tr>
      <w:tr w:rsidR="009F2D90" w:rsidRPr="009F2D90" w14:paraId="4836E31A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FF576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894F2" w14:textId="6ED255C7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9F2D90" w:rsidRPr="009F2D90" w14:paraId="790F1017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33874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9BC72" w14:textId="59378B6D" w:rsidR="009F2D90" w:rsidRPr="009F2D90" w:rsidRDefault="000A0E1E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9F2D90"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tacjonarne </w:t>
            </w:r>
          </w:p>
        </w:tc>
      </w:tr>
      <w:tr w:rsidR="009F2D90" w:rsidRPr="009F2D90" w14:paraId="14180F3F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948C7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9E5F6" w14:textId="6CEF021A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 </w:t>
            </w: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3</w:t>
            </w:r>
          </w:p>
        </w:tc>
      </w:tr>
      <w:tr w:rsidR="009F2D90" w:rsidRPr="009F2D90" w14:paraId="7E0C666C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DA78B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18085" w14:textId="75662305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Kierunkowy</w:t>
            </w:r>
          </w:p>
        </w:tc>
      </w:tr>
      <w:tr w:rsidR="009F2D90" w:rsidRPr="009F2D90" w14:paraId="6079C00F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24408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8B80F" w14:textId="2C5563FA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 </w:t>
            </w:r>
          </w:p>
        </w:tc>
      </w:tr>
      <w:tr w:rsidR="009F2D90" w:rsidRPr="009F2D90" w14:paraId="5E34ECD4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9EA86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6DFD0" w14:textId="68DD1DEB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r  Paulina Filip</w:t>
            </w:r>
          </w:p>
        </w:tc>
      </w:tr>
      <w:tr w:rsidR="009F2D90" w:rsidRPr="009F2D90" w14:paraId="412C03FF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E58AF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CF8FB" w14:textId="55BF73A8" w:rsidR="009F2D90" w:rsidRPr="009F2D90" w:rsidRDefault="009F2D90" w:rsidP="009F2D90">
            <w:pPr>
              <w:pStyle w:val="Odpowiedzi"/>
              <w:spacing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r Paulina Filip</w:t>
            </w:r>
          </w:p>
          <w:p w14:paraId="1EF892FF" w14:textId="18D7EA9F" w:rsidR="009F2D90" w:rsidRPr="009F2D90" w:rsidRDefault="009F2D90" w:rsidP="009F2D90">
            <w:pPr>
              <w:pStyle w:val="Odpowiedzi"/>
              <w:spacing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r Leszek Michalczyk</w:t>
            </w:r>
          </w:p>
        </w:tc>
      </w:tr>
    </w:tbl>
    <w:p w14:paraId="50A232CA" w14:textId="63ECCC7A" w:rsidR="008E63CC" w:rsidRPr="009F2D90" w:rsidRDefault="008E63CC" w:rsidP="008E63CC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sz w:val="24"/>
          <w:szCs w:val="24"/>
          <w:lang w:val="pl-PL"/>
        </w:rPr>
      </w:pPr>
      <w:r w:rsidRPr="009F2D90">
        <w:rPr>
          <w:rFonts w:ascii="Corbel" w:hAnsi="Corbel"/>
          <w:b w:val="0"/>
          <w:sz w:val="24"/>
          <w:szCs w:val="24"/>
        </w:rPr>
        <w:t xml:space="preserve">* </w:t>
      </w:r>
      <w:r w:rsidR="006D1F63" w:rsidRPr="009F2D90">
        <w:rPr>
          <w:rFonts w:ascii="Corbel" w:hAnsi="Corbel"/>
          <w:b w:val="0"/>
          <w:i/>
          <w:sz w:val="24"/>
          <w:szCs w:val="24"/>
          <w:lang w:val="pl-PL"/>
        </w:rPr>
        <w:t xml:space="preserve">opcjonalnie </w:t>
      </w:r>
      <w:r w:rsidRPr="009F2D9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6D1F63" w:rsidRPr="009F2D90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79835176" w14:textId="77777777" w:rsidR="008E63CC" w:rsidRPr="009F2D90" w:rsidRDefault="008E63CC" w:rsidP="008E63CC">
      <w:pPr>
        <w:pStyle w:val="Podpunkty"/>
        <w:ind w:left="284"/>
        <w:rPr>
          <w:rFonts w:ascii="Corbel" w:hAnsi="Corbel"/>
          <w:sz w:val="24"/>
          <w:szCs w:val="24"/>
        </w:rPr>
      </w:pPr>
      <w:r w:rsidRPr="009F2D90">
        <w:rPr>
          <w:rFonts w:ascii="Corbel" w:hAnsi="Corbel"/>
          <w:sz w:val="24"/>
          <w:szCs w:val="24"/>
        </w:rPr>
        <w:t xml:space="preserve">1.1.Formy zajęć dydaktycznych, wymiar godzin i punktów </w:t>
      </w:r>
      <w:proofErr w:type="spellStart"/>
      <w:r w:rsidRPr="009F2D90">
        <w:rPr>
          <w:rFonts w:ascii="Corbel" w:hAnsi="Corbel"/>
          <w:sz w:val="24"/>
          <w:szCs w:val="24"/>
        </w:rPr>
        <w:t>ECTS</w:t>
      </w:r>
      <w:proofErr w:type="spellEnd"/>
      <w:r w:rsidRPr="009F2D90">
        <w:rPr>
          <w:rFonts w:ascii="Corbel" w:hAnsi="Corbel"/>
          <w:sz w:val="24"/>
          <w:szCs w:val="24"/>
        </w:rPr>
        <w:t xml:space="preserve"> </w:t>
      </w:r>
    </w:p>
    <w:p w14:paraId="3DD91327" w14:textId="77777777" w:rsidR="008E63CC" w:rsidRPr="009F2D90" w:rsidRDefault="008E63CC" w:rsidP="008E63C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2"/>
        <w:gridCol w:w="745"/>
        <w:gridCol w:w="851"/>
        <w:gridCol w:w="768"/>
        <w:gridCol w:w="802"/>
        <w:gridCol w:w="703"/>
        <w:gridCol w:w="919"/>
        <w:gridCol w:w="1133"/>
        <w:gridCol w:w="1438"/>
      </w:tblGrid>
      <w:tr w:rsidR="007A3B22" w:rsidRPr="005D3E77" w14:paraId="4FA9EA8F" w14:textId="77777777" w:rsidTr="00522A09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09F9A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3E77">
              <w:rPr>
                <w:rFonts w:ascii="Corbel" w:hAnsi="Corbel"/>
                <w:szCs w:val="24"/>
              </w:rPr>
              <w:t>Semestr</w:t>
            </w:r>
          </w:p>
          <w:p w14:paraId="37B7A805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3E77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58FD3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D3E77">
              <w:rPr>
                <w:rFonts w:ascii="Corbel" w:hAnsi="Corbel"/>
                <w:szCs w:val="24"/>
              </w:rPr>
              <w:t>Wykł</w:t>
            </w:r>
            <w:proofErr w:type="spellEnd"/>
            <w:r w:rsidRPr="005D3E7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B5A7C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3E7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B0FCE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D3E77">
              <w:rPr>
                <w:rFonts w:ascii="Corbel" w:hAnsi="Corbel"/>
                <w:szCs w:val="24"/>
              </w:rPr>
              <w:t>Konw</w:t>
            </w:r>
            <w:proofErr w:type="spellEnd"/>
            <w:r w:rsidRPr="005D3E7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A139F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3E7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FA708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D3E77">
              <w:rPr>
                <w:rFonts w:ascii="Corbel" w:hAnsi="Corbel"/>
                <w:szCs w:val="24"/>
              </w:rPr>
              <w:t>Sem</w:t>
            </w:r>
            <w:proofErr w:type="spellEnd"/>
            <w:r w:rsidRPr="005D3E7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7C9CE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D3E77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5ACE4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D3E77">
              <w:rPr>
                <w:rFonts w:ascii="Corbel" w:hAnsi="Corbel"/>
                <w:szCs w:val="24"/>
              </w:rPr>
              <w:t>Prakt</w:t>
            </w:r>
            <w:proofErr w:type="spellEnd"/>
            <w:r w:rsidRPr="005D3E7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6847E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3E7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58B34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3E77">
              <w:rPr>
                <w:rFonts w:ascii="Corbel" w:hAnsi="Corbel"/>
                <w:szCs w:val="24"/>
              </w:rPr>
              <w:t xml:space="preserve">Liczba pkt </w:t>
            </w:r>
            <w:proofErr w:type="spellStart"/>
            <w:r w:rsidRPr="005D3E77">
              <w:rPr>
                <w:rFonts w:ascii="Corbel" w:hAnsi="Corbel"/>
                <w:szCs w:val="24"/>
              </w:rPr>
              <w:t>ECTS</w:t>
            </w:r>
            <w:proofErr w:type="spellEnd"/>
          </w:p>
        </w:tc>
      </w:tr>
      <w:tr w:rsidR="008E63CC" w:rsidRPr="009F2D90" w14:paraId="0180460B" w14:textId="77777777" w:rsidTr="00522A09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85148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31A97" w14:textId="7CCB9FC9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1</w:t>
            </w:r>
            <w:r w:rsidR="00E50320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FC7C1" w14:textId="339B4AD1" w:rsidR="008E63CC" w:rsidRPr="009F2D90" w:rsidRDefault="00E50320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F1A18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8E28A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7771C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1691A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9F4EC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5B97C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982EB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10BD137" w14:textId="77777777" w:rsidR="008E63CC" w:rsidRPr="009F2D90" w:rsidRDefault="008E63CC" w:rsidP="008E63C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D65EDD2" w14:textId="77777777" w:rsidR="008E63CC" w:rsidRPr="009F2D90" w:rsidRDefault="008E63CC" w:rsidP="008E63CC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9F2D90">
        <w:rPr>
          <w:rFonts w:ascii="Corbel" w:hAnsi="Corbel"/>
          <w:szCs w:val="24"/>
        </w:rPr>
        <w:t xml:space="preserve">1.2.  Sposób realizacji zajęć  </w:t>
      </w:r>
    </w:p>
    <w:p w14:paraId="68B9B3A1" w14:textId="0E6D40A3" w:rsidR="008E63CC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6471D347" w14:textId="430E8378" w:rsidR="009F2D90" w:rsidRPr="00732460" w:rsidRDefault="009F2D90" w:rsidP="009F2D9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732460">
        <w:rPr>
          <w:rFonts w:ascii="Corbel" w:hAnsi="Corbel"/>
          <w:b w:val="0"/>
          <w:smallCaps w:val="0"/>
          <w:szCs w:val="24"/>
        </w:rPr>
        <w:t>tradycyjnej lub z wykorzystaniem platformy M</w:t>
      </w:r>
      <w:r w:rsidR="00732460">
        <w:rPr>
          <w:rFonts w:ascii="Corbel" w:hAnsi="Corbel"/>
          <w:b w:val="0"/>
          <w:smallCaps w:val="0"/>
          <w:szCs w:val="24"/>
        </w:rPr>
        <w:t>S</w:t>
      </w:r>
      <w:r w:rsidRPr="00732460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73246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DC33629" w14:textId="77777777" w:rsidR="009F2D90" w:rsidRPr="009A27B8" w:rsidRDefault="009F2D90" w:rsidP="009F2D9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0313CDF" w14:textId="77777777" w:rsidR="009F2D90" w:rsidRPr="009F2D90" w:rsidRDefault="009F2D90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372D1D0D" w14:textId="77777777" w:rsidR="008E63CC" w:rsidRPr="009F2D90" w:rsidRDefault="008E63CC" w:rsidP="008E63CC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9F2D90">
        <w:rPr>
          <w:rFonts w:ascii="Corbel" w:hAnsi="Corbel"/>
          <w:szCs w:val="24"/>
        </w:rPr>
        <w:t xml:space="preserve">1.3 Forma zaliczenia przedmiotu </w:t>
      </w:r>
    </w:p>
    <w:p w14:paraId="58C05556" w14:textId="77777777" w:rsidR="008E63CC" w:rsidRPr="009F2D90" w:rsidRDefault="007A3B22" w:rsidP="009F2D90">
      <w:pPr>
        <w:pStyle w:val="Punktygwne"/>
        <w:spacing w:before="0" w:after="0"/>
        <w:ind w:firstLine="708"/>
        <w:rPr>
          <w:rFonts w:ascii="Corbel" w:hAnsi="Corbel"/>
          <w:szCs w:val="24"/>
        </w:rPr>
      </w:pPr>
      <w:r w:rsidRPr="009F2D90">
        <w:rPr>
          <w:rFonts w:ascii="Corbel" w:hAnsi="Corbel"/>
          <w:b w:val="0"/>
          <w:smallCaps w:val="0"/>
          <w:szCs w:val="24"/>
        </w:rPr>
        <w:t>E</w:t>
      </w:r>
      <w:r w:rsidR="008E63CC" w:rsidRPr="009F2D90">
        <w:rPr>
          <w:rFonts w:ascii="Corbel" w:hAnsi="Corbel"/>
          <w:b w:val="0"/>
          <w:smallCaps w:val="0"/>
          <w:szCs w:val="24"/>
        </w:rPr>
        <w:t>gzamin</w:t>
      </w:r>
    </w:p>
    <w:p w14:paraId="6596A75F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27247CA8" w14:textId="77777777" w:rsidR="009F2D90" w:rsidRDefault="009F2D90">
      <w:pPr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5F9FCD43" w14:textId="33B44E16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lastRenderedPageBreak/>
        <w:t xml:space="preserve">2.Wymagania wstępne </w:t>
      </w:r>
    </w:p>
    <w:p w14:paraId="109276CF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E63CC" w:rsidRPr="009F2D90" w14:paraId="24EE229A" w14:textId="77777777" w:rsidTr="00522A09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49327" w14:textId="77777777" w:rsidR="008E63CC" w:rsidRPr="009F2D90" w:rsidRDefault="008E63CC" w:rsidP="00FA0298">
            <w:pPr>
              <w:pStyle w:val="Punktygwne"/>
              <w:spacing w:before="40" w:after="4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7A3B22"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powinien </w:t>
            </w:r>
            <w:r w:rsidRPr="009F2D90">
              <w:rPr>
                <w:rFonts w:ascii="Corbel" w:hAnsi="Corbel"/>
                <w:b w:val="0"/>
                <w:smallCaps w:val="0"/>
                <w:szCs w:val="24"/>
              </w:rPr>
              <w:t>posiada</w:t>
            </w:r>
            <w:r w:rsidR="007A3B22" w:rsidRPr="009F2D90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 umiejętności interpretacji zjawisk ekonomicznych w ujęciu </w:t>
            </w:r>
            <w:proofErr w:type="spellStart"/>
            <w:r w:rsidRPr="009F2D90">
              <w:rPr>
                <w:rFonts w:ascii="Corbel" w:hAnsi="Corbel"/>
                <w:b w:val="0"/>
                <w:smallCaps w:val="0"/>
                <w:szCs w:val="24"/>
              </w:rPr>
              <w:t>przyczynowo-skutkowym</w:t>
            </w:r>
            <w:proofErr w:type="spellEnd"/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="007A3B22" w:rsidRPr="009F2D90">
              <w:rPr>
                <w:rFonts w:ascii="Corbel" w:hAnsi="Corbel"/>
                <w:b w:val="0"/>
                <w:smallCaps w:val="0"/>
                <w:szCs w:val="24"/>
              </w:rPr>
              <w:t>znajomość podstawowych cech</w:t>
            </w:r>
            <w:r w:rsidR="00FA0298"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F2D90">
              <w:rPr>
                <w:rFonts w:ascii="Corbel" w:hAnsi="Corbel"/>
                <w:b w:val="0"/>
                <w:smallCaps w:val="0"/>
                <w:szCs w:val="24"/>
              </w:rPr>
              <w:t>systemu finansowego</w:t>
            </w:r>
            <w:r w:rsidR="007A3B22"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 i sytemu księgowości. </w:t>
            </w:r>
          </w:p>
        </w:tc>
      </w:tr>
    </w:tbl>
    <w:p w14:paraId="5EB222D8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6D2B6297" w14:textId="77777777" w:rsidR="00B1309F" w:rsidRPr="009F2D90" w:rsidRDefault="00B1309F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34723690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t>3. cele, efekty kształcenia , treści Programowe i stosowane metody Dydaktyczne</w:t>
      </w:r>
    </w:p>
    <w:p w14:paraId="1CA407F5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5BD20D15" w14:textId="77777777" w:rsidR="008E63CC" w:rsidRPr="009F2D90" w:rsidRDefault="008E63CC" w:rsidP="008E63CC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F2D90">
        <w:rPr>
          <w:rFonts w:ascii="Corbel" w:hAnsi="Corbel"/>
          <w:sz w:val="24"/>
          <w:szCs w:val="24"/>
        </w:rPr>
        <w:t xml:space="preserve">3.1 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7A3B22" w:rsidRPr="009F2D90" w14:paraId="5056CEE0" w14:textId="77777777" w:rsidTr="00522A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CB89F" w14:textId="77777777" w:rsidR="008E63CC" w:rsidRPr="009F2D90" w:rsidRDefault="008E63CC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36502" w14:textId="77777777" w:rsidR="008E63CC" w:rsidRPr="009F2D90" w:rsidRDefault="008E63CC" w:rsidP="005D30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Przekazanie wiedzy o </w:t>
            </w:r>
            <w:r w:rsidR="005D30B7" w:rsidRPr="009F2D90">
              <w:rPr>
                <w:rFonts w:ascii="Corbel" w:hAnsi="Corbel"/>
                <w:b w:val="0"/>
                <w:sz w:val="24"/>
                <w:szCs w:val="24"/>
              </w:rPr>
              <w:t xml:space="preserve">pomiarze, wycenie i księgowaniu składników przedsiębiorstwa </w:t>
            </w:r>
            <w:r w:rsidR="00FA0298" w:rsidRPr="009F2D90">
              <w:rPr>
                <w:rFonts w:ascii="Corbel" w:hAnsi="Corbel"/>
                <w:b w:val="0"/>
                <w:sz w:val="24"/>
                <w:szCs w:val="24"/>
              </w:rPr>
              <w:t xml:space="preserve">– </w:t>
            </w:r>
            <w:r w:rsidR="005D30B7" w:rsidRPr="009F2D90">
              <w:rPr>
                <w:rFonts w:ascii="Corbel" w:hAnsi="Corbel"/>
                <w:b w:val="0"/>
                <w:sz w:val="24"/>
                <w:szCs w:val="24"/>
              </w:rPr>
              <w:t>zasobowych i wynikowych</w:t>
            </w:r>
            <w:r w:rsidR="00FA0298" w:rsidRPr="009F2D9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A3B22" w:rsidRPr="009F2D90" w14:paraId="3A3761E9" w14:textId="77777777" w:rsidTr="00522A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B365A" w14:textId="77777777" w:rsidR="008E63CC" w:rsidRPr="009F2D90" w:rsidRDefault="008E63CC" w:rsidP="00522A0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0DF68" w14:textId="77777777" w:rsidR="008E63CC" w:rsidRPr="009F2D90" w:rsidRDefault="007A3B22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E63CC" w:rsidRPr="009F2D90">
              <w:rPr>
                <w:rFonts w:ascii="Corbel" w:hAnsi="Corbel"/>
                <w:b w:val="0"/>
                <w:sz w:val="24"/>
                <w:szCs w:val="24"/>
              </w:rPr>
              <w:t>dentyfikacja, pomiar i prezentowanie informacji o operacjach gospodarczych wpływających na sytuację majątkową i finansową jednostki gospodarcze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FA0298" w:rsidRPr="009F2D90">
              <w:rPr>
                <w:rFonts w:ascii="Corbel" w:hAnsi="Corbel"/>
                <w:b w:val="0"/>
                <w:sz w:val="24"/>
                <w:szCs w:val="24"/>
              </w:rPr>
              <w:t xml:space="preserve">, w ujęciu </w:t>
            </w:r>
            <w:proofErr w:type="spellStart"/>
            <w:r w:rsidR="00FA0298" w:rsidRPr="009F2D90">
              <w:rPr>
                <w:rFonts w:ascii="Corbel" w:hAnsi="Corbel"/>
                <w:b w:val="0"/>
                <w:sz w:val="24"/>
                <w:szCs w:val="24"/>
              </w:rPr>
              <w:t>przyczynowo-skutkowym</w:t>
            </w:r>
            <w:proofErr w:type="spellEnd"/>
            <w:r w:rsidR="00FA0298" w:rsidRPr="009F2D9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A3B22" w:rsidRPr="009F2D90" w14:paraId="5861D3A3" w14:textId="77777777" w:rsidTr="00522A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40C45" w14:textId="77777777" w:rsidR="008E63CC" w:rsidRPr="009F2D90" w:rsidRDefault="008E63CC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7B119" w14:textId="77777777" w:rsidR="008E63CC" w:rsidRPr="009F2D90" w:rsidRDefault="008E63CC" w:rsidP="00FA029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>Wypracowanie umiejętności samodzielne</w:t>
            </w:r>
            <w:r w:rsidR="00FA0298" w:rsidRPr="009F2D90">
              <w:rPr>
                <w:rFonts w:ascii="Corbel" w:hAnsi="Corbel"/>
                <w:b w:val="0"/>
                <w:sz w:val="24"/>
                <w:szCs w:val="24"/>
              </w:rPr>
              <w:t>j analizy skutków z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darzeń gospodarczych, ich </w:t>
            </w:r>
            <w:r w:rsidR="00FA0298" w:rsidRPr="009F2D90">
              <w:rPr>
                <w:rFonts w:ascii="Corbel" w:hAnsi="Corbel"/>
                <w:b w:val="0"/>
                <w:sz w:val="24"/>
                <w:szCs w:val="24"/>
              </w:rPr>
              <w:t>wyceny, dekretacji, ewidencji księgowej, oceny i interpretacji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FA0298" w:rsidRPr="009F2D9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7A3B22" w:rsidRPr="009F2D90" w14:paraId="787EA7BB" w14:textId="77777777" w:rsidTr="00522A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0FFF6" w14:textId="77777777" w:rsidR="008E63CC" w:rsidRPr="009F2D90" w:rsidRDefault="008E63CC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861DA" w14:textId="77777777" w:rsidR="008E63CC" w:rsidRPr="009F2D90" w:rsidRDefault="005D30B7" w:rsidP="004F6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Nabycie umiejętności analizowania zapisów </w:t>
            </w:r>
            <w:r w:rsidR="00FA0298" w:rsidRPr="009F2D90">
              <w:rPr>
                <w:rFonts w:ascii="Corbel" w:hAnsi="Corbel"/>
                <w:b w:val="0"/>
                <w:sz w:val="24"/>
                <w:szCs w:val="24"/>
              </w:rPr>
              <w:t xml:space="preserve">z ksiąg rachunkowych i sprawozdań finansowych w stopniu pogłębionym. </w:t>
            </w:r>
            <w:r w:rsidR="004F6ACB" w:rsidRPr="009F2D90">
              <w:rPr>
                <w:rFonts w:ascii="Corbel" w:hAnsi="Corbel"/>
                <w:b w:val="0"/>
                <w:sz w:val="24"/>
                <w:szCs w:val="24"/>
              </w:rPr>
              <w:t xml:space="preserve">Rekomendowanie rozwiązań pod potrzeby decyzyjno-zarządcze. </w:t>
            </w:r>
            <w:r w:rsidR="008E63CC" w:rsidRPr="009F2D90">
              <w:rPr>
                <w:rFonts w:ascii="Corbel" w:hAnsi="Corbel"/>
                <w:b w:val="0"/>
                <w:sz w:val="24"/>
                <w:szCs w:val="24"/>
              </w:rPr>
              <w:t xml:space="preserve">Motywowanie do formułowania własnych </w:t>
            </w:r>
            <w:r w:rsidR="004F6ACB" w:rsidRPr="009F2D90">
              <w:rPr>
                <w:rFonts w:ascii="Corbel" w:hAnsi="Corbel"/>
                <w:b w:val="0"/>
                <w:sz w:val="24"/>
                <w:szCs w:val="24"/>
              </w:rPr>
              <w:t>rozwiązań i doradztwa.</w:t>
            </w:r>
          </w:p>
        </w:tc>
      </w:tr>
    </w:tbl>
    <w:p w14:paraId="2DF5B256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C75B64" w14:textId="77777777" w:rsidR="008E63CC" w:rsidRPr="009F2D90" w:rsidRDefault="008E63CC" w:rsidP="008E63C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F2D90">
        <w:rPr>
          <w:rFonts w:ascii="Corbel" w:hAnsi="Corbel"/>
          <w:b/>
          <w:sz w:val="24"/>
          <w:szCs w:val="24"/>
        </w:rPr>
        <w:t>3.2 Efekty kształcenia dla przedmiotu</w:t>
      </w:r>
    </w:p>
    <w:p w14:paraId="0C09F67B" w14:textId="77777777" w:rsidR="008E63CC" w:rsidRPr="009F2D90" w:rsidRDefault="008E63CC" w:rsidP="008E63C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1"/>
        <w:gridCol w:w="5702"/>
        <w:gridCol w:w="1847"/>
      </w:tblGrid>
      <w:tr w:rsidR="001E4A37" w:rsidRPr="009F2D90" w14:paraId="2D9F0A1E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1766A" w14:textId="77777777" w:rsidR="008E63CC" w:rsidRPr="009F2D90" w:rsidRDefault="008E63CC" w:rsidP="00B1309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EK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 ( efekt</w:t>
            </w:r>
            <w:r w:rsidR="00B1309F" w:rsidRPr="009F2D90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uczenia się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>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8C760" w14:textId="77777777" w:rsidR="008E63CC" w:rsidRPr="009F2D90" w:rsidRDefault="008E63CC" w:rsidP="00184AEC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Treść efektu </w:t>
            </w:r>
            <w:r w:rsidR="00184AEC" w:rsidRPr="009F2D90">
              <w:rPr>
                <w:rFonts w:ascii="Corbel" w:hAnsi="Corbel"/>
                <w:b w:val="0"/>
                <w:sz w:val="24"/>
                <w:szCs w:val="24"/>
              </w:rPr>
              <w:t xml:space="preserve">uczenia się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>zdefiniowanego dla przedmiotu (modułu)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5AC48" w14:textId="77777777" w:rsidR="008E63CC" w:rsidRPr="009F2D90" w:rsidRDefault="008E63CC" w:rsidP="00184AEC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Odniesienie do efektów  kierunkowych </w:t>
            </w:r>
          </w:p>
        </w:tc>
      </w:tr>
      <w:tr w:rsidR="001E4A37" w:rsidRPr="009F2D90" w14:paraId="18CDEED5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3F112" w14:textId="77777777" w:rsidR="008E63CC" w:rsidRPr="009F2D90" w:rsidRDefault="00847D53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>EK</w:t>
            </w:r>
            <w:r w:rsidR="008E63CC" w:rsidRPr="009F2D90">
              <w:rPr>
                <w:rFonts w:ascii="Corbel" w:hAnsi="Corbel"/>
                <w:b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42704" w14:textId="77777777" w:rsidR="008E63CC" w:rsidRPr="009F2D90" w:rsidRDefault="004F6ACB" w:rsidP="004F6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Wykorzystuje </w:t>
            </w:r>
            <w:r w:rsidR="00847D53" w:rsidRPr="009F2D90">
              <w:rPr>
                <w:rFonts w:ascii="Corbel" w:hAnsi="Corbel"/>
                <w:b w:val="0"/>
                <w:sz w:val="24"/>
                <w:szCs w:val="24"/>
              </w:rPr>
              <w:t xml:space="preserve">normy prawne i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regulacje </w:t>
            </w:r>
            <w:r w:rsidR="00847D53" w:rsidRPr="009F2D90">
              <w:rPr>
                <w:rFonts w:ascii="Corbel" w:hAnsi="Corbel"/>
                <w:b w:val="0"/>
                <w:sz w:val="24"/>
                <w:szCs w:val="24"/>
              </w:rPr>
              <w:t xml:space="preserve">obowiązujące w księgowości ze szczególnym uwzględnieniem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harmonizacji i standaryzacji europejskich systemów rachunkowości. </w:t>
            </w:r>
            <w:r w:rsidR="008E63CC" w:rsidRPr="009F2D90">
              <w:rPr>
                <w:rFonts w:ascii="Corbel" w:hAnsi="Corbel"/>
                <w:b w:val="0"/>
                <w:sz w:val="24"/>
                <w:szCs w:val="24"/>
              </w:rPr>
              <w:t xml:space="preserve">Rozpoznaje procesy zmian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będące efektem gospodarowania, </w:t>
            </w:r>
            <w:r w:rsidR="008E63CC" w:rsidRPr="009F2D90">
              <w:rPr>
                <w:rFonts w:ascii="Corbel" w:hAnsi="Corbel"/>
                <w:b w:val="0"/>
                <w:sz w:val="24"/>
                <w:szCs w:val="24"/>
              </w:rPr>
              <w:t>struktur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ę i </w:t>
            </w:r>
            <w:r w:rsidR="008E63CC" w:rsidRPr="009F2D90">
              <w:rPr>
                <w:rFonts w:ascii="Corbel" w:hAnsi="Corbel"/>
                <w:b w:val="0"/>
                <w:sz w:val="24"/>
                <w:szCs w:val="24"/>
              </w:rPr>
              <w:t xml:space="preserve">powiązania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jednostkowych sprawozdań finansowych.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99860" w14:textId="77777777" w:rsidR="004F6ACB" w:rsidRPr="00DC4C1F" w:rsidRDefault="004F6ACB" w:rsidP="004F6ACB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</w:rPr>
              <w:t>K_W05</w:t>
            </w:r>
          </w:p>
          <w:p w14:paraId="3D075F23" w14:textId="77777777" w:rsidR="008E63CC" w:rsidRPr="00DC4C1F" w:rsidRDefault="007A3B22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</w:rPr>
              <w:t>K_W0</w:t>
            </w:r>
            <w:r w:rsidR="00847D53" w:rsidRPr="00DC4C1F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  <w:p w14:paraId="5ED98766" w14:textId="77777777" w:rsidR="008E63CC" w:rsidRPr="00DC4C1F" w:rsidRDefault="004A0DBE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</w:rPr>
              <w:t>K_W10</w:t>
            </w:r>
          </w:p>
          <w:p w14:paraId="5A2C2B0C" w14:textId="707E0803" w:rsidR="007A3B22" w:rsidRPr="00DC4C1F" w:rsidRDefault="005463A7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</w:rPr>
              <w:t>K_</w:t>
            </w:r>
            <w:r w:rsidRPr="00DC4C1F">
              <w:rPr>
                <w:rFonts w:ascii="Corbel" w:hAnsi="Corbel"/>
                <w:b w:val="0"/>
                <w:sz w:val="24"/>
                <w:szCs w:val="24"/>
                <w:lang w:val="pl-PL"/>
              </w:rPr>
              <w:t>W11</w:t>
            </w:r>
          </w:p>
          <w:p w14:paraId="6B7C40C6" w14:textId="24939F68" w:rsidR="007A3B22" w:rsidRPr="00DC4C1F" w:rsidRDefault="005463A7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</w:rPr>
              <w:t>K_</w:t>
            </w:r>
            <w:r w:rsidRPr="00DC4C1F">
              <w:rPr>
                <w:rFonts w:ascii="Corbel" w:hAnsi="Corbel"/>
                <w:b w:val="0"/>
                <w:sz w:val="24"/>
                <w:szCs w:val="24"/>
                <w:lang w:val="pl-PL"/>
              </w:rPr>
              <w:t>W13</w:t>
            </w:r>
          </w:p>
        </w:tc>
      </w:tr>
      <w:tr w:rsidR="001E4A37" w:rsidRPr="009F2D90" w14:paraId="0666C879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02172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FD181" w14:textId="77777777" w:rsidR="005D30B7" w:rsidRPr="009F2D90" w:rsidRDefault="004F6ACB" w:rsidP="00184AEC">
            <w:pPr>
              <w:pStyle w:val="Podpunkty"/>
              <w:spacing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Prowadzi księgi rachunkowe w ujęciu </w:t>
            </w:r>
            <w:r w:rsidR="00847D53" w:rsidRPr="009F2D90">
              <w:rPr>
                <w:rFonts w:ascii="Corbel" w:hAnsi="Corbel"/>
                <w:b w:val="0"/>
                <w:sz w:val="24"/>
                <w:szCs w:val="24"/>
              </w:rPr>
              <w:t>zespoł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>ów</w:t>
            </w:r>
            <w:r w:rsidR="00847D53" w:rsidRPr="009F2D9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847D53" w:rsidRPr="009F2D90">
              <w:rPr>
                <w:rFonts w:ascii="Corbel" w:hAnsi="Corbel"/>
                <w:b w:val="0"/>
                <w:sz w:val="24"/>
                <w:szCs w:val="24"/>
              </w:rPr>
              <w:t>akładowego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 p</w:t>
            </w:r>
            <w:r w:rsidR="00847D53" w:rsidRPr="009F2D90">
              <w:rPr>
                <w:rFonts w:ascii="Corbel" w:hAnsi="Corbel"/>
                <w:b w:val="0"/>
                <w:sz w:val="24"/>
                <w:szCs w:val="24"/>
              </w:rPr>
              <w:t>lanu k</w:t>
            </w:r>
            <w:r w:rsidR="008E63CC" w:rsidRPr="009F2D90">
              <w:rPr>
                <w:rFonts w:ascii="Corbel" w:hAnsi="Corbel"/>
                <w:b w:val="0"/>
                <w:sz w:val="24"/>
                <w:szCs w:val="24"/>
              </w:rPr>
              <w:t>ont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E63CC" w:rsidRPr="009F2D90">
              <w:rPr>
                <w:rFonts w:ascii="Corbel" w:hAnsi="Corbel"/>
                <w:b w:val="0"/>
                <w:sz w:val="24"/>
                <w:szCs w:val="24"/>
              </w:rPr>
              <w:t xml:space="preserve">oraz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rozpoznaje </w:t>
            </w:r>
            <w:r w:rsidR="007A3B22" w:rsidRPr="009F2D90">
              <w:rPr>
                <w:rFonts w:ascii="Corbel" w:hAnsi="Corbel"/>
                <w:b w:val="0"/>
                <w:sz w:val="24"/>
                <w:szCs w:val="24"/>
              </w:rPr>
              <w:t>skutki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 decyzji gospodarczych w systemach finansowo-księgowych.</w:t>
            </w:r>
            <w:r w:rsidR="00847D53" w:rsidRPr="009F2D90">
              <w:rPr>
                <w:rFonts w:ascii="Corbel" w:hAnsi="Corbel"/>
                <w:b w:val="0"/>
                <w:sz w:val="24"/>
                <w:szCs w:val="24"/>
              </w:rPr>
              <w:t xml:space="preserve"> Posiada zdolność ewidencji poszczególnych zasobów majątkowo-kapitałowych</w:t>
            </w:r>
            <w:r w:rsidR="005D30B7" w:rsidRPr="009F2D90">
              <w:rPr>
                <w:rFonts w:ascii="Corbel" w:hAnsi="Corbel"/>
                <w:b w:val="0"/>
                <w:sz w:val="24"/>
                <w:szCs w:val="24"/>
              </w:rPr>
              <w:t xml:space="preserve"> i wyników przedsiębiorstwa.</w:t>
            </w:r>
          </w:p>
          <w:p w14:paraId="4FB51974" w14:textId="77777777" w:rsidR="008E63CC" w:rsidRPr="009F2D90" w:rsidRDefault="005D30B7" w:rsidP="00184AEC">
            <w:pPr>
              <w:pStyle w:val="Podpunkty"/>
              <w:spacing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Zna zasady i metody </w:t>
            </w:r>
            <w:r w:rsidR="004F6ACB" w:rsidRPr="009F2D90">
              <w:rPr>
                <w:rFonts w:ascii="Corbel" w:hAnsi="Corbel"/>
                <w:b w:val="0"/>
                <w:sz w:val="24"/>
                <w:szCs w:val="24"/>
              </w:rPr>
              <w:t xml:space="preserve">ich wyceny.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CEBFE" w14:textId="45E189B9" w:rsidR="009D30E8" w:rsidRPr="009D30E8" w:rsidRDefault="009D30E8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K_U04</w:t>
            </w:r>
          </w:p>
          <w:p w14:paraId="44C6001C" w14:textId="6A2FCD89" w:rsidR="007A3B22" w:rsidRPr="00DC4C1F" w:rsidRDefault="007A3B22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</w:rPr>
              <w:t>K_U0</w:t>
            </w:r>
            <w:r w:rsidR="00733096" w:rsidRPr="00DC4C1F">
              <w:rPr>
                <w:rFonts w:ascii="Corbel" w:hAnsi="Corbel"/>
                <w:b w:val="0"/>
                <w:sz w:val="24"/>
                <w:szCs w:val="24"/>
              </w:rPr>
              <w:t>7</w:t>
            </w:r>
          </w:p>
          <w:p w14:paraId="7AFEFB73" w14:textId="4EE274FC" w:rsidR="007A3B22" w:rsidRPr="00DC4C1F" w:rsidRDefault="00DC4C1F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proofErr w:type="spellStart"/>
            <w:r w:rsidRPr="00DC4C1F">
              <w:rPr>
                <w:rFonts w:ascii="Corbel" w:hAnsi="Corbel"/>
                <w:b w:val="0"/>
                <w:sz w:val="24"/>
                <w:szCs w:val="24"/>
              </w:rPr>
              <w:t>K_</w:t>
            </w:r>
            <w:r w:rsidRPr="00DC4C1F">
              <w:rPr>
                <w:rFonts w:ascii="Corbel" w:hAnsi="Corbel"/>
                <w:b w:val="0"/>
                <w:sz w:val="24"/>
                <w:szCs w:val="24"/>
                <w:lang w:val="pl-PL"/>
              </w:rPr>
              <w:t>U</w:t>
            </w:r>
            <w:proofErr w:type="spellEnd"/>
            <w:r w:rsidRPr="00DC4C1F">
              <w:rPr>
                <w:rFonts w:ascii="Corbel" w:hAnsi="Corbel"/>
                <w:b w:val="0"/>
                <w:sz w:val="24"/>
                <w:szCs w:val="24"/>
              </w:rPr>
              <w:t>0</w:t>
            </w:r>
            <w:r w:rsidRPr="00DC4C1F">
              <w:rPr>
                <w:rFonts w:ascii="Corbel" w:hAnsi="Corbel"/>
                <w:b w:val="0"/>
                <w:sz w:val="24"/>
                <w:szCs w:val="24"/>
                <w:lang w:val="pl-PL"/>
              </w:rPr>
              <w:t>9</w:t>
            </w:r>
          </w:p>
          <w:p w14:paraId="23015D58" w14:textId="60AEBF5C" w:rsidR="007A3B22" w:rsidRPr="00DC4C1F" w:rsidRDefault="007A3B22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</w:p>
        </w:tc>
      </w:tr>
      <w:tr w:rsidR="001E4A37" w:rsidRPr="009F2D90" w14:paraId="72C370C8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572B8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ECF7E" w14:textId="77777777" w:rsidR="008E63CC" w:rsidRPr="009F2D90" w:rsidRDefault="00847D53" w:rsidP="001E4A37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>Poddaje analizie decyzyjnej dane dostarczane przez system księgowości.</w:t>
            </w:r>
            <w:r w:rsidR="005D30B7" w:rsidRPr="009F2D9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E63CC" w:rsidRPr="009F2D90">
              <w:rPr>
                <w:rFonts w:ascii="Corbel" w:hAnsi="Corbel"/>
                <w:b w:val="0"/>
                <w:sz w:val="24"/>
                <w:szCs w:val="24"/>
              </w:rPr>
              <w:t>Rozpoznaje wymagania współ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czesnych systemów ewidencyjnych wg </w:t>
            </w:r>
            <w:proofErr w:type="spellStart"/>
            <w:r w:rsidRPr="009F2D90">
              <w:rPr>
                <w:rFonts w:ascii="Corbel" w:hAnsi="Corbel"/>
                <w:b w:val="0"/>
                <w:sz w:val="24"/>
                <w:szCs w:val="24"/>
              </w:rPr>
              <w:t>MSR</w:t>
            </w:r>
            <w:proofErr w:type="spellEnd"/>
            <w:r w:rsidRPr="009F2D90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1E4A37" w:rsidRPr="009F2D9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Pr="009F2D90">
              <w:rPr>
                <w:rFonts w:ascii="Corbel" w:hAnsi="Corbel"/>
                <w:b w:val="0"/>
                <w:sz w:val="24"/>
                <w:szCs w:val="24"/>
              </w:rPr>
              <w:t>MSSF</w:t>
            </w:r>
            <w:proofErr w:type="spellEnd"/>
            <w:r w:rsidRPr="009F2D90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1E4A37" w:rsidRPr="009F2D9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Pr="009F2D90">
              <w:rPr>
                <w:rFonts w:ascii="Corbel" w:hAnsi="Corbel"/>
                <w:b w:val="0"/>
                <w:sz w:val="24"/>
                <w:szCs w:val="24"/>
              </w:rPr>
              <w:t>GAAP</w:t>
            </w:r>
            <w:proofErr w:type="spellEnd"/>
            <w:r w:rsidR="001E4A37" w:rsidRPr="009F2D90">
              <w:rPr>
                <w:rFonts w:ascii="Corbel" w:hAnsi="Corbel"/>
                <w:b w:val="0"/>
                <w:sz w:val="24"/>
                <w:szCs w:val="24"/>
              </w:rPr>
              <w:t xml:space="preserve"> dla pojedynczej działalności i jednostki działającej w grupie. 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AD5A9" w14:textId="0A4D2027" w:rsidR="008E63CC" w:rsidRDefault="005463A7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</w:rPr>
              <w:t>K_</w:t>
            </w:r>
            <w:r w:rsidRPr="00DC4C1F">
              <w:rPr>
                <w:rFonts w:ascii="Corbel" w:hAnsi="Corbel"/>
                <w:b w:val="0"/>
                <w:sz w:val="24"/>
                <w:szCs w:val="24"/>
                <w:lang w:val="pl-PL"/>
              </w:rPr>
              <w:t>K0</w:t>
            </w:r>
            <w:r w:rsidR="004A0DBE" w:rsidRPr="00DC4C1F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  <w:p w14:paraId="4BD73C94" w14:textId="1109999E" w:rsidR="00BE2174" w:rsidRPr="00BE2174" w:rsidRDefault="00BE2174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_K02</w:t>
            </w:r>
          </w:p>
          <w:p w14:paraId="4FC399C6" w14:textId="3EF66A50" w:rsidR="00D35331" w:rsidRPr="00DC4C1F" w:rsidRDefault="00DC4C1F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  <w:lang w:val="pl-PL"/>
              </w:rPr>
              <w:t>K_K0</w:t>
            </w:r>
            <w:r w:rsidR="00D35331" w:rsidRPr="00DC4C1F">
              <w:rPr>
                <w:rFonts w:ascii="Corbel" w:hAnsi="Corbel"/>
                <w:b w:val="0"/>
                <w:sz w:val="24"/>
                <w:szCs w:val="24"/>
                <w:lang w:val="pl-PL"/>
              </w:rPr>
              <w:t>3</w:t>
            </w:r>
          </w:p>
          <w:p w14:paraId="21C08BE4" w14:textId="77777777" w:rsidR="008E63CC" w:rsidRPr="00DC4C1F" w:rsidRDefault="008E63CC" w:rsidP="00DC4C1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20C44AA" w14:textId="77777777" w:rsidR="00732460" w:rsidRDefault="00732460" w:rsidP="008E63C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843263A" w14:textId="7627704E" w:rsidR="008E63CC" w:rsidRPr="009F2D90" w:rsidRDefault="008E63CC" w:rsidP="008E63C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F2D90">
        <w:rPr>
          <w:rFonts w:ascii="Corbel" w:hAnsi="Corbel"/>
          <w:b/>
          <w:sz w:val="24"/>
          <w:szCs w:val="24"/>
        </w:rPr>
        <w:lastRenderedPageBreak/>
        <w:t xml:space="preserve">3.3 Treści programowe </w:t>
      </w:r>
    </w:p>
    <w:p w14:paraId="131E394B" w14:textId="77777777" w:rsidR="008E63CC" w:rsidRPr="009F2D90" w:rsidRDefault="008E63CC" w:rsidP="008E63C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F2D90">
        <w:rPr>
          <w:rFonts w:ascii="Corbel" w:hAnsi="Corbel"/>
          <w:sz w:val="24"/>
          <w:szCs w:val="24"/>
        </w:rPr>
        <w:t xml:space="preserve">Problematyka wykładu </w:t>
      </w:r>
    </w:p>
    <w:p w14:paraId="0988AAE5" w14:textId="77777777" w:rsidR="008E63CC" w:rsidRPr="009F2D90" w:rsidRDefault="008E63CC" w:rsidP="008E63C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A3B22" w:rsidRPr="009F2D90" w14:paraId="2F79CA96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0D2F4" w14:textId="77777777" w:rsidR="008E63CC" w:rsidRPr="009F2D90" w:rsidRDefault="008E63CC" w:rsidP="00522A0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A3B22" w:rsidRPr="009F2D90" w14:paraId="2ADF45D2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D9E34" w14:textId="77777777" w:rsidR="008E63CC" w:rsidRPr="009F2D90" w:rsidRDefault="008E63CC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System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y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 xml:space="preserve"> k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sięgowości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>– regulacje ustawowe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188B1632" w14:textId="77777777" w:rsidR="008E63CC" w:rsidRPr="009F2D90" w:rsidRDefault="001E4A37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Koncepcje i zasady rachunkowości finansowej. 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 xml:space="preserve">Akty prawne.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Międzynarodowe i krajowe standardy, normy i wzorce. 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>Instrukcje</w:t>
            </w:r>
            <w:r w:rsidR="008E63CC" w:rsidRPr="009F2D90">
              <w:rPr>
                <w:rFonts w:ascii="Corbel" w:hAnsi="Corbel"/>
                <w:sz w:val="24"/>
                <w:szCs w:val="24"/>
              </w:rPr>
              <w:t xml:space="preserve"> dotyczące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sporządzania </w:t>
            </w:r>
            <w:r w:rsidR="008E63CC" w:rsidRPr="009F2D90">
              <w:rPr>
                <w:rFonts w:ascii="Corbel" w:hAnsi="Corbel"/>
                <w:sz w:val="24"/>
                <w:szCs w:val="24"/>
              </w:rPr>
              <w:t>dowodów księgowych i prowadzenia ksiąg rachunkowych.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Zasady wyceny bieżącej i bilansowej aktywów i pasywów. 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>Polityka rachunkowości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 w jednostce.</w:t>
            </w:r>
            <w:r w:rsidR="008E63CC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7A3B22" w:rsidRPr="009F2D90" w14:paraId="4E2A05D2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651F8" w14:textId="77777777" w:rsidR="00F01095" w:rsidRPr="009F2D90" w:rsidRDefault="00EE1C29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Aktywa trwałe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06037848" w14:textId="77777777" w:rsidR="008E63CC" w:rsidRPr="009F2D90" w:rsidRDefault="00E842C4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Istota i klasyfikacja majątku trwałego.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="00F01095" w:rsidRPr="009F2D90">
              <w:rPr>
                <w:rFonts w:ascii="Corbel" w:hAnsi="Corbel"/>
                <w:sz w:val="24"/>
                <w:szCs w:val="24"/>
              </w:rPr>
              <w:t xml:space="preserve">Ewidencja księgowa majątku trwałego 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–</w:t>
            </w:r>
            <w:r w:rsidR="00F01095" w:rsidRPr="009F2D90">
              <w:rPr>
                <w:rFonts w:ascii="Corbel" w:hAnsi="Corbel"/>
                <w:sz w:val="24"/>
                <w:szCs w:val="24"/>
              </w:rPr>
              <w:t xml:space="preserve"> przyjęcie, użytkowanie, likwidacja. 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="00F01095" w:rsidRPr="009F2D90">
              <w:rPr>
                <w:rFonts w:ascii="Corbel" w:hAnsi="Corbel"/>
                <w:sz w:val="24"/>
                <w:szCs w:val="24"/>
              </w:rPr>
              <w:t>Amortyzacja oraz rodzaje amortyzacji, stawki amortyzacyjne. Amortyzacja podatkowa i bilansowa.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 Leasing operacyjny i finansowy, przeszacowanie wartości środków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E4A37" w:rsidRPr="009F2D90" w14:paraId="72861CFA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E34D0" w14:textId="77777777" w:rsidR="001E4A37" w:rsidRPr="009F2D90" w:rsidRDefault="001E4A37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Ewidencja księgowa inwestycji finansowych i aktywów finansowych. </w:t>
            </w:r>
          </w:p>
          <w:p w14:paraId="30ACDC24" w14:textId="77777777" w:rsidR="001E4A37" w:rsidRPr="009F2D90" w:rsidRDefault="00BB63CD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Ewidencja  księgowa aktualnych form obrotu bezgotówkowego. Ewidencja księgowa kredytu bankowego w rachunku otwartym. Inwestycje finansowe – ich wycena, ewidencja, przeszacowanie, odpisy aktualizujące. </w:t>
            </w:r>
          </w:p>
        </w:tc>
      </w:tr>
      <w:tr w:rsidR="007A3B22" w:rsidRPr="009F2D90" w14:paraId="62926479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2A31A" w14:textId="77777777" w:rsidR="00F01095" w:rsidRPr="009F2D90" w:rsidRDefault="00EE1C29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Rozliczenia i rozrachunki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4C07CEB9" w14:textId="77777777" w:rsidR="008E63CC" w:rsidRPr="009F2D90" w:rsidRDefault="00E842C4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Rozrachunki 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–</w:t>
            </w:r>
            <w:r w:rsidR="00F01095" w:rsidRPr="009F2D90">
              <w:rPr>
                <w:rFonts w:ascii="Corbel" w:hAnsi="Corbel"/>
                <w:sz w:val="24"/>
                <w:szCs w:val="24"/>
              </w:rPr>
              <w:t xml:space="preserve"> ujęcie podmiotowe i przedmiotowe. Rozrachunki z tytułu w</w:t>
            </w:r>
            <w:r w:rsidRPr="009F2D90">
              <w:rPr>
                <w:rFonts w:ascii="Corbel" w:hAnsi="Corbel"/>
                <w:sz w:val="24"/>
                <w:szCs w:val="24"/>
              </w:rPr>
              <w:t>ynagrodzeń w świetle przepisów. R</w:t>
            </w:r>
            <w:r w:rsidR="00F01095" w:rsidRPr="009F2D90">
              <w:rPr>
                <w:rFonts w:ascii="Corbel" w:hAnsi="Corbel"/>
                <w:sz w:val="24"/>
                <w:szCs w:val="24"/>
              </w:rPr>
              <w:t xml:space="preserve">ozrachunki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jednostek </w:t>
            </w:r>
            <w:r w:rsidR="00F01095" w:rsidRPr="009F2D90">
              <w:rPr>
                <w:rFonts w:ascii="Corbel" w:hAnsi="Corbel"/>
                <w:sz w:val="24"/>
                <w:szCs w:val="24"/>
              </w:rPr>
              <w:t>z tytułu ubezpieczeń społecznych –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="00F01095" w:rsidRPr="009F2D90">
              <w:rPr>
                <w:rFonts w:ascii="Corbel" w:hAnsi="Corbel"/>
                <w:sz w:val="24"/>
                <w:szCs w:val="24"/>
              </w:rPr>
              <w:t xml:space="preserve">deklaracje, zasady rozliczeń. 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Rozliczenia publiczno-prawne z różnych tytułów. Rozliczanie i deklaracje podatku VAT.</w:t>
            </w:r>
          </w:p>
        </w:tc>
      </w:tr>
      <w:tr w:rsidR="00E842C4" w:rsidRPr="009F2D90" w14:paraId="00CF8C78" w14:textId="77777777" w:rsidTr="00E842C4">
        <w:trPr>
          <w:trHeight w:val="1182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5256AEC" w14:textId="77777777" w:rsidR="00E842C4" w:rsidRPr="009F2D90" w:rsidRDefault="001E4A37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Zapasy 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 xml:space="preserve">jako składnik 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>majątkowy przedsiębiorstwa</w:t>
            </w:r>
            <w:r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2783A7F8" w14:textId="77777777" w:rsidR="00E842C4" w:rsidRPr="009F2D90" w:rsidRDefault="00E842C4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Podział zapasów i wycena składników majątkowych.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>Obrót materiałowy i jego ewidencja. Ceny ewidencyjne i ich zastosowanie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>.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 Obrót towarowy i jego ewidenc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>ja na różnych szczeblach obrotu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 xml:space="preserve">. Ewidencja księgowa w gastronomii. Ustalanie i rozliczanie różnic inwentaryzacyjnych. </w:t>
            </w:r>
          </w:p>
        </w:tc>
      </w:tr>
      <w:tr w:rsidR="007A3B22" w:rsidRPr="009F2D90" w14:paraId="10C34C80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C93FD" w14:textId="77777777" w:rsidR="00F01095" w:rsidRPr="009F2D90" w:rsidRDefault="00F01095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Koszty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 xml:space="preserve"> prowadzonej działalności gospodarczej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– ewidencja</w:t>
            </w:r>
            <w:r w:rsidR="00BB63CD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55D613D2" w14:textId="77777777" w:rsidR="008E63CC" w:rsidRPr="009F2D90" w:rsidRDefault="00F01095" w:rsidP="00BB63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Koszty działalności operacyjnej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>. M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etody ustalania zmiany stanu produktów. </w:t>
            </w:r>
            <w:r w:rsidR="00BB63CD" w:rsidRPr="009F2D90">
              <w:rPr>
                <w:rFonts w:ascii="Corbel" w:hAnsi="Corbel"/>
                <w:sz w:val="24"/>
                <w:szCs w:val="24"/>
              </w:rPr>
              <w:t xml:space="preserve">Zamknięty krąg kosztów podstawowej działalności operacyjnej i jego rozliczanie. 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>Układy ewidencyjne kosztów</w:t>
            </w:r>
            <w:r w:rsidR="00BB63CD" w:rsidRPr="009F2D90">
              <w:rPr>
                <w:rFonts w:ascii="Corbel" w:hAnsi="Corbel"/>
                <w:sz w:val="24"/>
                <w:szCs w:val="24"/>
              </w:rPr>
              <w:t xml:space="preserve"> (rodzajowy, funkcjonalny, nośnikowy)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>. R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ozliczenia międzyokresowe kosztów. </w:t>
            </w:r>
          </w:p>
        </w:tc>
      </w:tr>
      <w:tr w:rsidR="007A3B22" w:rsidRPr="009F2D90" w14:paraId="2E3DE8B7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A8731" w14:textId="77777777" w:rsidR="00F01095" w:rsidRPr="009F2D90" w:rsidRDefault="00EE1C29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Wyroby gotowe</w:t>
            </w:r>
            <w:r w:rsidR="00BB63CD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3F014196" w14:textId="77777777" w:rsidR="008E63CC" w:rsidRPr="009F2D90" w:rsidRDefault="00F01095" w:rsidP="00B019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Ewidencja obrotu wyrobami gotowymi.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 xml:space="preserve"> Rozliczanie produkcji. Dokumentacja produkcyjna.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>P</w:t>
            </w:r>
            <w:r w:rsidRPr="009F2D90">
              <w:rPr>
                <w:rFonts w:ascii="Corbel" w:hAnsi="Corbel"/>
                <w:sz w:val="24"/>
                <w:szCs w:val="24"/>
              </w:rPr>
              <w:t>rzeprowadzani</w:t>
            </w:r>
            <w:r w:rsidR="00BB63CD" w:rsidRPr="009F2D90">
              <w:rPr>
                <w:rFonts w:ascii="Corbel" w:hAnsi="Corbel"/>
                <w:sz w:val="24"/>
                <w:szCs w:val="24"/>
              </w:rPr>
              <w:t>e kalkulacji kosztu wytworzenia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>.</w:t>
            </w:r>
            <w:r w:rsidR="00BB63CD" w:rsidRPr="009F2D90">
              <w:rPr>
                <w:rFonts w:ascii="Corbel" w:hAnsi="Corbel"/>
                <w:sz w:val="24"/>
                <w:szCs w:val="24"/>
              </w:rPr>
              <w:t xml:space="preserve"> Ewidencja księgowa usług. Braki produkcyjne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, zwroty i reklamacje.</w:t>
            </w:r>
            <w:r w:rsidR="00BB63CD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7A3B22" w:rsidRPr="009F2D90" w14:paraId="0BB452F2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58A6D" w14:textId="77777777" w:rsidR="00F01095" w:rsidRPr="009F2D90" w:rsidRDefault="00F01095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Ewidencja przychodów 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0D6C3830" w14:textId="77777777" w:rsidR="008E63CC" w:rsidRPr="009F2D90" w:rsidRDefault="00F01095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Ewidencja 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 xml:space="preserve">przychodów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podstawowej działalności operacyjnej, sprzedaż wewnętrzna i zewnętrzna. Ewidencja wyników pozostałej działalności operacyjnej i działalności finansowej. Ewidencja 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strat i zysków nadzwyczajnych. S</w:t>
            </w:r>
            <w:r w:rsidRPr="009F2D90">
              <w:rPr>
                <w:rFonts w:ascii="Corbel" w:hAnsi="Corbel"/>
                <w:sz w:val="24"/>
                <w:szCs w:val="24"/>
              </w:rPr>
              <w:t>posoby zabezpieczania ryzyka finansowego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. Pobór podatku dochodowego.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 Polityka rezerw księgowych w firmie. </w:t>
            </w:r>
          </w:p>
        </w:tc>
      </w:tr>
      <w:tr w:rsidR="00E842C4" w:rsidRPr="009F2D90" w14:paraId="56CB57C8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C8A9" w14:textId="77777777" w:rsidR="00F01095" w:rsidRPr="009F2D90" w:rsidRDefault="00F01095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Sprawozdawczość finansowa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 i jej walory analityczne.   </w:t>
            </w:r>
          </w:p>
          <w:p w14:paraId="40C4BE75" w14:textId="77777777" w:rsidR="00F01095" w:rsidRPr="009F2D90" w:rsidRDefault="00F01095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Formuły sprawozdawczości finansowej, metody ustalania wyniku finansowego – wariant porównawczy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 xml:space="preserve"> i kalkulacyjny.</w:t>
            </w:r>
            <w:r w:rsidR="003F0F7E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>Interpretacja i analiza danych sprawozdawczych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. Sprawozdania jednostkowe i połączone. </w:t>
            </w:r>
          </w:p>
        </w:tc>
      </w:tr>
    </w:tbl>
    <w:p w14:paraId="51F38639" w14:textId="77777777" w:rsidR="008E63CC" w:rsidRPr="009F2D90" w:rsidRDefault="008E63CC" w:rsidP="008E63CC">
      <w:pPr>
        <w:spacing w:after="0" w:line="240" w:lineRule="auto"/>
        <w:rPr>
          <w:rFonts w:ascii="Corbel" w:hAnsi="Corbel"/>
          <w:sz w:val="24"/>
          <w:szCs w:val="24"/>
        </w:rPr>
      </w:pPr>
    </w:p>
    <w:p w14:paraId="06710823" w14:textId="77777777" w:rsidR="00B01917" w:rsidRPr="009F2D90" w:rsidRDefault="00B01917">
      <w:pPr>
        <w:rPr>
          <w:rFonts w:ascii="Corbel" w:hAnsi="Corbel"/>
          <w:sz w:val="24"/>
          <w:szCs w:val="24"/>
        </w:rPr>
      </w:pPr>
      <w:r w:rsidRPr="009F2D90">
        <w:rPr>
          <w:rFonts w:ascii="Corbel" w:hAnsi="Corbel"/>
          <w:sz w:val="24"/>
          <w:szCs w:val="24"/>
        </w:rPr>
        <w:br w:type="page"/>
      </w:r>
    </w:p>
    <w:p w14:paraId="3951C882" w14:textId="77777777" w:rsidR="008E63CC" w:rsidRPr="009F2D90" w:rsidRDefault="008E63CC" w:rsidP="008E63C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F2D90">
        <w:rPr>
          <w:rFonts w:ascii="Corbel" w:hAnsi="Corbel"/>
          <w:sz w:val="24"/>
          <w:szCs w:val="24"/>
        </w:rPr>
        <w:lastRenderedPageBreak/>
        <w:t>Prob</w:t>
      </w:r>
      <w:r w:rsidR="001A2C52" w:rsidRPr="009F2D90">
        <w:rPr>
          <w:rFonts w:ascii="Corbel" w:hAnsi="Corbel"/>
          <w:sz w:val="24"/>
          <w:szCs w:val="24"/>
        </w:rPr>
        <w:t>lematyka ćwiczeń audytoryjnych</w:t>
      </w:r>
      <w:r w:rsidR="00E912BD" w:rsidRPr="009F2D90">
        <w:rPr>
          <w:rFonts w:ascii="Corbel" w:hAnsi="Corbel"/>
          <w:sz w:val="24"/>
          <w:szCs w:val="24"/>
        </w:rPr>
        <w:t>, konwersatoryjnych, laboratoryjnych, zajęć praktycznych</w:t>
      </w:r>
    </w:p>
    <w:p w14:paraId="1185F9FF" w14:textId="77777777" w:rsidR="001A2C52" w:rsidRPr="009F2D90" w:rsidRDefault="001A2C52" w:rsidP="001A2C5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A3B22" w:rsidRPr="009F2D90" w14:paraId="7F45D6B3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46C26" w14:textId="77777777" w:rsidR="008E63CC" w:rsidRPr="009F2D90" w:rsidRDefault="008E63CC" w:rsidP="00522A0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01917" w:rsidRPr="009F2D90" w14:paraId="366FE273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A9C9F" w14:textId="77777777" w:rsidR="00B01917" w:rsidRPr="009F2D90" w:rsidRDefault="00B01917" w:rsidP="004E76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Ewidencja księgowa aktywów trwałych.</w:t>
            </w:r>
          </w:p>
          <w:p w14:paraId="0A674287" w14:textId="77777777" w:rsidR="00B01917" w:rsidRPr="009F2D90" w:rsidRDefault="00B01917" w:rsidP="004E76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Ewidencja poszczególnych składników majątku trwałego. Wycena i ewidencja aktywów finansowych długoterminowych. Wycena zużycia środków trwałych i wartości niematerialnych i prawnych. Polityka amortyzacji w firmie. </w:t>
            </w:r>
          </w:p>
        </w:tc>
      </w:tr>
      <w:tr w:rsidR="007A3B22" w:rsidRPr="009F2D90" w14:paraId="2A7E4DC6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F3276" w14:textId="77777777" w:rsidR="00EC21CB" w:rsidRPr="009F2D90" w:rsidRDefault="00FA2D41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Ewidencja księgowa aktywów finansowych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624FCD27" w14:textId="77777777" w:rsidR="008E63CC" w:rsidRPr="009F2D90" w:rsidRDefault="00EC21CB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Zasady ewidencji księgowej składników – środki pieniężne, kredyty bankowe i krótkoterminowe aktywa finansowe. Zasady obrotu pieniężnego.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Środki pieniężne w drodze. 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Ewidencja inwestycji finansowych krótkoterminowych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 i ich wycena.</w:t>
            </w:r>
          </w:p>
        </w:tc>
      </w:tr>
      <w:tr w:rsidR="007A3B22" w:rsidRPr="009F2D90" w14:paraId="413500B9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A8164" w14:textId="77777777" w:rsidR="00EC21CB" w:rsidRPr="009F2D90" w:rsidRDefault="00EE1C29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Rozliczenia i rozrachunki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58C2B8B6" w14:textId="77777777" w:rsidR="008E63CC" w:rsidRPr="009F2D90" w:rsidRDefault="00EC21CB" w:rsidP="00B019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Zasady ewidencji księgowej rozrachunków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, roszczeń i </w:t>
            </w:r>
            <w:r w:rsidRPr="009F2D90">
              <w:rPr>
                <w:rFonts w:ascii="Corbel" w:hAnsi="Corbel"/>
                <w:sz w:val="24"/>
                <w:szCs w:val="24"/>
              </w:rPr>
              <w:t>rozliczeń. Rozrachunki publiczno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-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prawne – rejestry podatku VAT, deklaracje podatku dochodowego, podatki majątkowe. 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>Naliczanie wynagrodzeń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 i ich ewidencja</w:t>
            </w:r>
            <w:r w:rsidRPr="009F2D90">
              <w:rPr>
                <w:rFonts w:ascii="Corbel" w:hAnsi="Corbel"/>
                <w:sz w:val="24"/>
                <w:szCs w:val="24"/>
              </w:rPr>
              <w:t>.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Obliczanie obowiązkowych obciążeń stosunku pracy, rozliczanie z budżetami, funduszami celowymi.</w:t>
            </w:r>
          </w:p>
        </w:tc>
      </w:tr>
      <w:tr w:rsidR="007A3B22" w:rsidRPr="009F2D90" w14:paraId="5ABD231C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9948C" w14:textId="77777777" w:rsidR="00EC21CB" w:rsidRPr="009F2D90" w:rsidRDefault="00FA2D41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Zapasy- pomiar, ewidencja, inwentaryzacja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52748272" w14:textId="77777777" w:rsidR="008E63CC" w:rsidRPr="009F2D90" w:rsidRDefault="00FA2D41" w:rsidP="00E912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Rodzaje i formy obrotu towarowego, zasady ustalania cen i marż.</w:t>
            </w:r>
            <w:r w:rsidR="001A2C52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Ewidencja zapasów, obrót </w:t>
            </w:r>
            <w:r w:rsidR="00EC21CB" w:rsidRPr="009F2D90">
              <w:rPr>
                <w:rFonts w:ascii="Corbel" w:hAnsi="Corbel"/>
                <w:sz w:val="24"/>
                <w:szCs w:val="24"/>
              </w:rPr>
              <w:t xml:space="preserve">wyrobami gotowymi i towarami w jednostkach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handlowych i </w:t>
            </w:r>
            <w:r w:rsidR="00EC21CB" w:rsidRPr="009F2D90">
              <w:rPr>
                <w:rFonts w:ascii="Corbel" w:hAnsi="Corbel"/>
                <w:sz w:val="24"/>
                <w:szCs w:val="24"/>
              </w:rPr>
              <w:t xml:space="preserve">usługowych. Zasady księgowania wg stałych i zmiennych cen ewidencyjnych. 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Rozliczanie różnic inwentaryzacyjnych.</w:t>
            </w:r>
          </w:p>
        </w:tc>
      </w:tr>
      <w:tr w:rsidR="007A3B22" w:rsidRPr="009F2D90" w14:paraId="623B213E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8BEE4" w14:textId="77777777" w:rsidR="00F01095" w:rsidRPr="009F2D90" w:rsidRDefault="00B01917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Ewidencja k</w:t>
            </w:r>
            <w:r w:rsidR="00EC21CB" w:rsidRPr="009F2D90">
              <w:rPr>
                <w:rFonts w:ascii="Corbel" w:hAnsi="Corbel"/>
                <w:sz w:val="24"/>
                <w:szCs w:val="24"/>
              </w:rPr>
              <w:t>osz</w:t>
            </w:r>
            <w:r w:rsidRPr="009F2D90">
              <w:rPr>
                <w:rFonts w:ascii="Corbel" w:hAnsi="Corbel"/>
                <w:sz w:val="24"/>
                <w:szCs w:val="24"/>
              </w:rPr>
              <w:t>tów i przychodów.</w:t>
            </w:r>
          </w:p>
          <w:p w14:paraId="75C002DF" w14:textId="77777777" w:rsidR="008E63CC" w:rsidRPr="009F2D90" w:rsidRDefault="00EC21CB" w:rsidP="00E912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Ewidencja i rozliczanie kosztów, 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 xml:space="preserve">modele i </w:t>
            </w:r>
            <w:r w:rsidRPr="009F2D90">
              <w:rPr>
                <w:rFonts w:ascii="Corbel" w:hAnsi="Corbel"/>
                <w:sz w:val="24"/>
                <w:szCs w:val="24"/>
              </w:rPr>
              <w:t>rachunek kosztów. Księgowe ujęcie kosztów podstawowej działalności operacyjnej. Fazy ewidencji i rozliczania kosztów.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Pomiar i ewidencja przychodów w 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przedsiębiorstwie oraz kosztów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 ich uzyskania.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Ustalanie zmiany stanu produktów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A3B22" w:rsidRPr="009F2D90" w14:paraId="647D26B5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727A9" w14:textId="77777777" w:rsidR="00EC21CB" w:rsidRPr="009F2D90" w:rsidRDefault="00A5179C" w:rsidP="001A2C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Ustalanie</w:t>
            </w:r>
            <w:r w:rsidR="00EC21CB" w:rsidRPr="009F2D90">
              <w:rPr>
                <w:rFonts w:ascii="Corbel" w:hAnsi="Corbel"/>
                <w:sz w:val="24"/>
                <w:szCs w:val="24"/>
              </w:rPr>
              <w:t xml:space="preserve"> wyniku fin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>ansowego jednostki gospodarczej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23393399" w14:textId="77777777" w:rsidR="008E63CC" w:rsidRPr="009F2D90" w:rsidRDefault="00EC21CB" w:rsidP="00E912B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Wynik finansowy i jego elementy. 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>Kalkulacyjny i porównawczy wariant sporządzania wyniku finansowego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. Księgowe ujęcie kapitałów i funduszy. Rachunek zmian w kapitale własnym.</w:t>
            </w:r>
          </w:p>
        </w:tc>
      </w:tr>
      <w:tr w:rsidR="008E63CC" w:rsidRPr="009F2D90" w14:paraId="10EA183F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2DB73" w14:textId="77777777" w:rsidR="00EC21CB" w:rsidRPr="009F2D90" w:rsidRDefault="00EC21CB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Sprawoz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>danie finansowe i jego elementy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0FE9A19F" w14:textId="77777777" w:rsidR="008E63CC" w:rsidRPr="009F2D90" w:rsidRDefault="00EC21CB" w:rsidP="00E912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Elementy 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 xml:space="preserve">rocznego </w:t>
            </w:r>
            <w:r w:rsidRPr="009F2D90">
              <w:rPr>
                <w:rFonts w:ascii="Corbel" w:hAnsi="Corbel"/>
                <w:sz w:val="24"/>
                <w:szCs w:val="24"/>
              </w:rPr>
              <w:t>sprawozdania finansowego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. O</w:t>
            </w:r>
            <w:r w:rsidRPr="009F2D90">
              <w:rPr>
                <w:rFonts w:ascii="Corbel" w:hAnsi="Corbel"/>
                <w:sz w:val="24"/>
                <w:szCs w:val="24"/>
              </w:rPr>
              <w:t>bow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 xml:space="preserve">iązki 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i terminy 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sporządzania sprawozdań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. 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A</w:t>
            </w:r>
            <w:r w:rsidRPr="009F2D90">
              <w:rPr>
                <w:rFonts w:ascii="Corbel" w:hAnsi="Corbel"/>
                <w:sz w:val="24"/>
                <w:szCs w:val="24"/>
              </w:rPr>
              <w:t>naliza finansowa sprawozdania finansowego. Systemy sprawozdawczości wewnętrznej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, kontrola finansowa w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 przedsiębiorstwie.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 Zadania i obowiązki głównego księgowego. </w:t>
            </w:r>
          </w:p>
        </w:tc>
      </w:tr>
    </w:tbl>
    <w:p w14:paraId="7FB0E74C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A65A93" w14:textId="77777777" w:rsidR="008E63CC" w:rsidRPr="009F2D90" w:rsidRDefault="008E63CC" w:rsidP="008E63CC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9F2D90">
        <w:rPr>
          <w:rFonts w:ascii="Corbel" w:hAnsi="Corbel"/>
          <w:szCs w:val="24"/>
        </w:rPr>
        <w:t>3.4 Metody dydaktyczne</w:t>
      </w:r>
      <w:r w:rsidRPr="009F2D90">
        <w:rPr>
          <w:rFonts w:ascii="Corbel" w:hAnsi="Corbel"/>
          <w:b w:val="0"/>
          <w:szCs w:val="24"/>
        </w:rPr>
        <w:t xml:space="preserve"> </w:t>
      </w:r>
    </w:p>
    <w:p w14:paraId="48ED9EEE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F6EF05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F2D90">
        <w:rPr>
          <w:rFonts w:ascii="Corbel" w:hAnsi="Corbel"/>
          <w:b w:val="0"/>
          <w:smallCaps w:val="0"/>
          <w:szCs w:val="24"/>
        </w:rPr>
        <w:t>Wykład z prezentacją multimedialną</w:t>
      </w:r>
      <w:r w:rsidR="001A2C52" w:rsidRPr="009F2D90">
        <w:rPr>
          <w:rFonts w:ascii="Corbel" w:hAnsi="Corbel"/>
          <w:b w:val="0"/>
          <w:smallCaps w:val="0"/>
          <w:szCs w:val="24"/>
        </w:rPr>
        <w:t>.</w:t>
      </w:r>
    </w:p>
    <w:p w14:paraId="423C757F" w14:textId="77777777" w:rsidR="008E63CC" w:rsidRPr="009F2D90" w:rsidRDefault="008E63CC" w:rsidP="008E63CC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  <w:r w:rsidRPr="009F2D90">
        <w:rPr>
          <w:rFonts w:ascii="Corbel" w:hAnsi="Corbel"/>
          <w:b w:val="0"/>
          <w:smallCaps w:val="0"/>
          <w:szCs w:val="24"/>
        </w:rPr>
        <w:t xml:space="preserve">Ćwiczenia: analiza i interpretacja danych </w:t>
      </w:r>
      <w:r w:rsidR="007A3B22" w:rsidRPr="009F2D90">
        <w:rPr>
          <w:rFonts w:ascii="Corbel" w:hAnsi="Corbel"/>
          <w:b w:val="0"/>
          <w:smallCaps w:val="0"/>
          <w:szCs w:val="24"/>
        </w:rPr>
        <w:t>ewidencji księgowej i sprawozdań,</w:t>
      </w:r>
      <w:r w:rsidR="00FA2D41" w:rsidRPr="009F2D90">
        <w:rPr>
          <w:rFonts w:ascii="Corbel" w:hAnsi="Corbel"/>
          <w:b w:val="0"/>
          <w:smallCaps w:val="0"/>
          <w:szCs w:val="24"/>
        </w:rPr>
        <w:t xml:space="preserve"> rozwiązywanie zadań</w:t>
      </w:r>
      <w:r w:rsidR="007A3B22" w:rsidRPr="009F2D90">
        <w:rPr>
          <w:rFonts w:ascii="Corbel" w:hAnsi="Corbel"/>
          <w:b w:val="0"/>
          <w:smallCaps w:val="0"/>
          <w:szCs w:val="24"/>
        </w:rPr>
        <w:t>,</w:t>
      </w:r>
      <w:r w:rsidR="00FA2D41" w:rsidRPr="009F2D90">
        <w:rPr>
          <w:rFonts w:ascii="Corbel" w:hAnsi="Corbel"/>
          <w:b w:val="0"/>
          <w:smallCaps w:val="0"/>
          <w:szCs w:val="24"/>
        </w:rPr>
        <w:t xml:space="preserve"> </w:t>
      </w:r>
      <w:r w:rsidR="007A3B22" w:rsidRPr="009F2D90">
        <w:rPr>
          <w:rFonts w:ascii="Corbel" w:hAnsi="Corbel"/>
          <w:b w:val="0"/>
          <w:smallCaps w:val="0"/>
          <w:szCs w:val="24"/>
        </w:rPr>
        <w:t>dekretacja dokumentów księgowych.</w:t>
      </w:r>
    </w:p>
    <w:p w14:paraId="24746B72" w14:textId="77777777" w:rsidR="008E63CC" w:rsidRPr="009F2D90" w:rsidRDefault="008E63CC" w:rsidP="008E63CC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4AD794E9" w14:textId="77777777" w:rsidR="009F2D90" w:rsidRDefault="009F2D90">
      <w:pPr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214AB3E1" w14:textId="3DCF0AA1" w:rsidR="008E63CC" w:rsidRPr="009F2D90" w:rsidRDefault="008E63CC" w:rsidP="008E63C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lastRenderedPageBreak/>
        <w:t xml:space="preserve">4. METODY I KRYTERIA OCENY </w:t>
      </w:r>
    </w:p>
    <w:p w14:paraId="49E392CF" w14:textId="77777777" w:rsidR="008E63CC" w:rsidRPr="009F2D90" w:rsidRDefault="008E63CC" w:rsidP="008E63C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3A83E165" w14:textId="77777777" w:rsidR="008E63CC" w:rsidRPr="009F2D90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t>4.1 Sposoby weryfikacji efektów</w:t>
      </w:r>
      <w:r w:rsidR="00B709CF" w:rsidRPr="009F2D90">
        <w:rPr>
          <w:rFonts w:ascii="Corbel" w:hAnsi="Corbel"/>
          <w:szCs w:val="24"/>
        </w:rPr>
        <w:t xml:space="preserve"> uczenia się</w:t>
      </w:r>
    </w:p>
    <w:p w14:paraId="706AC37E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8"/>
        <w:gridCol w:w="5322"/>
        <w:gridCol w:w="2090"/>
      </w:tblGrid>
      <w:tr w:rsidR="007A3B22" w:rsidRPr="009F2D90" w14:paraId="19113263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AB6E1" w14:textId="77777777" w:rsidR="008E63CC" w:rsidRPr="009F2D90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6A430" w14:textId="77777777" w:rsidR="008E63CC" w:rsidRPr="009F2D90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B709CF" w:rsidRPr="009F2D90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6AF5A618" w14:textId="77777777" w:rsidR="008E63CC" w:rsidRPr="009F2D90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1CCB2" w14:textId="77777777" w:rsidR="008E63CC" w:rsidRPr="009F2D90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46AAC0" w14:textId="77777777" w:rsidR="008E63CC" w:rsidRPr="009F2D90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F2D9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F2D9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A3B22" w:rsidRPr="009F2D90" w14:paraId="6C56B981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6C101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71051" w14:textId="77777777" w:rsidR="008E63CC" w:rsidRPr="009F2D90" w:rsidRDefault="008E63CC" w:rsidP="00B019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kolokwium,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9BBCE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7A3B22" w:rsidRPr="009F2D90" w14:paraId="1E3207C2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78ABD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25EAF" w14:textId="77777777" w:rsidR="008E63CC" w:rsidRPr="009F2D90" w:rsidRDefault="008E63CC" w:rsidP="00B019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kolokwium,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73A3E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7A3B22" w:rsidRPr="009F2D90" w14:paraId="1286E27B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06FE7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19CE7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D154C" w14:textId="77777777" w:rsidR="008E63CC" w:rsidRPr="009F2D90" w:rsidRDefault="008E63CC" w:rsidP="001A2C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BAB3484" w14:textId="77777777" w:rsidR="008E63CC" w:rsidRPr="009F2D90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520A8FC2" w14:textId="77777777" w:rsidR="008E63CC" w:rsidRPr="009F2D90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t xml:space="preserve">4.2 Warunki zaliczenia przedmiotu (kryteria oceniania) </w:t>
      </w:r>
    </w:p>
    <w:p w14:paraId="7A39DD37" w14:textId="77777777" w:rsidR="008E63CC" w:rsidRPr="009F2D90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47D53" w:rsidRPr="009F2D90" w14:paraId="277591D8" w14:textId="77777777" w:rsidTr="00522A09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87BB9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9DF1BAF" w14:textId="77777777" w:rsidR="008E63CC" w:rsidRPr="009F2D90" w:rsidRDefault="00847D53" w:rsidP="00847D53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2 kolokwia w formie zadań</w:t>
            </w:r>
            <w:r w:rsidR="00B709CF" w:rsidRPr="009F2D90">
              <w:rPr>
                <w:rFonts w:ascii="Corbel" w:hAnsi="Corbel"/>
                <w:sz w:val="24"/>
                <w:szCs w:val="24"/>
              </w:rPr>
              <w:t xml:space="preserve"> z dekretacją dokumentów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 i pytań otwartych</w:t>
            </w:r>
          </w:p>
          <w:p w14:paraId="6F35DA3E" w14:textId="77777777" w:rsidR="008E63CC" w:rsidRPr="009F2D90" w:rsidRDefault="008E63CC" w:rsidP="0093622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7A667E17" w14:textId="77777777" w:rsidR="008E63CC" w:rsidRPr="009F2D90" w:rsidRDefault="001A2C52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="008E63CC"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413DE52B" w14:textId="77777777" w:rsidR="008E63CC" w:rsidRDefault="008E63CC" w:rsidP="00847D53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egzamin pisemny składający się z części opisowej i zadaniowej.</w:t>
            </w:r>
          </w:p>
          <w:p w14:paraId="49003171" w14:textId="21996868" w:rsidR="009F2D90" w:rsidRPr="009F2D90" w:rsidRDefault="009F2D90" w:rsidP="009F2D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Ocena 3,0 wymaga zdobycia 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9F2D90">
              <w:rPr>
                <w:rFonts w:ascii="Corbel" w:hAnsi="Corbel"/>
                <w:b w:val="0"/>
                <w:smallCaps w:val="0"/>
                <w:szCs w:val="24"/>
              </w:rPr>
              <w:t>% maksymalnej ilości punktów przypisanych przez prowadzących zajęcia do poszczególnych aktywności składających się na zaliczeni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e.</w:t>
            </w:r>
          </w:p>
        </w:tc>
      </w:tr>
    </w:tbl>
    <w:p w14:paraId="6468E47B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123ACC" w14:textId="77777777" w:rsidR="008E63CC" w:rsidRPr="009F2D90" w:rsidRDefault="008E63CC" w:rsidP="001A2C52">
      <w:pPr>
        <w:pStyle w:val="Punktygwne"/>
        <w:spacing w:before="0" w:after="0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9F2D90">
        <w:rPr>
          <w:rFonts w:ascii="Corbel" w:hAnsi="Corbel"/>
          <w:szCs w:val="24"/>
        </w:rPr>
        <w:t>ECTS</w:t>
      </w:r>
      <w:proofErr w:type="spellEnd"/>
      <w:r w:rsidRPr="009F2D90">
        <w:rPr>
          <w:rFonts w:ascii="Corbel" w:hAnsi="Corbel"/>
          <w:szCs w:val="24"/>
        </w:rPr>
        <w:t xml:space="preserve"> </w:t>
      </w:r>
    </w:p>
    <w:p w14:paraId="01665E1C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0"/>
        <w:gridCol w:w="4450"/>
      </w:tblGrid>
      <w:tr w:rsidR="007A3B22" w:rsidRPr="009F2D90" w14:paraId="292B6EA3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4FBE9" w14:textId="77777777" w:rsidR="008E63CC" w:rsidRPr="009F2D90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10C23" w14:textId="77777777" w:rsidR="008E63CC" w:rsidRPr="009F2D90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7A3B22" w:rsidRPr="009F2D90" w14:paraId="4B92B25B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0277B" w14:textId="77777777" w:rsidR="008E63CC" w:rsidRPr="009F2D90" w:rsidRDefault="008E63CC" w:rsidP="007570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="00757077" w:rsidRPr="009F2D90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9F2D9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73900" w14:textId="3CBE2477" w:rsidR="008E63CC" w:rsidRPr="009F2D90" w:rsidRDefault="00E50320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7A3B22" w:rsidRPr="009F2D90" w14:paraId="73266060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1397B" w14:textId="77777777" w:rsidR="008E63CC" w:rsidRPr="009F2D90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757077" w:rsidRPr="009F2D9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696F727" w14:textId="77777777" w:rsidR="008E63CC" w:rsidRPr="009F2D90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47A57" w14:textId="77777777" w:rsidR="008E63CC" w:rsidRPr="009F2D90" w:rsidRDefault="00847D53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A3B22" w:rsidRPr="009F2D90" w14:paraId="3675BAE2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C3DFC" w14:textId="7E1CC4AB" w:rsidR="008E63CC" w:rsidRPr="009F2D90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F2D9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F2D90">
              <w:rPr>
                <w:rFonts w:ascii="Corbel" w:hAnsi="Corbel"/>
                <w:sz w:val="24"/>
                <w:szCs w:val="24"/>
              </w:rPr>
              <w:t xml:space="preserve"> – praca własna studenta (przygotowanie do zajęć, </w:t>
            </w:r>
            <w:r w:rsidR="009F2D90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009F2D90">
              <w:rPr>
                <w:rFonts w:ascii="Corbel" w:hAnsi="Corbel"/>
                <w:sz w:val="24"/>
                <w:szCs w:val="24"/>
              </w:rPr>
              <w:t>egzaminu)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2B0CE" w14:textId="648DF02B" w:rsidR="008E63CC" w:rsidRPr="009F2D90" w:rsidRDefault="00E50320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34</w:t>
            </w:r>
          </w:p>
        </w:tc>
      </w:tr>
      <w:tr w:rsidR="007A3B22" w:rsidRPr="009F2D90" w14:paraId="1647D041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F4718" w14:textId="77777777" w:rsidR="008E63CC" w:rsidRPr="009F2D90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F2D90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73923" w14:textId="77777777" w:rsidR="008E63CC" w:rsidRPr="009F2D90" w:rsidRDefault="00110BCE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F2D90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7A3B22" w:rsidRPr="009F2D90" w14:paraId="68F076AC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D0D9A" w14:textId="77777777" w:rsidR="008E63CC" w:rsidRPr="009F2D90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F2D90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F2D90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FAB6D" w14:textId="77777777" w:rsidR="008E63CC" w:rsidRPr="009F2D90" w:rsidRDefault="00EC21CB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F2D90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C058AE9" w14:textId="77777777" w:rsidR="008E63CC" w:rsidRPr="009F2D90" w:rsidRDefault="008E63CC" w:rsidP="009F2D90">
      <w:pPr>
        <w:pStyle w:val="Akapitzlist"/>
        <w:spacing w:after="0" w:line="240" w:lineRule="auto"/>
        <w:ind w:left="0"/>
        <w:rPr>
          <w:rFonts w:ascii="Corbel" w:hAnsi="Corbel"/>
          <w:i/>
          <w:iCs/>
          <w:sz w:val="24"/>
          <w:szCs w:val="24"/>
        </w:rPr>
      </w:pPr>
      <w:r w:rsidRPr="009F2D90">
        <w:rPr>
          <w:rFonts w:ascii="Corbel" w:hAnsi="Corbel"/>
          <w:i/>
          <w:iCs/>
          <w:sz w:val="24"/>
          <w:szCs w:val="24"/>
        </w:rPr>
        <w:t xml:space="preserve">* Należy uwzględnić, że 1 pkt </w:t>
      </w:r>
      <w:proofErr w:type="spellStart"/>
      <w:r w:rsidRPr="009F2D90">
        <w:rPr>
          <w:rFonts w:ascii="Corbel" w:hAnsi="Corbel"/>
          <w:i/>
          <w:iCs/>
          <w:sz w:val="24"/>
          <w:szCs w:val="24"/>
        </w:rPr>
        <w:t>ECTS</w:t>
      </w:r>
      <w:proofErr w:type="spellEnd"/>
      <w:r w:rsidRPr="009F2D90">
        <w:rPr>
          <w:rFonts w:ascii="Corbel" w:hAnsi="Corbel"/>
          <w:i/>
          <w:iCs/>
          <w:sz w:val="24"/>
          <w:szCs w:val="24"/>
        </w:rPr>
        <w:t xml:space="preserve"> odpowiada 25-30 godzin całkowitego nakładu pracy studenta.</w:t>
      </w:r>
    </w:p>
    <w:p w14:paraId="2BAEF219" w14:textId="77777777" w:rsidR="003F0F7E" w:rsidRPr="009F2D90" w:rsidRDefault="003F0F7E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718A80D2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t xml:space="preserve">6. PRAKTYKI ZAWODOWE W RAMACH PRZEDMIOTU/ MODUŁU </w:t>
      </w:r>
    </w:p>
    <w:p w14:paraId="697CED06" w14:textId="77777777" w:rsidR="008E63CC" w:rsidRPr="009F2D90" w:rsidRDefault="008E63CC" w:rsidP="008E63CC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7A3B22" w:rsidRPr="009F2D90" w14:paraId="238B6AF9" w14:textId="77777777" w:rsidTr="00CF074D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DFF61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B2446" w14:textId="77777777" w:rsidR="008E63CC" w:rsidRPr="009F2D90" w:rsidRDefault="008E63CC" w:rsidP="007324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>-</w:t>
            </w:r>
          </w:p>
        </w:tc>
      </w:tr>
      <w:tr w:rsidR="008E63CC" w:rsidRPr="009F2D90" w14:paraId="0C61FB24" w14:textId="77777777" w:rsidTr="00CF074D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38842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F0F7C" w14:textId="77777777" w:rsidR="008E63CC" w:rsidRPr="009F2D90" w:rsidRDefault="008E63CC" w:rsidP="007324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25EC478E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81E441" w14:textId="77777777" w:rsidR="00757077" w:rsidRPr="009F2D90" w:rsidRDefault="00757077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1C70E55C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lastRenderedPageBreak/>
        <w:t xml:space="preserve">7. LITERATURA </w:t>
      </w:r>
    </w:p>
    <w:p w14:paraId="321BB551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7A3B22" w:rsidRPr="009F2D90" w14:paraId="359C9D0A" w14:textId="77777777" w:rsidTr="00CF074D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7B56C" w14:textId="77777777" w:rsidR="008E63CC" w:rsidRPr="009F2D90" w:rsidRDefault="008E63CC" w:rsidP="001A2C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EC7D7A2" w14:textId="77777777" w:rsidR="00CC0716" w:rsidRPr="009F2D90" w:rsidRDefault="00AD133C" w:rsidP="001A2C52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Szczypa P. </w:t>
            </w:r>
            <w:r w:rsidR="00847D53" w:rsidRPr="009F2D90">
              <w:rPr>
                <w:rFonts w:ascii="Corbel" w:hAnsi="Corbel"/>
                <w:sz w:val="24"/>
                <w:szCs w:val="24"/>
              </w:rPr>
              <w:t xml:space="preserve">(red.), Rachunkowość finansowa </w:t>
            </w:r>
            <w:r w:rsidR="001A2C52" w:rsidRPr="009F2D90">
              <w:rPr>
                <w:rFonts w:ascii="Corbel" w:hAnsi="Corbel"/>
                <w:sz w:val="24"/>
                <w:szCs w:val="24"/>
              </w:rPr>
              <w:t>–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 od teorii do praktyki, </w:t>
            </w:r>
            <w:proofErr w:type="spellStart"/>
            <w:r w:rsidRPr="009F2D90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009F2D90">
              <w:rPr>
                <w:rFonts w:ascii="Corbel" w:hAnsi="Corbel"/>
                <w:sz w:val="24"/>
                <w:szCs w:val="24"/>
              </w:rPr>
              <w:t>, Warszawa 2016.</w:t>
            </w:r>
          </w:p>
          <w:p w14:paraId="53A8552A" w14:textId="77777777" w:rsidR="00116D5C" w:rsidRPr="009F2D90" w:rsidRDefault="00116D5C" w:rsidP="00116D5C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F2D90">
              <w:rPr>
                <w:rFonts w:ascii="Corbel" w:hAnsi="Corbel"/>
                <w:sz w:val="24"/>
                <w:szCs w:val="24"/>
              </w:rPr>
              <w:t>Turyna</w:t>
            </w:r>
            <w:proofErr w:type="spellEnd"/>
            <w:r w:rsidRPr="009F2D90">
              <w:rPr>
                <w:rFonts w:ascii="Corbel" w:hAnsi="Corbel"/>
                <w:sz w:val="24"/>
                <w:szCs w:val="24"/>
              </w:rPr>
              <w:t xml:space="preserve"> J, Rachunkowość finansowa ,Wydawnictwo C. H. Beck Warszawa, 2014.</w:t>
            </w:r>
          </w:p>
          <w:p w14:paraId="7BD81B13" w14:textId="77777777" w:rsidR="00110BCE" w:rsidRPr="009F2D90" w:rsidRDefault="00CC0716" w:rsidP="00110BCE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Gos A. (red.),</w:t>
            </w:r>
            <w:r w:rsidR="00AD133C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>Rachunkowość finansowa,</w:t>
            </w:r>
            <w:r w:rsidR="00AD133C" w:rsidRPr="009F2D90">
              <w:rPr>
                <w:rFonts w:ascii="Corbel" w:hAnsi="Corbel"/>
                <w:sz w:val="24"/>
                <w:szCs w:val="24"/>
              </w:rPr>
              <w:t xml:space="preserve"> Stowarzyszenie Księgowych w Polsce. Zarząd Główny. Instytut Certyfikacji Zawodowej Księgowych,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="00AD133C" w:rsidRPr="009F2D90">
              <w:rPr>
                <w:rFonts w:ascii="Corbel" w:hAnsi="Corbel"/>
                <w:sz w:val="24"/>
                <w:szCs w:val="24"/>
              </w:rPr>
              <w:t>2016.</w:t>
            </w:r>
          </w:p>
          <w:p w14:paraId="2C939A8B" w14:textId="66ABF657" w:rsidR="00110BCE" w:rsidRPr="009F2D90" w:rsidRDefault="001B3180" w:rsidP="001B3180">
            <w:pPr>
              <w:pStyle w:val="Akapitzlist"/>
              <w:numPr>
                <w:ilvl w:val="0"/>
                <w:numId w:val="7"/>
              </w:numPr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Sawicka J, Stronczek, Rachunkowość finansowa : ewidencje i sprawozdawczość,</w:t>
            </w:r>
            <w:r w:rsid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Warszawa, </w:t>
            </w:r>
            <w:proofErr w:type="spellStart"/>
            <w:r w:rsidRPr="009F2D90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009F2D90">
              <w:rPr>
                <w:rFonts w:ascii="Corbel" w:hAnsi="Corbel"/>
                <w:sz w:val="24"/>
                <w:szCs w:val="24"/>
              </w:rPr>
              <w:t>, 2018.</w:t>
            </w:r>
          </w:p>
        </w:tc>
      </w:tr>
      <w:tr w:rsidR="008E63CC" w:rsidRPr="009F2D90" w14:paraId="63FC0CBD" w14:textId="77777777" w:rsidTr="00CF074D">
        <w:trPr>
          <w:trHeight w:val="4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15A9A" w14:textId="77777777" w:rsidR="008E63CC" w:rsidRPr="009F2D90" w:rsidRDefault="008E63CC" w:rsidP="001A2C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6A3DBB35" w14:textId="77777777" w:rsidR="00CC0716" w:rsidRPr="009F2D90" w:rsidRDefault="00CC0716" w:rsidP="001A2C52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Gos. W. </w:t>
            </w:r>
            <w:r w:rsidR="00847D53" w:rsidRPr="009F2D90">
              <w:rPr>
                <w:rFonts w:ascii="Corbel" w:hAnsi="Corbel"/>
                <w:b w:val="0"/>
                <w:smallCaps w:val="0"/>
                <w:szCs w:val="24"/>
              </w:rPr>
              <w:t>(red.), Rachunkowość finansowa -</w:t>
            </w:r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 zbiór zadań, Stowarzyszenie Księgowych w Polsce - Zarząd Główny. Instytut Certyfikacji Zawodowej Księgowych, Warszawa 2016.</w:t>
            </w:r>
          </w:p>
          <w:p w14:paraId="5D43C45B" w14:textId="77777777" w:rsidR="00CC0716" w:rsidRPr="009F2D90" w:rsidRDefault="00CC0716" w:rsidP="001A2C52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Gos W., </w:t>
            </w:r>
            <w:proofErr w:type="spellStart"/>
            <w:r w:rsidRPr="009F2D90">
              <w:rPr>
                <w:rFonts w:ascii="Corbel" w:hAnsi="Corbel"/>
                <w:b w:val="0"/>
                <w:smallCaps w:val="0"/>
                <w:szCs w:val="24"/>
              </w:rPr>
              <w:t>Hońko</w:t>
            </w:r>
            <w:proofErr w:type="spellEnd"/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 S., Janowicz M., Winiarska K., Rachunkowość finansowa dla zaawansowanych, </w:t>
            </w:r>
            <w:proofErr w:type="spellStart"/>
            <w:r w:rsidRPr="009F2D90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9F2D90">
              <w:rPr>
                <w:rFonts w:ascii="Corbel" w:hAnsi="Corbel"/>
                <w:b w:val="0"/>
                <w:smallCaps w:val="0"/>
                <w:szCs w:val="24"/>
              </w:rPr>
              <w:t>, Warszawa 2017.</w:t>
            </w:r>
          </w:p>
          <w:p w14:paraId="0BD0CAAD" w14:textId="77777777" w:rsidR="00110BCE" w:rsidRPr="009F2D90" w:rsidRDefault="00CC0716" w:rsidP="00942DB2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F2D90">
              <w:rPr>
                <w:rFonts w:ascii="Corbel" w:hAnsi="Corbel"/>
                <w:b w:val="0"/>
                <w:smallCaps w:val="0"/>
                <w:szCs w:val="24"/>
              </w:rPr>
              <w:t>Kiziukiewicz</w:t>
            </w:r>
            <w:proofErr w:type="spellEnd"/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 T., Sawicki K., Rachunkowość mikro i małych przedsiębi</w:t>
            </w:r>
            <w:r w:rsidR="00847D53" w:rsidRPr="009F2D90">
              <w:rPr>
                <w:rFonts w:ascii="Corbel" w:hAnsi="Corbel"/>
                <w:b w:val="0"/>
                <w:smallCaps w:val="0"/>
                <w:szCs w:val="24"/>
              </w:rPr>
              <w:t>orstw.</w:t>
            </w:r>
            <w:r w:rsidR="001A2C52"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47D53" w:rsidRPr="009F2D90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F2D90">
              <w:rPr>
                <w:rFonts w:ascii="Corbel" w:hAnsi="Corbel"/>
                <w:b w:val="0"/>
                <w:smallCaps w:val="0"/>
                <w:szCs w:val="24"/>
              </w:rPr>
              <w:t>widencja podatkowa i bilansowa, Polskie Wydawnictwo Ekonomiczne, Warszawa 2016</w:t>
            </w:r>
            <w:r w:rsidRPr="009F2D90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578189D9" w14:textId="77777777" w:rsidR="008E63CC" w:rsidRPr="009F2D90" w:rsidRDefault="008E63CC" w:rsidP="008E63C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F9225D9" w14:textId="77777777" w:rsidR="007B023B" w:rsidRPr="00847D53" w:rsidRDefault="008E63CC" w:rsidP="00847D53">
      <w:pPr>
        <w:pStyle w:val="Punktygwne"/>
        <w:spacing w:before="0" w:after="0"/>
        <w:ind w:left="720"/>
        <w:jc w:val="both"/>
        <w:rPr>
          <w:rFonts w:ascii="Corbel" w:hAnsi="Corbel"/>
          <w:b w:val="0"/>
          <w:smallCaps w:val="0"/>
          <w:szCs w:val="24"/>
        </w:rPr>
      </w:pPr>
      <w:r w:rsidRPr="00847D53">
        <w:rPr>
          <w:rFonts w:ascii="Corbel" w:hAnsi="Corbel"/>
          <w:b w:val="0"/>
          <w:smallCaps w:val="0"/>
          <w:szCs w:val="24"/>
        </w:rPr>
        <w:t xml:space="preserve">Akceptacja Kierownika </w:t>
      </w:r>
      <w:r w:rsidR="00847D53">
        <w:rPr>
          <w:rFonts w:ascii="Corbel" w:hAnsi="Corbel"/>
          <w:b w:val="0"/>
          <w:smallCaps w:val="0"/>
          <w:szCs w:val="24"/>
        </w:rPr>
        <w:t>Jednostki lub osoby upoważnionej</w:t>
      </w:r>
    </w:p>
    <w:sectPr w:rsidR="007B023B" w:rsidRPr="00847D53" w:rsidSect="007469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11542900"/>
    <w:lvl w:ilvl="0" w:tplc="3956FFE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71DBA"/>
    <w:multiLevelType w:val="hybridMultilevel"/>
    <w:tmpl w:val="7192676A"/>
    <w:lvl w:ilvl="0" w:tplc="DD965C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F63F61"/>
    <w:multiLevelType w:val="hybridMultilevel"/>
    <w:tmpl w:val="AA46C0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932589C"/>
    <w:multiLevelType w:val="hybridMultilevel"/>
    <w:tmpl w:val="D2886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5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091C"/>
    <w:rsid w:val="000A0E1E"/>
    <w:rsid w:val="00110BCE"/>
    <w:rsid w:val="00116D5C"/>
    <w:rsid w:val="00184AEC"/>
    <w:rsid w:val="001A2C52"/>
    <w:rsid w:val="001B3180"/>
    <w:rsid w:val="001E4A37"/>
    <w:rsid w:val="003705C4"/>
    <w:rsid w:val="003918FA"/>
    <w:rsid w:val="003E7AAA"/>
    <w:rsid w:val="003F0F7E"/>
    <w:rsid w:val="004300D9"/>
    <w:rsid w:val="004619A6"/>
    <w:rsid w:val="00487149"/>
    <w:rsid w:val="004A0DBE"/>
    <w:rsid w:val="004F6ACB"/>
    <w:rsid w:val="005463A7"/>
    <w:rsid w:val="005D30B7"/>
    <w:rsid w:val="005D3E77"/>
    <w:rsid w:val="006335CE"/>
    <w:rsid w:val="0068091C"/>
    <w:rsid w:val="00681CF9"/>
    <w:rsid w:val="006D1F63"/>
    <w:rsid w:val="00732460"/>
    <w:rsid w:val="00733096"/>
    <w:rsid w:val="007469FB"/>
    <w:rsid w:val="0075603C"/>
    <w:rsid w:val="00757077"/>
    <w:rsid w:val="007A3B22"/>
    <w:rsid w:val="007B023B"/>
    <w:rsid w:val="007E7527"/>
    <w:rsid w:val="00845D5B"/>
    <w:rsid w:val="00847D53"/>
    <w:rsid w:val="00861F20"/>
    <w:rsid w:val="008E63CC"/>
    <w:rsid w:val="00936226"/>
    <w:rsid w:val="00942DB2"/>
    <w:rsid w:val="00957EF8"/>
    <w:rsid w:val="0097197E"/>
    <w:rsid w:val="009B38C2"/>
    <w:rsid w:val="009D30E8"/>
    <w:rsid w:val="009F2C92"/>
    <w:rsid w:val="009F2D90"/>
    <w:rsid w:val="00A4414E"/>
    <w:rsid w:val="00A5179C"/>
    <w:rsid w:val="00AD133C"/>
    <w:rsid w:val="00B01917"/>
    <w:rsid w:val="00B06CA6"/>
    <w:rsid w:val="00B1309F"/>
    <w:rsid w:val="00B709CF"/>
    <w:rsid w:val="00BA78C3"/>
    <w:rsid w:val="00BB63CD"/>
    <w:rsid w:val="00BE0C19"/>
    <w:rsid w:val="00BE2174"/>
    <w:rsid w:val="00CC0716"/>
    <w:rsid w:val="00CF074D"/>
    <w:rsid w:val="00D35331"/>
    <w:rsid w:val="00DC4C1F"/>
    <w:rsid w:val="00E50320"/>
    <w:rsid w:val="00E842C4"/>
    <w:rsid w:val="00E912BD"/>
    <w:rsid w:val="00E93F40"/>
    <w:rsid w:val="00EC21CB"/>
    <w:rsid w:val="00EE1C29"/>
    <w:rsid w:val="00F01095"/>
    <w:rsid w:val="00FA0298"/>
    <w:rsid w:val="00FA2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689BF"/>
  <w15:docId w15:val="{357E2773-8A7C-4364-8FC1-14955974A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E63C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E63C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8E63CC"/>
    <w:pPr>
      <w:ind w:left="720"/>
      <w:contextualSpacing/>
    </w:pPr>
  </w:style>
  <w:style w:type="paragraph" w:customStyle="1" w:styleId="Default">
    <w:name w:val="Default"/>
    <w:rsid w:val="008E63C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8E63C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E63C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8E63C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E63C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8E63C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8E63CC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8E63C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63C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63CC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00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00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00D9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00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00D9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00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00D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1F4F6A0-AAFD-4827-AEAC-4E94F0ABC8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A5C158F-6F8C-4029-923D-88CC3F03A8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3DB4D6-1B3D-46B9-97E8-2BEBD910440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1531</Words>
  <Characters>9186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Pitera</dc:creator>
  <cp:lastModifiedBy>Lencka Elżbieta</cp:lastModifiedBy>
  <cp:revision>20</cp:revision>
  <dcterms:created xsi:type="dcterms:W3CDTF">2020-10-21T08:38:00Z</dcterms:created>
  <dcterms:modified xsi:type="dcterms:W3CDTF">2021-11-05T11:05:00Z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